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985DB" w14:textId="3E4CC5E1" w:rsidR="00BF16E5" w:rsidRPr="00DC2BD8" w:rsidRDefault="00BF16E5" w:rsidP="00BF16E5">
      <w:pPr>
        <w:rPr>
          <w:rFonts w:ascii="Times New Roman" w:hAnsi="Times New Roman" w:cs="Times New Roman"/>
          <w:szCs w:val="20"/>
          <w:lang w:eastAsia="en-US"/>
        </w:rPr>
      </w:pPr>
    </w:p>
    <w:p w14:paraId="5CF1C0F6" w14:textId="314FD5F5" w:rsidR="0020093E" w:rsidRPr="0020093E" w:rsidRDefault="0020093E" w:rsidP="000D0F17">
      <w:pPr>
        <w:jc w:val="center"/>
        <w:rPr>
          <w:rFonts w:ascii="Times New Roman" w:hAnsi="Times New Roman" w:cs="Times New Roman"/>
          <w:bCs/>
          <w:color w:val="000000"/>
          <w:szCs w:val="20"/>
          <w:u w:val="single"/>
        </w:rPr>
      </w:pPr>
      <w:r w:rsidRPr="0020093E">
        <w:rPr>
          <w:rFonts w:ascii="Times New Roman" w:hAnsi="Times New Roman" w:cs="Times New Roman"/>
          <w:bCs/>
          <w:color w:val="000000"/>
          <w:szCs w:val="20"/>
          <w:u w:val="single"/>
        </w:rPr>
        <w:t>Anexo I do Edital</w:t>
      </w:r>
    </w:p>
    <w:p w14:paraId="164D6AD8" w14:textId="77777777" w:rsidR="0020093E" w:rsidRDefault="0020093E" w:rsidP="000D0F17">
      <w:pPr>
        <w:jc w:val="center"/>
        <w:rPr>
          <w:rFonts w:ascii="Times New Roman" w:hAnsi="Times New Roman" w:cs="Times New Roman"/>
          <w:b/>
          <w:bCs/>
          <w:color w:val="000000"/>
          <w:szCs w:val="20"/>
        </w:rPr>
      </w:pPr>
    </w:p>
    <w:p w14:paraId="2950E911" w14:textId="15684A29" w:rsidR="00DB206B" w:rsidRPr="00DC2BD8" w:rsidRDefault="00DB206B" w:rsidP="000D0F17">
      <w:pPr>
        <w:jc w:val="center"/>
        <w:rPr>
          <w:rFonts w:ascii="Times New Roman" w:hAnsi="Times New Roman" w:cs="Times New Roman"/>
          <w:b/>
          <w:bCs/>
          <w:color w:val="000000"/>
          <w:szCs w:val="20"/>
        </w:rPr>
      </w:pPr>
      <w:r w:rsidRPr="00DC2BD8">
        <w:rPr>
          <w:rFonts w:ascii="Times New Roman" w:hAnsi="Times New Roman" w:cs="Times New Roman"/>
          <w:b/>
          <w:bCs/>
          <w:color w:val="000000"/>
          <w:szCs w:val="20"/>
        </w:rPr>
        <w:t>TERMO DE REFERÊNCIA</w:t>
      </w:r>
    </w:p>
    <w:p w14:paraId="200A0818" w14:textId="77777777" w:rsidR="00F95FAC" w:rsidRPr="00DC2BD8" w:rsidRDefault="00F95FAC" w:rsidP="000D0F17">
      <w:pPr>
        <w:jc w:val="center"/>
        <w:rPr>
          <w:rFonts w:ascii="Times New Roman" w:hAnsi="Times New Roman" w:cs="Times New Roman"/>
          <w:b/>
          <w:bCs/>
          <w:color w:val="000000"/>
          <w:szCs w:val="20"/>
        </w:rPr>
      </w:pPr>
    </w:p>
    <w:p w14:paraId="3BE54F2B" w14:textId="77777777" w:rsidR="00DB206B" w:rsidRPr="00DC2BD8" w:rsidRDefault="00B433B1" w:rsidP="000D0F17">
      <w:pPr>
        <w:jc w:val="center"/>
        <w:rPr>
          <w:rFonts w:ascii="Times New Roman" w:hAnsi="Times New Roman" w:cs="Times New Roman"/>
          <w:b/>
          <w:bCs/>
          <w:iCs/>
          <w:szCs w:val="20"/>
        </w:rPr>
      </w:pPr>
      <w:r w:rsidRPr="00DC2BD8">
        <w:rPr>
          <w:rFonts w:ascii="Times New Roman" w:hAnsi="Times New Roman" w:cs="Times New Roman"/>
          <w:b/>
          <w:bCs/>
          <w:iCs/>
          <w:szCs w:val="20"/>
        </w:rPr>
        <w:t xml:space="preserve">PRESTAÇÃO DE </w:t>
      </w:r>
      <w:r w:rsidR="00DB206B" w:rsidRPr="00DC2BD8">
        <w:rPr>
          <w:rFonts w:ascii="Times New Roman" w:hAnsi="Times New Roman" w:cs="Times New Roman"/>
          <w:b/>
          <w:bCs/>
          <w:iCs/>
          <w:szCs w:val="20"/>
        </w:rPr>
        <w:t xml:space="preserve">SERVIÇO </w:t>
      </w:r>
      <w:r w:rsidR="00F60441" w:rsidRPr="00DC2BD8">
        <w:rPr>
          <w:rFonts w:ascii="Times New Roman" w:hAnsi="Times New Roman" w:cs="Times New Roman"/>
          <w:b/>
          <w:bCs/>
          <w:iCs/>
          <w:szCs w:val="20"/>
        </w:rPr>
        <w:t>NÃO CONTÍNUO</w:t>
      </w:r>
    </w:p>
    <w:p w14:paraId="671B0547" w14:textId="77777777" w:rsidR="000D0F17" w:rsidRPr="00DC2BD8" w:rsidRDefault="000D0F17" w:rsidP="000D0F17">
      <w:pPr>
        <w:jc w:val="center"/>
        <w:rPr>
          <w:rFonts w:ascii="Times New Roman" w:hAnsi="Times New Roman" w:cs="Times New Roman"/>
          <w:b/>
          <w:bCs/>
          <w:iCs/>
          <w:szCs w:val="20"/>
        </w:rPr>
      </w:pPr>
    </w:p>
    <w:p w14:paraId="12A65AC6" w14:textId="77777777" w:rsidR="00ED499D" w:rsidRPr="00DC2BD8" w:rsidRDefault="00ED499D" w:rsidP="00ED499D">
      <w:pPr>
        <w:pStyle w:val="Nivel1"/>
        <w:numPr>
          <w:ilvl w:val="0"/>
          <w:numId w:val="0"/>
        </w:numPr>
        <w:spacing w:before="0" w:after="0"/>
        <w:jc w:val="center"/>
        <w:rPr>
          <w:rFonts w:ascii="Times New Roman" w:hAnsi="Times New Roman"/>
        </w:rPr>
      </w:pPr>
    </w:p>
    <w:p w14:paraId="12F51993" w14:textId="77777777" w:rsidR="00ED499D" w:rsidRPr="00DC2BD8" w:rsidRDefault="00ED499D" w:rsidP="00ED499D">
      <w:pPr>
        <w:pStyle w:val="Nivel1"/>
        <w:numPr>
          <w:ilvl w:val="0"/>
          <w:numId w:val="0"/>
        </w:numPr>
        <w:spacing w:before="0" w:after="0"/>
        <w:jc w:val="center"/>
        <w:rPr>
          <w:rFonts w:ascii="Times New Roman" w:hAnsi="Times New Roman"/>
          <w:i/>
        </w:rPr>
      </w:pPr>
      <w:r w:rsidRPr="00DC2BD8">
        <w:rPr>
          <w:rFonts w:ascii="Times New Roman" w:hAnsi="Times New Roman"/>
          <w:b w:val="0"/>
        </w:rPr>
        <w:t>HEMOBRÁS</w:t>
      </w:r>
    </w:p>
    <w:p w14:paraId="5FE2E65B" w14:textId="5C527B6F" w:rsidR="00ED499D" w:rsidRPr="00DC2BD8" w:rsidRDefault="00254D8D" w:rsidP="00ED499D">
      <w:pPr>
        <w:pStyle w:val="Nivel1"/>
        <w:numPr>
          <w:ilvl w:val="0"/>
          <w:numId w:val="0"/>
        </w:numPr>
        <w:spacing w:before="0" w:after="0"/>
        <w:jc w:val="center"/>
        <w:rPr>
          <w:rFonts w:ascii="Times New Roman" w:hAnsi="Times New Roman"/>
          <w:b w:val="0"/>
        </w:rPr>
      </w:pPr>
      <w:r w:rsidRPr="00B36750">
        <w:rPr>
          <w:rFonts w:ascii="Times New Roman" w:hAnsi="Times New Roman"/>
          <w:b w:val="0"/>
        </w:rPr>
        <w:t xml:space="preserve">(Processo </w:t>
      </w:r>
      <w:r w:rsidRPr="002E3BA4">
        <w:rPr>
          <w:rFonts w:ascii="Times New Roman" w:hAnsi="Times New Roman"/>
          <w:b w:val="0"/>
        </w:rPr>
        <w:t xml:space="preserve">Administrativo </w:t>
      </w:r>
      <w:proofErr w:type="spellStart"/>
      <w:r w:rsidRPr="002E3BA4">
        <w:rPr>
          <w:rFonts w:ascii="Times New Roman" w:hAnsi="Times New Roman"/>
          <w:b w:val="0"/>
        </w:rPr>
        <w:t>n.°</w:t>
      </w:r>
      <w:proofErr w:type="spellEnd"/>
      <w:r w:rsidRPr="002E3BA4">
        <w:rPr>
          <w:rFonts w:ascii="Times New Roman" w:hAnsi="Times New Roman"/>
          <w:b w:val="0"/>
        </w:rPr>
        <w:t xml:space="preserve"> </w:t>
      </w:r>
      <w:r w:rsidR="002E3BA4" w:rsidRPr="002E3BA4">
        <w:rPr>
          <w:rFonts w:ascii="Times New Roman" w:hAnsi="Times New Roman"/>
          <w:b w:val="0"/>
        </w:rPr>
        <w:t>25800.001611/2023</w:t>
      </w:r>
      <w:r w:rsidR="00C93C01" w:rsidRPr="002E3BA4">
        <w:rPr>
          <w:rFonts w:ascii="Times New Roman" w:hAnsi="Times New Roman"/>
          <w:b w:val="0"/>
        </w:rPr>
        <w:t>)</w:t>
      </w:r>
    </w:p>
    <w:p w14:paraId="1EAC159D" w14:textId="77777777" w:rsidR="00ED499D" w:rsidRPr="00DC2BD8" w:rsidRDefault="00ED499D" w:rsidP="00ED499D">
      <w:pPr>
        <w:pStyle w:val="Nivel1"/>
        <w:numPr>
          <w:ilvl w:val="0"/>
          <w:numId w:val="0"/>
        </w:numPr>
        <w:spacing w:before="0" w:after="0"/>
        <w:jc w:val="center"/>
        <w:rPr>
          <w:rFonts w:ascii="Times New Roman" w:hAnsi="Times New Roman"/>
          <w:i/>
        </w:rPr>
      </w:pPr>
    </w:p>
    <w:p w14:paraId="4AC5F8BC" w14:textId="77777777"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t>DO OBJETO</w:t>
      </w:r>
    </w:p>
    <w:p w14:paraId="10E8B7ED" w14:textId="1E224095" w:rsidR="009D0440" w:rsidRPr="00511706" w:rsidRDefault="00762EF1" w:rsidP="00511706">
      <w:pPr>
        <w:numPr>
          <w:ilvl w:val="1"/>
          <w:numId w:val="1"/>
        </w:numPr>
        <w:spacing w:after="240" w:line="360" w:lineRule="auto"/>
        <w:ind w:left="539" w:hanging="397"/>
        <w:contextualSpacing/>
        <w:jc w:val="both"/>
        <w:rPr>
          <w:rFonts w:ascii="Times New Roman" w:hAnsi="Times New Roman" w:cs="Times New Roman"/>
          <w:color w:val="000000" w:themeColor="text1"/>
          <w:szCs w:val="20"/>
        </w:rPr>
      </w:pPr>
      <w:bookmarkStart w:id="0" w:name="_Hlk160712783"/>
      <w:r w:rsidRPr="00DC2BD8">
        <w:rPr>
          <w:rFonts w:ascii="Times New Roman" w:hAnsi="Times New Roman" w:cs="Times New Roman"/>
          <w:color w:val="000000" w:themeColor="text1"/>
          <w:szCs w:val="20"/>
        </w:rPr>
        <w:t>C</w:t>
      </w:r>
      <w:r w:rsidR="0021535A" w:rsidRPr="00DC2BD8">
        <w:rPr>
          <w:rFonts w:ascii="Times New Roman" w:hAnsi="Times New Roman" w:cs="Times New Roman"/>
          <w:color w:val="000000" w:themeColor="text1"/>
          <w:szCs w:val="20"/>
        </w:rPr>
        <w:t xml:space="preserve">ontratação </w:t>
      </w:r>
      <w:r w:rsidR="00B949E2">
        <w:rPr>
          <w:rFonts w:ascii="Times New Roman" w:hAnsi="Times New Roman" w:cs="Times New Roman"/>
          <w:color w:val="000000" w:themeColor="text1"/>
          <w:szCs w:val="20"/>
        </w:rPr>
        <w:t xml:space="preserve"> </w:t>
      </w:r>
      <w:r w:rsidR="00672790">
        <w:rPr>
          <w:rFonts w:ascii="Times New Roman" w:hAnsi="Times New Roman" w:cs="Times New Roman"/>
          <w:color w:val="000000" w:themeColor="text1"/>
          <w:szCs w:val="20"/>
        </w:rPr>
        <w:t xml:space="preserve"> </w:t>
      </w:r>
      <w:r w:rsidR="00C1544D" w:rsidRPr="0097128B">
        <w:rPr>
          <w:rFonts w:ascii="Times New Roman" w:hAnsi="Times New Roman" w:cs="Times New Roman"/>
          <w:color w:val="000000" w:themeColor="text1"/>
          <w:szCs w:val="20"/>
        </w:rPr>
        <w:t>de</w:t>
      </w:r>
      <w:r w:rsidR="00C1544D">
        <w:rPr>
          <w:rFonts w:ascii="Times New Roman" w:hAnsi="Times New Roman" w:cs="Times New Roman"/>
          <w:color w:val="000000" w:themeColor="text1"/>
          <w:szCs w:val="20"/>
        </w:rPr>
        <w:t xml:space="preserve"> </w:t>
      </w:r>
      <w:r w:rsidR="00C1544D" w:rsidRPr="0097128B">
        <w:rPr>
          <w:rFonts w:ascii="Times New Roman" w:hAnsi="Times New Roman" w:cs="Times New Roman"/>
          <w:color w:val="000000" w:themeColor="text1"/>
          <w:szCs w:val="20"/>
        </w:rPr>
        <w:t>Serviço</w:t>
      </w:r>
      <w:r w:rsidR="00C1544D">
        <w:rPr>
          <w:rFonts w:ascii="Times New Roman" w:hAnsi="Times New Roman" w:cs="Times New Roman"/>
          <w:color w:val="000000" w:themeColor="text1"/>
          <w:szCs w:val="20"/>
        </w:rPr>
        <w:t xml:space="preserve">s </w:t>
      </w:r>
      <w:r w:rsidR="00C1544D" w:rsidRPr="0097128B">
        <w:rPr>
          <w:rFonts w:ascii="Times New Roman" w:hAnsi="Times New Roman" w:cs="Times New Roman"/>
          <w:color w:val="000000" w:themeColor="text1"/>
          <w:szCs w:val="20"/>
        </w:rPr>
        <w:t xml:space="preserve">de </w:t>
      </w:r>
      <w:r w:rsidR="00A70EEC">
        <w:rPr>
          <w:rFonts w:ascii="Times New Roman" w:hAnsi="Times New Roman" w:cs="Times New Roman"/>
          <w:color w:val="000000" w:themeColor="text1"/>
          <w:szCs w:val="20"/>
        </w:rPr>
        <w:t xml:space="preserve">Validação de sistemas </w:t>
      </w:r>
      <w:r w:rsidR="00967C32">
        <w:rPr>
          <w:rFonts w:ascii="Times New Roman" w:hAnsi="Times New Roman" w:cs="Times New Roman"/>
          <w:color w:val="000000" w:themeColor="text1"/>
          <w:szCs w:val="20"/>
        </w:rPr>
        <w:t xml:space="preserve">computadorizados com impacto em </w:t>
      </w:r>
      <w:proofErr w:type="spellStart"/>
      <w:r w:rsidR="00967C32">
        <w:rPr>
          <w:rFonts w:ascii="Times New Roman" w:hAnsi="Times New Roman" w:cs="Times New Roman"/>
          <w:color w:val="000000" w:themeColor="text1"/>
          <w:szCs w:val="20"/>
        </w:rPr>
        <w:t>BPx</w:t>
      </w:r>
      <w:proofErr w:type="spellEnd"/>
      <w:r w:rsidR="00967C32">
        <w:rPr>
          <w:rFonts w:ascii="Times New Roman" w:hAnsi="Times New Roman" w:cs="Times New Roman"/>
          <w:color w:val="000000" w:themeColor="text1"/>
          <w:szCs w:val="20"/>
        </w:rPr>
        <w:t xml:space="preserve"> </w:t>
      </w:r>
      <w:r w:rsidR="00A70EEC">
        <w:rPr>
          <w:rFonts w:ascii="Times New Roman" w:hAnsi="Times New Roman" w:cs="Times New Roman"/>
          <w:color w:val="000000" w:themeColor="text1"/>
          <w:szCs w:val="20"/>
        </w:rPr>
        <w:t>para a unidade fabril e escritório da Hemobrás</w:t>
      </w:r>
      <w:bookmarkEnd w:id="0"/>
      <w:r w:rsidR="00C1544D" w:rsidRPr="008C1DEC">
        <w:rPr>
          <w:rFonts w:ascii="Times New Roman" w:hAnsi="Times New Roman" w:cs="Times New Roman"/>
          <w:color w:val="000000" w:themeColor="text1"/>
          <w:szCs w:val="20"/>
        </w:rPr>
        <w:t>,</w:t>
      </w:r>
      <w:r w:rsidR="00C1544D">
        <w:rPr>
          <w:rFonts w:ascii="Times New Roman" w:hAnsi="Times New Roman" w:cs="Times New Roman"/>
          <w:color w:val="000000" w:themeColor="text1"/>
          <w:szCs w:val="20"/>
        </w:rPr>
        <w:t xml:space="preserve"> </w:t>
      </w:r>
      <w:r w:rsidR="00E05D97" w:rsidRPr="00DC2BD8">
        <w:rPr>
          <w:rFonts w:ascii="Times New Roman" w:hAnsi="Times New Roman" w:cs="Times New Roman"/>
          <w:color w:val="000000" w:themeColor="text1"/>
          <w:szCs w:val="20"/>
        </w:rPr>
        <w:t>conforme condições, quantidades e exigências estabelecidas neste instrumento</w:t>
      </w:r>
      <w:r w:rsidR="0027453D">
        <w:rPr>
          <w:rFonts w:ascii="Times New Roman" w:hAnsi="Times New Roman" w:cs="Times New Roman"/>
          <w:color w:val="000000" w:themeColor="text1"/>
          <w:szCs w:val="20"/>
        </w:rPr>
        <w:t>.</w:t>
      </w:r>
    </w:p>
    <w:p w14:paraId="4E1ABBC5" w14:textId="6604C2DE" w:rsidR="001B25DF" w:rsidRDefault="001B25DF" w:rsidP="0016410E">
      <w:pPr>
        <w:pStyle w:val="Nivel1"/>
        <w:spacing w:before="0" w:after="0" w:line="360" w:lineRule="auto"/>
        <w:ind w:left="284" w:hanging="284"/>
        <w:contextualSpacing/>
        <w:rPr>
          <w:rFonts w:ascii="Times New Roman" w:hAnsi="Times New Roman"/>
        </w:rPr>
      </w:pPr>
      <w:r>
        <w:rPr>
          <w:rFonts w:ascii="Times New Roman" w:hAnsi="Times New Roman"/>
        </w:rPr>
        <w:t>ESPECIFICAÇÕES DO OBJETO</w:t>
      </w:r>
    </w:p>
    <w:p w14:paraId="50654CA0" w14:textId="1B3BFB88" w:rsidR="001B25DF" w:rsidRPr="001B25DF" w:rsidRDefault="001B25DF" w:rsidP="00511706">
      <w:pPr>
        <w:numPr>
          <w:ilvl w:val="1"/>
          <w:numId w:val="1"/>
        </w:numPr>
        <w:spacing w:after="240"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w:t>
      </w:r>
      <w:r w:rsidRPr="009D0BD6">
        <w:rPr>
          <w:rFonts w:ascii="Times New Roman" w:hAnsi="Times New Roman" w:cs="Times New Roman"/>
          <w:szCs w:val="20"/>
        </w:rPr>
        <w:t xml:space="preserve">Anexo </w:t>
      </w:r>
      <w:r w:rsidR="009D0BD6" w:rsidRPr="009D0BD6">
        <w:rPr>
          <w:rFonts w:ascii="Times New Roman" w:hAnsi="Times New Roman" w:cs="Times New Roman"/>
          <w:szCs w:val="20"/>
        </w:rPr>
        <w:t>I</w:t>
      </w:r>
      <w:r w:rsidRPr="009D0BD6">
        <w:rPr>
          <w:rFonts w:ascii="Times New Roman" w:hAnsi="Times New Roman" w:cs="Times New Roman"/>
          <w:szCs w:val="20"/>
        </w:rPr>
        <w:t xml:space="preserve"> </w:t>
      </w:r>
      <w:r>
        <w:rPr>
          <w:rFonts w:ascii="Times New Roman" w:hAnsi="Times New Roman" w:cs="Times New Roman"/>
          <w:color w:val="000000" w:themeColor="text1"/>
          <w:szCs w:val="20"/>
        </w:rPr>
        <w:t>deste Termo de Referência</w:t>
      </w:r>
      <w:r w:rsidR="00511706">
        <w:rPr>
          <w:rFonts w:ascii="Times New Roman" w:hAnsi="Times New Roman" w:cs="Times New Roman"/>
          <w:color w:val="000000" w:themeColor="text1"/>
          <w:szCs w:val="20"/>
        </w:rPr>
        <w:t>.</w:t>
      </w:r>
      <w:r w:rsidR="00511706" w:rsidRPr="001B25DF">
        <w:rPr>
          <w:rFonts w:ascii="Times New Roman" w:hAnsi="Times New Roman" w:cs="Times New Roman"/>
          <w:color w:val="000000" w:themeColor="text1"/>
          <w:szCs w:val="20"/>
        </w:rPr>
        <w:t xml:space="preserve"> </w:t>
      </w:r>
    </w:p>
    <w:p w14:paraId="733FEF16" w14:textId="77777777" w:rsidR="0016410E" w:rsidRPr="00DC2BD8" w:rsidRDefault="0016410E" w:rsidP="0016410E">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62DA7E38" w14:textId="3B40667E" w:rsidR="00EC7ECD" w:rsidRDefault="0016410E" w:rsidP="00EC7ECD">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CB055C" w:rsidRPr="00DC2BD8">
        <w:rPr>
          <w:rFonts w:ascii="Times New Roman" w:hAnsi="Times New Roman" w:cs="Times New Roman"/>
          <w:color w:val="000000" w:themeColor="text1"/>
          <w:szCs w:val="20"/>
        </w:rPr>
        <w:t>junho</w:t>
      </w:r>
      <w:r w:rsidRPr="00DC2BD8">
        <w:rPr>
          <w:rFonts w:ascii="Times New Roman" w:hAnsi="Times New Roman" w:cs="Times New Roman"/>
          <w:color w:val="000000" w:themeColor="text1"/>
          <w:szCs w:val="20"/>
        </w:rPr>
        <w:t xml:space="preserve"> de 2016</w:t>
      </w:r>
      <w:r w:rsidR="00EC7ECD">
        <w:rPr>
          <w:rFonts w:ascii="Times New Roman" w:hAnsi="Times New Roman" w:cs="Times New Roman"/>
          <w:color w:val="000000" w:themeColor="text1"/>
          <w:szCs w:val="20"/>
        </w:rPr>
        <w:t>.</w:t>
      </w:r>
    </w:p>
    <w:p w14:paraId="76C40C3C" w14:textId="23E09E17" w:rsidR="0016410E" w:rsidRPr="00EC7ECD" w:rsidRDefault="00EC7ECD" w:rsidP="00E0129A">
      <w:pPr>
        <w:numPr>
          <w:ilvl w:val="1"/>
          <w:numId w:val="1"/>
        </w:numPr>
        <w:spacing w:line="360" w:lineRule="auto"/>
        <w:contextualSpacing/>
        <w:jc w:val="both"/>
        <w:rPr>
          <w:rFonts w:ascii="Times New Roman" w:hAnsi="Times New Roman" w:cs="Times New Roman"/>
          <w:color w:val="000000" w:themeColor="text1"/>
          <w:szCs w:val="20"/>
        </w:rPr>
      </w:pPr>
      <w:bookmarkStart w:id="1" w:name="_Hlk15563331"/>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w:t>
      </w:r>
      <w:r w:rsidR="00E0129A">
        <w:rPr>
          <w:rFonts w:ascii="Times New Roman" w:hAnsi="Times New Roman" w:cs="Times New Roman"/>
          <w:szCs w:val="20"/>
        </w:rPr>
        <w:t xml:space="preserve"> </w:t>
      </w:r>
      <w:r w:rsidR="00CB71B9" w:rsidRPr="00CB71B9">
        <w:rPr>
          <w:rFonts w:ascii="Times New Roman" w:hAnsi="Times New Roman" w:cs="Times New Roman"/>
          <w:szCs w:val="20"/>
        </w:rPr>
        <w:t>01.02.422760.311.2205900000.20006.00.00</w:t>
      </w:r>
      <w:r w:rsidR="00CB71B9">
        <w:rPr>
          <w:rFonts w:ascii="Times New Roman" w:hAnsi="Times New Roman" w:cs="Times New Roman"/>
          <w:szCs w:val="20"/>
        </w:rPr>
        <w:t xml:space="preserve">. </w:t>
      </w:r>
    </w:p>
    <w:bookmarkEnd w:id="1"/>
    <w:p w14:paraId="13E2DAF3" w14:textId="77777777" w:rsidR="00306A4B" w:rsidRPr="00DC2BD8" w:rsidRDefault="00306A4B" w:rsidP="00306A4B">
      <w:pPr>
        <w:spacing w:line="360" w:lineRule="auto"/>
        <w:ind w:left="709"/>
        <w:contextualSpacing/>
        <w:jc w:val="both"/>
        <w:rPr>
          <w:rFonts w:ascii="Times New Roman" w:hAnsi="Times New Roman" w:cs="Times New Roman"/>
          <w:color w:val="000000" w:themeColor="text1"/>
          <w:szCs w:val="20"/>
        </w:rPr>
      </w:pPr>
    </w:p>
    <w:p w14:paraId="5A1653B4" w14:textId="77777777" w:rsidR="0016410E" w:rsidRPr="00DC2BD8" w:rsidRDefault="0016410E" w:rsidP="0016410E">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25960E9D" w14:textId="00F6681C" w:rsidR="0016410E" w:rsidRPr="00DC2BD8" w:rsidRDefault="0016410E"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r w:rsidR="00306A4B" w:rsidRPr="00DC2BD8">
        <w:rPr>
          <w:rFonts w:ascii="Times New Roman" w:hAnsi="Times New Roman" w:cs="Times New Roman"/>
          <w:color w:val="000000" w:themeColor="text1"/>
          <w:szCs w:val="20"/>
        </w:rPr>
        <w:t>.</w:t>
      </w:r>
    </w:p>
    <w:p w14:paraId="08BB57EF" w14:textId="77777777" w:rsidR="00D53FC5" w:rsidRPr="00DC2BD8" w:rsidRDefault="00D53FC5" w:rsidP="00D53FC5">
      <w:pPr>
        <w:spacing w:line="360" w:lineRule="auto"/>
        <w:contextualSpacing/>
        <w:jc w:val="both"/>
        <w:rPr>
          <w:rFonts w:ascii="Times New Roman" w:hAnsi="Times New Roman" w:cs="Times New Roman"/>
          <w:szCs w:val="20"/>
        </w:rPr>
      </w:pPr>
    </w:p>
    <w:p w14:paraId="48B9082D" w14:textId="77777777" w:rsidR="00E05D97" w:rsidRPr="00DC2BD8" w:rsidRDefault="00DB206B" w:rsidP="001E67F5">
      <w:pPr>
        <w:pStyle w:val="Nivel1"/>
        <w:spacing w:before="0" w:after="0" w:line="360" w:lineRule="auto"/>
        <w:ind w:left="284" w:hanging="284"/>
        <w:contextualSpacing/>
        <w:rPr>
          <w:rFonts w:ascii="Times New Roman" w:hAnsi="Times New Roman"/>
        </w:rPr>
      </w:pPr>
      <w:r w:rsidRPr="00DC2BD8">
        <w:rPr>
          <w:rFonts w:ascii="Times New Roman" w:hAnsi="Times New Roman"/>
        </w:rPr>
        <w:t>DA CLASSIFICAÇÃO DOS SERVIÇOS</w:t>
      </w:r>
    </w:p>
    <w:p w14:paraId="7BBFCFBF" w14:textId="7B4B61DE" w:rsidR="002537F7" w:rsidRPr="005F2D77" w:rsidRDefault="002537F7" w:rsidP="002537F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w:t>
      </w:r>
      <w:r w:rsidRPr="000110E7">
        <w:rPr>
          <w:rFonts w:ascii="Times New Roman" w:hAnsi="Times New Roman" w:cs="Times New Roman"/>
          <w:color w:val="000000" w:themeColor="text1"/>
          <w:szCs w:val="20"/>
        </w:rPr>
        <w:t xml:space="preserve">Art. 1°, da Instrução Normativa nº </w:t>
      </w:r>
      <w:r>
        <w:rPr>
          <w:rFonts w:ascii="Times New Roman" w:hAnsi="Times New Roman" w:cs="Times New Roman"/>
          <w:color w:val="000000" w:themeColor="text1"/>
          <w:szCs w:val="20"/>
        </w:rPr>
        <w:t>02</w:t>
      </w:r>
      <w:r w:rsidRPr="000110E7">
        <w:rPr>
          <w:rFonts w:ascii="Times New Roman" w:hAnsi="Times New Roman" w:cs="Times New Roman"/>
          <w:color w:val="000000" w:themeColor="text1"/>
          <w:szCs w:val="20"/>
        </w:rPr>
        <w:t xml:space="preserve">/2023 da </w:t>
      </w:r>
      <w:r w:rsidR="007B0B76" w:rsidRPr="000110E7">
        <w:rPr>
          <w:rFonts w:ascii="Times New Roman" w:hAnsi="Times New Roman" w:cs="Times New Roman"/>
          <w:color w:val="000000" w:themeColor="text1"/>
          <w:szCs w:val="20"/>
        </w:rPr>
        <w:t>HEMOBRÁS</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089DA455" w14:textId="77777777" w:rsidR="00E05D97" w:rsidRPr="00DC2BD8" w:rsidRDefault="00E05D97"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a serem contratados enquadram-se nos pressupostos do </w:t>
      </w:r>
      <w:r w:rsidR="00921BE5" w:rsidRPr="00DC2BD8">
        <w:rPr>
          <w:rFonts w:ascii="Times New Roman" w:hAnsi="Times New Roman" w:cs="Times New Roman"/>
          <w:color w:val="000000" w:themeColor="text1"/>
          <w:szCs w:val="20"/>
        </w:rPr>
        <w:t>Decreto n° 9.507, de 21 de setembro de 2018</w:t>
      </w:r>
      <w:r w:rsidRPr="00DC2BD8">
        <w:rPr>
          <w:rFonts w:ascii="Times New Roman" w:hAnsi="Times New Roman" w:cs="Times New Roman"/>
          <w:color w:val="000000" w:themeColor="text1"/>
          <w:szCs w:val="20"/>
        </w:rPr>
        <w:t>, constituindo-se em atividades materiais acessórias, instrumentais ou complementares à área de competência legal da HEMOBRÁS, não inerentes às categorias funcionais abrangidas por seu respectivo plano de cargos.</w:t>
      </w:r>
    </w:p>
    <w:p w14:paraId="22B6148B" w14:textId="77777777" w:rsidR="00E05D97" w:rsidRPr="00DC2BD8" w:rsidRDefault="00E05D97"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4DE5D8C4" w14:textId="77777777" w:rsidR="00694656" w:rsidRDefault="00694656" w:rsidP="002F78A0">
      <w:pPr>
        <w:spacing w:line="360" w:lineRule="auto"/>
        <w:contextualSpacing/>
        <w:jc w:val="both"/>
        <w:rPr>
          <w:rFonts w:ascii="Times New Roman" w:hAnsi="Times New Roman" w:cs="Times New Roman"/>
          <w:color w:val="000000" w:themeColor="text1"/>
          <w:szCs w:val="20"/>
        </w:rPr>
      </w:pPr>
    </w:p>
    <w:p w14:paraId="6D5795F0" w14:textId="77777777" w:rsidR="007405D4" w:rsidRDefault="007405D4" w:rsidP="002F78A0">
      <w:pPr>
        <w:spacing w:line="360" w:lineRule="auto"/>
        <w:contextualSpacing/>
        <w:jc w:val="both"/>
        <w:rPr>
          <w:rFonts w:ascii="Times New Roman" w:hAnsi="Times New Roman" w:cs="Times New Roman"/>
          <w:color w:val="000000" w:themeColor="text1"/>
          <w:szCs w:val="20"/>
        </w:rPr>
        <w:sectPr w:rsidR="007405D4" w:rsidSect="002F78A0">
          <w:headerReference w:type="default" r:id="rId8"/>
          <w:footerReference w:type="default" r:id="rId9"/>
          <w:pgSz w:w="11906" w:h="16838" w:code="9"/>
          <w:pgMar w:top="1418" w:right="1134" w:bottom="1418" w:left="1134" w:header="709" w:footer="709" w:gutter="0"/>
          <w:cols w:space="708"/>
          <w:docGrid w:linePitch="360"/>
        </w:sectPr>
      </w:pPr>
    </w:p>
    <w:p w14:paraId="24F1A744" w14:textId="05744800"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lastRenderedPageBreak/>
        <w:t>INFORMAÇÕES RELEVANTES PARA O DIMENSIONAMENTO DA PROPOSTA</w:t>
      </w:r>
      <w:r w:rsidR="00E93BB4">
        <w:rPr>
          <w:rFonts w:ascii="Times New Roman" w:hAnsi="Times New Roman"/>
        </w:rPr>
        <w:t xml:space="preserve"> </w:t>
      </w:r>
    </w:p>
    <w:p w14:paraId="0CB50092" w14:textId="36875A69" w:rsidR="00AF6920" w:rsidRDefault="00E05D97" w:rsidP="00AF6920">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demanda da HEMOBRÁS tem como base as seguintes características:</w:t>
      </w:r>
    </w:p>
    <w:p w14:paraId="01A448A9" w14:textId="1E38EF1A" w:rsidR="002E3BA4" w:rsidRDefault="002E3BA4" w:rsidP="000E1A96">
      <w:pPr>
        <w:pStyle w:val="PargrafodaLista"/>
        <w:numPr>
          <w:ilvl w:val="2"/>
          <w:numId w:val="1"/>
        </w:numPr>
        <w:spacing w:line="360" w:lineRule="auto"/>
        <w:ind w:left="1134" w:hanging="141"/>
        <w:jc w:val="both"/>
        <w:rPr>
          <w:rFonts w:ascii="Times New Roman" w:hAnsi="Times New Roman" w:cs="Times New Roman"/>
          <w:color w:val="000000" w:themeColor="text1"/>
          <w:szCs w:val="20"/>
        </w:rPr>
      </w:pPr>
      <w:r w:rsidRPr="000F0DF7">
        <w:rPr>
          <w:rFonts w:ascii="Times New Roman" w:hAnsi="Times New Roman" w:cs="Times New Roman"/>
          <w:color w:val="000000" w:themeColor="text1"/>
          <w:szCs w:val="20"/>
        </w:rPr>
        <w:tab/>
      </w:r>
      <w:r w:rsidRPr="0085167A">
        <w:rPr>
          <w:rFonts w:ascii="Times New Roman" w:hAnsi="Times New Roman" w:cs="Times New Roman"/>
          <w:color w:val="000000" w:themeColor="text1"/>
          <w:szCs w:val="20"/>
        </w:rPr>
        <w:t>Os serviços foram divididos por sistema computadorizado com impacto em boas práticas (</w:t>
      </w:r>
      <w:proofErr w:type="spellStart"/>
      <w:r w:rsidRPr="0085167A">
        <w:rPr>
          <w:rFonts w:ascii="Times New Roman" w:hAnsi="Times New Roman" w:cs="Times New Roman"/>
          <w:color w:val="000000" w:themeColor="text1"/>
          <w:szCs w:val="20"/>
        </w:rPr>
        <w:t>Bpx</w:t>
      </w:r>
      <w:proofErr w:type="spellEnd"/>
      <w:r w:rsidRPr="0085167A">
        <w:rPr>
          <w:rFonts w:ascii="Times New Roman" w:hAnsi="Times New Roman" w:cs="Times New Roman"/>
          <w:color w:val="000000" w:themeColor="text1"/>
          <w:szCs w:val="20"/>
        </w:rPr>
        <w:t xml:space="preserve"> relevante), considerando que pode haver necessidade de validar dois ou mais sistemas simultaneamente.</w:t>
      </w:r>
    </w:p>
    <w:p w14:paraId="3D8F5441" w14:textId="77777777" w:rsidR="00E92472" w:rsidRPr="00E92472" w:rsidRDefault="00E92472" w:rsidP="00E92472">
      <w:pPr>
        <w:pStyle w:val="PargrafodaLista"/>
        <w:numPr>
          <w:ilvl w:val="3"/>
          <w:numId w:val="1"/>
        </w:numPr>
        <w:spacing w:line="360" w:lineRule="auto"/>
        <w:jc w:val="both"/>
        <w:rPr>
          <w:rFonts w:ascii="Times New Roman" w:hAnsi="Times New Roman" w:cs="Times New Roman"/>
          <w:color w:val="000000" w:themeColor="text1"/>
          <w:szCs w:val="20"/>
        </w:rPr>
      </w:pPr>
      <w:r w:rsidRPr="00E92472">
        <w:rPr>
          <w:rFonts w:ascii="TimesNewRomanPSMT" w:hAnsi="TimesNewRomanPSMT" w:cs="Times New Roman"/>
          <w:color w:val="000000"/>
          <w:szCs w:val="20"/>
        </w:rPr>
        <w:t>A equipe técnica deverá ser composta por pelo menos três consultores, com experiência comprovada em validação de sistemas computadorizados.</w:t>
      </w:r>
    </w:p>
    <w:p w14:paraId="5D89F854" w14:textId="614E71AE" w:rsidR="00E92472" w:rsidRPr="0085167A" w:rsidRDefault="00E92472" w:rsidP="00E92472">
      <w:pPr>
        <w:pStyle w:val="PargrafodaLista"/>
        <w:numPr>
          <w:ilvl w:val="3"/>
          <w:numId w:val="1"/>
        </w:numPr>
        <w:spacing w:line="360" w:lineRule="auto"/>
        <w:jc w:val="both"/>
        <w:rPr>
          <w:rFonts w:ascii="Times New Roman" w:hAnsi="Times New Roman" w:cs="Times New Roman"/>
          <w:color w:val="000000" w:themeColor="text1"/>
          <w:szCs w:val="20"/>
        </w:rPr>
      </w:pPr>
      <w:r w:rsidRPr="00E92472">
        <w:rPr>
          <w:rFonts w:ascii="TimesNewRomanPSMT" w:hAnsi="TimesNewRomanPSMT" w:cs="Times New Roman"/>
          <w:color w:val="000000"/>
          <w:szCs w:val="20"/>
        </w:rPr>
        <w:t>Pelo menos um dos consultores deverá ser sênior e os demais deverão ser plenos, com experiência comprovada em validação de sistemas computadorizados.</w:t>
      </w:r>
    </w:p>
    <w:p w14:paraId="33FBC87D" w14:textId="085D14F4" w:rsidR="0081655D" w:rsidRPr="00D71EC8" w:rsidRDefault="001E4D49" w:rsidP="00D71EC8">
      <w:pPr>
        <w:numPr>
          <w:ilvl w:val="2"/>
          <w:numId w:val="1"/>
        </w:numPr>
        <w:spacing w:line="360" w:lineRule="auto"/>
        <w:ind w:left="1134" w:hanging="141"/>
        <w:contextualSpacing/>
        <w:jc w:val="both"/>
        <w:rPr>
          <w:rFonts w:ascii="Times New Roman" w:hAnsi="Times New Roman" w:cs="Times New Roman"/>
          <w:color w:val="000000" w:themeColor="text1"/>
          <w:szCs w:val="20"/>
        </w:rPr>
      </w:pPr>
      <w:r w:rsidRPr="00754543">
        <w:rPr>
          <w:rFonts w:ascii="Times New Roman" w:hAnsi="Times New Roman" w:cs="Times New Roman"/>
          <w:bCs/>
          <w:szCs w:val="20"/>
        </w:rPr>
        <w:t xml:space="preserve">A proposta deve ser apresentada de forma detalhada, com base </w:t>
      </w:r>
      <w:r w:rsidR="00754543">
        <w:rPr>
          <w:rFonts w:ascii="Times New Roman" w:hAnsi="Times New Roman" w:cs="Times New Roman"/>
          <w:bCs/>
          <w:szCs w:val="20"/>
        </w:rPr>
        <w:t xml:space="preserve">no </w:t>
      </w:r>
      <w:r w:rsidR="0031457A">
        <w:rPr>
          <w:rFonts w:ascii="Times New Roman" w:hAnsi="Times New Roman" w:cs="Times New Roman"/>
          <w:bCs/>
          <w:szCs w:val="20"/>
        </w:rPr>
        <w:t xml:space="preserve">quadro 1 apresentado no </w:t>
      </w:r>
      <w:r w:rsidR="00754543">
        <w:rPr>
          <w:rFonts w:ascii="Times New Roman" w:hAnsi="Times New Roman" w:cs="Times New Roman"/>
          <w:bCs/>
          <w:szCs w:val="20"/>
        </w:rPr>
        <w:t xml:space="preserve">ANEXO </w:t>
      </w:r>
      <w:r w:rsidR="00292E33">
        <w:rPr>
          <w:rFonts w:ascii="Times New Roman" w:hAnsi="Times New Roman" w:cs="Times New Roman"/>
          <w:bCs/>
          <w:szCs w:val="20"/>
        </w:rPr>
        <w:t>II</w:t>
      </w:r>
      <w:r w:rsidR="00754543">
        <w:rPr>
          <w:rFonts w:ascii="Times New Roman" w:hAnsi="Times New Roman" w:cs="Times New Roman"/>
          <w:bCs/>
          <w:szCs w:val="20"/>
        </w:rPr>
        <w:t>I</w:t>
      </w:r>
      <w:r w:rsidR="00315B68">
        <w:rPr>
          <w:rFonts w:ascii="Times New Roman" w:hAnsi="Times New Roman" w:cs="Times New Roman"/>
          <w:bCs/>
          <w:szCs w:val="20"/>
        </w:rPr>
        <w:t>.</w:t>
      </w:r>
    </w:p>
    <w:p w14:paraId="5E3FA7A0" w14:textId="246A9414" w:rsidR="00223C04" w:rsidRPr="00522027" w:rsidRDefault="000E38AE" w:rsidP="00522027">
      <w:pPr>
        <w:pStyle w:val="PargrafodaLista"/>
        <w:numPr>
          <w:ilvl w:val="1"/>
          <w:numId w:val="10"/>
        </w:numPr>
        <w:rPr>
          <w:rFonts w:ascii="Times New Roman" w:hAnsi="Times New Roman" w:cs="Times New Roman"/>
          <w:color w:val="000000" w:themeColor="text1"/>
          <w:szCs w:val="20"/>
        </w:rPr>
      </w:pPr>
      <w:r w:rsidRPr="00522027">
        <w:rPr>
          <w:rFonts w:ascii="Times New Roman" w:hAnsi="Times New Roman" w:cs="Times New Roman"/>
          <w:b/>
          <w:color w:val="000000" w:themeColor="text1"/>
          <w:szCs w:val="20"/>
        </w:rPr>
        <w:t>Validação</w:t>
      </w:r>
      <w:r w:rsidRPr="00522027">
        <w:rPr>
          <w:rFonts w:ascii="Times New Roman" w:hAnsi="Times New Roman" w:cs="Times New Roman"/>
          <w:color w:val="000000" w:themeColor="text1"/>
          <w:szCs w:val="20"/>
        </w:rPr>
        <w:t xml:space="preserve"> de </w:t>
      </w:r>
      <w:r w:rsidRPr="00522027">
        <w:rPr>
          <w:rFonts w:ascii="Times New Roman" w:hAnsi="Times New Roman" w:cs="Times New Roman"/>
          <w:b/>
          <w:color w:val="000000" w:themeColor="text1"/>
          <w:szCs w:val="20"/>
        </w:rPr>
        <w:t>s</w:t>
      </w:r>
      <w:r w:rsidR="00677F59" w:rsidRPr="00522027">
        <w:rPr>
          <w:rFonts w:ascii="Times New Roman" w:hAnsi="Times New Roman" w:cs="Times New Roman"/>
          <w:b/>
          <w:color w:val="000000" w:themeColor="text1"/>
          <w:szCs w:val="20"/>
        </w:rPr>
        <w:t>istemas</w:t>
      </w:r>
      <w:r w:rsidR="00677F59" w:rsidRPr="00522027">
        <w:rPr>
          <w:rFonts w:ascii="Times New Roman" w:hAnsi="Times New Roman" w:cs="Times New Roman"/>
          <w:color w:val="000000" w:themeColor="text1"/>
          <w:szCs w:val="20"/>
        </w:rPr>
        <w:t xml:space="preserve"> </w:t>
      </w:r>
      <w:r w:rsidR="00677F59" w:rsidRPr="00522027">
        <w:rPr>
          <w:rFonts w:ascii="Times New Roman" w:hAnsi="Times New Roman" w:cs="Times New Roman"/>
          <w:b/>
          <w:color w:val="000000" w:themeColor="text1"/>
          <w:szCs w:val="20"/>
        </w:rPr>
        <w:t>computadorizados</w:t>
      </w:r>
      <w:r w:rsidR="00967C32" w:rsidRPr="00522027">
        <w:rPr>
          <w:rFonts w:ascii="Times New Roman" w:hAnsi="Times New Roman" w:cs="Times New Roman"/>
          <w:b/>
          <w:color w:val="000000" w:themeColor="text1"/>
          <w:szCs w:val="20"/>
        </w:rPr>
        <w:t xml:space="preserve"> com impacto em </w:t>
      </w:r>
      <w:proofErr w:type="spellStart"/>
      <w:r w:rsidR="00967C32" w:rsidRPr="00522027">
        <w:rPr>
          <w:rFonts w:ascii="Times New Roman" w:hAnsi="Times New Roman" w:cs="Times New Roman"/>
          <w:b/>
          <w:color w:val="000000" w:themeColor="text1"/>
          <w:szCs w:val="20"/>
        </w:rPr>
        <w:t>BPx</w:t>
      </w:r>
      <w:proofErr w:type="spellEnd"/>
      <w:r w:rsidR="000F0DF7" w:rsidRPr="00522027">
        <w:rPr>
          <w:rFonts w:ascii="Times New Roman" w:hAnsi="Times New Roman" w:cs="Times New Roman"/>
          <w:color w:val="000000" w:themeColor="text1"/>
          <w:szCs w:val="20"/>
        </w:rPr>
        <w:t>:</w:t>
      </w:r>
    </w:p>
    <w:p w14:paraId="532E30CD" w14:textId="77777777" w:rsidR="0081655D" w:rsidRPr="0081655D" w:rsidRDefault="0081655D" w:rsidP="0081655D">
      <w:pPr>
        <w:pStyle w:val="PargrafodaLista"/>
        <w:ind w:left="360"/>
        <w:rPr>
          <w:rFonts w:ascii="Times New Roman" w:hAnsi="Times New Roman" w:cs="Times New Roman"/>
          <w:color w:val="000000" w:themeColor="text1"/>
          <w:szCs w:val="20"/>
        </w:rPr>
      </w:pPr>
    </w:p>
    <w:p w14:paraId="42449453" w14:textId="42454C0D" w:rsidR="00223C04" w:rsidRPr="00522027" w:rsidRDefault="00535600"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522027">
        <w:rPr>
          <w:rFonts w:ascii="Times New Roman" w:hAnsi="Times New Roman" w:cs="Times New Roman"/>
          <w:color w:val="000000" w:themeColor="text1"/>
          <w:szCs w:val="20"/>
        </w:rPr>
        <w:t xml:space="preserve">A descrição/especificação de cada sistema computadorizado </w:t>
      </w:r>
      <w:r w:rsidR="00700287">
        <w:rPr>
          <w:rFonts w:ascii="Times New Roman" w:hAnsi="Times New Roman" w:cs="Times New Roman"/>
          <w:color w:val="000000" w:themeColor="text1"/>
          <w:szCs w:val="20"/>
        </w:rPr>
        <w:t xml:space="preserve">apresentada </w:t>
      </w:r>
      <w:r w:rsidRPr="00522027">
        <w:rPr>
          <w:rFonts w:ascii="Times New Roman" w:hAnsi="Times New Roman" w:cs="Times New Roman"/>
          <w:color w:val="000000" w:themeColor="text1"/>
          <w:szCs w:val="20"/>
        </w:rPr>
        <w:t>no ANEXO I, é de caráter enumerativo,</w:t>
      </w:r>
      <w:r w:rsidR="00AB05E9" w:rsidRPr="00522027">
        <w:rPr>
          <w:rFonts w:ascii="Times New Roman" w:hAnsi="Times New Roman" w:cs="Times New Roman"/>
          <w:color w:val="000000" w:themeColor="text1"/>
          <w:szCs w:val="20"/>
        </w:rPr>
        <w:t xml:space="preserve"> desta forma, o nome/especificação do sistema computadorizado a ser validado poderá ser alterado, desde que os sistemas sejam similares em sua categorização e complexidade. </w:t>
      </w:r>
    </w:p>
    <w:p w14:paraId="76CABF21" w14:textId="05752698" w:rsidR="00801299" w:rsidRPr="00522027" w:rsidRDefault="00CF5209"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522027">
        <w:rPr>
          <w:rFonts w:ascii="Times New Roman" w:hAnsi="Times New Roman" w:cs="Times New Roman"/>
        </w:rPr>
        <w:t>Na execução dos serviços deverá ser seguid</w:t>
      </w:r>
      <w:r w:rsidR="00656D83" w:rsidRPr="00522027">
        <w:rPr>
          <w:rFonts w:ascii="Times New Roman" w:hAnsi="Times New Roman" w:cs="Times New Roman"/>
        </w:rPr>
        <w:t>o</w:t>
      </w:r>
      <w:r w:rsidRPr="00522027">
        <w:rPr>
          <w:rFonts w:ascii="Times New Roman" w:hAnsi="Times New Roman" w:cs="Times New Roman"/>
        </w:rPr>
        <w:t xml:space="preserve"> a </w:t>
      </w:r>
      <w:bookmarkStart w:id="2" w:name="_Hlk85811265"/>
      <w:r w:rsidRPr="00522027">
        <w:rPr>
          <w:rFonts w:ascii="Times New Roman" w:hAnsi="Times New Roman" w:cs="Times New Roman"/>
        </w:rPr>
        <w:t>RDC nº</w:t>
      </w:r>
      <w:r w:rsidR="00045B96" w:rsidRPr="00522027">
        <w:rPr>
          <w:rFonts w:ascii="Times New Roman" w:hAnsi="Times New Roman" w:cs="Times New Roman"/>
        </w:rPr>
        <w:t xml:space="preserve"> 658</w:t>
      </w:r>
      <w:r w:rsidRPr="00522027">
        <w:rPr>
          <w:rFonts w:ascii="Times New Roman" w:hAnsi="Times New Roman" w:cs="Times New Roman"/>
        </w:rPr>
        <w:t xml:space="preserve"> , de </w:t>
      </w:r>
      <w:r w:rsidR="00045B96" w:rsidRPr="00522027">
        <w:rPr>
          <w:rFonts w:ascii="Times New Roman" w:hAnsi="Times New Roman" w:cs="Times New Roman"/>
        </w:rPr>
        <w:t>30</w:t>
      </w:r>
      <w:r w:rsidRPr="00522027">
        <w:rPr>
          <w:rFonts w:ascii="Times New Roman" w:hAnsi="Times New Roman" w:cs="Times New Roman"/>
        </w:rPr>
        <w:t xml:space="preserve"> de </w:t>
      </w:r>
      <w:r w:rsidR="00045B96" w:rsidRPr="00522027">
        <w:rPr>
          <w:rFonts w:ascii="Times New Roman" w:hAnsi="Times New Roman" w:cs="Times New Roman"/>
        </w:rPr>
        <w:t>março</w:t>
      </w:r>
      <w:r w:rsidRPr="00522027">
        <w:rPr>
          <w:rFonts w:ascii="Times New Roman" w:hAnsi="Times New Roman" w:cs="Times New Roman"/>
        </w:rPr>
        <w:t xml:space="preserve"> de 20</w:t>
      </w:r>
      <w:r w:rsidR="00045B96" w:rsidRPr="00522027">
        <w:rPr>
          <w:rFonts w:ascii="Times New Roman" w:hAnsi="Times New Roman" w:cs="Times New Roman"/>
        </w:rPr>
        <w:t>22</w:t>
      </w:r>
      <w:r w:rsidRPr="00522027">
        <w:rPr>
          <w:rFonts w:ascii="Times New Roman" w:hAnsi="Times New Roman" w:cs="Times New Roman"/>
        </w:rPr>
        <w:t xml:space="preserve"> que dispõe sobre as Diretrizes Gerais de Boas Práticas de Fabricação de Medicamentos e suas instruções normativas</w:t>
      </w:r>
      <w:bookmarkEnd w:id="2"/>
      <w:r w:rsidRPr="00522027">
        <w:rPr>
          <w:rFonts w:ascii="Times New Roman" w:hAnsi="Times New Roman" w:cs="Times New Roman"/>
        </w:rPr>
        <w:t xml:space="preserve">, assim como </w:t>
      </w:r>
      <w:r w:rsidR="00656D83" w:rsidRPr="00522027">
        <w:rPr>
          <w:rFonts w:ascii="Times New Roman" w:hAnsi="Times New Roman" w:cs="Times New Roman"/>
        </w:rPr>
        <w:t>Normas</w:t>
      </w:r>
      <w:r w:rsidRPr="00522027">
        <w:rPr>
          <w:rFonts w:ascii="Times New Roman" w:hAnsi="Times New Roman" w:cs="Times New Roman"/>
        </w:rPr>
        <w:t xml:space="preserve">, </w:t>
      </w:r>
      <w:r w:rsidR="00656D83" w:rsidRPr="00522027">
        <w:rPr>
          <w:rFonts w:ascii="Times New Roman" w:hAnsi="Times New Roman" w:cs="Times New Roman"/>
        </w:rPr>
        <w:t>Guias Regulatórios</w:t>
      </w:r>
      <w:r w:rsidR="00045B96" w:rsidRPr="00522027">
        <w:rPr>
          <w:rFonts w:ascii="Times New Roman" w:hAnsi="Times New Roman" w:cs="Times New Roman"/>
        </w:rPr>
        <w:t xml:space="preserve"> (Guia da Anvisa N° 33/2020, </w:t>
      </w:r>
      <w:proofErr w:type="spellStart"/>
      <w:r w:rsidR="00045B96" w:rsidRPr="00522027">
        <w:rPr>
          <w:rFonts w:ascii="Times New Roman" w:hAnsi="Times New Roman" w:cs="Times New Roman"/>
        </w:rPr>
        <w:t>etc</w:t>
      </w:r>
      <w:proofErr w:type="spellEnd"/>
      <w:r w:rsidR="00045B96" w:rsidRPr="00522027">
        <w:rPr>
          <w:rFonts w:ascii="Times New Roman" w:hAnsi="Times New Roman" w:cs="Times New Roman"/>
        </w:rPr>
        <w:t>)</w:t>
      </w:r>
      <w:r w:rsidR="00656D83" w:rsidRPr="00522027">
        <w:rPr>
          <w:rFonts w:ascii="Times New Roman" w:hAnsi="Times New Roman" w:cs="Times New Roman"/>
        </w:rPr>
        <w:t xml:space="preserve"> </w:t>
      </w:r>
      <w:r w:rsidRPr="00522027">
        <w:rPr>
          <w:rFonts w:ascii="Times New Roman" w:hAnsi="Times New Roman" w:cs="Times New Roman"/>
        </w:rPr>
        <w:t xml:space="preserve">e outras </w:t>
      </w:r>
      <w:r w:rsidR="00656D83" w:rsidRPr="00522027">
        <w:rPr>
          <w:rFonts w:ascii="Times New Roman" w:hAnsi="Times New Roman" w:cs="Times New Roman"/>
        </w:rPr>
        <w:t xml:space="preserve">Legislações Nacionais </w:t>
      </w:r>
      <w:r w:rsidRPr="00522027">
        <w:rPr>
          <w:rFonts w:ascii="Times New Roman" w:hAnsi="Times New Roman" w:cs="Times New Roman"/>
        </w:rPr>
        <w:t xml:space="preserve">e </w:t>
      </w:r>
      <w:r w:rsidR="00656D83" w:rsidRPr="00522027">
        <w:rPr>
          <w:rFonts w:ascii="Times New Roman" w:hAnsi="Times New Roman" w:cs="Times New Roman"/>
        </w:rPr>
        <w:t>I</w:t>
      </w:r>
      <w:r w:rsidRPr="00522027">
        <w:rPr>
          <w:rFonts w:ascii="Times New Roman" w:hAnsi="Times New Roman" w:cs="Times New Roman"/>
        </w:rPr>
        <w:t xml:space="preserve">nternacionais </w:t>
      </w:r>
      <w:r w:rsidR="00045B96" w:rsidRPr="00522027">
        <w:rPr>
          <w:rFonts w:ascii="Times New Roman" w:hAnsi="Times New Roman" w:cs="Times New Roman"/>
        </w:rPr>
        <w:t>(CFR21</w:t>
      </w:r>
      <w:r w:rsidR="00751B16" w:rsidRPr="00522027">
        <w:rPr>
          <w:rFonts w:ascii="Times New Roman" w:hAnsi="Times New Roman" w:cs="Times New Roman"/>
        </w:rPr>
        <w:t xml:space="preserve"> </w:t>
      </w:r>
      <w:r w:rsidR="00045B96" w:rsidRPr="00522027">
        <w:rPr>
          <w:rFonts w:ascii="Times New Roman" w:hAnsi="Times New Roman" w:cs="Times New Roman"/>
        </w:rPr>
        <w:t xml:space="preserve">part11, FDA) </w:t>
      </w:r>
      <w:r w:rsidRPr="00522027">
        <w:rPr>
          <w:rFonts w:ascii="Times New Roman" w:hAnsi="Times New Roman" w:cs="Times New Roman"/>
        </w:rPr>
        <w:t>que regulamentam sobre as Boas Práticas de Fabricação de Medicamentos</w:t>
      </w:r>
      <w:r w:rsidR="00045B96" w:rsidRPr="00522027">
        <w:rPr>
          <w:rFonts w:ascii="Times New Roman" w:hAnsi="Times New Roman" w:cs="Times New Roman"/>
        </w:rPr>
        <w:t xml:space="preserve">, </w:t>
      </w:r>
      <w:r w:rsidR="00656D83" w:rsidRPr="00522027">
        <w:rPr>
          <w:rFonts w:ascii="Times New Roman" w:hAnsi="Times New Roman" w:cs="Times New Roman"/>
        </w:rPr>
        <w:t>Boas Práticas de Armazenagem, Distribuição Transporte de Medicamentos</w:t>
      </w:r>
      <w:r w:rsidR="00045B96" w:rsidRPr="00522027">
        <w:rPr>
          <w:rFonts w:ascii="Times New Roman" w:hAnsi="Times New Roman" w:cs="Times New Roman"/>
        </w:rPr>
        <w:t xml:space="preserve"> e de integridades de dados</w:t>
      </w:r>
      <w:r w:rsidRPr="00522027">
        <w:rPr>
          <w:rFonts w:ascii="Times New Roman" w:hAnsi="Times New Roman" w:cs="Times New Roman"/>
        </w:rPr>
        <w:t>.</w:t>
      </w:r>
      <w:r w:rsidR="00045B96" w:rsidRPr="00522027">
        <w:rPr>
          <w:rFonts w:ascii="Times New Roman" w:hAnsi="Times New Roman" w:cs="Times New Roman"/>
        </w:rPr>
        <w:t xml:space="preserve"> </w:t>
      </w:r>
    </w:p>
    <w:p w14:paraId="534FDE4D" w14:textId="59A3FEFE" w:rsidR="00801299" w:rsidRPr="00801299" w:rsidRDefault="00CF5209"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801299">
        <w:rPr>
          <w:rFonts w:ascii="Times New Roman" w:hAnsi="Times New Roman" w:cs="Times New Roman"/>
          <w:bCs/>
          <w:szCs w:val="20"/>
        </w:rPr>
        <w:t xml:space="preserve">As </w:t>
      </w:r>
      <w:r w:rsidR="00200079">
        <w:rPr>
          <w:rFonts w:ascii="Times New Roman" w:hAnsi="Times New Roman" w:cs="Times New Roman"/>
          <w:bCs/>
          <w:szCs w:val="20"/>
        </w:rPr>
        <w:t>validações</w:t>
      </w:r>
      <w:r w:rsidRPr="00801299">
        <w:rPr>
          <w:rFonts w:ascii="Times New Roman" w:hAnsi="Times New Roman" w:cs="Times New Roman"/>
          <w:bCs/>
          <w:szCs w:val="20"/>
        </w:rPr>
        <w:t xml:space="preserve"> devem ser realizadas, conforme necessidade, assim como a metodologia e procedimentos a serem seguidos durante esta atividade serão os estabelecidos pela respectiva legislação ou por normas de procedimentos aplicáveis em consonância com a RDC n°</w:t>
      </w:r>
      <w:r w:rsidR="00045B96">
        <w:rPr>
          <w:rFonts w:ascii="Times New Roman" w:hAnsi="Times New Roman" w:cs="Times New Roman"/>
          <w:bCs/>
          <w:szCs w:val="20"/>
        </w:rPr>
        <w:t>658</w:t>
      </w:r>
      <w:r w:rsidRPr="00801299">
        <w:rPr>
          <w:rFonts w:ascii="Times New Roman" w:hAnsi="Times New Roman" w:cs="Times New Roman"/>
          <w:bCs/>
          <w:szCs w:val="20"/>
        </w:rPr>
        <w:t>/20</w:t>
      </w:r>
      <w:r w:rsidR="00045B96">
        <w:rPr>
          <w:rFonts w:ascii="Times New Roman" w:hAnsi="Times New Roman" w:cs="Times New Roman"/>
          <w:bCs/>
          <w:szCs w:val="20"/>
        </w:rPr>
        <w:t>22</w:t>
      </w:r>
      <w:r w:rsidRPr="00801299">
        <w:rPr>
          <w:rFonts w:ascii="Times New Roman" w:hAnsi="Times New Roman" w:cs="Times New Roman"/>
          <w:bCs/>
          <w:szCs w:val="20"/>
        </w:rPr>
        <w:t xml:space="preserve"> e suas instruções normativas</w:t>
      </w:r>
      <w:r w:rsidR="00CA0877">
        <w:rPr>
          <w:rFonts w:ascii="Times New Roman" w:hAnsi="Times New Roman" w:cs="Times New Roman"/>
          <w:bCs/>
          <w:szCs w:val="20"/>
        </w:rPr>
        <w:t xml:space="preserve">. </w:t>
      </w:r>
    </w:p>
    <w:p w14:paraId="6B43B6BD" w14:textId="16F6B0AE" w:rsidR="00694656" w:rsidRDefault="00CF5209" w:rsidP="00234172">
      <w:pPr>
        <w:pStyle w:val="PargrafodaLista"/>
        <w:numPr>
          <w:ilvl w:val="2"/>
          <w:numId w:val="11"/>
        </w:numPr>
        <w:spacing w:line="360" w:lineRule="auto"/>
        <w:ind w:left="709" w:firstLine="284"/>
        <w:jc w:val="both"/>
        <w:rPr>
          <w:rFonts w:ascii="Times New Roman" w:hAnsi="Times New Roman" w:cs="Times New Roman"/>
          <w:bCs/>
          <w:szCs w:val="20"/>
        </w:rPr>
      </w:pPr>
      <w:r w:rsidRPr="00801299">
        <w:rPr>
          <w:rFonts w:ascii="Times New Roman" w:hAnsi="Times New Roman" w:cs="Times New Roman"/>
          <w:bCs/>
          <w:szCs w:val="20"/>
        </w:rPr>
        <w:t xml:space="preserve">A CONTRATADA deverá dispor de </w:t>
      </w:r>
      <w:r w:rsidR="00045B96">
        <w:rPr>
          <w:rFonts w:ascii="Times New Roman" w:hAnsi="Times New Roman" w:cs="Times New Roman"/>
          <w:bCs/>
          <w:szCs w:val="20"/>
        </w:rPr>
        <w:t>todo o pessoal e</w:t>
      </w:r>
      <w:r w:rsidRPr="00801299">
        <w:rPr>
          <w:rFonts w:ascii="Times New Roman" w:hAnsi="Times New Roman" w:cs="Times New Roman"/>
          <w:bCs/>
          <w:szCs w:val="20"/>
        </w:rPr>
        <w:t xml:space="preserve"> equipamentos que se fizerem necessários para a </w:t>
      </w:r>
      <w:r w:rsidR="00200079">
        <w:rPr>
          <w:rFonts w:ascii="Times New Roman" w:hAnsi="Times New Roman" w:cs="Times New Roman"/>
          <w:bCs/>
          <w:szCs w:val="20"/>
        </w:rPr>
        <w:t>validação</w:t>
      </w:r>
      <w:r w:rsidRPr="00801299">
        <w:rPr>
          <w:rFonts w:ascii="Times New Roman" w:hAnsi="Times New Roman" w:cs="Times New Roman"/>
          <w:bCs/>
          <w:szCs w:val="20"/>
        </w:rPr>
        <w:t xml:space="preserve">, de acordo com a RDC nº. </w:t>
      </w:r>
      <w:r w:rsidR="00045B96">
        <w:rPr>
          <w:rFonts w:ascii="Times New Roman" w:hAnsi="Times New Roman" w:cs="Times New Roman"/>
          <w:bCs/>
          <w:szCs w:val="20"/>
        </w:rPr>
        <w:t>658</w:t>
      </w:r>
      <w:r w:rsidRPr="00801299">
        <w:rPr>
          <w:rFonts w:ascii="Times New Roman" w:hAnsi="Times New Roman" w:cs="Times New Roman"/>
          <w:bCs/>
          <w:szCs w:val="20"/>
        </w:rPr>
        <w:t>/20</w:t>
      </w:r>
      <w:r w:rsidR="00045B96">
        <w:rPr>
          <w:rFonts w:ascii="Times New Roman" w:hAnsi="Times New Roman" w:cs="Times New Roman"/>
          <w:bCs/>
          <w:szCs w:val="20"/>
        </w:rPr>
        <w:t>22</w:t>
      </w:r>
      <w:r w:rsidR="007659FB">
        <w:rPr>
          <w:rFonts w:ascii="Times New Roman" w:hAnsi="Times New Roman" w:cs="Times New Roman"/>
          <w:bCs/>
          <w:szCs w:val="20"/>
        </w:rPr>
        <w:t xml:space="preserve"> </w:t>
      </w:r>
      <w:r w:rsidR="00FC33F7">
        <w:rPr>
          <w:rFonts w:ascii="Times New Roman" w:hAnsi="Times New Roman" w:cs="Times New Roman"/>
          <w:bCs/>
          <w:szCs w:val="20"/>
        </w:rPr>
        <w:t>e diretrizes normativas vigentes.</w:t>
      </w:r>
    </w:p>
    <w:p w14:paraId="2E29815A" w14:textId="4474C7F0" w:rsidR="00801299" w:rsidRPr="002D154E" w:rsidRDefault="007B375F"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Pr>
          <w:rFonts w:ascii="Times New Roman" w:hAnsi="Times New Roman" w:cs="Times New Roman"/>
          <w:bCs/>
          <w:szCs w:val="20"/>
        </w:rPr>
        <w:t xml:space="preserve">Os </w:t>
      </w:r>
      <w:r w:rsidR="00CF5209" w:rsidRPr="002D154E">
        <w:rPr>
          <w:rFonts w:ascii="Times New Roman" w:hAnsi="Times New Roman" w:cs="Times New Roman"/>
          <w:bCs/>
          <w:szCs w:val="20"/>
        </w:rPr>
        <w:t>requisitos para exe</w:t>
      </w:r>
      <w:r w:rsidR="001A2100" w:rsidRPr="002D154E">
        <w:rPr>
          <w:rFonts w:ascii="Times New Roman" w:hAnsi="Times New Roman" w:cs="Times New Roman"/>
          <w:bCs/>
          <w:szCs w:val="20"/>
        </w:rPr>
        <w:t>cução/aceitação dos testes estarão</w:t>
      </w:r>
      <w:r w:rsidR="00CF5209" w:rsidRPr="002D154E">
        <w:rPr>
          <w:rFonts w:ascii="Times New Roman" w:hAnsi="Times New Roman" w:cs="Times New Roman"/>
          <w:bCs/>
          <w:szCs w:val="20"/>
        </w:rPr>
        <w:t xml:space="preserve"> </w:t>
      </w:r>
      <w:r w:rsidR="00CF5209" w:rsidRPr="002D154E">
        <w:rPr>
          <w:rFonts w:ascii="Times New Roman" w:hAnsi="Times New Roman" w:cs="Times New Roman"/>
          <w:bCs/>
          <w:color w:val="000000" w:themeColor="text1"/>
          <w:szCs w:val="20"/>
        </w:rPr>
        <w:t>descri</w:t>
      </w:r>
      <w:r w:rsidR="00CD04C8" w:rsidRPr="002D154E">
        <w:rPr>
          <w:rFonts w:ascii="Times New Roman" w:hAnsi="Times New Roman" w:cs="Times New Roman"/>
          <w:bCs/>
          <w:color w:val="000000" w:themeColor="text1"/>
          <w:szCs w:val="20"/>
        </w:rPr>
        <w:t>t</w:t>
      </w:r>
      <w:r w:rsidR="00CF5209" w:rsidRPr="002D154E">
        <w:rPr>
          <w:rFonts w:ascii="Times New Roman" w:hAnsi="Times New Roman" w:cs="Times New Roman"/>
          <w:bCs/>
          <w:color w:val="000000" w:themeColor="text1"/>
          <w:szCs w:val="20"/>
        </w:rPr>
        <w:t xml:space="preserve">os </w:t>
      </w:r>
      <w:r w:rsidR="00CF5209" w:rsidRPr="002D154E">
        <w:rPr>
          <w:rFonts w:ascii="Times New Roman" w:hAnsi="Times New Roman" w:cs="Times New Roman"/>
          <w:bCs/>
          <w:szCs w:val="20"/>
        </w:rPr>
        <w:t xml:space="preserve">nos protocolos e fichas de teste que serão </w:t>
      </w:r>
      <w:r w:rsidR="002D154E" w:rsidRPr="002D154E">
        <w:rPr>
          <w:rFonts w:ascii="Times New Roman" w:hAnsi="Times New Roman" w:cs="Times New Roman"/>
          <w:bCs/>
          <w:szCs w:val="20"/>
        </w:rPr>
        <w:t>elaborados pela</w:t>
      </w:r>
      <w:r w:rsidR="00272838" w:rsidRPr="002D154E">
        <w:rPr>
          <w:rFonts w:ascii="Times New Roman" w:hAnsi="Times New Roman" w:cs="Times New Roman"/>
          <w:bCs/>
          <w:szCs w:val="20"/>
        </w:rPr>
        <w:t xml:space="preserve"> </w:t>
      </w:r>
      <w:r w:rsidR="00C843AF">
        <w:rPr>
          <w:rFonts w:ascii="Times New Roman" w:hAnsi="Times New Roman" w:cs="Times New Roman"/>
          <w:bCs/>
          <w:szCs w:val="20"/>
        </w:rPr>
        <w:t>CONTRATADA</w:t>
      </w:r>
      <w:r w:rsidR="00272838" w:rsidRPr="002D154E">
        <w:rPr>
          <w:rFonts w:ascii="Times New Roman" w:hAnsi="Times New Roman" w:cs="Times New Roman"/>
          <w:bCs/>
          <w:szCs w:val="20"/>
        </w:rPr>
        <w:t xml:space="preserve"> </w:t>
      </w:r>
      <w:r w:rsidR="002D154E" w:rsidRPr="002D154E">
        <w:rPr>
          <w:rFonts w:ascii="Times New Roman" w:hAnsi="Times New Roman" w:cs="Times New Roman"/>
          <w:bCs/>
          <w:szCs w:val="20"/>
        </w:rPr>
        <w:t xml:space="preserve">antes da </w:t>
      </w:r>
      <w:r w:rsidR="00CF5209" w:rsidRPr="002D154E">
        <w:rPr>
          <w:rFonts w:ascii="Times New Roman" w:hAnsi="Times New Roman" w:cs="Times New Roman"/>
          <w:bCs/>
          <w:szCs w:val="20"/>
        </w:rPr>
        <w:t>execução dos testes</w:t>
      </w:r>
      <w:r>
        <w:rPr>
          <w:rFonts w:ascii="Times New Roman" w:hAnsi="Times New Roman" w:cs="Times New Roman"/>
          <w:bCs/>
          <w:szCs w:val="20"/>
        </w:rPr>
        <w:t xml:space="preserve"> e revisados e aprovados pela Hemobrás.</w:t>
      </w:r>
    </w:p>
    <w:p w14:paraId="1AD3975D" w14:textId="46765287" w:rsidR="00F501A1" w:rsidRPr="00E42F0F" w:rsidRDefault="00CF5209" w:rsidP="004A07E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801299">
        <w:rPr>
          <w:rFonts w:ascii="Times New Roman" w:hAnsi="Times New Roman" w:cs="Times New Roman"/>
          <w:bCs/>
          <w:szCs w:val="20"/>
        </w:rPr>
        <w:t xml:space="preserve">Abaixo seguem informações básicas sobre os testes de </w:t>
      </w:r>
      <w:r w:rsidR="00322ECE">
        <w:rPr>
          <w:rFonts w:ascii="Times New Roman" w:hAnsi="Times New Roman" w:cs="Times New Roman"/>
          <w:bCs/>
          <w:szCs w:val="20"/>
        </w:rPr>
        <w:t>validações</w:t>
      </w:r>
      <w:r w:rsidRPr="00801299">
        <w:rPr>
          <w:rFonts w:ascii="Times New Roman" w:hAnsi="Times New Roman" w:cs="Times New Roman"/>
          <w:bCs/>
          <w:szCs w:val="20"/>
        </w:rPr>
        <w:t xml:space="preserve"> a s</w:t>
      </w:r>
      <w:r w:rsidR="00284564">
        <w:rPr>
          <w:rFonts w:ascii="Times New Roman" w:hAnsi="Times New Roman" w:cs="Times New Roman"/>
          <w:bCs/>
          <w:szCs w:val="20"/>
        </w:rPr>
        <w:t>erem realizada</w:t>
      </w:r>
      <w:r w:rsidRPr="00801299">
        <w:rPr>
          <w:rFonts w:ascii="Times New Roman" w:hAnsi="Times New Roman" w:cs="Times New Roman"/>
          <w:bCs/>
          <w:szCs w:val="20"/>
        </w:rPr>
        <w:t xml:space="preserve">s, itens mais detalhados </w:t>
      </w:r>
      <w:r w:rsidRPr="00E42F0F">
        <w:rPr>
          <w:rFonts w:ascii="Times New Roman" w:hAnsi="Times New Roman" w:cs="Times New Roman"/>
          <w:bCs/>
          <w:szCs w:val="20"/>
        </w:rPr>
        <w:t>constarão no ANEXO I</w:t>
      </w:r>
      <w:r w:rsidR="00DC24C1">
        <w:rPr>
          <w:rFonts w:ascii="Times New Roman" w:hAnsi="Times New Roman" w:cs="Times New Roman"/>
          <w:bCs/>
          <w:szCs w:val="20"/>
        </w:rPr>
        <w:t xml:space="preserve"> </w:t>
      </w:r>
      <w:r w:rsidRPr="00E42F0F">
        <w:rPr>
          <w:rFonts w:ascii="Times New Roman" w:hAnsi="Times New Roman" w:cs="Times New Roman"/>
          <w:bCs/>
          <w:szCs w:val="20"/>
        </w:rPr>
        <w:t>desde documento.</w:t>
      </w:r>
    </w:p>
    <w:p w14:paraId="398769E7" w14:textId="0A1DDD5E" w:rsidR="000E1A96" w:rsidRPr="00EE5280" w:rsidRDefault="00AC1179" w:rsidP="00EE5280">
      <w:pPr>
        <w:pStyle w:val="PargrafodaLista"/>
        <w:numPr>
          <w:ilvl w:val="2"/>
          <w:numId w:val="11"/>
        </w:numPr>
        <w:spacing w:after="240" w:line="360" w:lineRule="auto"/>
        <w:ind w:left="709" w:firstLine="284"/>
        <w:jc w:val="both"/>
        <w:rPr>
          <w:rFonts w:ascii="Times New Roman" w:hAnsi="Times New Roman" w:cs="Times New Roman"/>
          <w:bCs/>
          <w:szCs w:val="20"/>
        </w:rPr>
      </w:pPr>
      <w:r w:rsidRPr="00A506C3">
        <w:rPr>
          <w:rFonts w:ascii="Times New Roman" w:hAnsi="Times New Roman" w:cs="Times New Roman"/>
          <w:bCs/>
          <w:szCs w:val="20"/>
        </w:rPr>
        <w:t xml:space="preserve">O ANEXO I </w:t>
      </w:r>
      <w:r w:rsidR="006D4480" w:rsidRPr="00A506C3">
        <w:rPr>
          <w:rFonts w:ascii="Times New Roman" w:hAnsi="Times New Roman" w:cs="Times New Roman"/>
          <w:bCs/>
          <w:szCs w:val="20"/>
        </w:rPr>
        <w:t>enumera tod</w:t>
      </w:r>
      <w:r w:rsidRPr="00A506C3">
        <w:rPr>
          <w:rFonts w:ascii="Times New Roman" w:hAnsi="Times New Roman" w:cs="Times New Roman"/>
          <w:bCs/>
          <w:szCs w:val="20"/>
        </w:rPr>
        <w:t>os</w:t>
      </w:r>
      <w:r w:rsidR="006D4480" w:rsidRPr="00A506C3">
        <w:rPr>
          <w:rFonts w:ascii="Times New Roman" w:hAnsi="Times New Roman" w:cs="Times New Roman"/>
          <w:bCs/>
          <w:szCs w:val="20"/>
        </w:rPr>
        <w:t xml:space="preserve"> os</w:t>
      </w:r>
      <w:r w:rsidRPr="00A506C3">
        <w:rPr>
          <w:rFonts w:ascii="Times New Roman" w:hAnsi="Times New Roman" w:cs="Times New Roman"/>
          <w:bCs/>
          <w:szCs w:val="20"/>
        </w:rPr>
        <w:t xml:space="preserve"> </w:t>
      </w:r>
      <w:r w:rsidR="00E42F0F" w:rsidRPr="00A506C3">
        <w:rPr>
          <w:rFonts w:ascii="Times New Roman" w:hAnsi="Times New Roman" w:cs="Times New Roman"/>
          <w:bCs/>
          <w:szCs w:val="20"/>
        </w:rPr>
        <w:t>sistemas computadorizados</w:t>
      </w:r>
      <w:r w:rsidRPr="00A506C3">
        <w:rPr>
          <w:rFonts w:ascii="Times New Roman" w:hAnsi="Times New Roman" w:cs="Times New Roman"/>
          <w:bCs/>
          <w:szCs w:val="20"/>
        </w:rPr>
        <w:t xml:space="preserve"> que </w:t>
      </w:r>
      <w:r w:rsidR="006D4480" w:rsidRPr="00A506C3">
        <w:rPr>
          <w:rFonts w:ascii="Times New Roman" w:hAnsi="Times New Roman" w:cs="Times New Roman"/>
          <w:bCs/>
          <w:szCs w:val="20"/>
        </w:rPr>
        <w:t xml:space="preserve">deverão </w:t>
      </w:r>
      <w:r w:rsidRPr="00A506C3">
        <w:rPr>
          <w:rFonts w:ascii="Times New Roman" w:hAnsi="Times New Roman" w:cs="Times New Roman"/>
          <w:bCs/>
          <w:szCs w:val="20"/>
        </w:rPr>
        <w:t xml:space="preserve">ser </w:t>
      </w:r>
      <w:r w:rsidR="00E42F0F" w:rsidRPr="00A506C3">
        <w:rPr>
          <w:rFonts w:ascii="Times New Roman" w:hAnsi="Times New Roman" w:cs="Times New Roman"/>
          <w:bCs/>
          <w:szCs w:val="20"/>
        </w:rPr>
        <w:t>validados</w:t>
      </w:r>
      <w:r w:rsidRPr="00A506C3">
        <w:rPr>
          <w:rFonts w:ascii="Times New Roman" w:hAnsi="Times New Roman" w:cs="Times New Roman"/>
          <w:bCs/>
          <w:szCs w:val="20"/>
        </w:rPr>
        <w:t xml:space="preserve"> com </w:t>
      </w:r>
      <w:r w:rsidR="00D42C73">
        <w:rPr>
          <w:rFonts w:ascii="Times New Roman" w:hAnsi="Times New Roman" w:cs="Times New Roman"/>
          <w:bCs/>
          <w:szCs w:val="20"/>
        </w:rPr>
        <w:t xml:space="preserve">o </w:t>
      </w:r>
      <w:r w:rsidRPr="00A506C3">
        <w:rPr>
          <w:rFonts w:ascii="Times New Roman" w:hAnsi="Times New Roman" w:cs="Times New Roman"/>
          <w:bCs/>
          <w:szCs w:val="20"/>
        </w:rPr>
        <w:t>detalhamento dos testes</w:t>
      </w:r>
      <w:r w:rsidR="006D4480" w:rsidRPr="00A506C3">
        <w:rPr>
          <w:rFonts w:ascii="Times New Roman" w:hAnsi="Times New Roman" w:cs="Times New Roman"/>
          <w:bCs/>
          <w:szCs w:val="20"/>
        </w:rPr>
        <w:t xml:space="preserve"> a serem executados</w:t>
      </w:r>
      <w:r w:rsidRPr="00A506C3">
        <w:rPr>
          <w:rFonts w:ascii="Times New Roman" w:hAnsi="Times New Roman" w:cs="Times New Roman"/>
          <w:bCs/>
          <w:szCs w:val="20"/>
        </w:rPr>
        <w:t>.</w:t>
      </w:r>
      <w:r w:rsidRPr="00EE5280">
        <w:rPr>
          <w:rFonts w:ascii="Times New Roman" w:hAnsi="Times New Roman" w:cs="Times New Roman"/>
          <w:bCs/>
          <w:szCs w:val="20"/>
        </w:rPr>
        <w:t xml:space="preserve"> </w:t>
      </w:r>
    </w:p>
    <w:p w14:paraId="0FCC068F" w14:textId="76958D29" w:rsidR="00A506C3" w:rsidRPr="000C5ACC" w:rsidRDefault="00A506C3" w:rsidP="00E948F1">
      <w:pPr>
        <w:pStyle w:val="PargrafodaLista"/>
        <w:numPr>
          <w:ilvl w:val="1"/>
          <w:numId w:val="22"/>
        </w:numPr>
        <w:spacing w:line="360" w:lineRule="auto"/>
        <w:jc w:val="both"/>
        <w:rPr>
          <w:rFonts w:ascii="Times New Roman" w:hAnsi="Times New Roman" w:cs="Times New Roman"/>
          <w:b/>
          <w:color w:val="000000" w:themeColor="text1"/>
          <w:szCs w:val="20"/>
        </w:rPr>
      </w:pPr>
      <w:r w:rsidRPr="000C5ACC">
        <w:rPr>
          <w:rFonts w:ascii="Times New Roman" w:hAnsi="Times New Roman" w:cs="Times New Roman"/>
          <w:b/>
          <w:bCs/>
          <w:szCs w:val="20"/>
        </w:rPr>
        <w:t>Qualificação da Infraestrutura de Tecnologia da Informação (TI):</w:t>
      </w:r>
    </w:p>
    <w:p w14:paraId="6F44157E"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7B8D2037"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2D5ECC60"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4B955D78"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07D2B18A"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281E06DE"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738994CB"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1D177D95"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2078B2A1"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5A50F907"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21244683" w14:textId="5169939E" w:rsidR="00A506C3" w:rsidRDefault="00A506C3" w:rsidP="00E948F1">
      <w:pPr>
        <w:pStyle w:val="PargrafodaLista"/>
        <w:numPr>
          <w:ilvl w:val="2"/>
          <w:numId w:val="18"/>
        </w:numPr>
        <w:spacing w:after="120" w:line="360" w:lineRule="auto"/>
        <w:ind w:left="1350"/>
        <w:jc w:val="both"/>
        <w:rPr>
          <w:rFonts w:ascii="Times New Roman" w:hAnsi="Times New Roman" w:cs="Times New Roman"/>
          <w:bCs/>
          <w:szCs w:val="20"/>
        </w:rPr>
      </w:pPr>
      <w:r>
        <w:rPr>
          <w:rFonts w:ascii="Times New Roman" w:hAnsi="Times New Roman" w:cs="Times New Roman"/>
          <w:bCs/>
          <w:szCs w:val="20"/>
        </w:rPr>
        <w:t xml:space="preserve">A Qualificação de Infraestrutura de TI deve ser aplicada a componentes que suportem os sistemas que tenham impacto nas Boas Práticas de Fabricação e consequentemente na qualidade final dos produtos e segurança dos pacientes, ou seja, componentes que suportem os sistemas relacionados as boas práticas de manufatura, boas práticas de fabricação,  boas práticas de laboratório, boas práticas de distribuição, </w:t>
      </w:r>
      <w:r>
        <w:rPr>
          <w:rFonts w:ascii="Times New Roman" w:hAnsi="Times New Roman" w:cs="Times New Roman"/>
          <w:bCs/>
          <w:szCs w:val="20"/>
        </w:rPr>
        <w:lastRenderedPageBreak/>
        <w:t xml:space="preserve">boas práticas de documentação, entre outros sistemas. Usualmente, a Infraestrutura de TI é qualificada individualmente, durante a validação do sistema que suporta. Normalmente, a infraestrutura dos sistemas de automação de utilidades, processo e laboratórios estão totalmente separados do gerenciamento dos sistemas de gestão, o que pode acarretar duplicidade e redundância de esforços e documentos, falta de padronização nos processos de Qualificação e nos Controles, falta de integração entre os times de Informática, Automação e Engenharia, dificuldade na padronização da Infraestrutura, possibilidade de perda do estado validado de sistemas. .Dentro da Qualificação de Infraestrutura de TI </w:t>
      </w:r>
      <w:r w:rsidRPr="008445C1">
        <w:rPr>
          <w:rFonts w:ascii="Times New Roman" w:hAnsi="Times New Roman" w:cs="Times New Roman"/>
          <w:bCs/>
          <w:szCs w:val="20"/>
        </w:rPr>
        <w:t>deve</w:t>
      </w:r>
      <w:r>
        <w:rPr>
          <w:rFonts w:ascii="Times New Roman" w:hAnsi="Times New Roman" w:cs="Times New Roman"/>
          <w:bCs/>
          <w:szCs w:val="20"/>
        </w:rPr>
        <w:t xml:space="preserve"> seguir as determinações da </w:t>
      </w:r>
      <w:r w:rsidRPr="00F5715B">
        <w:rPr>
          <w:rFonts w:ascii="Times New Roman" w:hAnsi="Times New Roman" w:cs="Times New Roman"/>
          <w:bCs/>
          <w:szCs w:val="20"/>
        </w:rPr>
        <w:t xml:space="preserve">RDC nº </w:t>
      </w:r>
      <w:r>
        <w:rPr>
          <w:rFonts w:ascii="Times New Roman" w:hAnsi="Times New Roman" w:cs="Times New Roman"/>
          <w:bCs/>
          <w:szCs w:val="20"/>
        </w:rPr>
        <w:t>658</w:t>
      </w:r>
      <w:r w:rsidRPr="00F5715B">
        <w:rPr>
          <w:rFonts w:ascii="Times New Roman" w:hAnsi="Times New Roman" w:cs="Times New Roman"/>
          <w:bCs/>
          <w:szCs w:val="20"/>
        </w:rPr>
        <w:t xml:space="preserve">, de </w:t>
      </w:r>
      <w:r>
        <w:rPr>
          <w:rFonts w:ascii="Times New Roman" w:hAnsi="Times New Roman" w:cs="Times New Roman"/>
          <w:bCs/>
          <w:szCs w:val="20"/>
        </w:rPr>
        <w:t xml:space="preserve">30 </w:t>
      </w:r>
      <w:r w:rsidRPr="00F5715B">
        <w:rPr>
          <w:rFonts w:ascii="Times New Roman" w:hAnsi="Times New Roman" w:cs="Times New Roman"/>
          <w:bCs/>
          <w:szCs w:val="20"/>
        </w:rPr>
        <w:t xml:space="preserve">de </w:t>
      </w:r>
      <w:r>
        <w:rPr>
          <w:rFonts w:ascii="Times New Roman" w:hAnsi="Times New Roman" w:cs="Times New Roman"/>
          <w:bCs/>
          <w:szCs w:val="20"/>
        </w:rPr>
        <w:t xml:space="preserve">março </w:t>
      </w:r>
      <w:r w:rsidRPr="00F5715B">
        <w:rPr>
          <w:rFonts w:ascii="Times New Roman" w:hAnsi="Times New Roman" w:cs="Times New Roman"/>
          <w:bCs/>
          <w:szCs w:val="20"/>
        </w:rPr>
        <w:t>de 20</w:t>
      </w:r>
      <w:r>
        <w:rPr>
          <w:rFonts w:ascii="Times New Roman" w:hAnsi="Times New Roman" w:cs="Times New Roman"/>
          <w:bCs/>
          <w:szCs w:val="20"/>
        </w:rPr>
        <w:t>22</w:t>
      </w:r>
      <w:r w:rsidRPr="00F5715B">
        <w:rPr>
          <w:rFonts w:ascii="Times New Roman" w:hAnsi="Times New Roman" w:cs="Times New Roman"/>
          <w:bCs/>
          <w:szCs w:val="20"/>
        </w:rPr>
        <w:t xml:space="preserve"> que dispõe sobre as </w:t>
      </w:r>
      <w:r>
        <w:rPr>
          <w:rFonts w:ascii="Times New Roman" w:hAnsi="Times New Roman" w:cs="Times New Roman"/>
          <w:bCs/>
          <w:szCs w:val="20"/>
        </w:rPr>
        <w:t>d</w:t>
      </w:r>
      <w:r w:rsidRPr="00F5715B">
        <w:rPr>
          <w:rFonts w:ascii="Times New Roman" w:hAnsi="Times New Roman" w:cs="Times New Roman"/>
          <w:bCs/>
          <w:szCs w:val="20"/>
        </w:rPr>
        <w:t xml:space="preserve">iretrizes </w:t>
      </w:r>
      <w:r>
        <w:rPr>
          <w:rFonts w:ascii="Times New Roman" w:hAnsi="Times New Roman" w:cs="Times New Roman"/>
          <w:bCs/>
          <w:szCs w:val="20"/>
        </w:rPr>
        <w:t>g</w:t>
      </w:r>
      <w:r w:rsidRPr="00F5715B">
        <w:rPr>
          <w:rFonts w:ascii="Times New Roman" w:hAnsi="Times New Roman" w:cs="Times New Roman"/>
          <w:bCs/>
          <w:szCs w:val="20"/>
        </w:rPr>
        <w:t>erais de Boas Práticas de Fabricação de Medicamentos e suas instruções normativas</w:t>
      </w:r>
      <w:r>
        <w:rPr>
          <w:rFonts w:ascii="Times New Roman" w:hAnsi="Times New Roman" w:cs="Times New Roman"/>
          <w:bCs/>
          <w:szCs w:val="20"/>
        </w:rPr>
        <w:t xml:space="preserve">, em específico a Instrução Normativa nº 134 de 30 de março  de 2022 que dispõe </w:t>
      </w:r>
      <w:r w:rsidRPr="00BB5E2F">
        <w:rPr>
          <w:rFonts w:ascii="Times New Roman" w:hAnsi="Times New Roman" w:cs="Times New Roman"/>
          <w:bCs/>
          <w:szCs w:val="20"/>
        </w:rPr>
        <w:t>sobre as Boas Práticas de Fabricação complementares aos sistemas computadorizados utilizados na fabricação de Medicamentos</w:t>
      </w:r>
      <w:r>
        <w:rPr>
          <w:rFonts w:ascii="Times New Roman" w:hAnsi="Times New Roman" w:cs="Times New Roman"/>
          <w:bCs/>
          <w:szCs w:val="20"/>
        </w:rPr>
        <w:t xml:space="preserve">, além do Guia nº 33, de 26 de março de 2020, que dispõe dobre o guia de validação de sistemas computadorizados, todos da Agência Nacional de Vigilância Sanitária (ANVISA) e deve </w:t>
      </w:r>
      <w:r w:rsidRPr="008445C1">
        <w:rPr>
          <w:rFonts w:ascii="Times New Roman" w:hAnsi="Times New Roman" w:cs="Times New Roman"/>
          <w:bCs/>
          <w:szCs w:val="20"/>
        </w:rPr>
        <w:t xml:space="preserve"> incluir</w:t>
      </w:r>
      <w:r>
        <w:rPr>
          <w:rFonts w:ascii="Times New Roman" w:hAnsi="Times New Roman" w:cs="Times New Roman"/>
          <w:bCs/>
          <w:szCs w:val="20"/>
        </w:rPr>
        <w:t xml:space="preserve"> </w:t>
      </w:r>
      <w:r w:rsidRPr="008445C1">
        <w:rPr>
          <w:rFonts w:ascii="Times New Roman" w:hAnsi="Times New Roman" w:cs="Times New Roman"/>
          <w:bCs/>
          <w:szCs w:val="20"/>
        </w:rPr>
        <w:t>os seguintes itens:</w:t>
      </w:r>
    </w:p>
    <w:p w14:paraId="105C22C3" w14:textId="24372CBF" w:rsidR="00B36570" w:rsidRPr="00FB196A" w:rsidRDefault="00B36570"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Pr>
          <w:rFonts w:ascii="Times New Roman" w:hAnsi="Times New Roman"/>
        </w:rPr>
        <w:t xml:space="preserve"> </w:t>
      </w:r>
      <w:r w:rsidRPr="006F47BB">
        <w:rPr>
          <w:rFonts w:ascii="Times New Roman" w:hAnsi="Times New Roman"/>
        </w:rPr>
        <w:t>Auxilio conjunto na confecção da Especificação de Requisitos do Usuário (ERU)</w:t>
      </w:r>
      <w:r>
        <w:rPr>
          <w:rFonts w:ascii="Times New Roman" w:hAnsi="Times New Roman"/>
        </w:rPr>
        <w:t xml:space="preserve"> e/ou revisar o ERU</w:t>
      </w:r>
      <w:r w:rsidRPr="006F47BB">
        <w:rPr>
          <w:rFonts w:ascii="Times New Roman" w:hAnsi="Times New Roman"/>
        </w:rPr>
        <w:t>;</w:t>
      </w:r>
    </w:p>
    <w:p w14:paraId="73BC6ACF" w14:textId="06037323"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 xml:space="preserve">Elaborar </w:t>
      </w:r>
      <w:r>
        <w:rPr>
          <w:rFonts w:ascii="Times New Roman" w:hAnsi="Times New Roman"/>
        </w:rPr>
        <w:t xml:space="preserve">ou Revisar o </w:t>
      </w:r>
      <w:r w:rsidRPr="006F47BB">
        <w:rPr>
          <w:rFonts w:ascii="Times New Roman" w:hAnsi="Times New Roman"/>
        </w:rPr>
        <w:t>Plano de Validação (PV) e Análise de Riscos (AR);</w:t>
      </w:r>
    </w:p>
    <w:p w14:paraId="4D64A76F" w14:textId="709D3FF6"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Protocolo, Folhas de Testes de Qualificação de projeto (se aplicável), Qualificação de Instalação; Qualificação de Operação e Qualificação de Desempenho;</w:t>
      </w:r>
    </w:p>
    <w:p w14:paraId="5BABB46E" w14:textId="155ED054"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Executar os testes de Qualificação de projeto (se aplicável), Qualificação de Instalação; Qualificação de Operação e Qualificação de Desempenho;</w:t>
      </w:r>
    </w:p>
    <w:p w14:paraId="716AEBF9" w14:textId="33C7EFA8"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Relatórios de Qualificação de Projeto (se aplicável), Qualificação de Instalação; Qualificação de Operação e Qualificação de Desempenho;</w:t>
      </w:r>
    </w:p>
    <w:p w14:paraId="1841D993" w14:textId="319A37E7"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Relatório Final de Validação;</w:t>
      </w:r>
    </w:p>
    <w:p w14:paraId="045F552A" w14:textId="32DBCF67"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Matriz de Rastreabilidade (MR);</w:t>
      </w:r>
    </w:p>
    <w:p w14:paraId="35B0633B" w14:textId="222C64E5"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Auxiliar a Hemobrás na elaboração interna de Procedimentos Operacionais Padrão de: Instalação, Operacionalização, Manutenção, Backup, Restauração (</w:t>
      </w:r>
      <w:proofErr w:type="spellStart"/>
      <w:r w:rsidRPr="000E1A96">
        <w:rPr>
          <w:rFonts w:ascii="Times New Roman" w:hAnsi="Times New Roman"/>
          <w:i/>
        </w:rPr>
        <w:t>Restore</w:t>
      </w:r>
      <w:proofErr w:type="spellEnd"/>
      <w:r w:rsidRPr="006F47BB">
        <w:rPr>
          <w:rFonts w:ascii="Times New Roman" w:hAnsi="Times New Roman"/>
        </w:rPr>
        <w:t>) do sistema, Plano de Contingência e Recuperação de desastres;</w:t>
      </w:r>
    </w:p>
    <w:p w14:paraId="17C4FDEF" w14:textId="70C855AD" w:rsidR="000E3A9D" w:rsidRPr="000E3A9D"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Pr>
          <w:rFonts w:ascii="Times New Roman" w:hAnsi="Times New Roman" w:cs="Times New Roman"/>
          <w:bCs/>
          <w:szCs w:val="20"/>
        </w:rPr>
        <w:t>No Caso de revisão de documentos por parte da CONTRATADA, a mesma deverá emitir documento técnico (ex. parecer, memorando) para registrar o resultado dessas revisões</w:t>
      </w:r>
      <w:r w:rsidR="000E3A9D">
        <w:rPr>
          <w:rFonts w:ascii="Times New Roman" w:hAnsi="Times New Roman" w:cs="Times New Roman"/>
          <w:bCs/>
          <w:szCs w:val="20"/>
        </w:rPr>
        <w:t>.</w:t>
      </w:r>
    </w:p>
    <w:p w14:paraId="44DD5E94"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4E3BAC8A"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3D744DD2"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1F83B706"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7B29AD7E"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39014436"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7950BB14"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3062617C"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1D309BFE"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7C105449"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1FCDA82F" w14:textId="6CDD2CE6" w:rsidR="00CF5209" w:rsidRPr="000E3A9D" w:rsidRDefault="001D1A61" w:rsidP="00E948F1">
      <w:pPr>
        <w:pStyle w:val="PargrafodaLista"/>
        <w:numPr>
          <w:ilvl w:val="1"/>
          <w:numId w:val="25"/>
        </w:numPr>
        <w:spacing w:before="240" w:after="120" w:line="360" w:lineRule="auto"/>
        <w:jc w:val="both"/>
        <w:rPr>
          <w:rFonts w:ascii="Times New Roman" w:hAnsi="Times New Roman" w:cs="Times New Roman"/>
          <w:bCs/>
          <w:szCs w:val="20"/>
        </w:rPr>
      </w:pPr>
      <w:r w:rsidRPr="000E3A9D">
        <w:rPr>
          <w:rFonts w:ascii="Times New Roman" w:hAnsi="Times New Roman" w:cs="Times New Roman"/>
          <w:b/>
          <w:bCs/>
          <w:szCs w:val="20"/>
        </w:rPr>
        <w:t>V</w:t>
      </w:r>
      <w:r w:rsidR="00FC0487" w:rsidRPr="000E3A9D">
        <w:rPr>
          <w:rFonts w:ascii="Times New Roman" w:hAnsi="Times New Roman" w:cs="Times New Roman"/>
          <w:b/>
          <w:bCs/>
          <w:szCs w:val="20"/>
        </w:rPr>
        <w:t>alidação Concorrente de sistema computadorizado</w:t>
      </w:r>
      <w:r w:rsidR="00FC0487" w:rsidRPr="000E3A9D">
        <w:rPr>
          <w:rFonts w:ascii="Times New Roman" w:hAnsi="Times New Roman" w:cs="Times New Roman"/>
          <w:bCs/>
          <w:szCs w:val="20"/>
        </w:rPr>
        <w:t>:</w:t>
      </w:r>
      <w:r w:rsidR="00CF5209" w:rsidRPr="000E3A9D">
        <w:rPr>
          <w:rFonts w:ascii="Times New Roman" w:hAnsi="Times New Roman" w:cs="Times New Roman"/>
          <w:bCs/>
          <w:szCs w:val="20"/>
        </w:rPr>
        <w:t xml:space="preserve"> </w:t>
      </w:r>
    </w:p>
    <w:p w14:paraId="0ECD3426" w14:textId="77777777" w:rsidR="000E3A9D" w:rsidRPr="000E3A9D" w:rsidRDefault="000E3A9D" w:rsidP="000E3A9D">
      <w:pPr>
        <w:pStyle w:val="PargrafodaLista"/>
        <w:numPr>
          <w:ilvl w:val="0"/>
          <w:numId w:val="20"/>
        </w:numPr>
        <w:spacing w:after="120" w:line="360" w:lineRule="auto"/>
        <w:jc w:val="both"/>
        <w:rPr>
          <w:rFonts w:ascii="Times New Roman" w:hAnsi="Times New Roman" w:cs="Times New Roman"/>
          <w:bCs/>
          <w:vanish/>
          <w:szCs w:val="20"/>
        </w:rPr>
      </w:pPr>
    </w:p>
    <w:p w14:paraId="1693BD57" w14:textId="77777777" w:rsidR="000E3A9D" w:rsidRPr="000E3A9D" w:rsidRDefault="000E3A9D" w:rsidP="000E3A9D">
      <w:pPr>
        <w:pStyle w:val="PargrafodaLista"/>
        <w:numPr>
          <w:ilvl w:val="1"/>
          <w:numId w:val="20"/>
        </w:numPr>
        <w:spacing w:after="120" w:line="360" w:lineRule="auto"/>
        <w:jc w:val="both"/>
        <w:rPr>
          <w:rFonts w:ascii="Times New Roman" w:hAnsi="Times New Roman" w:cs="Times New Roman"/>
          <w:bCs/>
          <w:vanish/>
          <w:szCs w:val="20"/>
        </w:rPr>
      </w:pPr>
    </w:p>
    <w:p w14:paraId="15843F5B" w14:textId="77777777" w:rsidR="000E3A9D" w:rsidRPr="000E3A9D" w:rsidRDefault="000E3A9D" w:rsidP="000E3A9D">
      <w:pPr>
        <w:pStyle w:val="PargrafodaLista"/>
        <w:numPr>
          <w:ilvl w:val="1"/>
          <w:numId w:val="20"/>
        </w:numPr>
        <w:spacing w:after="120" w:line="360" w:lineRule="auto"/>
        <w:jc w:val="both"/>
        <w:rPr>
          <w:rFonts w:ascii="Times New Roman" w:hAnsi="Times New Roman" w:cs="Times New Roman"/>
          <w:bCs/>
          <w:vanish/>
          <w:szCs w:val="20"/>
        </w:rPr>
      </w:pPr>
    </w:p>
    <w:p w14:paraId="23116EFE" w14:textId="09F0DF8F" w:rsidR="002F1531" w:rsidRPr="002F1531" w:rsidRDefault="008F5EB5" w:rsidP="002F1531">
      <w:pPr>
        <w:pStyle w:val="PargrafodaLista"/>
        <w:numPr>
          <w:ilvl w:val="2"/>
          <w:numId w:val="25"/>
        </w:numPr>
        <w:spacing w:after="120" w:line="360" w:lineRule="auto"/>
        <w:jc w:val="both"/>
        <w:rPr>
          <w:rFonts w:ascii="Times New Roman" w:hAnsi="Times New Roman" w:cs="Times New Roman"/>
          <w:bCs/>
          <w:szCs w:val="20"/>
        </w:rPr>
      </w:pPr>
      <w:r w:rsidRPr="002F1531">
        <w:rPr>
          <w:rFonts w:ascii="Times New Roman" w:hAnsi="Times New Roman" w:cs="Times New Roman"/>
          <w:bCs/>
          <w:szCs w:val="20"/>
        </w:rPr>
        <w:t xml:space="preserve">Este tipo de Validação Concorrente deve ser realizado quando o sistema computadorizado já está instalado (a) e em uso pela empresa Hemobrás. A Validação Concorrente de sistemas computadorizados deve seguir as determinações da RDC nº 658, de 30 de março de 2022 que dispõe sobre as diretrizes gerais de Boas Práticas de Fabricação de Medicamentos e suas instruções normativas, em específico a Instrução Normativa nº 134 de 30 de março de 2022  que dispõe sobre as Boas Práticas de Fabricação complementares aos sistemas computadorizados utilizados na fabricação de Medicamentos, além do Guia </w:t>
      </w:r>
      <w:r w:rsidRPr="002F1531">
        <w:rPr>
          <w:rFonts w:ascii="Times New Roman" w:hAnsi="Times New Roman" w:cs="Times New Roman"/>
          <w:bCs/>
          <w:szCs w:val="20"/>
        </w:rPr>
        <w:lastRenderedPageBreak/>
        <w:t>nº 33, de 26 de março de 2020, que dispõe dobre o guia de validação de sistemas computadorizados, todos da Agência Nacional de Vigilância Sanitária (ANVISA) e deve  incluir os seguintes itens:</w:t>
      </w:r>
    </w:p>
    <w:p w14:paraId="7CACF259" w14:textId="68380B85"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 xml:space="preserve">Auxilio conjunto na confecção da Especificação de Requisitos do Usuário (ERU) </w:t>
      </w:r>
      <w:r w:rsidR="00636E0C" w:rsidRPr="002F1531">
        <w:rPr>
          <w:rFonts w:ascii="Times New Roman" w:hAnsi="Times New Roman"/>
        </w:rPr>
        <w:t>e/ou revisar</w:t>
      </w:r>
      <w:r w:rsidRPr="002F1531">
        <w:rPr>
          <w:rFonts w:ascii="Times New Roman" w:hAnsi="Times New Roman"/>
        </w:rPr>
        <w:t xml:space="preserve"> o ERU;</w:t>
      </w:r>
    </w:p>
    <w:p w14:paraId="425867CD" w14:textId="0EB15EF2"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ou Revisar o Plano de Validação (PV) e Análise de Riscos (AR);</w:t>
      </w:r>
    </w:p>
    <w:p w14:paraId="45942D03" w14:textId="480E8EE6"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Protocolo, Folhas de Testes de Qualificação de projeto (se aplicável), Qualificação de Instalação; Qualificação de Operação e Qualificação de Desempenho;</w:t>
      </w:r>
    </w:p>
    <w:p w14:paraId="718CED03" w14:textId="1CC57AFD"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Executar os testes de Qualificação de projeto (se aplicável), Qualificação de Instalação; Qualificação de Operação e Qualificação de Desempenho;</w:t>
      </w:r>
    </w:p>
    <w:p w14:paraId="5F0BF6BA" w14:textId="07A20C13"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Relatórios de Qualificação de Projeto (se aplicável), Qualificação de Instalação; Qualificação de Operação e Qualificação de Desempenho;</w:t>
      </w:r>
    </w:p>
    <w:p w14:paraId="6EB5EB4C" w14:textId="200AEDBD"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Relatório Final de Validação;</w:t>
      </w:r>
    </w:p>
    <w:p w14:paraId="5E4F286D" w14:textId="2459AE43" w:rsidR="008F5EB5" w:rsidRPr="002F1531" w:rsidRDefault="001A3CAD"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Matriz de Rastreabilidade (MR);</w:t>
      </w:r>
    </w:p>
    <w:p w14:paraId="1F7EFF82" w14:textId="10C437CC" w:rsidR="001A3CAD" w:rsidRPr="002F1531" w:rsidRDefault="001A3CAD"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Auxiliar a Hemobrás na elaboração interna de Procedimentos Operacionais Padrão de: Instalação, Operacionalização, Manutenção, Backup, Restauração (</w:t>
      </w:r>
      <w:proofErr w:type="spellStart"/>
      <w:r w:rsidRPr="006B5DE2">
        <w:rPr>
          <w:rFonts w:ascii="Times New Roman" w:hAnsi="Times New Roman"/>
          <w:i/>
        </w:rPr>
        <w:t>Restore</w:t>
      </w:r>
      <w:proofErr w:type="spellEnd"/>
      <w:r w:rsidRPr="002F1531">
        <w:rPr>
          <w:rFonts w:ascii="Times New Roman" w:hAnsi="Times New Roman"/>
        </w:rPr>
        <w:t>) do sistema, Plano de Contingência e Recuperação de desastres, entre outros para o funcionamento do sistema;</w:t>
      </w:r>
    </w:p>
    <w:p w14:paraId="6F872CBC" w14:textId="0655CD48" w:rsidR="002F1531" w:rsidRPr="002F1531" w:rsidRDefault="001A3CAD"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No Caso de revisão de documentos por parte da CONTRATADA, a mesma deverá emitir documento técnico (ex. parecer, memorando) para registrar o resultado dessas revisões.</w:t>
      </w:r>
    </w:p>
    <w:p w14:paraId="3972334B" w14:textId="6B69F495" w:rsidR="007012A7" w:rsidRPr="007405D4" w:rsidRDefault="007012A7" w:rsidP="002F1531">
      <w:pPr>
        <w:pStyle w:val="PargrafodaLista"/>
        <w:numPr>
          <w:ilvl w:val="1"/>
          <w:numId w:val="25"/>
        </w:numPr>
        <w:spacing w:after="120" w:line="360" w:lineRule="auto"/>
        <w:jc w:val="both"/>
        <w:rPr>
          <w:rFonts w:ascii="Times New Roman" w:hAnsi="Times New Roman" w:cs="Times New Roman"/>
          <w:bCs/>
          <w:szCs w:val="20"/>
        </w:rPr>
      </w:pPr>
      <w:r>
        <w:rPr>
          <w:rFonts w:ascii="Times New Roman" w:hAnsi="Times New Roman" w:cs="Times New Roman"/>
          <w:b/>
          <w:bCs/>
          <w:szCs w:val="20"/>
        </w:rPr>
        <w:t xml:space="preserve">  </w:t>
      </w:r>
      <w:r w:rsidR="00FC0487" w:rsidRPr="004D36AC">
        <w:rPr>
          <w:rFonts w:ascii="Times New Roman" w:hAnsi="Times New Roman" w:cs="Times New Roman"/>
          <w:b/>
          <w:bCs/>
          <w:szCs w:val="20"/>
        </w:rPr>
        <w:t xml:space="preserve">Validação Prospectiva de Sistema </w:t>
      </w:r>
      <w:r w:rsidR="0007185E" w:rsidRPr="004D36AC">
        <w:rPr>
          <w:rFonts w:ascii="Times New Roman" w:hAnsi="Times New Roman" w:cs="Times New Roman"/>
          <w:b/>
          <w:bCs/>
          <w:szCs w:val="20"/>
        </w:rPr>
        <w:t>Computadorizado</w:t>
      </w:r>
      <w:r w:rsidR="00F92F52">
        <w:rPr>
          <w:rFonts w:ascii="Times New Roman" w:hAnsi="Times New Roman" w:cs="Times New Roman"/>
          <w:bCs/>
          <w:szCs w:val="20"/>
        </w:rPr>
        <w:t>:</w:t>
      </w:r>
    </w:p>
    <w:p w14:paraId="07D3C59A" w14:textId="6D2688A8" w:rsidR="00CF5209" w:rsidRDefault="00CF5209" w:rsidP="002F1531">
      <w:pPr>
        <w:pStyle w:val="PargrafodaLista"/>
        <w:numPr>
          <w:ilvl w:val="2"/>
          <w:numId w:val="25"/>
        </w:numPr>
        <w:spacing w:line="360" w:lineRule="auto"/>
        <w:jc w:val="both"/>
        <w:rPr>
          <w:rFonts w:ascii="Times New Roman" w:hAnsi="Times New Roman" w:cs="Times New Roman"/>
          <w:bCs/>
          <w:szCs w:val="20"/>
        </w:rPr>
      </w:pPr>
      <w:r w:rsidRPr="007405D4">
        <w:rPr>
          <w:rFonts w:ascii="Times New Roman" w:hAnsi="Times New Roman" w:cs="Times New Roman"/>
          <w:bCs/>
          <w:szCs w:val="20"/>
        </w:rPr>
        <w:t xml:space="preserve">A </w:t>
      </w:r>
      <w:r w:rsidR="00383E26" w:rsidRPr="007405D4">
        <w:rPr>
          <w:rFonts w:ascii="Times New Roman" w:hAnsi="Times New Roman" w:cs="Times New Roman"/>
          <w:bCs/>
          <w:szCs w:val="20"/>
        </w:rPr>
        <w:t>Validação Prospectiva é realizada para sistemas</w:t>
      </w:r>
      <w:r w:rsidR="00F5715B" w:rsidRPr="007405D4">
        <w:rPr>
          <w:rFonts w:ascii="Times New Roman" w:hAnsi="Times New Roman" w:cs="Times New Roman"/>
          <w:bCs/>
          <w:szCs w:val="20"/>
        </w:rPr>
        <w:t xml:space="preserve"> computadorizados</w:t>
      </w:r>
      <w:r w:rsidR="00383E26" w:rsidRPr="007405D4">
        <w:rPr>
          <w:rFonts w:ascii="Times New Roman" w:hAnsi="Times New Roman" w:cs="Times New Roman"/>
          <w:bCs/>
          <w:szCs w:val="20"/>
        </w:rPr>
        <w:t xml:space="preserve"> que ainda serão implementadas na rotina da empresa, ou seja, sistemas </w:t>
      </w:r>
      <w:r w:rsidR="005E77F5" w:rsidRPr="007405D4">
        <w:rPr>
          <w:rFonts w:ascii="Times New Roman" w:hAnsi="Times New Roman" w:cs="Times New Roman"/>
          <w:bCs/>
          <w:szCs w:val="20"/>
        </w:rPr>
        <w:t>computadorizados derivados</w:t>
      </w:r>
      <w:r w:rsidR="00383E26" w:rsidRPr="007405D4">
        <w:rPr>
          <w:rFonts w:ascii="Times New Roman" w:hAnsi="Times New Roman" w:cs="Times New Roman"/>
          <w:bCs/>
          <w:szCs w:val="20"/>
        </w:rPr>
        <w:t xml:space="preserve"> de uma nova aquisição ou que estão em estado de implementação</w:t>
      </w:r>
      <w:r w:rsidRPr="007405D4">
        <w:rPr>
          <w:rFonts w:ascii="Times New Roman" w:hAnsi="Times New Roman" w:cs="Times New Roman"/>
          <w:bCs/>
          <w:szCs w:val="20"/>
        </w:rPr>
        <w:t>. A</w:t>
      </w:r>
      <w:r w:rsidR="001F64D3" w:rsidRPr="007405D4">
        <w:rPr>
          <w:rFonts w:ascii="Times New Roman" w:hAnsi="Times New Roman" w:cs="Times New Roman"/>
          <w:bCs/>
          <w:szCs w:val="20"/>
        </w:rPr>
        <w:t xml:space="preserve"> Validação Prospectiva de Sistema Computadorizado </w:t>
      </w:r>
      <w:bookmarkStart w:id="3" w:name="_Hlk85812034"/>
      <w:r w:rsidRPr="007405D4">
        <w:rPr>
          <w:rFonts w:ascii="Times New Roman" w:hAnsi="Times New Roman" w:cs="Times New Roman"/>
          <w:bCs/>
          <w:szCs w:val="20"/>
        </w:rPr>
        <w:t>deve</w:t>
      </w:r>
      <w:r w:rsidR="00F5715B" w:rsidRPr="007405D4">
        <w:rPr>
          <w:rFonts w:ascii="Times New Roman" w:hAnsi="Times New Roman" w:cs="Times New Roman"/>
          <w:bCs/>
          <w:szCs w:val="20"/>
        </w:rPr>
        <w:t xml:space="preserve"> seguir as determinações da RDC nº </w:t>
      </w:r>
      <w:r w:rsidR="000E1AA9" w:rsidRPr="007405D4">
        <w:rPr>
          <w:rFonts w:ascii="Times New Roman" w:hAnsi="Times New Roman" w:cs="Times New Roman"/>
          <w:bCs/>
          <w:szCs w:val="20"/>
        </w:rPr>
        <w:t>658</w:t>
      </w:r>
      <w:r w:rsidR="00F5715B" w:rsidRPr="007405D4">
        <w:rPr>
          <w:rFonts w:ascii="Times New Roman" w:hAnsi="Times New Roman" w:cs="Times New Roman"/>
          <w:bCs/>
          <w:szCs w:val="20"/>
        </w:rPr>
        <w:t xml:space="preserve">, de </w:t>
      </w:r>
      <w:r w:rsidR="00EF1BEA" w:rsidRPr="007405D4">
        <w:rPr>
          <w:rFonts w:ascii="Times New Roman" w:hAnsi="Times New Roman" w:cs="Times New Roman"/>
          <w:bCs/>
          <w:szCs w:val="20"/>
        </w:rPr>
        <w:t xml:space="preserve">30 </w:t>
      </w:r>
      <w:r w:rsidR="00F5715B" w:rsidRPr="007405D4">
        <w:rPr>
          <w:rFonts w:ascii="Times New Roman" w:hAnsi="Times New Roman" w:cs="Times New Roman"/>
          <w:bCs/>
          <w:szCs w:val="20"/>
        </w:rPr>
        <w:t xml:space="preserve">de </w:t>
      </w:r>
      <w:r w:rsidR="00EF1BEA" w:rsidRPr="007405D4">
        <w:rPr>
          <w:rFonts w:ascii="Times New Roman" w:hAnsi="Times New Roman" w:cs="Times New Roman"/>
          <w:bCs/>
          <w:szCs w:val="20"/>
        </w:rPr>
        <w:t>março</w:t>
      </w:r>
      <w:r w:rsidR="00F5715B" w:rsidRPr="007405D4">
        <w:rPr>
          <w:rFonts w:ascii="Times New Roman" w:hAnsi="Times New Roman" w:cs="Times New Roman"/>
          <w:bCs/>
          <w:szCs w:val="20"/>
        </w:rPr>
        <w:t xml:space="preserve"> de 20</w:t>
      </w:r>
      <w:r w:rsidR="00EF1BEA" w:rsidRPr="007405D4">
        <w:rPr>
          <w:rFonts w:ascii="Times New Roman" w:hAnsi="Times New Roman" w:cs="Times New Roman"/>
          <w:bCs/>
          <w:szCs w:val="20"/>
        </w:rPr>
        <w:t>22</w:t>
      </w:r>
      <w:r w:rsidR="00F5715B" w:rsidRPr="007405D4">
        <w:rPr>
          <w:rFonts w:ascii="Times New Roman" w:hAnsi="Times New Roman" w:cs="Times New Roman"/>
          <w:bCs/>
          <w:szCs w:val="20"/>
        </w:rPr>
        <w:t xml:space="preserve"> que dispõe sobre as diretrizes gerais de Boas Práticas de Fabricação de Medicamentos e suas instruções normativas, em específico a Instrução Normativa nº </w:t>
      </w:r>
      <w:r w:rsidR="00EF1BEA" w:rsidRPr="007405D4">
        <w:rPr>
          <w:rFonts w:ascii="Times New Roman" w:hAnsi="Times New Roman" w:cs="Times New Roman"/>
          <w:bCs/>
          <w:szCs w:val="20"/>
        </w:rPr>
        <w:t xml:space="preserve">134  </w:t>
      </w:r>
      <w:r w:rsidR="00BB5E2F" w:rsidRPr="007405D4">
        <w:rPr>
          <w:rFonts w:ascii="Times New Roman" w:hAnsi="Times New Roman" w:cs="Times New Roman"/>
          <w:bCs/>
          <w:szCs w:val="20"/>
        </w:rPr>
        <w:t xml:space="preserve">de </w:t>
      </w:r>
      <w:r w:rsidR="00EF1BEA" w:rsidRPr="007405D4">
        <w:rPr>
          <w:rFonts w:ascii="Times New Roman" w:hAnsi="Times New Roman" w:cs="Times New Roman"/>
          <w:bCs/>
          <w:szCs w:val="20"/>
        </w:rPr>
        <w:t>30</w:t>
      </w:r>
      <w:r w:rsidR="00BB5E2F" w:rsidRPr="007405D4">
        <w:rPr>
          <w:rFonts w:ascii="Times New Roman" w:hAnsi="Times New Roman" w:cs="Times New Roman"/>
          <w:bCs/>
          <w:szCs w:val="20"/>
        </w:rPr>
        <w:t xml:space="preserve"> de </w:t>
      </w:r>
      <w:r w:rsidR="00EF1BEA" w:rsidRPr="007405D4">
        <w:rPr>
          <w:rFonts w:ascii="Times New Roman" w:hAnsi="Times New Roman" w:cs="Times New Roman"/>
          <w:bCs/>
          <w:szCs w:val="20"/>
        </w:rPr>
        <w:t>março</w:t>
      </w:r>
      <w:r w:rsidR="00BB5E2F" w:rsidRPr="007405D4">
        <w:rPr>
          <w:rFonts w:ascii="Times New Roman" w:hAnsi="Times New Roman" w:cs="Times New Roman"/>
          <w:bCs/>
          <w:szCs w:val="20"/>
        </w:rPr>
        <w:t xml:space="preserve"> de 20</w:t>
      </w:r>
      <w:r w:rsidR="00EF1BEA" w:rsidRPr="007405D4">
        <w:rPr>
          <w:rFonts w:ascii="Times New Roman" w:hAnsi="Times New Roman" w:cs="Times New Roman"/>
          <w:bCs/>
          <w:szCs w:val="20"/>
        </w:rPr>
        <w:t>22</w:t>
      </w:r>
      <w:r w:rsidR="00BB5E2F" w:rsidRPr="007405D4">
        <w:rPr>
          <w:rFonts w:ascii="Times New Roman" w:hAnsi="Times New Roman" w:cs="Times New Roman"/>
          <w:bCs/>
          <w:szCs w:val="20"/>
        </w:rPr>
        <w:t xml:space="preserve"> que dispõe sobre as Boas Práticas de Fabricação complementares aos sistemas computadorizados utilizados na fabricação de Medicamentos, além do Guia nº 33</w:t>
      </w:r>
      <w:r w:rsidR="00257357" w:rsidRPr="007405D4">
        <w:rPr>
          <w:rFonts w:ascii="Times New Roman" w:hAnsi="Times New Roman" w:cs="Times New Roman"/>
          <w:bCs/>
          <w:szCs w:val="20"/>
        </w:rPr>
        <w:t>, de 26 de março de 2020, que dispõe dobre o guia de validação de sistemas computadorizados, todos da Agência Nacional de Vigilância Sanitária (ANVISA) e deve</w:t>
      </w:r>
      <w:r w:rsidR="00F5715B" w:rsidRPr="007405D4">
        <w:rPr>
          <w:rFonts w:ascii="Times New Roman" w:hAnsi="Times New Roman" w:cs="Times New Roman"/>
          <w:bCs/>
          <w:szCs w:val="20"/>
        </w:rPr>
        <w:t xml:space="preserve"> </w:t>
      </w:r>
      <w:r w:rsidRPr="007405D4">
        <w:rPr>
          <w:rFonts w:ascii="Times New Roman" w:hAnsi="Times New Roman" w:cs="Times New Roman"/>
          <w:bCs/>
          <w:szCs w:val="20"/>
        </w:rPr>
        <w:t xml:space="preserve"> incluir</w:t>
      </w:r>
      <w:r w:rsidR="006D4480" w:rsidRPr="007405D4">
        <w:rPr>
          <w:rFonts w:ascii="Times New Roman" w:hAnsi="Times New Roman" w:cs="Times New Roman"/>
          <w:bCs/>
          <w:szCs w:val="20"/>
        </w:rPr>
        <w:t xml:space="preserve"> </w:t>
      </w:r>
      <w:r w:rsidRPr="007405D4">
        <w:rPr>
          <w:rFonts w:ascii="Times New Roman" w:hAnsi="Times New Roman" w:cs="Times New Roman"/>
          <w:bCs/>
          <w:szCs w:val="20"/>
        </w:rPr>
        <w:t>os seguintes itens:</w:t>
      </w:r>
    </w:p>
    <w:p w14:paraId="7A557709" w14:textId="357779BC"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A560F0">
        <w:rPr>
          <w:rFonts w:ascii="Times New Roman" w:hAnsi="Times New Roman" w:cs="Times New Roman"/>
          <w:bCs/>
          <w:szCs w:val="20"/>
        </w:rPr>
        <w:t>Auxilio conjunto na confecção da Especificação de Requisitos do Usuário (ERU);</w:t>
      </w:r>
    </w:p>
    <w:p w14:paraId="4385F0DF" w14:textId="1E64D1C4"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A560F0">
        <w:rPr>
          <w:rFonts w:ascii="Times New Roman" w:hAnsi="Times New Roman" w:cs="Times New Roman"/>
          <w:bCs/>
          <w:szCs w:val="20"/>
        </w:rPr>
        <w:t>Elaborar Plano de Validação (PV);</w:t>
      </w:r>
    </w:p>
    <w:p w14:paraId="1CD01423" w14:textId="0572E1FD"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D62BA6">
        <w:rPr>
          <w:rFonts w:ascii="Times New Roman" w:hAnsi="Times New Roman" w:cs="Times New Roman"/>
          <w:bCs/>
          <w:szCs w:val="20"/>
        </w:rPr>
        <w:t>Elaborar a Análise de Riscos (AR);</w:t>
      </w:r>
    </w:p>
    <w:p w14:paraId="235459A4" w14:textId="2B85AC1C"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A03935">
        <w:rPr>
          <w:rFonts w:ascii="Times New Roman" w:hAnsi="Times New Roman" w:cs="Times New Roman"/>
          <w:bCs/>
          <w:szCs w:val="20"/>
        </w:rPr>
        <w:t xml:space="preserve">Elaborar Protocolo, Folhas de Testes, realizar os testes e Relatório de Qualificação de </w:t>
      </w:r>
      <w:r>
        <w:rPr>
          <w:rFonts w:ascii="Times New Roman" w:hAnsi="Times New Roman" w:cs="Times New Roman"/>
          <w:bCs/>
          <w:szCs w:val="20"/>
        </w:rPr>
        <w:t>Projeto</w:t>
      </w:r>
      <w:r w:rsidRPr="00A03935">
        <w:rPr>
          <w:rFonts w:ascii="Times New Roman" w:hAnsi="Times New Roman" w:cs="Times New Roman"/>
          <w:bCs/>
          <w:szCs w:val="20"/>
        </w:rPr>
        <w:t>;</w:t>
      </w:r>
    </w:p>
    <w:p w14:paraId="422879DA" w14:textId="28D05990"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4167EC">
        <w:rPr>
          <w:rFonts w:ascii="Times New Roman" w:hAnsi="Times New Roman" w:cs="Times New Roman"/>
          <w:bCs/>
          <w:szCs w:val="20"/>
        </w:rPr>
        <w:t>Elaborar Protocolo, Folhas de Testes, realizar os testes e Relatório de Qualificação de Instalação;</w:t>
      </w:r>
    </w:p>
    <w:p w14:paraId="5C08B969" w14:textId="019715E2" w:rsidR="007012A7" w:rsidRPr="00F574FB" w:rsidRDefault="007012A7" w:rsidP="002F1531">
      <w:pPr>
        <w:pStyle w:val="PargrafodaLista"/>
        <w:numPr>
          <w:ilvl w:val="3"/>
          <w:numId w:val="25"/>
        </w:numPr>
        <w:spacing w:line="360" w:lineRule="auto"/>
        <w:jc w:val="both"/>
        <w:rPr>
          <w:rFonts w:ascii="Times New Roman" w:hAnsi="Times New Roman" w:cs="Times New Roman"/>
          <w:bCs/>
          <w:szCs w:val="20"/>
        </w:rPr>
      </w:pPr>
      <w:r w:rsidRPr="00F574FB">
        <w:rPr>
          <w:rFonts w:ascii="Times New Roman" w:hAnsi="Times New Roman" w:cs="Times New Roman"/>
          <w:bCs/>
          <w:szCs w:val="20"/>
        </w:rPr>
        <w:t>Elaborar Protocolo, Folhas de Testes, realizar os testes e Relatório de Qualificação de Operação;</w:t>
      </w:r>
    </w:p>
    <w:p w14:paraId="1C2F2E75" w14:textId="0A83F16D" w:rsidR="007012A7" w:rsidRPr="00F574FB" w:rsidRDefault="007012A7" w:rsidP="002F1531">
      <w:pPr>
        <w:pStyle w:val="PargrafodaLista"/>
        <w:numPr>
          <w:ilvl w:val="3"/>
          <w:numId w:val="25"/>
        </w:numPr>
        <w:spacing w:line="360" w:lineRule="auto"/>
        <w:jc w:val="both"/>
        <w:rPr>
          <w:rFonts w:ascii="Times New Roman" w:hAnsi="Times New Roman" w:cs="Times New Roman"/>
          <w:bCs/>
          <w:szCs w:val="20"/>
        </w:rPr>
      </w:pPr>
      <w:r w:rsidRPr="00F574FB">
        <w:rPr>
          <w:rFonts w:ascii="Times New Roman" w:hAnsi="Times New Roman" w:cs="Times New Roman"/>
          <w:bCs/>
          <w:szCs w:val="20"/>
        </w:rPr>
        <w:t>Elaborar Protocolo, Folhas de Testes, realizar os testes e Relatório de Qualificação de Desempenho;</w:t>
      </w:r>
    </w:p>
    <w:p w14:paraId="02D197E0" w14:textId="6C546133" w:rsidR="007012A7" w:rsidRPr="004116AE"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t>Elaborar Relatório Final de Validação;</w:t>
      </w:r>
    </w:p>
    <w:p w14:paraId="7C21C8ED" w14:textId="7C2308FD" w:rsidR="007012A7" w:rsidRPr="004116AE"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lastRenderedPageBreak/>
        <w:t>Elaborar Matriz de Rastreabilidade (MR);</w:t>
      </w:r>
    </w:p>
    <w:p w14:paraId="671CDC3A" w14:textId="49EACC30" w:rsidR="007012A7" w:rsidRPr="00F574FB"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t>Auxiliar na elaboração interna de Procedimentos Operacionais Padrão de: Instalação, Operacionalização, Manutenção, Backup, R</w:t>
      </w:r>
      <w:r w:rsidRPr="00245649">
        <w:rPr>
          <w:rFonts w:ascii="Times New Roman" w:hAnsi="Times New Roman" w:cs="Times New Roman"/>
          <w:bCs/>
          <w:szCs w:val="20"/>
        </w:rPr>
        <w:t>estauração (</w:t>
      </w:r>
      <w:proofErr w:type="spellStart"/>
      <w:r w:rsidRPr="007405D4">
        <w:rPr>
          <w:rFonts w:ascii="Times New Roman" w:hAnsi="Times New Roman" w:cs="Times New Roman"/>
          <w:bCs/>
          <w:i/>
          <w:szCs w:val="20"/>
        </w:rPr>
        <w:t>Restore</w:t>
      </w:r>
      <w:proofErr w:type="spellEnd"/>
      <w:r w:rsidRPr="00F574FB">
        <w:rPr>
          <w:rFonts w:ascii="Times New Roman" w:hAnsi="Times New Roman" w:cs="Times New Roman"/>
          <w:bCs/>
          <w:szCs w:val="20"/>
        </w:rPr>
        <w:t>) do sistema, Plano de Contingência e Recuperação de desastres.</w:t>
      </w:r>
    </w:p>
    <w:p w14:paraId="4FA817EA" w14:textId="37FEF530" w:rsidR="007012A7" w:rsidRPr="004116AE"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t>Elaborar e executar a Revisão Periódica da Validação de sistemas computadorizados (Protocolo, execução e Relatório);</w:t>
      </w:r>
    </w:p>
    <w:p w14:paraId="6970ACC9" w14:textId="39E701DB" w:rsidR="002F1531" w:rsidRPr="002F1531" w:rsidRDefault="007012A7" w:rsidP="002F1531">
      <w:pPr>
        <w:pStyle w:val="PargrafodaLista"/>
        <w:numPr>
          <w:ilvl w:val="3"/>
          <w:numId w:val="25"/>
        </w:numPr>
        <w:spacing w:line="360" w:lineRule="auto"/>
        <w:jc w:val="both"/>
        <w:rPr>
          <w:rFonts w:ascii="Times New Roman" w:hAnsi="Times New Roman" w:cs="Times New Roman"/>
          <w:bCs/>
          <w:szCs w:val="20"/>
        </w:rPr>
      </w:pPr>
      <w:r>
        <w:rPr>
          <w:rFonts w:ascii="Times New Roman" w:hAnsi="Times New Roman" w:cs="Times New Roman"/>
          <w:bCs/>
          <w:szCs w:val="20"/>
        </w:rPr>
        <w:t>No Caso de revisão de documentos por parte da CONTRATADA, a mesma deverá emitir documento técnico (ex. parecer, memorando) para registrar o resultado dessas revisões.</w:t>
      </w:r>
      <w:bookmarkEnd w:id="3"/>
    </w:p>
    <w:p w14:paraId="1831C978" w14:textId="3286572D" w:rsidR="00CF5209" w:rsidRPr="000A6B82" w:rsidRDefault="00487F85" w:rsidP="002F1531">
      <w:pPr>
        <w:pStyle w:val="PargrafodaLista"/>
        <w:numPr>
          <w:ilvl w:val="1"/>
          <w:numId w:val="25"/>
        </w:numPr>
        <w:spacing w:line="360" w:lineRule="auto"/>
        <w:jc w:val="both"/>
        <w:rPr>
          <w:rFonts w:ascii="Times New Roman" w:hAnsi="Times New Roman" w:cs="Times New Roman"/>
          <w:b/>
          <w:bCs/>
          <w:szCs w:val="20"/>
        </w:rPr>
      </w:pPr>
      <w:bookmarkStart w:id="4" w:name="_Hlk85812818"/>
      <w:r w:rsidRPr="000A6B82">
        <w:rPr>
          <w:rFonts w:ascii="Times New Roman" w:hAnsi="Times New Roman" w:cs="Times New Roman"/>
          <w:b/>
          <w:bCs/>
          <w:szCs w:val="20"/>
        </w:rPr>
        <w:t>Avaliação de documentação relacionada à Validação de si</w:t>
      </w:r>
      <w:r w:rsidR="004406E8" w:rsidRPr="000A6B82">
        <w:rPr>
          <w:rFonts w:ascii="Times New Roman" w:hAnsi="Times New Roman" w:cs="Times New Roman"/>
          <w:b/>
          <w:bCs/>
          <w:szCs w:val="20"/>
        </w:rPr>
        <w:t>stemas computadorizados já elaborados</w:t>
      </w:r>
      <w:r w:rsidR="00E16E28" w:rsidRPr="000A6B82">
        <w:rPr>
          <w:rFonts w:ascii="Times New Roman" w:hAnsi="Times New Roman" w:cs="Times New Roman"/>
          <w:b/>
          <w:bCs/>
          <w:szCs w:val="20"/>
        </w:rPr>
        <w:t xml:space="preserve"> por terceiros</w:t>
      </w:r>
      <w:bookmarkEnd w:id="4"/>
      <w:r w:rsidR="004406E8" w:rsidRPr="000A6B82">
        <w:rPr>
          <w:rFonts w:ascii="Times New Roman" w:hAnsi="Times New Roman" w:cs="Times New Roman"/>
          <w:b/>
          <w:bCs/>
          <w:szCs w:val="20"/>
        </w:rPr>
        <w:t>:</w:t>
      </w:r>
    </w:p>
    <w:p w14:paraId="490ABAF6" w14:textId="18F9BF1B" w:rsidR="00CF5209" w:rsidRPr="007405D4" w:rsidRDefault="00CF5209" w:rsidP="00497810">
      <w:pPr>
        <w:pStyle w:val="Nivel1"/>
        <w:numPr>
          <w:ilvl w:val="2"/>
          <w:numId w:val="25"/>
        </w:numPr>
        <w:spacing w:before="0" w:after="0" w:line="360" w:lineRule="auto"/>
        <w:ind w:left="1134" w:hanging="425"/>
        <w:rPr>
          <w:rFonts w:ascii="Times New Roman" w:hAnsi="Times New Roman"/>
          <w:b w:val="0"/>
          <w:bCs/>
        </w:rPr>
      </w:pPr>
      <w:r w:rsidRPr="007405D4">
        <w:rPr>
          <w:rFonts w:ascii="Times New Roman" w:hAnsi="Times New Roman"/>
          <w:b w:val="0"/>
          <w:bCs/>
        </w:rPr>
        <w:t xml:space="preserve">A </w:t>
      </w:r>
      <w:r w:rsidR="00E16E28" w:rsidRPr="007405D4">
        <w:rPr>
          <w:rFonts w:ascii="Times New Roman" w:hAnsi="Times New Roman"/>
          <w:b w:val="0"/>
          <w:bCs/>
        </w:rPr>
        <w:t>Avaliação de documentação relacionada à Validação de sistemas computadorizados já elaborados por terceiros se trata da análise técnica dos documentos relacionados à Validação de sistemas computadorizados em implementação</w:t>
      </w:r>
      <w:r w:rsidR="0060750C" w:rsidRPr="007405D4">
        <w:rPr>
          <w:rFonts w:ascii="Times New Roman" w:hAnsi="Times New Roman"/>
          <w:b w:val="0"/>
          <w:bCs/>
        </w:rPr>
        <w:t xml:space="preserve"> ou já implantados</w:t>
      </w:r>
      <w:r w:rsidR="00E16E28" w:rsidRPr="007405D4">
        <w:rPr>
          <w:rFonts w:ascii="Times New Roman" w:hAnsi="Times New Roman"/>
          <w:b w:val="0"/>
          <w:bCs/>
        </w:rPr>
        <w:t xml:space="preserve"> na Hemobrás feitos por empresas </w:t>
      </w:r>
      <w:r w:rsidR="0060750C" w:rsidRPr="007405D4">
        <w:rPr>
          <w:rFonts w:ascii="Times New Roman" w:hAnsi="Times New Roman"/>
          <w:b w:val="0"/>
          <w:bCs/>
        </w:rPr>
        <w:t xml:space="preserve">fornecedoras de sistemas </w:t>
      </w:r>
      <w:r w:rsidR="00E16E28" w:rsidRPr="007405D4">
        <w:rPr>
          <w:rFonts w:ascii="Times New Roman" w:hAnsi="Times New Roman"/>
          <w:b w:val="0"/>
          <w:bCs/>
        </w:rPr>
        <w:t>e</w:t>
      </w:r>
      <w:r w:rsidRPr="007405D4">
        <w:rPr>
          <w:rFonts w:ascii="Times New Roman" w:hAnsi="Times New Roman"/>
          <w:b w:val="0"/>
          <w:bCs/>
        </w:rPr>
        <w:t xml:space="preserve"> </w:t>
      </w:r>
      <w:r w:rsidR="00EF0057" w:rsidRPr="007405D4">
        <w:rPr>
          <w:rFonts w:ascii="Times New Roman" w:hAnsi="Times New Roman"/>
          <w:b w:val="0"/>
          <w:bCs/>
        </w:rPr>
        <w:t xml:space="preserve">que devem ser analisados quanto a sua adequação </w:t>
      </w:r>
      <w:r w:rsidR="00F97F65" w:rsidRPr="007405D4">
        <w:rPr>
          <w:rFonts w:ascii="Times New Roman" w:hAnsi="Times New Roman"/>
          <w:b w:val="0"/>
          <w:bCs/>
        </w:rPr>
        <w:t xml:space="preserve">a RDC nº </w:t>
      </w:r>
      <w:r w:rsidR="0060750C" w:rsidRPr="007405D4">
        <w:rPr>
          <w:rFonts w:ascii="Times New Roman" w:hAnsi="Times New Roman"/>
          <w:b w:val="0"/>
          <w:bCs/>
        </w:rPr>
        <w:t>658</w:t>
      </w:r>
      <w:r w:rsidR="00F97F65" w:rsidRPr="007405D4">
        <w:rPr>
          <w:rFonts w:ascii="Times New Roman" w:hAnsi="Times New Roman"/>
          <w:b w:val="0"/>
          <w:bCs/>
        </w:rPr>
        <w:t xml:space="preserve">, de </w:t>
      </w:r>
      <w:r w:rsidR="0060750C" w:rsidRPr="007405D4">
        <w:rPr>
          <w:rFonts w:ascii="Times New Roman" w:hAnsi="Times New Roman"/>
          <w:b w:val="0"/>
          <w:bCs/>
        </w:rPr>
        <w:t>30</w:t>
      </w:r>
      <w:r w:rsidR="00F97F65" w:rsidRPr="007405D4">
        <w:rPr>
          <w:rFonts w:ascii="Times New Roman" w:hAnsi="Times New Roman"/>
          <w:b w:val="0"/>
          <w:bCs/>
        </w:rPr>
        <w:t xml:space="preserve"> de </w:t>
      </w:r>
      <w:r w:rsidR="00FB452B" w:rsidRPr="007405D4">
        <w:rPr>
          <w:rFonts w:ascii="Times New Roman" w:hAnsi="Times New Roman"/>
          <w:b w:val="0"/>
          <w:bCs/>
        </w:rPr>
        <w:t>março</w:t>
      </w:r>
      <w:r w:rsidR="00F97F65" w:rsidRPr="007405D4">
        <w:rPr>
          <w:rFonts w:ascii="Times New Roman" w:hAnsi="Times New Roman"/>
          <w:b w:val="0"/>
          <w:bCs/>
        </w:rPr>
        <w:t xml:space="preserve"> de 20</w:t>
      </w:r>
      <w:r w:rsidR="00FB452B" w:rsidRPr="007405D4">
        <w:rPr>
          <w:rFonts w:ascii="Times New Roman" w:hAnsi="Times New Roman"/>
          <w:b w:val="0"/>
          <w:bCs/>
        </w:rPr>
        <w:t>22</w:t>
      </w:r>
      <w:r w:rsidR="00F97F65" w:rsidRPr="007405D4">
        <w:rPr>
          <w:rFonts w:ascii="Times New Roman" w:hAnsi="Times New Roman"/>
          <w:b w:val="0"/>
          <w:bCs/>
        </w:rPr>
        <w:t xml:space="preserve"> que dispõe sobre as diretrizes gerais de Boas Práticas de Fabricação de Medicamentos e suas instruções normativas, em específico a Instrução Normativa nº </w:t>
      </w:r>
      <w:r w:rsidR="00FB452B" w:rsidRPr="007405D4">
        <w:rPr>
          <w:rFonts w:ascii="Times New Roman" w:hAnsi="Times New Roman"/>
          <w:b w:val="0"/>
          <w:bCs/>
        </w:rPr>
        <w:t>134</w:t>
      </w:r>
      <w:r w:rsidR="00F97F65" w:rsidRPr="007405D4">
        <w:rPr>
          <w:rFonts w:ascii="Times New Roman" w:hAnsi="Times New Roman"/>
          <w:b w:val="0"/>
          <w:bCs/>
        </w:rPr>
        <w:t xml:space="preserve"> de </w:t>
      </w:r>
      <w:r w:rsidR="00FB452B" w:rsidRPr="007405D4">
        <w:rPr>
          <w:rFonts w:ascii="Times New Roman" w:hAnsi="Times New Roman"/>
          <w:b w:val="0"/>
          <w:bCs/>
        </w:rPr>
        <w:t>30</w:t>
      </w:r>
      <w:r w:rsidR="00F97F65" w:rsidRPr="007405D4">
        <w:rPr>
          <w:rFonts w:ascii="Times New Roman" w:hAnsi="Times New Roman"/>
          <w:b w:val="0"/>
          <w:bCs/>
        </w:rPr>
        <w:t xml:space="preserve"> de </w:t>
      </w:r>
      <w:r w:rsidR="00FB452B" w:rsidRPr="007405D4">
        <w:rPr>
          <w:rFonts w:ascii="Times New Roman" w:hAnsi="Times New Roman"/>
          <w:b w:val="0"/>
          <w:bCs/>
        </w:rPr>
        <w:t xml:space="preserve">março </w:t>
      </w:r>
      <w:r w:rsidR="00F97F65" w:rsidRPr="007405D4">
        <w:rPr>
          <w:rFonts w:ascii="Times New Roman" w:hAnsi="Times New Roman"/>
          <w:b w:val="0"/>
          <w:bCs/>
        </w:rPr>
        <w:t>de 20</w:t>
      </w:r>
      <w:r w:rsidR="00FB452B" w:rsidRPr="007405D4">
        <w:rPr>
          <w:rFonts w:ascii="Times New Roman" w:hAnsi="Times New Roman"/>
          <w:b w:val="0"/>
          <w:bCs/>
        </w:rPr>
        <w:t>22</w:t>
      </w:r>
      <w:r w:rsidR="00F97F65" w:rsidRPr="007405D4">
        <w:rPr>
          <w:rFonts w:ascii="Times New Roman" w:hAnsi="Times New Roman"/>
          <w:b w:val="0"/>
          <w:bCs/>
        </w:rPr>
        <w:t xml:space="preserve"> que dispõe sobre as Boas Práticas de Fabricação complementares aos sistemas computadorizados utilizados na fabricação de Medicamentos, além do Guia nº 33, de 26 de março de 2020, que dispõe dobre o guia de validação de sistemas computadorizados, todos da Agência Nacional de Vigilância Sanitária (ANVISA) e </w:t>
      </w:r>
      <w:r w:rsidRPr="007405D4">
        <w:rPr>
          <w:rFonts w:ascii="Times New Roman" w:hAnsi="Times New Roman"/>
          <w:b w:val="0"/>
          <w:bCs/>
        </w:rPr>
        <w:t>deve incluir</w:t>
      </w:r>
      <w:r w:rsidR="00CD733F" w:rsidRPr="007405D4">
        <w:rPr>
          <w:rFonts w:ascii="Times New Roman" w:hAnsi="Times New Roman"/>
          <w:b w:val="0"/>
          <w:bCs/>
        </w:rPr>
        <w:t xml:space="preserve"> o</w:t>
      </w:r>
      <w:r w:rsidRPr="007405D4">
        <w:rPr>
          <w:rFonts w:ascii="Times New Roman" w:hAnsi="Times New Roman"/>
          <w:b w:val="0"/>
          <w:bCs/>
        </w:rPr>
        <w:t>s seguintes itens:</w:t>
      </w:r>
    </w:p>
    <w:p w14:paraId="40252548" w14:textId="5A5FDD88" w:rsidR="007012A7" w:rsidRPr="007012A7" w:rsidRDefault="007012A7" w:rsidP="002F1531">
      <w:pPr>
        <w:pStyle w:val="PargrafodaLista"/>
        <w:numPr>
          <w:ilvl w:val="3"/>
          <w:numId w:val="25"/>
        </w:numPr>
        <w:spacing w:line="360" w:lineRule="auto"/>
        <w:jc w:val="both"/>
        <w:rPr>
          <w:rFonts w:ascii="Times New Roman" w:hAnsi="Times New Roman"/>
          <w:bCs/>
        </w:rPr>
      </w:pPr>
      <w:r w:rsidRPr="007012A7">
        <w:rPr>
          <w:rFonts w:ascii="Times New Roman" w:hAnsi="Times New Roman" w:cs="Times New Roman"/>
          <w:bCs/>
          <w:szCs w:val="20"/>
        </w:rPr>
        <w:t>Parecer técnico com análise geral das documentações elaboradas ou em implementação, com solicitações de correções, adições de testes, retirada de testes, sugestão de criação de novas documentações técnicas para atendimento a legislação;</w:t>
      </w:r>
    </w:p>
    <w:p w14:paraId="2B7A3424" w14:textId="77777777" w:rsidR="003051D3" w:rsidRDefault="007012A7" w:rsidP="003051D3">
      <w:pPr>
        <w:pStyle w:val="PargrafodaLista"/>
        <w:numPr>
          <w:ilvl w:val="3"/>
          <w:numId w:val="25"/>
        </w:numPr>
        <w:spacing w:after="240" w:line="360" w:lineRule="auto"/>
        <w:jc w:val="both"/>
        <w:rPr>
          <w:rFonts w:ascii="Times New Roman" w:hAnsi="Times New Roman" w:cs="Times New Roman"/>
          <w:bCs/>
          <w:szCs w:val="20"/>
        </w:rPr>
      </w:pPr>
      <w:r w:rsidRPr="00F574FB">
        <w:rPr>
          <w:rFonts w:ascii="Times New Roman" w:hAnsi="Times New Roman" w:cs="Times New Roman"/>
          <w:bCs/>
          <w:szCs w:val="20"/>
        </w:rPr>
        <w:t xml:space="preserve">A CONTRATADA deve analisar as documentações técnicas para elaborar seu Parecer Técnico à saber: </w:t>
      </w:r>
      <w:r w:rsidRPr="004116AE">
        <w:rPr>
          <w:rFonts w:ascii="Times New Roman" w:hAnsi="Times New Roman" w:cs="Times New Roman"/>
          <w:bCs/>
          <w:szCs w:val="20"/>
        </w:rPr>
        <w:t>Especificação de Requisitos do Usuário (ERU), Especificação Funcional e Técnica, Manuais de instalação, Operação, Plano de Validação (PV), Análises de Riscos (AR), Qualificação de Projeto (QP), Qualificação de Instalação (QI), Qualificação de Operação (QO), Qualificação de Desempenho (QD), Relatório Final de Validação (RFV) e Matriz de Rastreabilidade (MR).</w:t>
      </w:r>
    </w:p>
    <w:p w14:paraId="7744A3A2" w14:textId="77777777" w:rsidR="003051D3" w:rsidRPr="003051D3" w:rsidRDefault="00CF5209" w:rsidP="003051D3">
      <w:pPr>
        <w:pStyle w:val="PargrafodaLista"/>
        <w:numPr>
          <w:ilvl w:val="2"/>
          <w:numId w:val="25"/>
        </w:numPr>
        <w:spacing w:after="240" w:line="360" w:lineRule="auto"/>
        <w:jc w:val="both"/>
        <w:rPr>
          <w:rFonts w:ascii="Times New Roman" w:hAnsi="Times New Roman" w:cs="Times New Roman"/>
          <w:bCs/>
          <w:szCs w:val="20"/>
        </w:rPr>
      </w:pPr>
      <w:r w:rsidRPr="003051D3">
        <w:rPr>
          <w:rFonts w:ascii="Times New Roman" w:hAnsi="Times New Roman" w:cs="Times New Roman"/>
          <w:b/>
          <w:bCs/>
          <w:szCs w:val="20"/>
        </w:rPr>
        <w:t>Protocolos de Qualificação</w:t>
      </w:r>
    </w:p>
    <w:p w14:paraId="31A78654"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Os </w:t>
      </w:r>
      <w:r w:rsidR="007A7325" w:rsidRPr="003051D3">
        <w:rPr>
          <w:rFonts w:ascii="Times New Roman" w:hAnsi="Times New Roman" w:cs="Times New Roman"/>
          <w:bCs/>
          <w:szCs w:val="20"/>
        </w:rPr>
        <w:t xml:space="preserve">modelos de </w:t>
      </w:r>
      <w:r w:rsidRPr="003051D3">
        <w:rPr>
          <w:rFonts w:ascii="Times New Roman" w:hAnsi="Times New Roman" w:cs="Times New Roman"/>
          <w:bCs/>
          <w:szCs w:val="20"/>
        </w:rPr>
        <w:t>protocolos</w:t>
      </w:r>
      <w:r w:rsidR="00293856" w:rsidRPr="003051D3">
        <w:rPr>
          <w:rFonts w:ascii="Times New Roman" w:hAnsi="Times New Roman" w:cs="Times New Roman"/>
          <w:bCs/>
          <w:szCs w:val="20"/>
        </w:rPr>
        <w:t xml:space="preserve"> e Fichas de Testes </w:t>
      </w:r>
      <w:r w:rsidRPr="003051D3">
        <w:rPr>
          <w:rFonts w:ascii="Times New Roman" w:hAnsi="Times New Roman" w:cs="Times New Roman"/>
          <w:bCs/>
          <w:szCs w:val="20"/>
        </w:rPr>
        <w:t xml:space="preserve">para execução do esforço de qualificação </w:t>
      </w:r>
      <w:r w:rsidR="00453783" w:rsidRPr="003051D3">
        <w:rPr>
          <w:rFonts w:ascii="Times New Roman" w:hAnsi="Times New Roman" w:cs="Times New Roman"/>
          <w:bCs/>
          <w:szCs w:val="20"/>
        </w:rPr>
        <w:t>deverão</w:t>
      </w:r>
      <w:r w:rsidR="00825031" w:rsidRPr="003051D3">
        <w:rPr>
          <w:rFonts w:ascii="Times New Roman" w:hAnsi="Times New Roman" w:cs="Times New Roman"/>
          <w:bCs/>
          <w:szCs w:val="20"/>
        </w:rPr>
        <w:t xml:space="preserve"> </w:t>
      </w:r>
      <w:r w:rsidR="00DC24C1" w:rsidRPr="003051D3">
        <w:rPr>
          <w:rFonts w:ascii="Times New Roman" w:hAnsi="Times New Roman" w:cs="Times New Roman"/>
          <w:bCs/>
          <w:szCs w:val="20"/>
        </w:rPr>
        <w:t xml:space="preserve">ser </w:t>
      </w:r>
      <w:r w:rsidR="00825031" w:rsidRPr="003051D3">
        <w:rPr>
          <w:rFonts w:ascii="Times New Roman" w:hAnsi="Times New Roman" w:cs="Times New Roman"/>
          <w:bCs/>
          <w:szCs w:val="20"/>
        </w:rPr>
        <w:t>forneci</w:t>
      </w:r>
      <w:r w:rsidR="008C7E8A" w:rsidRPr="003051D3">
        <w:rPr>
          <w:rFonts w:ascii="Times New Roman" w:hAnsi="Times New Roman" w:cs="Times New Roman"/>
          <w:bCs/>
          <w:szCs w:val="20"/>
        </w:rPr>
        <w:t>do</w:t>
      </w:r>
      <w:r w:rsidR="00EF3A99" w:rsidRPr="003051D3">
        <w:rPr>
          <w:rFonts w:ascii="Times New Roman" w:hAnsi="Times New Roman" w:cs="Times New Roman"/>
          <w:bCs/>
          <w:szCs w:val="20"/>
        </w:rPr>
        <w:t>s</w:t>
      </w:r>
      <w:r w:rsidR="008C7E8A" w:rsidRPr="003051D3">
        <w:rPr>
          <w:rFonts w:ascii="Times New Roman" w:hAnsi="Times New Roman" w:cs="Times New Roman"/>
          <w:bCs/>
          <w:szCs w:val="20"/>
        </w:rPr>
        <w:t xml:space="preserve"> CONTRATADA</w:t>
      </w:r>
      <w:r w:rsidR="00C02B85" w:rsidRPr="003051D3">
        <w:rPr>
          <w:rFonts w:ascii="Times New Roman" w:hAnsi="Times New Roman" w:cs="Times New Roman"/>
          <w:bCs/>
          <w:szCs w:val="20"/>
        </w:rPr>
        <w:t>. Esses modelos deverão ser analisados e aprovados previamente pela Hemobrás.</w:t>
      </w:r>
    </w:p>
    <w:p w14:paraId="50FDA719" w14:textId="77777777" w:rsidR="003051D3" w:rsidRDefault="007A7325"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Os protocolos</w:t>
      </w:r>
      <w:r w:rsidR="003C53CB" w:rsidRPr="003051D3">
        <w:rPr>
          <w:rFonts w:ascii="Times New Roman" w:hAnsi="Times New Roman" w:cs="Times New Roman"/>
          <w:bCs/>
          <w:szCs w:val="20"/>
        </w:rPr>
        <w:t xml:space="preserve">, </w:t>
      </w:r>
      <w:r w:rsidRPr="003051D3">
        <w:rPr>
          <w:rFonts w:ascii="Times New Roman" w:hAnsi="Times New Roman" w:cs="Times New Roman"/>
          <w:bCs/>
          <w:szCs w:val="20"/>
        </w:rPr>
        <w:t xml:space="preserve">Folhas de testes e toda documentação necessária a execução das etapas de validação </w:t>
      </w:r>
      <w:r w:rsidR="003C53CB" w:rsidRPr="003051D3">
        <w:rPr>
          <w:rFonts w:ascii="Times New Roman" w:hAnsi="Times New Roman" w:cs="Times New Roman"/>
          <w:bCs/>
          <w:szCs w:val="20"/>
        </w:rPr>
        <w:t>dos sistemas computadorizados</w:t>
      </w:r>
      <w:r w:rsidRPr="003051D3">
        <w:rPr>
          <w:rFonts w:ascii="Times New Roman" w:hAnsi="Times New Roman" w:cs="Times New Roman"/>
          <w:bCs/>
          <w:szCs w:val="20"/>
        </w:rPr>
        <w:t xml:space="preserve"> serão elaborados pela CONTRATADA</w:t>
      </w:r>
      <w:r w:rsidR="003C53CB" w:rsidRPr="003051D3">
        <w:rPr>
          <w:rFonts w:ascii="Times New Roman" w:hAnsi="Times New Roman" w:cs="Times New Roman"/>
          <w:bCs/>
          <w:szCs w:val="20"/>
        </w:rPr>
        <w:t>.</w:t>
      </w:r>
    </w:p>
    <w:p w14:paraId="4EA19148" w14:textId="77777777" w:rsidR="003051D3" w:rsidRDefault="003C53CB"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Os protocolos deverão ser revisados e aprovados até a data de execução dos testes pela Hemobrás, que poderá solicitar alterações, inclusões ou modificações.</w:t>
      </w:r>
    </w:p>
    <w:p w14:paraId="63B00E0F" w14:textId="77777777" w:rsidR="003051D3" w:rsidRDefault="00301B90"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lastRenderedPageBreak/>
        <w:t>Em casos justificáveis, é possível a elaboração de um protocolo de qualificação conjunto de qualificação de Instalação e Operação (PQIO). Assim como nos demais casos, os protocolos e folhas de testes precisaram ser revisados e aprovados previamente pela HEMOBRAS.</w:t>
      </w:r>
    </w:p>
    <w:p w14:paraId="61CF3F11" w14:textId="77777777" w:rsidR="003051D3" w:rsidRPr="003051D3" w:rsidRDefault="00F90D3E"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rPr>
        <w:t>Quando da finalização de cada etapa dos protocolos (QI, QO e QD) for feito com folhas de testes, deve conter uma folha de aprovação após o final de cada etapa de qualificação, aprovando aquela etapa e com a autorização da Hemobrás para passar para a etapa seguinte.</w:t>
      </w:r>
    </w:p>
    <w:p w14:paraId="352E97CB"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A execução dos testes deve ser realizada de acordo com os protocolos e respectivas fichas de teste</w:t>
      </w:r>
      <w:r w:rsidR="003C53CB" w:rsidRPr="003051D3">
        <w:rPr>
          <w:rFonts w:ascii="Times New Roman" w:hAnsi="Times New Roman" w:cs="Times New Roman"/>
          <w:bCs/>
          <w:szCs w:val="20"/>
        </w:rPr>
        <w:t xml:space="preserve"> aprovados</w:t>
      </w:r>
      <w:r w:rsidRPr="003051D3">
        <w:rPr>
          <w:rFonts w:ascii="Times New Roman" w:hAnsi="Times New Roman" w:cs="Times New Roman"/>
          <w:bCs/>
          <w:szCs w:val="20"/>
        </w:rPr>
        <w:t xml:space="preserve">, devendo estas últimas serem preenchidas pela contratada simultaneamente à realização dos testes, conforme preconiza a RDC nº. </w:t>
      </w:r>
      <w:r w:rsidR="00E52F85" w:rsidRPr="003051D3">
        <w:rPr>
          <w:rFonts w:ascii="Times New Roman" w:hAnsi="Times New Roman" w:cs="Times New Roman"/>
          <w:bCs/>
          <w:szCs w:val="20"/>
        </w:rPr>
        <w:t>658</w:t>
      </w:r>
      <w:r w:rsidRPr="003051D3">
        <w:rPr>
          <w:rFonts w:ascii="Times New Roman" w:hAnsi="Times New Roman" w:cs="Times New Roman"/>
          <w:bCs/>
          <w:szCs w:val="20"/>
        </w:rPr>
        <w:t>/</w:t>
      </w:r>
      <w:r w:rsidR="00126A33" w:rsidRPr="003051D3">
        <w:rPr>
          <w:rFonts w:ascii="Times New Roman" w:hAnsi="Times New Roman" w:cs="Times New Roman"/>
          <w:bCs/>
          <w:szCs w:val="20"/>
        </w:rPr>
        <w:t xml:space="preserve">22 </w:t>
      </w:r>
      <w:r w:rsidR="007659FB" w:rsidRPr="003051D3">
        <w:rPr>
          <w:rFonts w:ascii="Times New Roman" w:hAnsi="Times New Roman" w:cs="Times New Roman"/>
          <w:bCs/>
          <w:szCs w:val="20"/>
        </w:rPr>
        <w:t>e suas Instruções Normativas</w:t>
      </w:r>
      <w:r w:rsidRPr="003051D3">
        <w:rPr>
          <w:rFonts w:ascii="Times New Roman" w:hAnsi="Times New Roman" w:cs="Times New Roman"/>
          <w:bCs/>
          <w:szCs w:val="20"/>
        </w:rPr>
        <w:t>.</w:t>
      </w:r>
    </w:p>
    <w:p w14:paraId="442B466D"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Quaisquer desvios durante a execução dos testes devem ser devidamente registrados e investigados</w:t>
      </w:r>
      <w:r w:rsidR="00157DB8" w:rsidRPr="003051D3">
        <w:rPr>
          <w:rFonts w:ascii="Times New Roman" w:hAnsi="Times New Roman" w:cs="Times New Roman"/>
          <w:bCs/>
          <w:szCs w:val="20"/>
        </w:rPr>
        <w:t xml:space="preserve"> pela CONTRATADA</w:t>
      </w:r>
      <w:r w:rsidRPr="003051D3">
        <w:rPr>
          <w:rFonts w:ascii="Times New Roman" w:hAnsi="Times New Roman" w:cs="Times New Roman"/>
          <w:bCs/>
          <w:szCs w:val="20"/>
        </w:rPr>
        <w:t>.</w:t>
      </w:r>
    </w:p>
    <w:p w14:paraId="264DCCFE"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Deverão ser anexados às fichas de teste todos os documentos necessários à instrução do dossiê de qualificação d</w:t>
      </w:r>
      <w:r w:rsidR="00157DB8" w:rsidRPr="003051D3">
        <w:rPr>
          <w:rFonts w:ascii="Times New Roman" w:hAnsi="Times New Roman" w:cs="Times New Roman"/>
          <w:bCs/>
          <w:szCs w:val="20"/>
        </w:rPr>
        <w:t>os</w:t>
      </w:r>
      <w:r w:rsidRPr="003051D3">
        <w:rPr>
          <w:rFonts w:ascii="Times New Roman" w:hAnsi="Times New Roman" w:cs="Times New Roman"/>
          <w:bCs/>
          <w:szCs w:val="20"/>
        </w:rPr>
        <w:t xml:space="preserve"> </w:t>
      </w:r>
      <w:r w:rsidR="00157DB8" w:rsidRPr="003051D3">
        <w:rPr>
          <w:rFonts w:ascii="Times New Roman" w:hAnsi="Times New Roman" w:cs="Times New Roman"/>
          <w:bCs/>
          <w:szCs w:val="20"/>
        </w:rPr>
        <w:t>sistemas</w:t>
      </w:r>
      <w:r w:rsidR="003C53CB" w:rsidRPr="003051D3">
        <w:rPr>
          <w:rFonts w:ascii="Times New Roman" w:hAnsi="Times New Roman" w:cs="Times New Roman"/>
          <w:bCs/>
          <w:szCs w:val="20"/>
        </w:rPr>
        <w:t>, contendo evidências de testes, prints de telas e documentos comprobatórios.</w:t>
      </w:r>
    </w:p>
    <w:p w14:paraId="07416086" w14:textId="77777777" w:rsidR="003051D3" w:rsidRPr="003051D3" w:rsidRDefault="00CF5209" w:rsidP="003051D3">
      <w:pPr>
        <w:pStyle w:val="PargrafodaLista"/>
        <w:numPr>
          <w:ilvl w:val="2"/>
          <w:numId w:val="25"/>
        </w:numPr>
        <w:spacing w:after="240" w:line="360" w:lineRule="auto"/>
        <w:jc w:val="both"/>
        <w:rPr>
          <w:rFonts w:ascii="Times New Roman" w:hAnsi="Times New Roman" w:cs="Times New Roman"/>
          <w:bCs/>
          <w:szCs w:val="20"/>
        </w:rPr>
      </w:pPr>
      <w:r w:rsidRPr="003051D3">
        <w:rPr>
          <w:rFonts w:ascii="Times New Roman" w:hAnsi="Times New Roman" w:cs="Times New Roman"/>
          <w:b/>
          <w:bCs/>
          <w:szCs w:val="20"/>
        </w:rPr>
        <w:t>Relatórios de Qualificação</w:t>
      </w:r>
    </w:p>
    <w:p w14:paraId="66CA20AB"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Após a execução dos testes de qualificação/validação, a empresa prestadora de serviço deve analisar os dados, elaborar relatórios individualizados para cada um dos </w:t>
      </w:r>
      <w:r w:rsidR="00321713" w:rsidRPr="003051D3">
        <w:rPr>
          <w:rFonts w:ascii="Times New Roman" w:hAnsi="Times New Roman" w:cs="Times New Roman"/>
          <w:bCs/>
          <w:szCs w:val="20"/>
        </w:rPr>
        <w:t>sistemas</w:t>
      </w:r>
      <w:r w:rsidRPr="003051D3">
        <w:rPr>
          <w:rFonts w:ascii="Times New Roman" w:hAnsi="Times New Roman" w:cs="Times New Roman"/>
          <w:bCs/>
          <w:szCs w:val="20"/>
        </w:rPr>
        <w:t xml:space="preserve"> </w:t>
      </w:r>
      <w:r w:rsidR="00CF3892" w:rsidRPr="003051D3">
        <w:rPr>
          <w:rFonts w:ascii="Times New Roman" w:hAnsi="Times New Roman" w:cs="Times New Roman"/>
          <w:bCs/>
          <w:szCs w:val="20"/>
        </w:rPr>
        <w:t>computadorizado</w:t>
      </w:r>
      <w:r w:rsidR="007F4382" w:rsidRPr="003051D3">
        <w:rPr>
          <w:rFonts w:ascii="Times New Roman" w:hAnsi="Times New Roman" w:cs="Times New Roman"/>
          <w:bCs/>
          <w:szCs w:val="20"/>
        </w:rPr>
        <w:t>s</w:t>
      </w:r>
      <w:r w:rsidRPr="003051D3">
        <w:rPr>
          <w:rFonts w:ascii="Times New Roman" w:hAnsi="Times New Roman" w:cs="Times New Roman"/>
          <w:bCs/>
          <w:szCs w:val="20"/>
        </w:rPr>
        <w:t xml:space="preserve"> testados e envia-los juntamente com os</w:t>
      </w:r>
      <w:r w:rsidR="00B935B4" w:rsidRPr="003051D3">
        <w:rPr>
          <w:rFonts w:ascii="Times New Roman" w:hAnsi="Times New Roman" w:cs="Times New Roman"/>
          <w:bCs/>
          <w:szCs w:val="20"/>
        </w:rPr>
        <w:t xml:space="preserve"> </w:t>
      </w:r>
      <w:r w:rsidRPr="003051D3">
        <w:rPr>
          <w:rFonts w:ascii="Times New Roman" w:hAnsi="Times New Roman" w:cs="Times New Roman"/>
          <w:bCs/>
          <w:szCs w:val="20"/>
        </w:rPr>
        <w:t xml:space="preserve">dados </w:t>
      </w:r>
      <w:r w:rsidR="007F4382" w:rsidRPr="003051D3">
        <w:rPr>
          <w:rFonts w:ascii="Times New Roman" w:hAnsi="Times New Roman" w:cs="Times New Roman"/>
          <w:bCs/>
          <w:szCs w:val="20"/>
        </w:rPr>
        <w:t xml:space="preserve">do dossiê de validação (prints, evidências documentais, </w:t>
      </w:r>
      <w:proofErr w:type="spellStart"/>
      <w:r w:rsidR="007F4382" w:rsidRPr="003051D3">
        <w:rPr>
          <w:rFonts w:ascii="Times New Roman" w:hAnsi="Times New Roman" w:cs="Times New Roman"/>
          <w:bCs/>
          <w:szCs w:val="20"/>
        </w:rPr>
        <w:t>etc</w:t>
      </w:r>
      <w:proofErr w:type="spellEnd"/>
      <w:r w:rsidR="007F4382" w:rsidRPr="003051D3">
        <w:rPr>
          <w:rFonts w:ascii="Times New Roman" w:hAnsi="Times New Roman" w:cs="Times New Roman"/>
          <w:bCs/>
          <w:szCs w:val="20"/>
        </w:rPr>
        <w:t xml:space="preserve">) </w:t>
      </w:r>
      <w:r w:rsidRPr="003051D3">
        <w:rPr>
          <w:rFonts w:ascii="Times New Roman" w:hAnsi="Times New Roman" w:cs="Times New Roman"/>
          <w:bCs/>
          <w:szCs w:val="20"/>
        </w:rPr>
        <w:t xml:space="preserve">para a avaliação técnica pela Hemobrás. Nota: entende-se por dados brutos os arquivos de leitura original dos </w:t>
      </w:r>
      <w:r w:rsidR="00321713" w:rsidRPr="003051D3">
        <w:rPr>
          <w:rFonts w:ascii="Times New Roman" w:hAnsi="Times New Roman" w:cs="Times New Roman"/>
          <w:bCs/>
          <w:szCs w:val="20"/>
        </w:rPr>
        <w:t>dados</w:t>
      </w:r>
      <w:r w:rsidRPr="003051D3">
        <w:rPr>
          <w:rFonts w:ascii="Times New Roman" w:hAnsi="Times New Roman" w:cs="Times New Roman"/>
          <w:bCs/>
          <w:szCs w:val="20"/>
        </w:rPr>
        <w:t xml:space="preserve"> (por ex., no formato .vi2) e respectivos PDF.</w:t>
      </w:r>
    </w:p>
    <w:p w14:paraId="0BC61E5D"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A contratada deverá entregar à Hemobrás todas as fichas de teste devidamente preenchidas conforme as Boas Práticas de Documentação e com todos os anexos juntados durante a execução dos testes. A Hemobrás poderá solicitar ajustes / correções em casos de informações incompletas ou de preenchimento inadequado. Nestes casos, a contratada terá até </w:t>
      </w:r>
      <w:r w:rsidR="00F90D3E" w:rsidRPr="003051D3">
        <w:rPr>
          <w:rFonts w:ascii="Times New Roman" w:hAnsi="Times New Roman" w:cs="Times New Roman"/>
          <w:bCs/>
          <w:szCs w:val="20"/>
        </w:rPr>
        <w:t>5</w:t>
      </w:r>
      <w:r w:rsidRPr="003051D3">
        <w:rPr>
          <w:rFonts w:ascii="Times New Roman" w:hAnsi="Times New Roman" w:cs="Times New Roman"/>
          <w:bCs/>
          <w:szCs w:val="20"/>
        </w:rPr>
        <w:t xml:space="preserve"> (</w:t>
      </w:r>
      <w:r w:rsidR="00F90D3E" w:rsidRPr="003051D3">
        <w:rPr>
          <w:rFonts w:ascii="Times New Roman" w:hAnsi="Times New Roman" w:cs="Times New Roman"/>
          <w:bCs/>
          <w:szCs w:val="20"/>
        </w:rPr>
        <w:t>CINCO</w:t>
      </w:r>
      <w:r w:rsidRPr="003051D3">
        <w:rPr>
          <w:rFonts w:ascii="Times New Roman" w:hAnsi="Times New Roman" w:cs="Times New Roman"/>
          <w:bCs/>
          <w:szCs w:val="20"/>
        </w:rPr>
        <w:t>) dias úteis para realizar as devidas correções e submeter novamente à Hemobrás para aprovação.</w:t>
      </w:r>
    </w:p>
    <w:p w14:paraId="054889DD"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Os relatórios devem possuir interpretação dos dados resultantes dos testes e abordar os itens desafiados nos protocolos e respectivas fichas de testes, como análise e registro de </w:t>
      </w:r>
      <w:r w:rsidR="00321713" w:rsidRPr="003051D3">
        <w:rPr>
          <w:rFonts w:ascii="Times New Roman" w:hAnsi="Times New Roman" w:cs="Times New Roman"/>
          <w:bCs/>
          <w:szCs w:val="20"/>
        </w:rPr>
        <w:t>todos os dados críticos relacionados as Boas Práticas de sistemas computadorizados</w:t>
      </w:r>
      <w:r w:rsidRPr="003051D3">
        <w:rPr>
          <w:rFonts w:ascii="Times New Roman" w:hAnsi="Times New Roman" w:cs="Times New Roman"/>
          <w:bCs/>
          <w:szCs w:val="20"/>
        </w:rPr>
        <w:t xml:space="preserve">, </w:t>
      </w:r>
      <w:r w:rsidR="00321713" w:rsidRPr="003051D3">
        <w:rPr>
          <w:rFonts w:ascii="Times New Roman" w:hAnsi="Times New Roman" w:cs="Times New Roman"/>
          <w:bCs/>
          <w:szCs w:val="20"/>
        </w:rPr>
        <w:t xml:space="preserve">conforme preconizado na RDC </w:t>
      </w:r>
      <w:r w:rsidR="002D0C72" w:rsidRPr="003051D3">
        <w:rPr>
          <w:rFonts w:ascii="Times New Roman" w:hAnsi="Times New Roman" w:cs="Times New Roman"/>
          <w:bCs/>
          <w:szCs w:val="20"/>
        </w:rPr>
        <w:t xml:space="preserve">nº. </w:t>
      </w:r>
      <w:r w:rsidR="007F4382" w:rsidRPr="003051D3">
        <w:rPr>
          <w:rFonts w:ascii="Times New Roman" w:hAnsi="Times New Roman" w:cs="Times New Roman"/>
          <w:bCs/>
          <w:szCs w:val="20"/>
        </w:rPr>
        <w:t>658/</w:t>
      </w:r>
      <w:r w:rsidR="00321713" w:rsidRPr="003051D3">
        <w:rPr>
          <w:rFonts w:ascii="Times New Roman" w:hAnsi="Times New Roman" w:cs="Times New Roman"/>
          <w:bCs/>
          <w:szCs w:val="20"/>
        </w:rPr>
        <w:t>20</w:t>
      </w:r>
      <w:r w:rsidR="007F4382" w:rsidRPr="003051D3">
        <w:rPr>
          <w:rFonts w:ascii="Times New Roman" w:hAnsi="Times New Roman" w:cs="Times New Roman"/>
          <w:bCs/>
          <w:szCs w:val="20"/>
        </w:rPr>
        <w:t>22</w:t>
      </w:r>
      <w:r w:rsidR="00321713" w:rsidRPr="003051D3">
        <w:rPr>
          <w:rFonts w:ascii="Times New Roman" w:hAnsi="Times New Roman" w:cs="Times New Roman"/>
          <w:bCs/>
          <w:szCs w:val="20"/>
        </w:rPr>
        <w:t xml:space="preserve"> e suas Instruções Normativas e Guia nº</w:t>
      </w:r>
      <w:r w:rsidR="002D0C72" w:rsidRPr="003051D3">
        <w:rPr>
          <w:rFonts w:ascii="Times New Roman" w:hAnsi="Times New Roman" w:cs="Times New Roman"/>
          <w:bCs/>
          <w:szCs w:val="20"/>
        </w:rPr>
        <w:t>.</w:t>
      </w:r>
      <w:r w:rsidR="00321713" w:rsidRPr="003051D3">
        <w:rPr>
          <w:rFonts w:ascii="Times New Roman" w:hAnsi="Times New Roman" w:cs="Times New Roman"/>
          <w:bCs/>
          <w:szCs w:val="20"/>
        </w:rPr>
        <w:t xml:space="preserve"> 33/2020 ambos da ANVISA</w:t>
      </w:r>
      <w:r w:rsidRPr="003051D3">
        <w:rPr>
          <w:rFonts w:ascii="Times New Roman" w:hAnsi="Times New Roman" w:cs="Times New Roman"/>
          <w:bCs/>
          <w:szCs w:val="20"/>
        </w:rPr>
        <w:t>.</w:t>
      </w:r>
    </w:p>
    <w:p w14:paraId="3E8F405E" w14:textId="61CEFA56" w:rsidR="003051D3" w:rsidRP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Os relatórios apresentados pela empresa contratada deverão estar conforme preconiza a RDC nº. </w:t>
      </w:r>
      <w:r w:rsidR="007F4382" w:rsidRPr="003051D3">
        <w:rPr>
          <w:rFonts w:ascii="Times New Roman" w:hAnsi="Times New Roman" w:cs="Times New Roman"/>
          <w:bCs/>
          <w:szCs w:val="20"/>
        </w:rPr>
        <w:t>658</w:t>
      </w:r>
      <w:r w:rsidR="00AF0A96" w:rsidRPr="003051D3">
        <w:rPr>
          <w:rFonts w:ascii="Times New Roman" w:hAnsi="Times New Roman" w:cs="Times New Roman"/>
          <w:bCs/>
          <w:szCs w:val="20"/>
        </w:rPr>
        <w:t>/</w:t>
      </w:r>
      <w:r w:rsidR="007F4382" w:rsidRPr="003051D3">
        <w:rPr>
          <w:rFonts w:ascii="Times New Roman" w:hAnsi="Times New Roman" w:cs="Times New Roman"/>
          <w:bCs/>
          <w:szCs w:val="20"/>
        </w:rPr>
        <w:t>2022</w:t>
      </w:r>
      <w:r w:rsidRPr="003051D3">
        <w:rPr>
          <w:rFonts w:ascii="Times New Roman" w:hAnsi="Times New Roman" w:cs="Times New Roman"/>
          <w:bCs/>
          <w:szCs w:val="20"/>
        </w:rPr>
        <w:t xml:space="preserve"> e suas instruções normativas, </w:t>
      </w:r>
      <w:r w:rsidR="00636E0C" w:rsidRPr="003051D3">
        <w:rPr>
          <w:rFonts w:ascii="Times New Roman" w:hAnsi="Times New Roman" w:cs="Times New Roman"/>
          <w:bCs/>
          <w:szCs w:val="20"/>
        </w:rPr>
        <w:t>e</w:t>
      </w:r>
      <w:r w:rsidR="00636E0C">
        <w:rPr>
          <w:rFonts w:ascii="Times New Roman" w:hAnsi="Times New Roman" w:cs="Times New Roman"/>
          <w:bCs/>
          <w:szCs w:val="20"/>
        </w:rPr>
        <w:t xml:space="preserve"> </w:t>
      </w:r>
      <w:r w:rsidR="00636E0C" w:rsidRPr="003051D3">
        <w:rPr>
          <w:rFonts w:ascii="Times New Roman" w:hAnsi="Times New Roman" w:cs="Times New Roman"/>
          <w:bCs/>
          <w:szCs w:val="20"/>
        </w:rPr>
        <w:t>guia</w:t>
      </w:r>
      <w:r w:rsidR="007013D1" w:rsidRPr="003051D3">
        <w:rPr>
          <w:rFonts w:ascii="Times New Roman" w:hAnsi="Times New Roman" w:cs="Times New Roman"/>
          <w:bCs/>
          <w:szCs w:val="20"/>
        </w:rPr>
        <w:t xml:space="preserve"> nº. 33/2020 ambos da ANVISA e </w:t>
      </w:r>
      <w:r w:rsidRPr="003051D3">
        <w:rPr>
          <w:rFonts w:ascii="Times New Roman" w:hAnsi="Times New Roman" w:cs="Times New Roman"/>
          <w:bCs/>
          <w:szCs w:val="20"/>
        </w:rPr>
        <w:t>conter, minimamente:</w:t>
      </w:r>
      <w:r w:rsidR="003051D3">
        <w:rPr>
          <w:rFonts w:ascii="Times New Roman" w:hAnsi="Times New Roman" w:cs="Times New Roman"/>
          <w:bCs/>
          <w:szCs w:val="20"/>
        </w:rPr>
        <w:t xml:space="preserve">  </w:t>
      </w:r>
    </w:p>
    <w:p w14:paraId="7A0981FE"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Título e codificação do documento, conforme estipulado pelo controle de documentos incluídos em seu sistema de gestão da qualidade.</w:t>
      </w:r>
    </w:p>
    <w:p w14:paraId="59CCE0D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Identificação de paginação do documento.</w:t>
      </w:r>
    </w:p>
    <w:p w14:paraId="23D9690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Assinaturas dos responsáveis pela elaboração, revisão e aprovação, com as respectivas datas. </w:t>
      </w:r>
    </w:p>
    <w:p w14:paraId="669DEBE1"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lastRenderedPageBreak/>
        <w:t>•</w:t>
      </w:r>
      <w:r w:rsidRPr="003051D3">
        <w:rPr>
          <w:rFonts w:ascii="Times New Roman" w:hAnsi="Times New Roman" w:cs="Times New Roman"/>
          <w:bCs/>
          <w:szCs w:val="20"/>
        </w:rPr>
        <w:tab/>
        <w:t>Objetivo do estudo.</w:t>
      </w:r>
    </w:p>
    <w:p w14:paraId="536F107F"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Referenciar o protocolo utilizado. </w:t>
      </w:r>
    </w:p>
    <w:p w14:paraId="66D8B858"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Detalhar materiais, equipamentos, programas.</w:t>
      </w:r>
    </w:p>
    <w:p w14:paraId="2324EA8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Descrever os procedimentos, métodos utilizados e critérios de aceitação, conforme protocolos.</w:t>
      </w:r>
    </w:p>
    <w:p w14:paraId="5A4504DE"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Apresentar os dados quantitativos que sejam necessários para avaliação dos resultados.</w:t>
      </w:r>
    </w:p>
    <w:p w14:paraId="24D8A6B8"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Conter gráficos, tabelas, figuras e ilustrações necessárias para interpretação e avaliação dos resultados. </w:t>
      </w:r>
    </w:p>
    <w:p w14:paraId="2680B42A"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Itens para análise crítica dos resultados, como discussão e conclusão. </w:t>
      </w:r>
    </w:p>
    <w:p w14:paraId="328C888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Fotos ilustrativas, com detalhes da execução da qualificação (por exemplo, “print” das telas do sistema).</w:t>
      </w:r>
    </w:p>
    <w:p w14:paraId="545D56CA"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Item referente às requalificações e revalidações, com justificativa da periodicidade determinada para a realização dos estudos, quando aplicável.</w:t>
      </w:r>
    </w:p>
    <w:p w14:paraId="1BD75761"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Apresentar as folhas de testes preenchidas em anexo ao relatório. </w:t>
      </w:r>
    </w:p>
    <w:p w14:paraId="2F3FEF78"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Apresentar todos os dados brutos em anexo ao relatório, como evidencias, relatórios e prints de telas, entre outros.</w:t>
      </w:r>
    </w:p>
    <w:p w14:paraId="663992EF" w14:textId="42D29028" w:rsid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Deverão constar as ações realizadas para os desvios ocorridos e/ou mudanças realizadas durante as qualificações e validações.</w:t>
      </w:r>
    </w:p>
    <w:p w14:paraId="0417DC9D" w14:textId="39FBB88A" w:rsidR="003051D3" w:rsidRPr="003051D3" w:rsidRDefault="003051D3"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Os relatórios deverão ser submetidos à Hemobrás para análise e aprovação</w:t>
      </w:r>
      <w:r w:rsidRPr="003051D3">
        <w:rPr>
          <w:rFonts w:ascii="Times New Roman" w:hAnsi="Times New Roman" w:cs="Times New Roman"/>
        </w:rPr>
        <w:t xml:space="preserve"> em até 10 (DEZ) dias após a execução dos testes</w:t>
      </w:r>
      <w:r w:rsidRPr="003051D3">
        <w:rPr>
          <w:rFonts w:ascii="Times New Roman" w:hAnsi="Times New Roman" w:cs="Times New Roman"/>
          <w:bCs/>
          <w:szCs w:val="20"/>
        </w:rPr>
        <w:t>. Poderão ser solicitados ajustes, devidamente justificados pela Hemobrás. Nestes casos, a contratada terá o prazo de até 5 (CINCO) dias úteis para fazer as devidas correções/melhorias solicitadas.</w:t>
      </w:r>
    </w:p>
    <w:p w14:paraId="22771AD3" w14:textId="77777777" w:rsidR="003051D3" w:rsidRPr="00F90D3E" w:rsidRDefault="003051D3" w:rsidP="003051D3">
      <w:pPr>
        <w:pStyle w:val="PargrafodaLista"/>
        <w:numPr>
          <w:ilvl w:val="3"/>
          <w:numId w:val="25"/>
        </w:numPr>
        <w:spacing w:line="360" w:lineRule="auto"/>
        <w:rPr>
          <w:rFonts w:ascii="Times New Roman" w:hAnsi="Times New Roman" w:cs="Times New Roman"/>
          <w:bCs/>
          <w:color w:val="000000"/>
          <w:szCs w:val="20"/>
        </w:rPr>
      </w:pPr>
      <w:r w:rsidRPr="00F90D3E">
        <w:rPr>
          <w:rFonts w:ascii="Times New Roman" w:hAnsi="Times New Roman" w:cs="Times New Roman"/>
        </w:rPr>
        <w:t>Quando se tratar da estratégia de execução de QIO</w:t>
      </w:r>
      <w:r>
        <w:rPr>
          <w:rFonts w:ascii="Times New Roman" w:hAnsi="Times New Roman" w:cs="Times New Roman"/>
        </w:rPr>
        <w:t>, deverá</w:t>
      </w:r>
      <w:r w:rsidRPr="00F90D3E">
        <w:rPr>
          <w:rFonts w:ascii="Times New Roman" w:hAnsi="Times New Roman" w:cs="Times New Roman"/>
        </w:rPr>
        <w:t xml:space="preserve"> haver um único protocolo para QI e QO e, consequentemente, um único relatório</w:t>
      </w:r>
      <w:r>
        <w:rPr>
          <w:rFonts w:ascii="Times New Roman" w:hAnsi="Times New Roman" w:cs="Times New Roman"/>
        </w:rPr>
        <w:t xml:space="preserve"> final</w:t>
      </w:r>
      <w:r w:rsidRPr="00F90D3E">
        <w:rPr>
          <w:rFonts w:ascii="Times New Roman" w:hAnsi="Times New Roman" w:cs="Times New Roman"/>
        </w:rPr>
        <w:t xml:space="preserve"> de QIO. </w:t>
      </w:r>
    </w:p>
    <w:p w14:paraId="4E4CD570" w14:textId="77777777" w:rsidR="003051D3" w:rsidRPr="00C91100" w:rsidRDefault="003051D3" w:rsidP="003051D3">
      <w:pPr>
        <w:pStyle w:val="PargrafodaLista"/>
        <w:numPr>
          <w:ilvl w:val="1"/>
          <w:numId w:val="25"/>
        </w:numPr>
        <w:spacing w:line="360" w:lineRule="auto"/>
        <w:jc w:val="both"/>
        <w:rPr>
          <w:rFonts w:ascii="Times New Roman" w:hAnsi="Times New Roman" w:cs="Times New Roman"/>
          <w:bCs/>
          <w:color w:val="000000"/>
          <w:szCs w:val="20"/>
          <w:lang w:bidi="pt-PT"/>
        </w:rPr>
      </w:pPr>
      <w:r w:rsidRPr="00C91100">
        <w:rPr>
          <w:rFonts w:ascii="Times New Roman" w:hAnsi="Times New Roman" w:cs="Times New Roman"/>
          <w:bCs/>
          <w:color w:val="000000"/>
          <w:szCs w:val="20"/>
          <w:lang w:bidi="pt-PT"/>
        </w:rPr>
        <w:t xml:space="preserve">A execução dos serviços, sempre que possível, </w:t>
      </w:r>
      <w:r>
        <w:rPr>
          <w:rFonts w:ascii="Times New Roman" w:hAnsi="Times New Roman" w:cs="Times New Roman"/>
          <w:bCs/>
          <w:color w:val="000000"/>
          <w:szCs w:val="20"/>
          <w:lang w:bidi="pt-PT"/>
        </w:rPr>
        <w:t>será</w:t>
      </w:r>
      <w:r w:rsidRPr="00C91100">
        <w:rPr>
          <w:rFonts w:ascii="Times New Roman" w:hAnsi="Times New Roman" w:cs="Times New Roman"/>
          <w:bCs/>
          <w:color w:val="000000"/>
          <w:szCs w:val="20"/>
          <w:lang w:bidi="pt-PT"/>
        </w:rPr>
        <w:t xml:space="preserve"> acompanhada por funcionários </w:t>
      </w:r>
      <w:r>
        <w:rPr>
          <w:rFonts w:ascii="Times New Roman" w:hAnsi="Times New Roman" w:cs="Times New Roman"/>
          <w:bCs/>
          <w:color w:val="000000"/>
          <w:szCs w:val="20"/>
          <w:lang w:bidi="pt-PT"/>
        </w:rPr>
        <w:t xml:space="preserve">identificados como dono dos sistemas, da Gerência de Tecnologia da Informação e Comunicação (GTIC) e da </w:t>
      </w:r>
      <w:r w:rsidRPr="00C91100">
        <w:rPr>
          <w:rFonts w:ascii="Times New Roman" w:hAnsi="Times New Roman" w:cs="Times New Roman"/>
          <w:bCs/>
          <w:color w:val="000000"/>
          <w:szCs w:val="20"/>
          <w:lang w:bidi="pt-PT"/>
        </w:rPr>
        <w:t>Gerência de Garantia de Qualidade</w:t>
      </w:r>
      <w:r>
        <w:rPr>
          <w:rFonts w:ascii="Times New Roman" w:hAnsi="Times New Roman" w:cs="Times New Roman"/>
          <w:bCs/>
          <w:color w:val="000000"/>
          <w:szCs w:val="20"/>
          <w:lang w:bidi="pt-PT"/>
        </w:rPr>
        <w:t xml:space="preserve"> (GGQ)</w:t>
      </w:r>
      <w:r w:rsidRPr="00C91100">
        <w:rPr>
          <w:rFonts w:ascii="Times New Roman" w:hAnsi="Times New Roman" w:cs="Times New Roman"/>
          <w:bCs/>
          <w:color w:val="000000"/>
          <w:szCs w:val="20"/>
          <w:lang w:bidi="pt-PT"/>
        </w:rPr>
        <w:t xml:space="preserve"> da Hemobrás, em especial, as operações que envolvem testes relacionados </w:t>
      </w:r>
      <w:r>
        <w:rPr>
          <w:rFonts w:ascii="Times New Roman" w:hAnsi="Times New Roman" w:cs="Times New Roman"/>
          <w:bCs/>
          <w:color w:val="000000"/>
          <w:szCs w:val="20"/>
          <w:lang w:bidi="pt-PT"/>
        </w:rPr>
        <w:t>à</w:t>
      </w:r>
      <w:r w:rsidRPr="00C91100">
        <w:rPr>
          <w:rFonts w:ascii="Times New Roman" w:hAnsi="Times New Roman" w:cs="Times New Roman"/>
          <w:bCs/>
          <w:color w:val="000000"/>
          <w:szCs w:val="20"/>
          <w:lang w:bidi="pt-PT"/>
        </w:rPr>
        <w:t xml:space="preserve"> integridade de dados.</w:t>
      </w:r>
    </w:p>
    <w:p w14:paraId="66CFCCA2" w14:textId="5E4867FD" w:rsidR="00D701E0" w:rsidRPr="00E948F1" w:rsidRDefault="003051D3" w:rsidP="00E948F1">
      <w:pPr>
        <w:pStyle w:val="PargrafodaLista"/>
        <w:numPr>
          <w:ilvl w:val="1"/>
          <w:numId w:val="25"/>
        </w:numPr>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CONTRATADA terá o prazo geral de 90 dias úteis para finalização da Validação de um (01) sistema computadorizado com impacto em Boas Práticas, após a recepção de toda documentação necessárias para a realização da Validação, como por exemplo Especificação de Requerimento de Usuário (ERU), Especificações Técnicas e Funcionais, Especificações de Hardware e Software do sistema foco do estudo. Já para a Qualificação de Infraestrutura de Tecnologia da Informação (TI) a CONTRATADA terá o prazo de 120 dias úteis para conclusão da Validação, </w:t>
      </w:r>
      <w:r w:rsidRPr="00EA1DEF">
        <w:rPr>
          <w:rFonts w:ascii="Times New Roman" w:hAnsi="Times New Roman" w:cs="Times New Roman"/>
          <w:color w:val="000000" w:themeColor="text1"/>
          <w:szCs w:val="20"/>
        </w:rPr>
        <w:t>após a recepção de toda documentação necessárias para a realização da Validação, como por exemplo Especificação de Requerimento de Usuário (ERU), Especificações Técnicas e Funcionais, Especificações de Hardware e Software do sistema foco do estudo.</w:t>
      </w:r>
      <w:r>
        <w:rPr>
          <w:rFonts w:ascii="Times New Roman" w:hAnsi="Times New Roman" w:cs="Times New Roman"/>
          <w:color w:val="000000" w:themeColor="text1"/>
          <w:szCs w:val="20"/>
        </w:rPr>
        <w:t xml:space="preserve"> Eventuais atrasos devem ser comunicados à Gerência de Garantia da Qualidade (GGQ) e à Gerência de Tecnologia da Informação e </w:t>
      </w:r>
      <w:r>
        <w:rPr>
          <w:rFonts w:ascii="Times New Roman" w:hAnsi="Times New Roman" w:cs="Times New Roman"/>
          <w:color w:val="000000" w:themeColor="text1"/>
          <w:szCs w:val="20"/>
        </w:rPr>
        <w:lastRenderedPageBreak/>
        <w:t>Comunicação (GTIC), que devem ter as tratativas relacionadas a demanda. E quanto ao prazo para a elaboração do Parecer Técnico para a documentação de terceiros, a CONTRATADA terá 5 dias úteis a contar após a recepção da documentação por parte do terceiro.</w:t>
      </w:r>
    </w:p>
    <w:p w14:paraId="502067D4" w14:textId="77777777" w:rsidR="00AF7B3A" w:rsidRPr="00DC2BD8" w:rsidRDefault="00AF7B3A" w:rsidP="00AF6920">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063C036A" w14:textId="7AD65DF4" w:rsidR="00AF7B3A" w:rsidRPr="00B1021C" w:rsidRDefault="00AF7B3A"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w:t>
      </w:r>
      <w:r w:rsidR="005E7A1B" w:rsidRPr="00B1021C">
        <w:rPr>
          <w:rFonts w:ascii="Times New Roman" w:hAnsi="Times New Roman" w:cs="Times New Roman"/>
          <w:color w:val="000000" w:themeColor="text1"/>
          <w:szCs w:val="20"/>
        </w:rPr>
        <w:t>, visto que a natureza do objeto não configura serviços de grande vulto e/ou de alta complexidade técnica.</w:t>
      </w:r>
    </w:p>
    <w:p w14:paraId="71247297" w14:textId="77777777" w:rsidR="005E7A1B" w:rsidRPr="00DC2BD8" w:rsidRDefault="005E7A1B" w:rsidP="005E7A1B">
      <w:pPr>
        <w:spacing w:line="360" w:lineRule="auto"/>
        <w:ind w:left="141"/>
        <w:contextualSpacing/>
        <w:jc w:val="both"/>
        <w:rPr>
          <w:rFonts w:ascii="Times New Roman" w:hAnsi="Times New Roman" w:cs="Times New Roman"/>
          <w:szCs w:val="20"/>
        </w:rPr>
      </w:pPr>
    </w:p>
    <w:p w14:paraId="24EA9371" w14:textId="77777777" w:rsidR="00AF7B3A" w:rsidRPr="00306B97" w:rsidRDefault="00AF7B3A" w:rsidP="00AF6920">
      <w:pPr>
        <w:pStyle w:val="Nivel1"/>
        <w:spacing w:before="0" w:after="0" w:line="360" w:lineRule="auto"/>
        <w:ind w:left="0" w:firstLine="0"/>
        <w:contextualSpacing/>
        <w:rPr>
          <w:rFonts w:ascii="Times New Roman" w:hAnsi="Times New Roman"/>
          <w:color w:val="auto"/>
        </w:rPr>
      </w:pPr>
      <w:r w:rsidRPr="00306B97">
        <w:rPr>
          <w:rFonts w:ascii="Times New Roman" w:hAnsi="Times New Roman"/>
          <w:color w:val="auto"/>
        </w:rPr>
        <w:t>DA PARTICIPAÇÃO DE SOCIEDADES COOPERATIVAS</w:t>
      </w:r>
    </w:p>
    <w:p w14:paraId="041CFFB9" w14:textId="59565A01" w:rsidR="00AF7B3A" w:rsidRPr="00B1021C" w:rsidRDefault="00AF7B3A"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sidR="001344DB">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678B07BD" w14:textId="1C79A310" w:rsidR="00AF7B3A" w:rsidRPr="00B1021C" w:rsidRDefault="00AF7B3A"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 xml:space="preserve">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w:t>
      </w:r>
      <w:r w:rsidR="00306B97" w:rsidRPr="00B1021C">
        <w:rPr>
          <w:rFonts w:ascii="Times New Roman" w:hAnsi="Times New Roman" w:cs="Times New Roman"/>
          <w:color w:val="000000" w:themeColor="text1"/>
          <w:szCs w:val="20"/>
        </w:rPr>
        <w:t>realizadas</w:t>
      </w:r>
      <w:r w:rsidRPr="00B1021C">
        <w:rPr>
          <w:rFonts w:ascii="Times New Roman" w:hAnsi="Times New Roman" w:cs="Times New Roman"/>
          <w:color w:val="000000" w:themeColor="text1"/>
          <w:szCs w:val="20"/>
        </w:rPr>
        <w:t xml:space="preserve"> pelos cooperados de forma alternada ou aleatória, para que tantos quanto possíveis venham a assumir tal atribuição.</w:t>
      </w:r>
    </w:p>
    <w:p w14:paraId="1FB0A8D7" w14:textId="77777777" w:rsidR="00510C9F" w:rsidRPr="00DC2BD8" w:rsidRDefault="00510C9F" w:rsidP="00510C9F">
      <w:pPr>
        <w:spacing w:line="360" w:lineRule="auto"/>
        <w:ind w:left="709"/>
        <w:contextualSpacing/>
        <w:jc w:val="both"/>
        <w:rPr>
          <w:rFonts w:ascii="Times New Roman" w:hAnsi="Times New Roman" w:cs="Times New Roman"/>
          <w:szCs w:val="20"/>
        </w:rPr>
      </w:pPr>
    </w:p>
    <w:p w14:paraId="68792FF6" w14:textId="7BBAECAD" w:rsidR="00BE3580" w:rsidRDefault="00BE3580"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DA QUALIFICAÇÃO TÉCNICA</w:t>
      </w:r>
    </w:p>
    <w:p w14:paraId="79EA2342" w14:textId="77777777" w:rsidR="003D6C15" w:rsidRPr="00DC2BD8" w:rsidRDefault="003D6C15" w:rsidP="003D6C1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26579BB5" w14:textId="77777777" w:rsidR="003D6C15" w:rsidRPr="00DC2BD8" w:rsidRDefault="003D6C15" w:rsidP="003D6C15">
      <w:pPr>
        <w:pStyle w:val="PargrafodaLista"/>
        <w:numPr>
          <w:ilvl w:val="2"/>
          <w:numId w:val="1"/>
        </w:numPr>
        <w:spacing w:line="360" w:lineRule="auto"/>
        <w:ind w:left="908" w:hanging="624"/>
        <w:jc w:val="both"/>
        <w:rPr>
          <w:rFonts w:ascii="Times New Roman" w:hAnsi="Times New Roman" w:cs="Times New Roman"/>
          <w:bCs/>
          <w:szCs w:val="20"/>
        </w:rPr>
      </w:pPr>
      <w:r w:rsidRPr="00B1021C">
        <w:rPr>
          <w:rFonts w:ascii="Times New Roman" w:hAnsi="Times New Roman" w:cs="Times New Roman"/>
          <w:bCs/>
          <w:szCs w:val="20"/>
          <w:u w:val="single"/>
        </w:rPr>
        <w:t>Atestados</w:t>
      </w:r>
      <w:r w:rsidRPr="00DC2BD8">
        <w:rPr>
          <w:rFonts w:ascii="Times New Roman" w:hAnsi="Times New Roman" w:cs="Times New Roman"/>
          <w:bCs/>
          <w:szCs w:val="20"/>
        </w:rPr>
        <w:t xml:space="preserve"> fornecidos por pessoas jurídicas de direito público ou privado; </w:t>
      </w:r>
    </w:p>
    <w:p w14:paraId="09FD24A2" w14:textId="69FCEDCF" w:rsidR="003D6C15" w:rsidRPr="00C57C71" w:rsidRDefault="003D6C15" w:rsidP="003D6C15">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Para fins de capacidade técnica a licitante deve comprovar experiência</w:t>
      </w:r>
      <w:r>
        <w:rPr>
          <w:rFonts w:ascii="Times New Roman" w:hAnsi="Times New Roman" w:cs="Times New Roman"/>
          <w:bCs/>
          <w:szCs w:val="20"/>
        </w:rPr>
        <w:t xml:space="preserve"> nas </w:t>
      </w:r>
      <w:r w:rsidRPr="00100738">
        <w:rPr>
          <w:rFonts w:ascii="Times New Roman" w:hAnsi="Times New Roman" w:cs="Times New Roman"/>
          <w:bCs/>
          <w:szCs w:val="20"/>
        </w:rPr>
        <w:t xml:space="preserve">parcelas do objeto técnica ou </w:t>
      </w:r>
      <w:r w:rsidRPr="00C57C71">
        <w:rPr>
          <w:rFonts w:ascii="Times New Roman" w:hAnsi="Times New Roman" w:cs="Times New Roman"/>
          <w:bCs/>
          <w:szCs w:val="20"/>
        </w:rPr>
        <w:t>economicamente relevantes;</w:t>
      </w:r>
    </w:p>
    <w:p w14:paraId="5FB4E743" w14:textId="335CDC66" w:rsidR="00E92472" w:rsidRDefault="003D6C15" w:rsidP="00EE5280">
      <w:pPr>
        <w:pStyle w:val="PargrafodaLista"/>
        <w:numPr>
          <w:ilvl w:val="4"/>
          <w:numId w:val="1"/>
        </w:numPr>
        <w:spacing w:line="360" w:lineRule="auto"/>
        <w:ind w:left="1418" w:hanging="907"/>
        <w:jc w:val="both"/>
        <w:rPr>
          <w:rFonts w:ascii="Times New Roman" w:hAnsi="Times New Roman" w:cs="Times New Roman"/>
          <w:bCs/>
          <w:szCs w:val="20"/>
        </w:rPr>
      </w:pPr>
      <w:r w:rsidRPr="00C57C71">
        <w:rPr>
          <w:rFonts w:ascii="Times New Roman" w:hAnsi="Times New Roman" w:cs="Times New Roman"/>
          <w:bCs/>
          <w:szCs w:val="20"/>
        </w:rPr>
        <w:t xml:space="preserve">Parcela técnica ou economicamente relevante: </w:t>
      </w:r>
    </w:p>
    <w:p w14:paraId="0EE8AF1A" w14:textId="260ACEA7" w:rsidR="00E92472" w:rsidRPr="00E92472" w:rsidRDefault="00E92472" w:rsidP="00E92472">
      <w:pPr>
        <w:pStyle w:val="PargrafodaLista"/>
        <w:numPr>
          <w:ilvl w:val="5"/>
          <w:numId w:val="1"/>
        </w:numPr>
        <w:spacing w:line="360" w:lineRule="auto"/>
        <w:jc w:val="both"/>
        <w:rPr>
          <w:rFonts w:ascii="Times New Roman" w:hAnsi="Times New Roman" w:cs="Times New Roman"/>
          <w:bCs/>
          <w:szCs w:val="20"/>
        </w:rPr>
      </w:pPr>
      <w:r w:rsidRPr="00E92472">
        <w:rPr>
          <w:rFonts w:ascii="TimesNewRomanPSMT" w:hAnsi="TimesNewRomanPSMT" w:cs="Times New Roman"/>
          <w:color w:val="000000"/>
          <w:szCs w:val="20"/>
        </w:rPr>
        <w:t>A empresa deve possuir experiência em prestação de serviços de validação de sistemas computadorizados em indústrias farmacêuticas, contemplando pelos menos três validações realizadas em sistemas classificados na categoria 4 e/ou 5 do GAMP5.</w:t>
      </w:r>
    </w:p>
    <w:p w14:paraId="0F923A29" w14:textId="7791989F" w:rsidR="00E92472" w:rsidRPr="00E92472" w:rsidRDefault="00E92472" w:rsidP="00E92472">
      <w:pPr>
        <w:pStyle w:val="PargrafodaLista"/>
        <w:numPr>
          <w:ilvl w:val="5"/>
          <w:numId w:val="1"/>
        </w:numPr>
        <w:spacing w:line="360" w:lineRule="auto"/>
        <w:jc w:val="both"/>
        <w:rPr>
          <w:rFonts w:ascii="Times New Roman" w:hAnsi="Times New Roman" w:cs="Times New Roman"/>
          <w:bCs/>
          <w:szCs w:val="20"/>
        </w:rPr>
      </w:pPr>
      <w:r w:rsidRPr="00E92472">
        <w:rPr>
          <w:rFonts w:ascii="TimesNewRomanPSMT" w:hAnsi="TimesNewRomanPSMT" w:cs="Times New Roman"/>
          <w:color w:val="000000"/>
          <w:szCs w:val="20"/>
        </w:rPr>
        <w:t>Apresentação de declaração formal, com indicação dos responsáveis especializados para atuação no projeto, com experiência comprovada em validação de sistemas computadorizados.</w:t>
      </w:r>
      <w:bookmarkStart w:id="5" w:name="_GoBack"/>
      <w:bookmarkEnd w:id="5"/>
    </w:p>
    <w:p w14:paraId="39515DF9" w14:textId="77777777" w:rsidR="00E92472" w:rsidRPr="00E92472" w:rsidRDefault="00E92472" w:rsidP="00E92472">
      <w:pPr>
        <w:pStyle w:val="PargrafodaLista"/>
        <w:numPr>
          <w:ilvl w:val="5"/>
          <w:numId w:val="1"/>
        </w:numPr>
        <w:spacing w:line="360" w:lineRule="auto"/>
        <w:jc w:val="both"/>
        <w:rPr>
          <w:rFonts w:ascii="Times New Roman" w:hAnsi="Times New Roman" w:cs="Times New Roman"/>
          <w:bCs/>
          <w:szCs w:val="20"/>
        </w:rPr>
      </w:pPr>
      <w:r w:rsidRPr="00E92472">
        <w:rPr>
          <w:rFonts w:ascii="TimesNewRomanPSMT" w:hAnsi="TimesNewRomanPSMT" w:cs="Times New Roman"/>
          <w:color w:val="000000"/>
          <w:szCs w:val="20"/>
        </w:rPr>
        <w:t>A equipe dos responsáveis especializados para atuação no projeto deverá ser composta por pelo menos três consultores, sendo no mínimo um sênior e os demais plenos.</w:t>
      </w:r>
      <w:r w:rsidRPr="00E92472">
        <w:rPr>
          <w:rFonts w:ascii="Times New Roman" w:hAnsi="Times New Roman" w:cs="Times New Roman"/>
          <w:sz w:val="24"/>
        </w:rPr>
        <w:t xml:space="preserve"> </w:t>
      </w:r>
    </w:p>
    <w:p w14:paraId="09AC38B4" w14:textId="251F4273" w:rsidR="003D6C15" w:rsidRPr="00DC2BD8" w:rsidRDefault="003D6C15" w:rsidP="003D6C15">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2F08053E" w14:textId="77777777" w:rsidR="003D6C15" w:rsidRPr="00DC2BD8" w:rsidRDefault="003D6C15" w:rsidP="003D6C15">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Somente serão aceitos atestados expedidos após a conclusão do contrato ou</w:t>
      </w:r>
      <w:r>
        <w:rPr>
          <w:rFonts w:ascii="Times New Roman" w:hAnsi="Times New Roman" w:cs="Times New Roman"/>
          <w:bCs/>
          <w:szCs w:val="20"/>
        </w:rPr>
        <w:t>,</w:t>
      </w:r>
      <w:r w:rsidRPr="00DC2BD8">
        <w:rPr>
          <w:rFonts w:ascii="Times New Roman" w:hAnsi="Times New Roman" w:cs="Times New Roman"/>
          <w:bCs/>
          <w:szCs w:val="20"/>
        </w:rPr>
        <w:t xml:space="preserve"> </w:t>
      </w:r>
      <w:r>
        <w:rPr>
          <w:rFonts w:ascii="Times New Roman" w:hAnsi="Times New Roman" w:cs="Times New Roman"/>
          <w:bCs/>
          <w:szCs w:val="20"/>
        </w:rPr>
        <w:t>no caso de contratos em andamento, o atestado deverá demonstrar que a licitante já tenha executado o objeto da presente contratação</w:t>
      </w:r>
      <w:r w:rsidRPr="00DC2BD8">
        <w:rPr>
          <w:rFonts w:ascii="Times New Roman" w:hAnsi="Times New Roman" w:cs="Times New Roman"/>
          <w:bCs/>
          <w:szCs w:val="20"/>
        </w:rPr>
        <w:t xml:space="preserve">.  </w:t>
      </w:r>
    </w:p>
    <w:p w14:paraId="0369E3CB" w14:textId="28D41D7A" w:rsidR="00985D5A" w:rsidRPr="00153837" w:rsidRDefault="003D6C15" w:rsidP="00153837">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lastRenderedPageBreak/>
        <w:t xml:space="preserve">O licitante, quando solicitado, disponibilizará todas as informações necessárias à comprovação da legitimidade dos atestados, apresentando, dentre outros documentos, cópia do contrato que deu suporte à contratação, endereço atual da </w:t>
      </w:r>
      <w:r>
        <w:rPr>
          <w:rFonts w:ascii="Times New Roman" w:hAnsi="Times New Roman" w:cs="Times New Roman"/>
          <w:bCs/>
          <w:szCs w:val="20"/>
        </w:rPr>
        <w:t xml:space="preserve">respectiva </w:t>
      </w:r>
      <w:r w:rsidR="00E75E79">
        <w:rPr>
          <w:rFonts w:ascii="Times New Roman" w:hAnsi="Times New Roman" w:cs="Times New Roman"/>
          <w:bCs/>
          <w:szCs w:val="20"/>
        </w:rPr>
        <w:t>contratante</w:t>
      </w:r>
      <w:r w:rsidRPr="00DC2BD8">
        <w:rPr>
          <w:rFonts w:ascii="Times New Roman" w:hAnsi="Times New Roman" w:cs="Times New Roman"/>
          <w:bCs/>
          <w:szCs w:val="20"/>
        </w:rPr>
        <w:t xml:space="preserve"> e local em que foram prestados os serviços. </w:t>
      </w:r>
    </w:p>
    <w:p w14:paraId="4E489ED8" w14:textId="77777777" w:rsidR="00BF4EC2" w:rsidRPr="00DC2BD8" w:rsidRDefault="00BF4EC2"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DO PRAZO DE VIGÊNCIA</w:t>
      </w:r>
    </w:p>
    <w:p w14:paraId="3D53B3DB" w14:textId="4E04022B" w:rsidR="003C5DAD" w:rsidRPr="00DC2BD8" w:rsidRDefault="003C5DAD" w:rsidP="003C5DAD">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prazo de vigência do Contrato é de </w:t>
      </w:r>
      <w:r w:rsidRPr="00BF3284">
        <w:rPr>
          <w:rFonts w:ascii="Times New Roman" w:hAnsi="Times New Roman" w:cs="Times New Roman"/>
          <w:szCs w:val="20"/>
        </w:rPr>
        <w:t>24(vinte quatro) meses</w:t>
      </w:r>
      <w:r w:rsidRPr="00DC2BD8">
        <w:rPr>
          <w:rFonts w:ascii="Times New Roman" w:hAnsi="Times New Roman" w:cs="Times New Roman"/>
          <w:color w:val="000000" w:themeColor="text1"/>
          <w:szCs w:val="20"/>
        </w:rPr>
        <w:t>, contados da data de assinatura do instrumento, admitindo-se prorrogação para os prazos de início das etapas de execução, de conclusão e de entrega.</w:t>
      </w:r>
    </w:p>
    <w:p w14:paraId="0FEE914B" w14:textId="77777777" w:rsidR="00BF4EC2" w:rsidRPr="00DC2BD8" w:rsidRDefault="00BF4EC2" w:rsidP="00BF4EC2">
      <w:pPr>
        <w:pStyle w:val="Nivel1"/>
        <w:numPr>
          <w:ilvl w:val="0"/>
          <w:numId w:val="0"/>
        </w:numPr>
        <w:spacing w:before="0" w:after="0" w:line="360" w:lineRule="auto"/>
        <w:contextualSpacing/>
        <w:rPr>
          <w:rFonts w:ascii="Times New Roman" w:hAnsi="Times New Roman"/>
        </w:rPr>
      </w:pPr>
    </w:p>
    <w:p w14:paraId="4C2E599D" w14:textId="77777777" w:rsidR="00694E39" w:rsidRPr="00DC2BD8" w:rsidRDefault="00694E39" w:rsidP="00694E39">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 xml:space="preserve">DA GARANTIA DE EXECUÇÃO </w:t>
      </w:r>
    </w:p>
    <w:p w14:paraId="2930B43A"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exige da CONTRATADA prestação de garantia, em valor correspondente a 5% (cinco por cento) do valor total do contrato, nos moldes do Art. 70 da Lei 13.303/16. A contratada poderá optar por uma das seguintes modalidades de garantia:</w:t>
      </w:r>
    </w:p>
    <w:p w14:paraId="4C7EE6E4" w14:textId="77777777" w:rsidR="00694E39" w:rsidRPr="00DC2BD8" w:rsidRDefault="00694E39" w:rsidP="00694E39">
      <w:pPr>
        <w:pStyle w:val="PargrafodaLista"/>
        <w:numPr>
          <w:ilvl w:val="0"/>
          <w:numId w:val="14"/>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3B6CA028" w14:textId="77777777" w:rsidR="00694E39" w:rsidRPr="00DC2BD8" w:rsidRDefault="00694E39" w:rsidP="00694E39">
      <w:pPr>
        <w:pStyle w:val="PargrafodaLista"/>
        <w:numPr>
          <w:ilvl w:val="0"/>
          <w:numId w:val="14"/>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5148E483" w14:textId="77777777" w:rsidR="00694E39" w:rsidRPr="00DC2BD8" w:rsidRDefault="00694E39" w:rsidP="00694E39">
      <w:pPr>
        <w:pStyle w:val="PargrafodaLista"/>
        <w:numPr>
          <w:ilvl w:val="0"/>
          <w:numId w:val="14"/>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Fiança bancária.</w:t>
      </w:r>
    </w:p>
    <w:p w14:paraId="74736874"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0A7B1571"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2EF247B9"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1FB65C7A"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320666C0"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assegurará, qualquer que seja a modalidade escolhida, o pagamento de: </w:t>
      </w:r>
    </w:p>
    <w:p w14:paraId="3AA09098"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3CD7DD94"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prejuízos diretos causados à Administração decorrentes de culpa ou dolo durante a execução do contrato;</w:t>
      </w:r>
    </w:p>
    <w:p w14:paraId="405C3FBF"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2E065915"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4494342D"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4A26902"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65A33037"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407D9A8D"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2D9EF4A2"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lastRenderedPageBreak/>
        <w:t>A Hemobrás executará a garantia na forma prevista na legislação que rege a matéria.</w:t>
      </w:r>
    </w:p>
    <w:p w14:paraId="461BA36C" w14:textId="77777777" w:rsidR="00694E39" w:rsidRPr="007A59EB" w:rsidRDefault="00694E39" w:rsidP="00694E39">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0BAF2C79" w14:textId="77777777" w:rsidR="00694E39" w:rsidRDefault="00694E39" w:rsidP="00694E39">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300E3DD8" w14:textId="7B0D8076" w:rsidR="005C6830" w:rsidRDefault="00694E39" w:rsidP="005C6830">
      <w:pPr>
        <w:pStyle w:val="PargrafodaLista"/>
        <w:numPr>
          <w:ilvl w:val="2"/>
          <w:numId w:val="1"/>
        </w:numPr>
        <w:spacing w:line="360" w:lineRule="auto"/>
        <w:ind w:left="993" w:hanging="709"/>
        <w:jc w:val="both"/>
        <w:rPr>
          <w:rFonts w:ascii="Times New Roman" w:hAnsi="Times New Roman"/>
          <w:bCs/>
          <w:color w:val="000000" w:themeColor="text1"/>
        </w:rPr>
      </w:pPr>
      <w:r w:rsidRPr="00BF3284">
        <w:rPr>
          <w:rFonts w:ascii="Times New Roman" w:hAnsi="Times New Roman"/>
          <w:bCs/>
          <w:color w:val="000000" w:themeColor="text1"/>
        </w:rPr>
        <w:t xml:space="preserve">no prazo de 90 (noventa) após o término da vigência, caso a Hemobrás não comunique a ocorrência de sinistros, quando o prazo será ampliado, nos termos da comunicação. </w:t>
      </w:r>
    </w:p>
    <w:p w14:paraId="500615AB" w14:textId="77777777" w:rsidR="005C6830" w:rsidRPr="005C6830" w:rsidRDefault="005C6830" w:rsidP="005C6830">
      <w:pPr>
        <w:pStyle w:val="PargrafodaLista"/>
        <w:spacing w:line="360" w:lineRule="auto"/>
        <w:ind w:left="993"/>
        <w:jc w:val="both"/>
        <w:rPr>
          <w:rFonts w:ascii="Times New Roman" w:hAnsi="Times New Roman"/>
          <w:bCs/>
          <w:color w:val="000000" w:themeColor="text1"/>
        </w:rPr>
      </w:pPr>
    </w:p>
    <w:p w14:paraId="40720A9C" w14:textId="4B6EFCA3" w:rsidR="00E05D97" w:rsidRPr="00DC2BD8" w:rsidRDefault="00E05D97" w:rsidP="00694E39">
      <w:pPr>
        <w:pStyle w:val="Nivel1"/>
        <w:spacing w:before="0" w:after="0" w:line="360" w:lineRule="auto"/>
        <w:ind w:left="284" w:hanging="284"/>
        <w:contextualSpacing/>
        <w:rPr>
          <w:rFonts w:ascii="Times New Roman" w:hAnsi="Times New Roman"/>
        </w:rPr>
      </w:pPr>
      <w:r w:rsidRPr="00DC2BD8">
        <w:rPr>
          <w:rFonts w:ascii="Times New Roman" w:hAnsi="Times New Roman"/>
        </w:rPr>
        <w:t>INÍCIO DA EXECUÇÃO DOS SERVIÇOS</w:t>
      </w:r>
    </w:p>
    <w:p w14:paraId="720DE8CC" w14:textId="15EF0A0E" w:rsidR="00106373" w:rsidRPr="00DC2BD8" w:rsidRDefault="00E91EB1"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início da execução do serviço </w:t>
      </w:r>
      <w:r w:rsidR="00A84FB4" w:rsidRPr="00DC2BD8">
        <w:rPr>
          <w:rFonts w:ascii="Times New Roman" w:hAnsi="Times New Roman" w:cs="Times New Roman"/>
          <w:color w:val="000000" w:themeColor="text1"/>
          <w:szCs w:val="20"/>
        </w:rPr>
        <w:t>dar-se-á</w:t>
      </w:r>
      <w:r w:rsidRPr="00DC2BD8">
        <w:rPr>
          <w:rFonts w:ascii="Times New Roman" w:hAnsi="Times New Roman" w:cs="Times New Roman"/>
          <w:color w:val="000000" w:themeColor="text1"/>
          <w:szCs w:val="20"/>
        </w:rPr>
        <w:t xml:space="preserve"> em momento posterior </w:t>
      </w:r>
      <w:r w:rsidR="00A84FB4" w:rsidRPr="00DC2BD8">
        <w:rPr>
          <w:rFonts w:ascii="Times New Roman" w:hAnsi="Times New Roman" w:cs="Times New Roman"/>
          <w:color w:val="000000" w:themeColor="text1"/>
          <w:szCs w:val="20"/>
        </w:rPr>
        <w:t>à</w:t>
      </w:r>
      <w:r w:rsidR="008A1D68" w:rsidRPr="00DC2BD8">
        <w:rPr>
          <w:rFonts w:ascii="Times New Roman" w:hAnsi="Times New Roman" w:cs="Times New Roman"/>
          <w:color w:val="000000" w:themeColor="text1"/>
          <w:szCs w:val="20"/>
        </w:rPr>
        <w:t xml:space="preserve"> publicação do extrato de contrato no DOU e/ou solicitação formal da Hemobrás.</w:t>
      </w:r>
    </w:p>
    <w:p w14:paraId="585C3CF2" w14:textId="77777777" w:rsidR="00846935" w:rsidRPr="00DC2BD8" w:rsidRDefault="00846935" w:rsidP="00846935">
      <w:pPr>
        <w:spacing w:line="360" w:lineRule="auto"/>
        <w:ind w:left="567"/>
        <w:contextualSpacing/>
        <w:jc w:val="both"/>
        <w:rPr>
          <w:rFonts w:ascii="Times New Roman" w:hAnsi="Times New Roman" w:cs="Times New Roman"/>
          <w:color w:val="000000" w:themeColor="text1"/>
          <w:szCs w:val="20"/>
        </w:rPr>
      </w:pPr>
    </w:p>
    <w:p w14:paraId="659B0327" w14:textId="77777777" w:rsidR="00846935" w:rsidRPr="002454C7" w:rsidRDefault="00846935" w:rsidP="00AF6920">
      <w:pPr>
        <w:pStyle w:val="Nivel1"/>
        <w:spacing w:before="0" w:after="0" w:line="360" w:lineRule="auto"/>
        <w:ind w:left="284" w:hanging="284"/>
        <w:contextualSpacing/>
        <w:rPr>
          <w:rFonts w:ascii="Times New Roman" w:hAnsi="Times New Roman"/>
        </w:rPr>
      </w:pPr>
      <w:r w:rsidRPr="002454C7">
        <w:rPr>
          <w:rFonts w:ascii="Times New Roman" w:hAnsi="Times New Roman"/>
        </w:rPr>
        <w:t>FORMA DE PRESTAÇÃO DOS SERVIÇOS</w:t>
      </w:r>
    </w:p>
    <w:p w14:paraId="06D4D6F3" w14:textId="77777777" w:rsidR="00846935" w:rsidRPr="00DC2BD8" w:rsidRDefault="00846935"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serão executados conforme discriminado abaixo:</w:t>
      </w:r>
    </w:p>
    <w:p w14:paraId="64343DFE" w14:textId="77777777" w:rsidR="008B7C97" w:rsidRPr="00AF6920" w:rsidRDefault="008B7C97" w:rsidP="00A255D4">
      <w:pPr>
        <w:pStyle w:val="PargrafodaLista"/>
        <w:numPr>
          <w:ilvl w:val="2"/>
          <w:numId w:val="3"/>
        </w:numPr>
        <w:spacing w:line="360" w:lineRule="auto"/>
        <w:jc w:val="both"/>
        <w:rPr>
          <w:rFonts w:ascii="Times New Roman" w:hAnsi="Times New Roman" w:cs="Times New Roman"/>
          <w:color w:val="000000" w:themeColor="text1"/>
          <w:szCs w:val="20"/>
        </w:rPr>
      </w:pPr>
      <w:r w:rsidRPr="00AF6920">
        <w:rPr>
          <w:rFonts w:ascii="Times New Roman" w:hAnsi="Times New Roman" w:cs="Times New Roman"/>
          <w:color w:val="000000" w:themeColor="text1"/>
          <w:szCs w:val="20"/>
        </w:rPr>
        <w:t>Do Horário e Local de Realização do Serviço.</w:t>
      </w:r>
    </w:p>
    <w:p w14:paraId="433B1CEE" w14:textId="43ECD1D8" w:rsidR="008B7C97" w:rsidRDefault="008B7C97" w:rsidP="00DB48E6">
      <w:pPr>
        <w:pStyle w:val="PargrafodaLista"/>
        <w:numPr>
          <w:ilvl w:val="3"/>
          <w:numId w:val="1"/>
        </w:numPr>
        <w:spacing w:line="360" w:lineRule="auto"/>
        <w:jc w:val="both"/>
        <w:rPr>
          <w:rFonts w:ascii="Times New Roman" w:hAnsi="Times New Roman" w:cs="Times New Roman"/>
          <w:bCs/>
          <w:szCs w:val="20"/>
        </w:rPr>
      </w:pPr>
      <w:r w:rsidRPr="00EF1BEA">
        <w:rPr>
          <w:rFonts w:ascii="Times New Roman" w:hAnsi="Times New Roman" w:cs="Times New Roman"/>
          <w:bCs/>
          <w:szCs w:val="20"/>
        </w:rPr>
        <w:t>A prestação de serviço dar-se-á de segunda a sexta-feira de 0</w:t>
      </w:r>
      <w:r w:rsidR="00EF1BEA" w:rsidRPr="00EF1BEA">
        <w:rPr>
          <w:rFonts w:ascii="Times New Roman" w:hAnsi="Times New Roman" w:cs="Times New Roman"/>
          <w:bCs/>
          <w:szCs w:val="20"/>
        </w:rPr>
        <w:t>7</w:t>
      </w:r>
      <w:r w:rsidRPr="00EF1BEA">
        <w:rPr>
          <w:rFonts w:ascii="Times New Roman" w:hAnsi="Times New Roman" w:cs="Times New Roman"/>
          <w:bCs/>
          <w:szCs w:val="20"/>
        </w:rPr>
        <w:t>:30h às 12:00 horas e de 13:00 às 16:</w:t>
      </w:r>
      <w:r w:rsidR="00EF1BEA" w:rsidRPr="00EF1BEA">
        <w:rPr>
          <w:rFonts w:ascii="Times New Roman" w:hAnsi="Times New Roman" w:cs="Times New Roman"/>
          <w:bCs/>
          <w:szCs w:val="20"/>
        </w:rPr>
        <w:t>30</w:t>
      </w:r>
      <w:r w:rsidRPr="00EF1BEA">
        <w:rPr>
          <w:rFonts w:ascii="Times New Roman" w:hAnsi="Times New Roman" w:cs="Times New Roman"/>
          <w:bCs/>
          <w:szCs w:val="20"/>
        </w:rPr>
        <w:t xml:space="preserve"> horas, em horário a ser agendado, nas instalações da fábrica da Hemobrás, situada no Rodovia BR-101 Norte, Quadra D, Lote nº 06, Zona Rural, Goiana-PE. CEP: 55900-000</w:t>
      </w:r>
      <w:r w:rsidR="00EF1BEA" w:rsidRPr="00EF1BEA">
        <w:rPr>
          <w:rFonts w:ascii="Times New Roman" w:hAnsi="Times New Roman" w:cs="Times New Roman"/>
          <w:bCs/>
          <w:szCs w:val="20"/>
        </w:rPr>
        <w:t xml:space="preserve"> e/ou </w:t>
      </w:r>
      <w:r w:rsidR="00EF1BEA">
        <w:rPr>
          <w:rFonts w:ascii="Times New Roman" w:hAnsi="Times New Roman" w:cs="Times New Roman"/>
          <w:bCs/>
          <w:szCs w:val="20"/>
        </w:rPr>
        <w:t xml:space="preserve">no escritório da Hemobrás na </w:t>
      </w:r>
      <w:r w:rsidR="00EF1BEA" w:rsidRPr="00EF1BEA">
        <w:rPr>
          <w:rFonts w:ascii="Times New Roman" w:hAnsi="Times New Roman" w:cs="Times New Roman"/>
          <w:bCs/>
          <w:szCs w:val="20"/>
        </w:rPr>
        <w:t>Rua Professor Aloísio Pessoa de Araújo, nº 75, Edifício Boa Viagem Corporate, 8º e 9º andares, Boa Viagem</w:t>
      </w:r>
      <w:r w:rsidR="00EF1BEA">
        <w:rPr>
          <w:rFonts w:ascii="Times New Roman" w:hAnsi="Times New Roman" w:cs="Times New Roman"/>
          <w:bCs/>
          <w:szCs w:val="20"/>
        </w:rPr>
        <w:t xml:space="preserve">, </w:t>
      </w:r>
      <w:r w:rsidR="00EF1BEA" w:rsidRPr="00EF1BEA">
        <w:rPr>
          <w:rFonts w:ascii="Times New Roman" w:hAnsi="Times New Roman" w:cs="Times New Roman"/>
          <w:bCs/>
          <w:szCs w:val="20"/>
        </w:rPr>
        <w:t>Recife-PE, CEP: 51.021-410</w:t>
      </w:r>
      <w:r w:rsidRPr="00EF1BEA">
        <w:rPr>
          <w:rFonts w:ascii="Times New Roman" w:hAnsi="Times New Roman" w:cs="Times New Roman"/>
          <w:bCs/>
          <w:szCs w:val="20"/>
        </w:rPr>
        <w:t>;</w:t>
      </w:r>
    </w:p>
    <w:p w14:paraId="6F3B2E4C" w14:textId="279B2D98" w:rsidR="00667181" w:rsidRPr="00EF1BEA" w:rsidRDefault="00667181" w:rsidP="00DB48E6">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Também será admito a realização dos serviços de validação no formato remoto (on-line), com acompanhamento de funcionários da Hemobr</w:t>
      </w:r>
      <w:r w:rsidR="00847D50">
        <w:rPr>
          <w:rFonts w:ascii="Times New Roman" w:hAnsi="Times New Roman" w:cs="Times New Roman"/>
          <w:bCs/>
          <w:szCs w:val="20"/>
        </w:rPr>
        <w:t>á</w:t>
      </w:r>
      <w:r>
        <w:rPr>
          <w:rFonts w:ascii="Times New Roman" w:hAnsi="Times New Roman" w:cs="Times New Roman"/>
          <w:bCs/>
          <w:szCs w:val="20"/>
        </w:rPr>
        <w:t>s, quando necessário.</w:t>
      </w:r>
    </w:p>
    <w:p w14:paraId="7DFE2751" w14:textId="48B857ED" w:rsidR="008B7C97" w:rsidRPr="00B7615B" w:rsidRDefault="008B7C97" w:rsidP="00B7615B">
      <w:pPr>
        <w:pStyle w:val="PargrafodaLista"/>
        <w:numPr>
          <w:ilvl w:val="3"/>
          <w:numId w:val="1"/>
        </w:numPr>
        <w:spacing w:line="360" w:lineRule="auto"/>
        <w:jc w:val="both"/>
        <w:rPr>
          <w:rFonts w:ascii="Times New Roman" w:hAnsi="Times New Roman" w:cs="Times New Roman"/>
          <w:bCs/>
          <w:szCs w:val="20"/>
        </w:rPr>
      </w:pPr>
      <w:r w:rsidRPr="00E748F3">
        <w:rPr>
          <w:rFonts w:ascii="Times New Roman" w:hAnsi="Times New Roman" w:cs="Times New Roman"/>
          <w:bCs/>
          <w:szCs w:val="20"/>
        </w:rPr>
        <w:t xml:space="preserve">Os serviços deverão ser agendados através dos telefones (81) </w:t>
      </w:r>
      <w:r w:rsidR="005F0B11" w:rsidRPr="005F0B11">
        <w:rPr>
          <w:rFonts w:ascii="Times New Roman" w:hAnsi="Times New Roman" w:cs="Times New Roman"/>
          <w:bCs/>
          <w:szCs w:val="20"/>
        </w:rPr>
        <w:t>3464-9955</w:t>
      </w:r>
      <w:r w:rsidR="004C6E8E">
        <w:rPr>
          <w:rFonts w:ascii="Times New Roman" w:hAnsi="Times New Roman" w:cs="Times New Roman"/>
          <w:bCs/>
          <w:szCs w:val="20"/>
        </w:rPr>
        <w:t xml:space="preserve">; </w:t>
      </w:r>
      <w:r w:rsidRPr="00E748F3">
        <w:rPr>
          <w:rFonts w:ascii="Times New Roman" w:hAnsi="Times New Roman" w:cs="Times New Roman"/>
          <w:bCs/>
          <w:szCs w:val="20"/>
        </w:rPr>
        <w:t>(81) 3464-</w:t>
      </w:r>
      <w:r w:rsidR="004C6E8E">
        <w:rPr>
          <w:rFonts w:ascii="Times New Roman" w:hAnsi="Times New Roman" w:cs="Times New Roman"/>
          <w:bCs/>
          <w:szCs w:val="20"/>
        </w:rPr>
        <w:t>9954</w:t>
      </w:r>
      <w:r w:rsidRPr="00E748F3">
        <w:rPr>
          <w:rFonts w:ascii="Times New Roman" w:hAnsi="Times New Roman" w:cs="Times New Roman"/>
          <w:bCs/>
          <w:szCs w:val="20"/>
        </w:rPr>
        <w:t xml:space="preserve"> ou pelos e-mails</w:t>
      </w:r>
      <w:r w:rsidR="00EF1BEA">
        <w:rPr>
          <w:rFonts w:ascii="Times New Roman" w:hAnsi="Times New Roman" w:cs="Times New Roman"/>
          <w:bCs/>
          <w:szCs w:val="20"/>
        </w:rPr>
        <w:t xml:space="preserve">: </w:t>
      </w:r>
      <w:hyperlink r:id="rId10" w:history="1">
        <w:r w:rsidR="00EF1BEA" w:rsidRPr="004F2ACB">
          <w:rPr>
            <w:rStyle w:val="Hyperlink"/>
            <w:rFonts w:ascii="Times New Roman" w:hAnsi="Times New Roman" w:cs="Times New Roman"/>
            <w:bCs/>
            <w:szCs w:val="20"/>
          </w:rPr>
          <w:t>bruna.arruda@hemobras.gov.br</w:t>
        </w:r>
      </w:hyperlink>
      <w:r w:rsidR="00EF1BEA">
        <w:rPr>
          <w:rFonts w:ascii="Times New Roman" w:hAnsi="Times New Roman" w:cs="Times New Roman"/>
          <w:bCs/>
          <w:szCs w:val="20"/>
        </w:rPr>
        <w:t xml:space="preserve">, </w:t>
      </w:r>
      <w:hyperlink r:id="rId11" w:history="1">
        <w:r w:rsidR="00EF1BEA" w:rsidRPr="004F2ACB">
          <w:rPr>
            <w:rStyle w:val="Hyperlink"/>
            <w:rFonts w:ascii="Times New Roman" w:hAnsi="Times New Roman" w:cs="Times New Roman"/>
            <w:bCs/>
            <w:szCs w:val="20"/>
          </w:rPr>
          <w:t>sarah.ximenez@hemobras.gov.br</w:t>
        </w:r>
      </w:hyperlink>
      <w:r w:rsidR="00EF1BEA">
        <w:rPr>
          <w:rFonts w:ascii="Times New Roman" w:hAnsi="Times New Roman" w:cs="Times New Roman"/>
          <w:bCs/>
          <w:szCs w:val="20"/>
        </w:rPr>
        <w:t xml:space="preserve">, </w:t>
      </w:r>
      <w:hyperlink r:id="rId12" w:history="1">
        <w:r w:rsidR="00EF1BEA" w:rsidRPr="004F2ACB">
          <w:rPr>
            <w:rStyle w:val="Hyperlink"/>
            <w:rFonts w:ascii="Times New Roman" w:hAnsi="Times New Roman" w:cs="Times New Roman"/>
            <w:bCs/>
            <w:szCs w:val="20"/>
          </w:rPr>
          <w:t>suellen.santos@hemobras.gov.br</w:t>
        </w:r>
      </w:hyperlink>
      <w:r w:rsidR="00EF1BEA">
        <w:rPr>
          <w:rFonts w:ascii="Times New Roman" w:hAnsi="Times New Roman" w:cs="Times New Roman"/>
          <w:bCs/>
          <w:szCs w:val="20"/>
        </w:rPr>
        <w:t>, a</w:t>
      </w:r>
      <w:r w:rsidRPr="00EF1BEA">
        <w:rPr>
          <w:rFonts w:ascii="Times New Roman" w:hAnsi="Times New Roman" w:cs="Times New Roman"/>
          <w:bCs/>
          <w:szCs w:val="20"/>
        </w:rPr>
        <w:t>pós solicitação do serviço feita pela contratante.</w:t>
      </w:r>
    </w:p>
    <w:p w14:paraId="1A374DBB" w14:textId="77777777" w:rsidR="008B7C97" w:rsidRDefault="008B7C97" w:rsidP="008B7C97">
      <w:pPr>
        <w:pStyle w:val="PargrafodaLista"/>
        <w:numPr>
          <w:ilvl w:val="2"/>
          <w:numId w:val="1"/>
        </w:numPr>
        <w:spacing w:line="360" w:lineRule="auto"/>
        <w:jc w:val="both"/>
        <w:rPr>
          <w:rFonts w:ascii="Times New Roman" w:hAnsi="Times New Roman" w:cs="Times New Roman"/>
          <w:color w:val="000000" w:themeColor="text1"/>
          <w:szCs w:val="20"/>
        </w:rPr>
      </w:pPr>
      <w:r w:rsidRPr="00E748F3">
        <w:rPr>
          <w:rFonts w:ascii="Times New Roman" w:hAnsi="Times New Roman" w:cs="Times New Roman"/>
          <w:color w:val="000000" w:themeColor="text1"/>
          <w:szCs w:val="20"/>
        </w:rPr>
        <w:t>Da Frequência e Periodicidade</w:t>
      </w:r>
    </w:p>
    <w:p w14:paraId="56ADC9C9" w14:textId="3B3A19F7" w:rsidR="008B7C97" w:rsidRPr="00E748F3" w:rsidRDefault="008B7C97" w:rsidP="008B7C97">
      <w:pPr>
        <w:pStyle w:val="PargrafodaLista"/>
        <w:numPr>
          <w:ilvl w:val="3"/>
          <w:numId w:val="1"/>
        </w:numPr>
        <w:spacing w:line="360" w:lineRule="auto"/>
        <w:jc w:val="both"/>
        <w:rPr>
          <w:rFonts w:ascii="Times New Roman" w:hAnsi="Times New Roman" w:cs="Times New Roman"/>
          <w:color w:val="000000" w:themeColor="text1"/>
          <w:szCs w:val="20"/>
        </w:rPr>
      </w:pPr>
      <w:r w:rsidRPr="00E748F3">
        <w:rPr>
          <w:rFonts w:ascii="Times New Roman" w:hAnsi="Times New Roman" w:cs="Times New Roman"/>
          <w:bCs/>
          <w:szCs w:val="20"/>
        </w:rPr>
        <w:tab/>
        <w:t xml:space="preserve">As </w:t>
      </w:r>
      <w:r w:rsidR="0091605D">
        <w:rPr>
          <w:rFonts w:ascii="Times New Roman" w:hAnsi="Times New Roman" w:cs="Times New Roman"/>
          <w:bCs/>
          <w:szCs w:val="20"/>
        </w:rPr>
        <w:t>Validações</w:t>
      </w:r>
      <w:r>
        <w:rPr>
          <w:rFonts w:ascii="Times New Roman" w:hAnsi="Times New Roman" w:cs="Times New Roman"/>
          <w:bCs/>
          <w:szCs w:val="20"/>
        </w:rPr>
        <w:t xml:space="preserve"> deverão ser realizada</w:t>
      </w:r>
      <w:r w:rsidRPr="00E748F3">
        <w:rPr>
          <w:rFonts w:ascii="Times New Roman" w:hAnsi="Times New Roman" w:cs="Times New Roman"/>
          <w:bCs/>
          <w:szCs w:val="20"/>
        </w:rPr>
        <w:t xml:space="preserve">s conforme necessidade da Hemobrás para cada </w:t>
      </w:r>
      <w:r w:rsidR="002454C7">
        <w:rPr>
          <w:rFonts w:ascii="Times New Roman" w:hAnsi="Times New Roman" w:cs="Times New Roman"/>
          <w:bCs/>
          <w:szCs w:val="20"/>
        </w:rPr>
        <w:t>sistema</w:t>
      </w:r>
      <w:r w:rsidR="00EF1BEA">
        <w:rPr>
          <w:rFonts w:ascii="Times New Roman" w:hAnsi="Times New Roman" w:cs="Times New Roman"/>
          <w:bCs/>
          <w:szCs w:val="20"/>
        </w:rPr>
        <w:t xml:space="preserve"> computadorizado </w:t>
      </w:r>
      <w:r w:rsidRPr="00E748F3">
        <w:rPr>
          <w:rFonts w:ascii="Times New Roman" w:hAnsi="Times New Roman" w:cs="Times New Roman"/>
          <w:bCs/>
          <w:szCs w:val="20"/>
        </w:rPr>
        <w:t>listado</w:t>
      </w:r>
      <w:r w:rsidR="003C5DAD">
        <w:rPr>
          <w:rFonts w:ascii="Times New Roman" w:hAnsi="Times New Roman" w:cs="Times New Roman"/>
          <w:bCs/>
          <w:szCs w:val="20"/>
        </w:rPr>
        <w:t>s</w:t>
      </w:r>
      <w:r w:rsidRPr="00E748F3">
        <w:rPr>
          <w:rFonts w:ascii="Times New Roman" w:hAnsi="Times New Roman" w:cs="Times New Roman"/>
          <w:bCs/>
          <w:szCs w:val="20"/>
        </w:rPr>
        <w:t xml:space="preserve"> no ANEXO I a partir da data de assinatura do contrato.</w:t>
      </w:r>
    </w:p>
    <w:p w14:paraId="30153434" w14:textId="6D646D5F" w:rsidR="008B7C97" w:rsidRPr="00B7615B" w:rsidRDefault="008B7C97" w:rsidP="00B7615B">
      <w:pPr>
        <w:pStyle w:val="PargrafodaLista"/>
        <w:numPr>
          <w:ilvl w:val="3"/>
          <w:numId w:val="1"/>
        </w:numPr>
        <w:spacing w:line="360" w:lineRule="auto"/>
        <w:jc w:val="both"/>
        <w:rPr>
          <w:rFonts w:ascii="Times New Roman" w:hAnsi="Times New Roman" w:cs="Times New Roman"/>
          <w:color w:val="000000" w:themeColor="text1"/>
          <w:szCs w:val="20"/>
        </w:rPr>
      </w:pPr>
      <w:r w:rsidRPr="00E31722">
        <w:rPr>
          <w:rFonts w:ascii="Times New Roman" w:hAnsi="Times New Roman" w:cs="Times New Roman"/>
          <w:bCs/>
          <w:szCs w:val="20"/>
        </w:rPr>
        <w:t xml:space="preserve">A partir da data de solicitação da Hemobrás, a CONTRATADA terá um prazo de até </w:t>
      </w:r>
      <w:r w:rsidR="0082283B" w:rsidRPr="00E31722">
        <w:rPr>
          <w:rFonts w:ascii="Times New Roman" w:hAnsi="Times New Roman" w:cs="Times New Roman"/>
          <w:bCs/>
          <w:szCs w:val="20"/>
        </w:rPr>
        <w:t>0</w:t>
      </w:r>
      <w:r w:rsidR="00515414" w:rsidRPr="00E31722">
        <w:rPr>
          <w:rFonts w:ascii="Times New Roman" w:hAnsi="Times New Roman" w:cs="Times New Roman"/>
          <w:bCs/>
          <w:szCs w:val="20"/>
        </w:rPr>
        <w:t>5</w:t>
      </w:r>
      <w:r w:rsidRPr="00E31722">
        <w:rPr>
          <w:rFonts w:ascii="Times New Roman" w:hAnsi="Times New Roman" w:cs="Times New Roman"/>
          <w:bCs/>
          <w:szCs w:val="20"/>
        </w:rPr>
        <w:t xml:space="preserve"> (</w:t>
      </w:r>
      <w:r w:rsidR="00515414" w:rsidRPr="00E31722">
        <w:rPr>
          <w:rFonts w:ascii="Times New Roman" w:hAnsi="Times New Roman" w:cs="Times New Roman"/>
          <w:bCs/>
          <w:szCs w:val="20"/>
        </w:rPr>
        <w:t>cinto</w:t>
      </w:r>
      <w:r w:rsidRPr="00E31722">
        <w:rPr>
          <w:rFonts w:ascii="Times New Roman" w:hAnsi="Times New Roman" w:cs="Times New Roman"/>
          <w:bCs/>
          <w:szCs w:val="20"/>
        </w:rPr>
        <w:t>) dias úteis para iniciar a execução dos serviços, e um prazo</w:t>
      </w:r>
      <w:r w:rsidR="00EF1BEA">
        <w:rPr>
          <w:rFonts w:ascii="Times New Roman" w:hAnsi="Times New Roman" w:cs="Times New Roman"/>
          <w:bCs/>
          <w:szCs w:val="20"/>
        </w:rPr>
        <w:t xml:space="preserve"> máximo </w:t>
      </w:r>
      <w:r w:rsidRPr="00E31722">
        <w:rPr>
          <w:rFonts w:ascii="Times New Roman" w:hAnsi="Times New Roman" w:cs="Times New Roman"/>
          <w:bCs/>
          <w:szCs w:val="20"/>
        </w:rPr>
        <w:t xml:space="preserve"> de </w:t>
      </w:r>
      <w:r w:rsidR="00822B12">
        <w:rPr>
          <w:rFonts w:ascii="Times New Roman" w:hAnsi="Times New Roman" w:cs="Times New Roman"/>
          <w:bCs/>
          <w:szCs w:val="20"/>
        </w:rPr>
        <w:t>90</w:t>
      </w:r>
      <w:r w:rsidRPr="00E31722">
        <w:rPr>
          <w:rFonts w:ascii="Times New Roman" w:hAnsi="Times New Roman" w:cs="Times New Roman"/>
          <w:bCs/>
          <w:szCs w:val="20"/>
        </w:rPr>
        <w:t xml:space="preserve"> (</w:t>
      </w:r>
      <w:r w:rsidR="002454C7" w:rsidRPr="00E31722">
        <w:rPr>
          <w:rFonts w:ascii="Times New Roman" w:hAnsi="Times New Roman" w:cs="Times New Roman"/>
          <w:bCs/>
          <w:szCs w:val="20"/>
        </w:rPr>
        <w:t>sessenta</w:t>
      </w:r>
      <w:r w:rsidRPr="00E31722">
        <w:rPr>
          <w:rFonts w:ascii="Times New Roman" w:hAnsi="Times New Roman" w:cs="Times New Roman"/>
          <w:bCs/>
          <w:szCs w:val="20"/>
        </w:rPr>
        <w:t>) d</w:t>
      </w:r>
      <w:r w:rsidR="0082283B" w:rsidRPr="00E31722">
        <w:rPr>
          <w:rFonts w:ascii="Times New Roman" w:hAnsi="Times New Roman" w:cs="Times New Roman"/>
          <w:bCs/>
          <w:szCs w:val="20"/>
        </w:rPr>
        <w:t>i</w:t>
      </w:r>
      <w:r w:rsidRPr="00E31722">
        <w:rPr>
          <w:rFonts w:ascii="Times New Roman" w:hAnsi="Times New Roman" w:cs="Times New Roman"/>
          <w:bCs/>
          <w:szCs w:val="20"/>
        </w:rPr>
        <w:t>as úteis para executar o serviço</w:t>
      </w:r>
      <w:r w:rsidR="002454C7" w:rsidRPr="00E31722">
        <w:rPr>
          <w:rFonts w:ascii="Times New Roman" w:hAnsi="Times New Roman" w:cs="Times New Roman"/>
          <w:bCs/>
          <w:szCs w:val="20"/>
        </w:rPr>
        <w:t xml:space="preserve"> de Validação de 01 (um) sistema computadorizado</w:t>
      </w:r>
      <w:r w:rsidR="00EF1BEA">
        <w:rPr>
          <w:rFonts w:ascii="Times New Roman" w:hAnsi="Times New Roman" w:cs="Times New Roman"/>
          <w:bCs/>
          <w:szCs w:val="20"/>
        </w:rPr>
        <w:t xml:space="preserve"> </w:t>
      </w:r>
      <w:r w:rsidR="0082283B" w:rsidRPr="00E31722">
        <w:rPr>
          <w:rFonts w:ascii="Times New Roman" w:hAnsi="Times New Roman" w:cs="Times New Roman"/>
          <w:bCs/>
          <w:szCs w:val="20"/>
        </w:rPr>
        <w:t>e 120 (cento e vinte) dias úteis para executar a Qualificação da Infraestrutura de TI da empresa</w:t>
      </w:r>
      <w:r w:rsidRPr="00E31722">
        <w:rPr>
          <w:rFonts w:ascii="Times New Roman" w:hAnsi="Times New Roman" w:cs="Times New Roman"/>
          <w:bCs/>
          <w:szCs w:val="20"/>
        </w:rPr>
        <w:t>.</w:t>
      </w:r>
    </w:p>
    <w:p w14:paraId="3491B08C" w14:textId="77777777" w:rsidR="008B7C97" w:rsidRPr="000013E9" w:rsidRDefault="008B7C97" w:rsidP="008B7C97">
      <w:pPr>
        <w:pStyle w:val="PargrafodaLista"/>
        <w:numPr>
          <w:ilvl w:val="2"/>
          <w:numId w:val="1"/>
        </w:numPr>
        <w:spacing w:line="360" w:lineRule="auto"/>
        <w:jc w:val="both"/>
        <w:rPr>
          <w:rFonts w:ascii="Times New Roman" w:hAnsi="Times New Roman" w:cs="Times New Roman"/>
          <w:color w:val="000000" w:themeColor="text1"/>
          <w:szCs w:val="20"/>
        </w:rPr>
      </w:pPr>
      <w:r w:rsidRPr="000013E9">
        <w:rPr>
          <w:rFonts w:ascii="Times New Roman" w:hAnsi="Times New Roman" w:cs="Times New Roman"/>
          <w:color w:val="000000" w:themeColor="text1"/>
          <w:szCs w:val="20"/>
        </w:rPr>
        <w:t>Dos Insumos / Equipamentos a Serem Utilizados na Prestação do Serviço</w:t>
      </w:r>
    </w:p>
    <w:p w14:paraId="542EC705" w14:textId="57FB48A8" w:rsidR="008B7C97" w:rsidRDefault="008B7C97" w:rsidP="008B7C9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t xml:space="preserve">Todos os equipamentos a serem utilizados nas qualificações, quando necessário, deverão estar calibrados de acordo com a </w:t>
      </w:r>
      <w:r w:rsidR="00557B40" w:rsidRPr="008445C1">
        <w:rPr>
          <w:rFonts w:ascii="Times New Roman" w:hAnsi="Times New Roman" w:cs="Times New Roman"/>
          <w:bCs/>
          <w:szCs w:val="20"/>
        </w:rPr>
        <w:t xml:space="preserve">ABNT NBR ISO/IEC </w:t>
      </w:r>
      <w:r w:rsidRPr="000013E9">
        <w:rPr>
          <w:rFonts w:ascii="Times New Roman" w:hAnsi="Times New Roman" w:cs="Times New Roman"/>
          <w:bCs/>
          <w:szCs w:val="20"/>
        </w:rPr>
        <w:t>17025</w:t>
      </w:r>
      <w:r w:rsidR="001D0940">
        <w:rPr>
          <w:rFonts w:ascii="Times New Roman" w:hAnsi="Times New Roman" w:cs="Times New Roman"/>
          <w:bCs/>
          <w:szCs w:val="20"/>
        </w:rPr>
        <w:t>/2017</w:t>
      </w:r>
      <w:r w:rsidRPr="000013E9">
        <w:rPr>
          <w:rFonts w:ascii="Times New Roman" w:hAnsi="Times New Roman" w:cs="Times New Roman"/>
          <w:bCs/>
          <w:szCs w:val="20"/>
        </w:rPr>
        <w:t>.</w:t>
      </w:r>
    </w:p>
    <w:p w14:paraId="10D8F708" w14:textId="463AFEB7" w:rsidR="008B7C97" w:rsidRPr="00153837" w:rsidRDefault="008B7C97" w:rsidP="0015383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lastRenderedPageBreak/>
        <w:t>Todos os instrumentos, equipamentos e materiais necessários à realização dos serviços transcorrerão por conta da Contratada.</w:t>
      </w:r>
    </w:p>
    <w:p w14:paraId="6E89A161" w14:textId="77777777" w:rsidR="008B7C97" w:rsidRPr="00451DC5" w:rsidRDefault="008B7C97" w:rsidP="008B7C97">
      <w:pPr>
        <w:pStyle w:val="PargrafodaLista"/>
        <w:numPr>
          <w:ilvl w:val="2"/>
          <w:numId w:val="1"/>
        </w:numPr>
        <w:spacing w:line="360" w:lineRule="auto"/>
        <w:jc w:val="both"/>
        <w:rPr>
          <w:rFonts w:ascii="Times New Roman" w:hAnsi="Times New Roman" w:cs="Times New Roman"/>
          <w:color w:val="000000" w:themeColor="text1"/>
          <w:szCs w:val="20"/>
        </w:rPr>
      </w:pPr>
      <w:r w:rsidRPr="00451DC5">
        <w:rPr>
          <w:rFonts w:ascii="Times New Roman" w:hAnsi="Times New Roman" w:cs="Times New Roman"/>
          <w:color w:val="000000" w:themeColor="text1"/>
          <w:szCs w:val="20"/>
        </w:rPr>
        <w:t>Da Qualificação da Mão-de-Obra Estimada Para a Execução do Serviço</w:t>
      </w:r>
    </w:p>
    <w:p w14:paraId="3100FE46" w14:textId="05B6089C" w:rsidR="008B7C97" w:rsidRDefault="008B7C97" w:rsidP="008B7C9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t xml:space="preserve">A mão de obra empregada no serviço deverá possuir no mínimo </w:t>
      </w:r>
      <w:r w:rsidR="00FE6154">
        <w:rPr>
          <w:rFonts w:ascii="Times New Roman" w:hAnsi="Times New Roman" w:cs="Times New Roman"/>
          <w:bCs/>
          <w:szCs w:val="20"/>
        </w:rPr>
        <w:t xml:space="preserve">formação em nível superior, </w:t>
      </w:r>
      <w:r w:rsidRPr="000013E9">
        <w:rPr>
          <w:rFonts w:ascii="Times New Roman" w:hAnsi="Times New Roman" w:cs="Times New Roman"/>
          <w:bCs/>
          <w:szCs w:val="20"/>
        </w:rPr>
        <w:t>além de capacitação técnica referente</w:t>
      </w:r>
      <w:r w:rsidR="00FE6154">
        <w:rPr>
          <w:rFonts w:ascii="Times New Roman" w:hAnsi="Times New Roman" w:cs="Times New Roman"/>
          <w:bCs/>
          <w:szCs w:val="20"/>
        </w:rPr>
        <w:t xml:space="preserve"> a Validação de sistemas computadorizados</w:t>
      </w:r>
      <w:r w:rsidRPr="000013E9">
        <w:rPr>
          <w:rFonts w:ascii="Times New Roman" w:hAnsi="Times New Roman" w:cs="Times New Roman"/>
          <w:bCs/>
          <w:szCs w:val="20"/>
        </w:rPr>
        <w:t>. Deve-se comprovar a exigência apenas para fins de execução contratual.</w:t>
      </w:r>
    </w:p>
    <w:p w14:paraId="0E279CF9" w14:textId="33750A9C" w:rsidR="008B7C97" w:rsidRDefault="008B7C97" w:rsidP="008B7C9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t xml:space="preserve">A empresa deve possuir experiência em prestação de serviços de </w:t>
      </w:r>
      <w:r w:rsidR="00952AE5">
        <w:rPr>
          <w:rFonts w:ascii="Times New Roman" w:hAnsi="Times New Roman" w:cs="Times New Roman"/>
          <w:bCs/>
          <w:szCs w:val="20"/>
        </w:rPr>
        <w:t xml:space="preserve">Validação de sistemas computadorizadas </w:t>
      </w:r>
      <w:r w:rsidRPr="000013E9">
        <w:rPr>
          <w:rFonts w:ascii="Times New Roman" w:hAnsi="Times New Roman" w:cs="Times New Roman"/>
          <w:bCs/>
          <w:szCs w:val="20"/>
        </w:rPr>
        <w:t>em outras indústrias farmacêuticas e comprovar essa solicitação.</w:t>
      </w:r>
    </w:p>
    <w:p w14:paraId="286C517D" w14:textId="7CFB804A" w:rsidR="008B7C97" w:rsidRPr="0035557A" w:rsidRDefault="00130054" w:rsidP="00594FA8">
      <w:pPr>
        <w:pStyle w:val="PargrafodaLista"/>
        <w:numPr>
          <w:ilvl w:val="3"/>
          <w:numId w:val="1"/>
        </w:numPr>
        <w:spacing w:line="360" w:lineRule="auto"/>
        <w:jc w:val="both"/>
        <w:rPr>
          <w:rFonts w:ascii="Times New Roman" w:hAnsi="Times New Roman" w:cs="Times New Roman"/>
          <w:bCs/>
          <w:szCs w:val="20"/>
        </w:rPr>
      </w:pPr>
      <w:r w:rsidRPr="0035557A">
        <w:rPr>
          <w:rFonts w:ascii="Times New Roman" w:hAnsi="Times New Roman" w:cs="Times New Roman"/>
          <w:bCs/>
          <w:szCs w:val="20"/>
        </w:rPr>
        <w:t>Caso necessário o acesso de áreas e ambientes de temperatura controlada, a</w:t>
      </w:r>
      <w:r w:rsidR="008B7C97" w:rsidRPr="0035557A">
        <w:rPr>
          <w:rFonts w:ascii="Times New Roman" w:hAnsi="Times New Roman" w:cs="Times New Roman"/>
          <w:bCs/>
          <w:szCs w:val="20"/>
        </w:rPr>
        <w:t xml:space="preserve"> mão de obra empregada no serviço deverá estar apta para trabalhos em temperaturas</w:t>
      </w:r>
      <w:r w:rsidRPr="0035557A">
        <w:rPr>
          <w:rFonts w:ascii="Times New Roman" w:hAnsi="Times New Roman" w:cs="Times New Roman"/>
          <w:bCs/>
          <w:szCs w:val="20"/>
        </w:rPr>
        <w:t xml:space="preserve"> de 2°C a 8°C e/ou de 15°C a 30°C</w:t>
      </w:r>
      <w:r w:rsidR="008B7C97" w:rsidRPr="0035557A">
        <w:rPr>
          <w:rFonts w:ascii="Times New Roman" w:hAnsi="Times New Roman" w:cs="Times New Roman"/>
          <w:bCs/>
          <w:szCs w:val="20"/>
        </w:rPr>
        <w:t>, devendo ser fornecidos pela Contratada os Equipamentos de Proteção Individual (</w:t>
      </w:r>
      <w:proofErr w:type="spellStart"/>
      <w:r w:rsidR="008B7C97" w:rsidRPr="0035557A">
        <w:rPr>
          <w:rFonts w:ascii="Times New Roman" w:hAnsi="Times New Roman" w:cs="Times New Roman"/>
          <w:bCs/>
          <w:szCs w:val="20"/>
        </w:rPr>
        <w:t>EPI’s</w:t>
      </w:r>
      <w:proofErr w:type="spellEnd"/>
      <w:r w:rsidR="008B7C97" w:rsidRPr="0035557A">
        <w:rPr>
          <w:rFonts w:ascii="Times New Roman" w:hAnsi="Times New Roman" w:cs="Times New Roman"/>
          <w:bCs/>
          <w:szCs w:val="20"/>
        </w:rPr>
        <w:t xml:space="preserve">) adequados para acesso a estes ambientes, contemplando no mínimo: bota térmica, meias térmicas, calça térmica, japona térmica, luva e </w:t>
      </w:r>
      <w:proofErr w:type="spellStart"/>
      <w:r w:rsidR="008B7C97" w:rsidRPr="0035557A">
        <w:rPr>
          <w:rFonts w:ascii="Times New Roman" w:hAnsi="Times New Roman" w:cs="Times New Roman"/>
          <w:bCs/>
          <w:szCs w:val="20"/>
        </w:rPr>
        <w:t>balaclava</w:t>
      </w:r>
      <w:proofErr w:type="spellEnd"/>
      <w:r w:rsidR="008B7C97" w:rsidRPr="0035557A">
        <w:rPr>
          <w:rFonts w:ascii="Times New Roman" w:hAnsi="Times New Roman" w:cs="Times New Roman"/>
          <w:bCs/>
          <w:szCs w:val="20"/>
        </w:rPr>
        <w:t>.</w:t>
      </w:r>
    </w:p>
    <w:p w14:paraId="5E7EF523" w14:textId="77777777" w:rsidR="008B7C97" w:rsidRPr="008B4AED" w:rsidRDefault="008B7C97" w:rsidP="008B7C97">
      <w:pPr>
        <w:numPr>
          <w:ilvl w:val="2"/>
          <w:numId w:val="1"/>
        </w:numPr>
        <w:spacing w:line="360" w:lineRule="auto"/>
        <w:contextualSpacing/>
        <w:jc w:val="both"/>
        <w:rPr>
          <w:rFonts w:ascii="Times New Roman" w:hAnsi="Times New Roman" w:cs="Times New Roman"/>
          <w:color w:val="000000" w:themeColor="text1"/>
          <w:szCs w:val="20"/>
        </w:rPr>
      </w:pPr>
      <w:r w:rsidRPr="008B4AED">
        <w:rPr>
          <w:rFonts w:ascii="Times New Roman" w:hAnsi="Times New Roman" w:cs="Times New Roman"/>
          <w:color w:val="000000" w:themeColor="text1"/>
          <w:szCs w:val="20"/>
        </w:rPr>
        <w:t>Dos Custos da Prestação do Serviço</w:t>
      </w:r>
    </w:p>
    <w:p w14:paraId="478F198E" w14:textId="218342B2" w:rsidR="008B7C97" w:rsidRPr="00CB71B9" w:rsidRDefault="008B7C97" w:rsidP="0063534F">
      <w:pPr>
        <w:numPr>
          <w:ilvl w:val="3"/>
          <w:numId w:val="1"/>
        </w:numPr>
        <w:spacing w:line="360" w:lineRule="auto"/>
        <w:contextualSpacing/>
        <w:jc w:val="both"/>
        <w:rPr>
          <w:rFonts w:ascii="Times New Roman" w:hAnsi="Times New Roman" w:cs="Times New Roman"/>
          <w:bCs/>
          <w:szCs w:val="20"/>
        </w:rPr>
      </w:pPr>
      <w:r w:rsidRPr="00CB71B9">
        <w:rPr>
          <w:rFonts w:ascii="Times New Roman" w:hAnsi="Times New Roman" w:cs="Times New Roman"/>
          <w:bCs/>
          <w:szCs w:val="20"/>
        </w:rPr>
        <w:t xml:space="preserve">O valor das </w:t>
      </w:r>
      <w:r w:rsidR="008B4AED" w:rsidRPr="00CB71B9">
        <w:rPr>
          <w:rFonts w:ascii="Times New Roman" w:hAnsi="Times New Roman" w:cs="Times New Roman"/>
          <w:bCs/>
          <w:szCs w:val="20"/>
        </w:rPr>
        <w:t>Validações de sistemas computadorizados</w:t>
      </w:r>
      <w:r w:rsidRPr="00CB71B9">
        <w:rPr>
          <w:rFonts w:ascii="Times New Roman" w:hAnsi="Times New Roman" w:cs="Times New Roman"/>
          <w:bCs/>
          <w:szCs w:val="20"/>
        </w:rPr>
        <w:t>, quando necessário,</w:t>
      </w:r>
      <w:r w:rsidR="0063534F" w:rsidRPr="00CB71B9">
        <w:t xml:space="preserve"> </w:t>
      </w:r>
      <w:r w:rsidR="0063534F" w:rsidRPr="00CB71B9">
        <w:rPr>
          <w:rFonts w:ascii="Times New Roman" w:hAnsi="Times New Roman" w:cs="Times New Roman"/>
          <w:bCs/>
          <w:szCs w:val="20"/>
        </w:rPr>
        <w:t>incluindo as repetições de testes ocasionadas por não atingimento dos critérios de aceitação estabelecidos,</w:t>
      </w:r>
      <w:r w:rsidRPr="00CB71B9">
        <w:rPr>
          <w:rFonts w:ascii="Times New Roman" w:hAnsi="Times New Roman" w:cs="Times New Roman"/>
          <w:bCs/>
          <w:szCs w:val="20"/>
        </w:rPr>
        <w:t xml:space="preserve"> será pago à medida que forem devidamente executadas</w:t>
      </w:r>
      <w:r w:rsidR="008B4AED" w:rsidRPr="00CB71B9">
        <w:rPr>
          <w:rFonts w:ascii="Times New Roman" w:hAnsi="Times New Roman" w:cs="Times New Roman"/>
          <w:bCs/>
          <w:szCs w:val="20"/>
        </w:rPr>
        <w:t xml:space="preserve"> </w:t>
      </w:r>
      <w:r w:rsidR="00130054" w:rsidRPr="00CB71B9">
        <w:rPr>
          <w:rFonts w:ascii="Times New Roman" w:hAnsi="Times New Roman" w:cs="Times New Roman"/>
          <w:bCs/>
          <w:szCs w:val="20"/>
        </w:rPr>
        <w:t>e concluídas para cada sistema</w:t>
      </w:r>
      <w:r w:rsidR="00730518" w:rsidRPr="00CB71B9">
        <w:rPr>
          <w:rFonts w:ascii="Times New Roman" w:hAnsi="Times New Roman" w:cs="Times New Roman"/>
          <w:bCs/>
          <w:szCs w:val="20"/>
        </w:rPr>
        <w:t xml:space="preserve">, </w:t>
      </w:r>
      <w:r w:rsidR="00C02B85" w:rsidRPr="00CB71B9">
        <w:rPr>
          <w:rFonts w:ascii="Times New Roman" w:hAnsi="Times New Roman" w:cs="Times New Roman"/>
          <w:bCs/>
          <w:szCs w:val="20"/>
        </w:rPr>
        <w:t xml:space="preserve">de acordo com o especificado no </w:t>
      </w:r>
      <w:proofErr w:type="gramStart"/>
      <w:r w:rsidR="00C02B85" w:rsidRPr="00CB71B9">
        <w:rPr>
          <w:rFonts w:ascii="Times New Roman" w:hAnsi="Times New Roman" w:cs="Times New Roman"/>
          <w:bCs/>
          <w:szCs w:val="20"/>
        </w:rPr>
        <w:t>item  19</w:t>
      </w:r>
      <w:proofErr w:type="gramEnd"/>
      <w:r w:rsidR="00C02B85" w:rsidRPr="00CB71B9">
        <w:rPr>
          <w:rFonts w:ascii="Times New Roman" w:hAnsi="Times New Roman" w:cs="Times New Roman"/>
          <w:bCs/>
          <w:szCs w:val="20"/>
        </w:rPr>
        <w:t>. Pagamentos.</w:t>
      </w:r>
    </w:p>
    <w:p w14:paraId="57D42E42" w14:textId="77777777" w:rsidR="008B7C97" w:rsidRPr="008B51DB" w:rsidRDefault="008B7C97" w:rsidP="008B7C97">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Todos os materiais, equipamentos, ferramentas e utensílios necessários à plena execução dos serviços serão fornecidos pela CONTRATADA.</w:t>
      </w:r>
    </w:p>
    <w:p w14:paraId="3FF9AB60" w14:textId="586170C0" w:rsidR="008B7C97" w:rsidRPr="00B7615B" w:rsidRDefault="008B7C97" w:rsidP="00B7615B">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Todos os impostos, taxas, seguros e contribuições deverão estar incluídos no preço final propo</w:t>
      </w:r>
      <w:r>
        <w:rPr>
          <w:rFonts w:ascii="Times New Roman" w:hAnsi="Times New Roman" w:cs="Times New Roman"/>
          <w:bCs/>
          <w:szCs w:val="20"/>
        </w:rPr>
        <w:t xml:space="preserve">sto pela Empresa para </w:t>
      </w:r>
      <w:r w:rsidR="008B4AED">
        <w:rPr>
          <w:rFonts w:ascii="Times New Roman" w:hAnsi="Times New Roman" w:cs="Times New Roman"/>
          <w:bCs/>
          <w:szCs w:val="20"/>
        </w:rPr>
        <w:t>Validação</w:t>
      </w:r>
      <w:r w:rsidRPr="008B51DB">
        <w:rPr>
          <w:rFonts w:ascii="Times New Roman" w:hAnsi="Times New Roman" w:cs="Times New Roman"/>
          <w:bCs/>
          <w:szCs w:val="20"/>
        </w:rPr>
        <w:t xml:space="preserve"> de cada item. </w:t>
      </w:r>
    </w:p>
    <w:p w14:paraId="7B35F2B0" w14:textId="77777777" w:rsidR="008B7C97" w:rsidRPr="008B51DB" w:rsidRDefault="008B7C97" w:rsidP="008B7C97">
      <w:pPr>
        <w:numPr>
          <w:ilvl w:val="2"/>
          <w:numId w:val="1"/>
        </w:numPr>
        <w:spacing w:after="120" w:line="360" w:lineRule="auto"/>
        <w:contextualSpacing/>
        <w:jc w:val="both"/>
        <w:rPr>
          <w:rFonts w:ascii="Times New Roman" w:hAnsi="Times New Roman" w:cs="Times New Roman"/>
          <w:color w:val="000000" w:themeColor="text1"/>
          <w:szCs w:val="20"/>
        </w:rPr>
      </w:pPr>
      <w:r w:rsidRPr="008B51DB">
        <w:rPr>
          <w:rFonts w:ascii="Times New Roman" w:hAnsi="Times New Roman" w:cs="Times New Roman"/>
          <w:color w:val="000000" w:themeColor="text1"/>
          <w:szCs w:val="20"/>
        </w:rPr>
        <w:t>Das Referências Normativas</w:t>
      </w:r>
    </w:p>
    <w:p w14:paraId="5FAC45A4" w14:textId="776A04CA" w:rsidR="008B7C97" w:rsidRPr="008B51DB" w:rsidRDefault="008B7C97" w:rsidP="008B7C97">
      <w:pPr>
        <w:numPr>
          <w:ilvl w:val="3"/>
          <w:numId w:val="1"/>
        </w:numPr>
        <w:spacing w:line="360" w:lineRule="auto"/>
        <w:contextualSpacing/>
        <w:jc w:val="both"/>
        <w:rPr>
          <w:rFonts w:ascii="Times New Roman" w:hAnsi="Times New Roman" w:cs="Times New Roman"/>
          <w:bCs/>
          <w:szCs w:val="20"/>
        </w:rPr>
      </w:pPr>
      <w:r>
        <w:rPr>
          <w:rFonts w:ascii="Times New Roman" w:hAnsi="Times New Roman" w:cs="Times New Roman"/>
          <w:bCs/>
          <w:szCs w:val="20"/>
        </w:rPr>
        <w:t xml:space="preserve">RDC Nº </w:t>
      </w:r>
      <w:r w:rsidR="001470C2">
        <w:rPr>
          <w:rFonts w:ascii="Times New Roman" w:hAnsi="Times New Roman" w:cs="Times New Roman"/>
          <w:bCs/>
          <w:szCs w:val="20"/>
        </w:rPr>
        <w:t>658</w:t>
      </w:r>
      <w:r>
        <w:rPr>
          <w:rFonts w:ascii="Times New Roman" w:hAnsi="Times New Roman" w:cs="Times New Roman"/>
          <w:bCs/>
          <w:szCs w:val="20"/>
        </w:rPr>
        <w:t xml:space="preserve">, de </w:t>
      </w:r>
      <w:r w:rsidR="001470C2">
        <w:rPr>
          <w:rFonts w:ascii="Times New Roman" w:hAnsi="Times New Roman" w:cs="Times New Roman"/>
          <w:bCs/>
          <w:szCs w:val="20"/>
        </w:rPr>
        <w:t xml:space="preserve">30 </w:t>
      </w:r>
      <w:r>
        <w:rPr>
          <w:rFonts w:ascii="Times New Roman" w:hAnsi="Times New Roman" w:cs="Times New Roman"/>
          <w:bCs/>
          <w:szCs w:val="20"/>
        </w:rPr>
        <w:t xml:space="preserve">de </w:t>
      </w:r>
      <w:r w:rsidR="001470C2">
        <w:rPr>
          <w:rFonts w:ascii="Times New Roman" w:hAnsi="Times New Roman" w:cs="Times New Roman"/>
          <w:bCs/>
          <w:szCs w:val="20"/>
        </w:rPr>
        <w:t>março</w:t>
      </w:r>
      <w:r>
        <w:rPr>
          <w:rFonts w:ascii="Times New Roman" w:hAnsi="Times New Roman" w:cs="Times New Roman"/>
          <w:bCs/>
          <w:szCs w:val="20"/>
        </w:rPr>
        <w:t xml:space="preserve"> de 20</w:t>
      </w:r>
      <w:r w:rsidR="001470C2">
        <w:rPr>
          <w:rFonts w:ascii="Times New Roman" w:hAnsi="Times New Roman" w:cs="Times New Roman"/>
          <w:bCs/>
          <w:szCs w:val="20"/>
        </w:rPr>
        <w:t>22</w:t>
      </w:r>
      <w:r>
        <w:rPr>
          <w:rFonts w:ascii="Times New Roman" w:hAnsi="Times New Roman" w:cs="Times New Roman"/>
          <w:bCs/>
          <w:szCs w:val="20"/>
        </w:rPr>
        <w:t xml:space="preserve"> e suas instruções normativas</w:t>
      </w:r>
      <w:r w:rsidRPr="008B51DB">
        <w:rPr>
          <w:rFonts w:ascii="Times New Roman" w:hAnsi="Times New Roman" w:cs="Times New Roman"/>
          <w:bCs/>
          <w:szCs w:val="20"/>
        </w:rPr>
        <w:t xml:space="preserve"> - ANVISA - Dispõe sobre as Boas Práticas de Fabricação de Medicamentos.</w:t>
      </w:r>
    </w:p>
    <w:p w14:paraId="6EF8A095" w14:textId="77777777" w:rsidR="008B7C97" w:rsidRPr="008B51DB" w:rsidRDefault="008B7C97" w:rsidP="008B7C97">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RDC Nº 57, de 16 de dezembro de 2010 - ANVISA - Determina o Regulamento Sanitário para Serviços que desenvolvem atividades relacionadas ao ciclo produtivo do sangue humano, componentes e procedimentos transfusionais.</w:t>
      </w:r>
    </w:p>
    <w:p w14:paraId="53356592" w14:textId="010EB188" w:rsidR="008B7C97" w:rsidRPr="00646332" w:rsidRDefault="008B7C97" w:rsidP="008B7C97">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 xml:space="preserve">Associação Brasileira de Normas Técnicas (ABNT). Norma NBR ISO </w:t>
      </w:r>
      <w:r w:rsidR="008A4472" w:rsidRPr="008A4472">
        <w:rPr>
          <w:rFonts w:ascii="Times New Roman" w:hAnsi="Times New Roman" w:cs="Times New Roman"/>
          <w:bCs/>
          <w:szCs w:val="20"/>
        </w:rPr>
        <w:t>9001:2015</w:t>
      </w:r>
      <w:r w:rsidRPr="008B51DB">
        <w:rPr>
          <w:rFonts w:ascii="Times New Roman" w:hAnsi="Times New Roman" w:cs="Times New Roman"/>
          <w:bCs/>
          <w:szCs w:val="20"/>
        </w:rPr>
        <w:t xml:space="preserve">: </w:t>
      </w:r>
      <w:r w:rsidR="008A4472" w:rsidRPr="008A4472">
        <w:rPr>
          <w:rFonts w:ascii="Times New Roman" w:hAnsi="Times New Roman" w:cs="Times New Roman"/>
          <w:bCs/>
          <w:szCs w:val="20"/>
        </w:rPr>
        <w:t>Sistemas de gestão da qualidade - Requisitos</w:t>
      </w:r>
      <w:r w:rsidRPr="008B51DB">
        <w:rPr>
          <w:rFonts w:ascii="Times New Roman" w:hAnsi="Times New Roman" w:cs="Times New Roman"/>
          <w:bCs/>
          <w:szCs w:val="20"/>
        </w:rPr>
        <w:t>, 20</w:t>
      </w:r>
      <w:r>
        <w:rPr>
          <w:rFonts w:ascii="Times New Roman" w:hAnsi="Times New Roman" w:cs="Times New Roman"/>
          <w:bCs/>
          <w:szCs w:val="20"/>
        </w:rPr>
        <w:t>1</w:t>
      </w:r>
      <w:r w:rsidR="008A4472">
        <w:rPr>
          <w:rFonts w:ascii="Times New Roman" w:hAnsi="Times New Roman" w:cs="Times New Roman"/>
          <w:bCs/>
          <w:szCs w:val="20"/>
        </w:rPr>
        <w:t>5</w:t>
      </w:r>
      <w:r w:rsidRPr="008B51DB">
        <w:rPr>
          <w:rFonts w:ascii="Times New Roman" w:hAnsi="Times New Roman" w:cs="Times New Roman"/>
          <w:bCs/>
          <w:szCs w:val="20"/>
        </w:rPr>
        <w:t>, Rio de Janeiro.</w:t>
      </w:r>
    </w:p>
    <w:p w14:paraId="13212DDB" w14:textId="0AE92AF3" w:rsidR="00C94915" w:rsidRDefault="000842CA" w:rsidP="008B7C97">
      <w:pPr>
        <w:numPr>
          <w:ilvl w:val="3"/>
          <w:numId w:val="1"/>
        </w:numPr>
        <w:spacing w:line="360" w:lineRule="auto"/>
        <w:contextualSpacing/>
        <w:jc w:val="both"/>
        <w:rPr>
          <w:rFonts w:ascii="Times New Roman" w:hAnsi="Times New Roman" w:cs="Times New Roman"/>
          <w:bCs/>
          <w:szCs w:val="20"/>
        </w:rPr>
      </w:pPr>
      <w:r w:rsidRPr="000842CA">
        <w:rPr>
          <w:rFonts w:ascii="Times New Roman" w:hAnsi="Times New Roman" w:cs="Times New Roman"/>
          <w:bCs/>
          <w:szCs w:val="20"/>
        </w:rPr>
        <w:t>Guia nº 33/2020 – versão 1, de 26/03/2020</w:t>
      </w:r>
      <w:r>
        <w:rPr>
          <w:rFonts w:ascii="Times New Roman" w:hAnsi="Times New Roman" w:cs="Times New Roman"/>
          <w:bCs/>
          <w:szCs w:val="20"/>
        </w:rPr>
        <w:t xml:space="preserve"> - ANVISA- </w:t>
      </w:r>
      <w:r w:rsidRPr="000842CA">
        <w:rPr>
          <w:rFonts w:ascii="Times New Roman" w:hAnsi="Times New Roman" w:cs="Times New Roman"/>
          <w:bCs/>
          <w:szCs w:val="20"/>
        </w:rPr>
        <w:t>Guia para Validação de Sistemas Computadorizados</w:t>
      </w:r>
      <w:r>
        <w:rPr>
          <w:rFonts w:ascii="Times New Roman" w:hAnsi="Times New Roman" w:cs="Times New Roman"/>
          <w:bCs/>
          <w:szCs w:val="20"/>
        </w:rPr>
        <w:t>.</w:t>
      </w:r>
    </w:p>
    <w:p w14:paraId="69FD0518" w14:textId="6A9BF8E8" w:rsidR="008B7C97" w:rsidRDefault="00CF6AAF" w:rsidP="008B7C97">
      <w:pPr>
        <w:numPr>
          <w:ilvl w:val="3"/>
          <w:numId w:val="1"/>
        </w:numPr>
        <w:spacing w:line="360" w:lineRule="auto"/>
        <w:contextualSpacing/>
        <w:jc w:val="both"/>
        <w:rPr>
          <w:rFonts w:ascii="Times New Roman" w:hAnsi="Times New Roman" w:cs="Times New Roman"/>
          <w:bCs/>
          <w:szCs w:val="20"/>
        </w:rPr>
      </w:pPr>
      <w:r w:rsidRPr="00CF6AAF">
        <w:rPr>
          <w:rFonts w:ascii="Times New Roman" w:hAnsi="Times New Roman" w:cs="Times New Roman"/>
          <w:bCs/>
          <w:szCs w:val="20"/>
        </w:rPr>
        <w:t xml:space="preserve">CFR - </w:t>
      </w:r>
      <w:proofErr w:type="spellStart"/>
      <w:r w:rsidRPr="00CF6AAF">
        <w:rPr>
          <w:rFonts w:ascii="Times New Roman" w:hAnsi="Times New Roman" w:cs="Times New Roman"/>
          <w:bCs/>
          <w:szCs w:val="20"/>
        </w:rPr>
        <w:t>Code</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of</w:t>
      </w:r>
      <w:proofErr w:type="spellEnd"/>
      <w:r w:rsidRPr="00CF6AAF">
        <w:rPr>
          <w:rFonts w:ascii="Times New Roman" w:hAnsi="Times New Roman" w:cs="Times New Roman"/>
          <w:bCs/>
          <w:szCs w:val="20"/>
        </w:rPr>
        <w:t xml:space="preserve"> Federal </w:t>
      </w:r>
      <w:proofErr w:type="spellStart"/>
      <w:r w:rsidRPr="00CF6AAF">
        <w:rPr>
          <w:rFonts w:ascii="Times New Roman" w:hAnsi="Times New Roman" w:cs="Times New Roman"/>
          <w:bCs/>
          <w:szCs w:val="20"/>
        </w:rPr>
        <w:t>Regulations</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Title</w:t>
      </w:r>
      <w:proofErr w:type="spellEnd"/>
      <w:r w:rsidRPr="00CF6AAF">
        <w:rPr>
          <w:rFonts w:ascii="Times New Roman" w:hAnsi="Times New Roman" w:cs="Times New Roman"/>
          <w:bCs/>
          <w:szCs w:val="20"/>
        </w:rPr>
        <w:t xml:space="preserve"> 21</w:t>
      </w:r>
      <w:r>
        <w:rPr>
          <w:rFonts w:ascii="Times New Roman" w:hAnsi="Times New Roman" w:cs="Times New Roman"/>
          <w:bCs/>
          <w:szCs w:val="20"/>
        </w:rPr>
        <w:t xml:space="preserve"> - </w:t>
      </w:r>
      <w:proofErr w:type="spellStart"/>
      <w:r>
        <w:rPr>
          <w:rFonts w:ascii="Times New Roman" w:hAnsi="Times New Roman" w:cs="Times New Roman"/>
          <w:bCs/>
          <w:szCs w:val="20"/>
        </w:rPr>
        <w:t>P</w:t>
      </w:r>
      <w:r w:rsidRPr="00CF6AAF">
        <w:rPr>
          <w:rFonts w:ascii="Times New Roman" w:hAnsi="Times New Roman" w:cs="Times New Roman"/>
          <w:bCs/>
          <w:szCs w:val="20"/>
        </w:rPr>
        <w:t>art</w:t>
      </w:r>
      <w:proofErr w:type="spellEnd"/>
      <w:r w:rsidRPr="00CF6AAF">
        <w:rPr>
          <w:rFonts w:ascii="Times New Roman" w:hAnsi="Times New Roman" w:cs="Times New Roman"/>
          <w:bCs/>
          <w:szCs w:val="20"/>
        </w:rPr>
        <w:t xml:space="preserve"> 11</w:t>
      </w:r>
      <w:r w:rsidRPr="00CF6AAF">
        <w:rPr>
          <w:rFonts w:ascii="Times New Roman" w:hAnsi="Times New Roman" w:cs="Times New Roman"/>
          <w:bCs/>
          <w:szCs w:val="20"/>
        </w:rPr>
        <w:tab/>
      </w:r>
      <w:r>
        <w:rPr>
          <w:rFonts w:ascii="Times New Roman" w:hAnsi="Times New Roman" w:cs="Times New Roman"/>
          <w:bCs/>
          <w:szCs w:val="20"/>
        </w:rPr>
        <w:t xml:space="preserve"> </w:t>
      </w:r>
      <w:proofErr w:type="spellStart"/>
      <w:r>
        <w:rPr>
          <w:rFonts w:ascii="Times New Roman" w:hAnsi="Times New Roman" w:cs="Times New Roman"/>
          <w:bCs/>
          <w:szCs w:val="20"/>
        </w:rPr>
        <w:t>E</w:t>
      </w:r>
      <w:r w:rsidRPr="00CF6AAF">
        <w:rPr>
          <w:rFonts w:ascii="Times New Roman" w:hAnsi="Times New Roman" w:cs="Times New Roman"/>
          <w:bCs/>
          <w:szCs w:val="20"/>
        </w:rPr>
        <w:t>lectronic</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records</w:t>
      </w:r>
      <w:proofErr w:type="spellEnd"/>
      <w:r w:rsidRPr="00CF6AAF">
        <w:rPr>
          <w:rFonts w:ascii="Times New Roman" w:hAnsi="Times New Roman" w:cs="Times New Roman"/>
          <w:bCs/>
          <w:szCs w:val="20"/>
        </w:rPr>
        <w:t xml:space="preserve">; </w:t>
      </w:r>
      <w:proofErr w:type="spellStart"/>
      <w:r>
        <w:rPr>
          <w:rFonts w:ascii="Times New Roman" w:hAnsi="Times New Roman" w:cs="Times New Roman"/>
          <w:bCs/>
          <w:szCs w:val="20"/>
        </w:rPr>
        <w:t>E</w:t>
      </w:r>
      <w:r w:rsidRPr="00CF6AAF">
        <w:rPr>
          <w:rFonts w:ascii="Times New Roman" w:hAnsi="Times New Roman" w:cs="Times New Roman"/>
          <w:bCs/>
          <w:szCs w:val="20"/>
        </w:rPr>
        <w:t>lectronic</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signatures</w:t>
      </w:r>
      <w:proofErr w:type="spellEnd"/>
      <w:r w:rsidR="008B7C97">
        <w:rPr>
          <w:rFonts w:ascii="Times New Roman" w:hAnsi="Times New Roman" w:cs="Times New Roman"/>
          <w:bCs/>
          <w:szCs w:val="20"/>
        </w:rPr>
        <w:t>.</w:t>
      </w:r>
    </w:p>
    <w:p w14:paraId="5F76FE5A" w14:textId="26C1645E" w:rsidR="00846935" w:rsidRPr="008B7C97" w:rsidRDefault="00846935" w:rsidP="008B7C97">
      <w:pPr>
        <w:spacing w:line="360" w:lineRule="auto"/>
        <w:jc w:val="both"/>
        <w:rPr>
          <w:rFonts w:ascii="Times New Roman" w:hAnsi="Times New Roman" w:cs="Times New Roman"/>
          <w:bCs/>
          <w:color w:val="000000" w:themeColor="text1"/>
          <w:szCs w:val="20"/>
        </w:rPr>
      </w:pPr>
    </w:p>
    <w:p w14:paraId="7308B21C" w14:textId="77777777" w:rsidR="00846935" w:rsidRPr="00DC2BD8" w:rsidRDefault="00846935"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METODOLOGIA DE AVALIAÇÃO DA EXECUÇÃO DOS SERVIÇOS.</w:t>
      </w:r>
    </w:p>
    <w:p w14:paraId="570B615F" w14:textId="3D027596" w:rsidR="00750BC6" w:rsidRDefault="00846935" w:rsidP="0015383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deverão ser executados com base nos parâmetros mínimos estabelecidos</w:t>
      </w:r>
      <w:r w:rsidR="00D6156E">
        <w:rPr>
          <w:rFonts w:ascii="Times New Roman" w:hAnsi="Times New Roman" w:cs="Times New Roman"/>
          <w:color w:val="000000" w:themeColor="text1"/>
          <w:szCs w:val="20"/>
        </w:rPr>
        <w:t xml:space="preserve"> no Instrumento de Avaliação de Execução do </w:t>
      </w:r>
      <w:r w:rsidR="00D6156E" w:rsidRPr="00C57C71">
        <w:rPr>
          <w:rFonts w:ascii="Times New Roman" w:hAnsi="Times New Roman" w:cs="Times New Roman"/>
          <w:color w:val="000000" w:themeColor="text1"/>
          <w:szCs w:val="20"/>
        </w:rPr>
        <w:t xml:space="preserve">Serviço, constante no </w:t>
      </w:r>
      <w:r w:rsidR="00B900B5" w:rsidRPr="00C57C71">
        <w:rPr>
          <w:rFonts w:ascii="Times New Roman" w:hAnsi="Times New Roman" w:cs="Times New Roman"/>
          <w:color w:val="000000" w:themeColor="text1"/>
          <w:szCs w:val="20"/>
        </w:rPr>
        <w:t>ANEXO I</w:t>
      </w:r>
      <w:r w:rsidR="00D6156E" w:rsidRPr="00C57C71">
        <w:rPr>
          <w:rFonts w:ascii="Times New Roman" w:hAnsi="Times New Roman" w:cs="Times New Roman"/>
          <w:color w:val="000000" w:themeColor="text1"/>
          <w:szCs w:val="20"/>
        </w:rPr>
        <w:t>.</w:t>
      </w:r>
    </w:p>
    <w:p w14:paraId="2265C586" w14:textId="77777777" w:rsidR="00153837" w:rsidRPr="00153837" w:rsidRDefault="00153837" w:rsidP="00153837">
      <w:pPr>
        <w:spacing w:line="360" w:lineRule="auto"/>
        <w:ind w:left="596"/>
        <w:contextualSpacing/>
        <w:jc w:val="both"/>
        <w:rPr>
          <w:rFonts w:ascii="Times New Roman" w:hAnsi="Times New Roman" w:cs="Times New Roman"/>
          <w:color w:val="000000" w:themeColor="text1"/>
          <w:szCs w:val="20"/>
        </w:rPr>
      </w:pPr>
    </w:p>
    <w:p w14:paraId="6AA35CB7" w14:textId="77777777" w:rsidR="008A1D68" w:rsidRPr="00DC2BD8" w:rsidRDefault="007C2FAF"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1828D0AB" w14:textId="1A3C14F2" w:rsidR="007C2FAF" w:rsidRPr="001C34D4" w:rsidRDefault="007C2FAF" w:rsidP="00AF6920">
      <w:pPr>
        <w:numPr>
          <w:ilvl w:val="1"/>
          <w:numId w:val="1"/>
        </w:numPr>
        <w:spacing w:line="360" w:lineRule="auto"/>
        <w:ind w:left="596" w:hanging="454"/>
        <w:contextualSpacing/>
        <w:jc w:val="both"/>
        <w:rPr>
          <w:rFonts w:ascii="Times New Roman" w:hAnsi="Times New Roman" w:cs="Times New Roman"/>
          <w:color w:val="FF0000"/>
          <w:szCs w:val="20"/>
        </w:rPr>
      </w:pPr>
      <w:r w:rsidRPr="00B7615B">
        <w:rPr>
          <w:rFonts w:ascii="Times New Roman" w:hAnsi="Times New Roman" w:cs="Times New Roman"/>
          <w:color w:val="000000" w:themeColor="text1"/>
          <w:szCs w:val="20"/>
        </w:rPr>
        <w:t>Os serviços serão recebidos provisoriamente no</w:t>
      </w:r>
      <w:r w:rsidR="00FD3F9D" w:rsidRPr="00B7615B">
        <w:rPr>
          <w:rFonts w:ascii="Times New Roman" w:hAnsi="Times New Roman" w:cs="Times New Roman"/>
          <w:color w:val="000000" w:themeColor="text1"/>
          <w:szCs w:val="20"/>
        </w:rPr>
        <w:t xml:space="preserve"> ato da entrega </w:t>
      </w:r>
      <w:r w:rsidR="005B6017" w:rsidRPr="00B7615B">
        <w:rPr>
          <w:rFonts w:ascii="Times New Roman" w:hAnsi="Times New Roman" w:cs="Times New Roman"/>
          <w:color w:val="000000" w:themeColor="text1"/>
          <w:szCs w:val="20"/>
        </w:rPr>
        <w:t xml:space="preserve">do Plano de Validação (PV), Análise de Riscos (AR), Protocolos </w:t>
      </w:r>
      <w:r w:rsidR="005B6017" w:rsidRPr="001C34D4">
        <w:rPr>
          <w:rFonts w:ascii="Times New Roman" w:hAnsi="Times New Roman" w:cs="Times New Roman"/>
          <w:szCs w:val="20"/>
        </w:rPr>
        <w:t>e Relatórios de Qualificação de Projeto (QP), Instalação (QI), Operação (QO) e Desempenho (QD), Matriz de Rastreabilidade (MR) e do Relatório Final de Validação (RFV) por sistema computadorizado</w:t>
      </w:r>
      <w:r w:rsidR="00FD3F9D" w:rsidRPr="001C34D4">
        <w:rPr>
          <w:rFonts w:ascii="Times New Roman" w:hAnsi="Times New Roman" w:cs="Times New Roman"/>
          <w:szCs w:val="20"/>
        </w:rPr>
        <w:t xml:space="preserve">, </w:t>
      </w:r>
      <w:r w:rsidRPr="001C34D4">
        <w:rPr>
          <w:rFonts w:ascii="Times New Roman" w:hAnsi="Times New Roman" w:cs="Times New Roman"/>
          <w:szCs w:val="20"/>
        </w:rPr>
        <w:t>pelo</w:t>
      </w:r>
      <w:r w:rsidR="000866EC" w:rsidRPr="001C34D4">
        <w:rPr>
          <w:rFonts w:ascii="Times New Roman" w:hAnsi="Times New Roman" w:cs="Times New Roman"/>
          <w:szCs w:val="20"/>
        </w:rPr>
        <w:t>s responsáveis pelo acompanhamento</w:t>
      </w:r>
      <w:r w:rsidRPr="001C34D4">
        <w:rPr>
          <w:rFonts w:ascii="Times New Roman" w:hAnsi="Times New Roman" w:cs="Times New Roman"/>
          <w:szCs w:val="20"/>
        </w:rPr>
        <w:t xml:space="preserve"> e fiscalização do contrato, para efeito de posterior verificação de sua conformidade com as especificações constantes neste Termo de Referência e na proposta.</w:t>
      </w:r>
    </w:p>
    <w:p w14:paraId="70D9F115" w14:textId="77777777" w:rsidR="007C2FAF" w:rsidRPr="00DC2BD8" w:rsidRDefault="007C2FAF"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4029EF9" w14:textId="64588739" w:rsidR="007C2FAF" w:rsidRPr="00DC2BD8" w:rsidRDefault="007C2FAF"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definitivamente no prazo </w:t>
      </w:r>
      <w:r w:rsidRPr="00FD3F9D">
        <w:rPr>
          <w:rFonts w:ascii="Times New Roman" w:hAnsi="Times New Roman" w:cs="Times New Roman"/>
          <w:szCs w:val="20"/>
        </w:rPr>
        <w:t xml:space="preserve">de </w:t>
      </w:r>
      <w:r w:rsidR="00FD3F9D" w:rsidRPr="00FD3F9D">
        <w:rPr>
          <w:rFonts w:ascii="Times New Roman" w:hAnsi="Times New Roman" w:cs="Times New Roman"/>
          <w:szCs w:val="20"/>
        </w:rPr>
        <w:t>30</w:t>
      </w:r>
      <w:r w:rsidR="006D5371" w:rsidRPr="00FD3F9D">
        <w:rPr>
          <w:rFonts w:ascii="Times New Roman" w:hAnsi="Times New Roman" w:cs="Times New Roman"/>
          <w:szCs w:val="20"/>
        </w:rPr>
        <w:t xml:space="preserve"> </w:t>
      </w:r>
      <w:r w:rsidRPr="00FD3F9D">
        <w:rPr>
          <w:rFonts w:ascii="Times New Roman" w:hAnsi="Times New Roman" w:cs="Times New Roman"/>
          <w:szCs w:val="20"/>
        </w:rPr>
        <w:t>(</w:t>
      </w:r>
      <w:r w:rsidR="00FD3F9D" w:rsidRPr="00FD3F9D">
        <w:rPr>
          <w:rFonts w:ascii="Times New Roman" w:hAnsi="Times New Roman" w:cs="Times New Roman"/>
          <w:szCs w:val="20"/>
        </w:rPr>
        <w:t>trinta</w:t>
      </w:r>
      <w:r w:rsidRPr="00FD3F9D">
        <w:rPr>
          <w:rFonts w:ascii="Times New Roman" w:hAnsi="Times New Roman" w:cs="Times New Roman"/>
          <w:szCs w:val="20"/>
        </w:rPr>
        <w:t xml:space="preserve">) </w:t>
      </w:r>
      <w:r w:rsidRPr="00DC2BD8">
        <w:rPr>
          <w:rFonts w:ascii="Times New Roman" w:hAnsi="Times New Roman" w:cs="Times New Roman"/>
          <w:color w:val="000000" w:themeColor="text1"/>
          <w:szCs w:val="20"/>
        </w:rPr>
        <w:t>dias, contados do recebimento provisório, após a verificação da qualidade e quantidade do serviço executado e materiais empregados, com a consequente aceitação mediante termo circunstanciado.</w:t>
      </w:r>
    </w:p>
    <w:p w14:paraId="2399A979" w14:textId="77777777" w:rsidR="007C2FAF" w:rsidRPr="007A59EB" w:rsidRDefault="007C2FAF" w:rsidP="00AF6920">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590759E7" w14:textId="6B08FE19" w:rsidR="00106373" w:rsidRPr="00DC2BD8" w:rsidRDefault="007C2FAF"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308FC38" w14:textId="77777777" w:rsidR="006D5371" w:rsidRPr="00DC2BD8" w:rsidRDefault="006D5371" w:rsidP="006D5371">
      <w:pPr>
        <w:spacing w:line="360" w:lineRule="auto"/>
        <w:ind w:left="567"/>
        <w:contextualSpacing/>
        <w:jc w:val="both"/>
        <w:rPr>
          <w:rFonts w:ascii="Times New Roman" w:hAnsi="Times New Roman" w:cs="Times New Roman"/>
          <w:color w:val="000000" w:themeColor="text1"/>
          <w:szCs w:val="20"/>
        </w:rPr>
      </w:pPr>
    </w:p>
    <w:p w14:paraId="7FA8ACED" w14:textId="25F5F14A" w:rsidR="00C1706C" w:rsidRDefault="00C1706C" w:rsidP="00AF6920">
      <w:pPr>
        <w:pStyle w:val="Nivel1"/>
        <w:spacing w:before="0" w:after="0" w:line="360" w:lineRule="auto"/>
        <w:ind w:left="284" w:hanging="284"/>
        <w:contextualSpacing/>
        <w:rPr>
          <w:rFonts w:ascii="Times New Roman" w:hAnsi="Times New Roman"/>
          <w:color w:val="000000" w:themeColor="text1"/>
        </w:rPr>
      </w:pPr>
      <w:r w:rsidRPr="00444EA8">
        <w:rPr>
          <w:rFonts w:ascii="Times New Roman" w:hAnsi="Times New Roman"/>
          <w:color w:val="000000" w:themeColor="text1"/>
        </w:rPr>
        <w:t>DO PAGAMENTO</w:t>
      </w:r>
    </w:p>
    <w:p w14:paraId="302E97A1" w14:textId="6745380F" w:rsidR="00037D88"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 xml:space="preserve">Os pagamentos serão efetuados pela </w:t>
      </w:r>
      <w:r>
        <w:rPr>
          <w:rFonts w:ascii="Times New Roman" w:hAnsi="Times New Roman" w:cs="Times New Roman"/>
          <w:color w:val="000000" w:themeColor="text1"/>
          <w:szCs w:val="20"/>
        </w:rPr>
        <w:t>HEMOBRÁS</w:t>
      </w:r>
      <w:r w:rsidRPr="009E78F6">
        <w:rPr>
          <w:rFonts w:ascii="Times New Roman" w:hAnsi="Times New Roman" w:cs="Times New Roman"/>
          <w:color w:val="000000" w:themeColor="text1"/>
          <w:szCs w:val="20"/>
        </w:rPr>
        <w:t xml:space="preserve"> através de transferência bancária, para crédito em banco, agência e conta corrente indicados pela CONTRATADA.</w:t>
      </w:r>
    </w:p>
    <w:p w14:paraId="27A9F6A6" w14:textId="77777777" w:rsidR="00A07DF2" w:rsidRDefault="00A07DF2" w:rsidP="00A07DF2">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Os pagamentos serão efetuados de maneira parcelada, após a conclusão das atividades do conjunto agrupado por atividades (pacotes) de cada módulo a ser validado, incluindo as etapas de repetições de testes quando necessários, conforme descrição a baixo:</w:t>
      </w:r>
    </w:p>
    <w:p w14:paraId="3E67FDD8" w14:textId="77777777" w:rsidR="00A07DF2" w:rsidRDefault="00A07DF2" w:rsidP="00A07DF2">
      <w:pPr>
        <w:spacing w:line="360" w:lineRule="auto"/>
        <w:ind w:left="59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PACOTE 1: Elaborar ou Revisar o ERU, Plano de validação (PV), Análise de Risco (AR).</w:t>
      </w:r>
    </w:p>
    <w:p w14:paraId="36822282" w14:textId="77777777" w:rsidR="00A07DF2" w:rsidRDefault="00A07DF2" w:rsidP="00A07DF2">
      <w:pPr>
        <w:spacing w:line="360" w:lineRule="auto"/>
        <w:ind w:left="59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PACOTE 2: Elaborar e Executar a Qualificação de Projeto, Instalação, Operação e Auxiliar na elaboração dos </w:t>
      </w:r>
      <w:proofErr w:type="spellStart"/>
      <w:r>
        <w:rPr>
          <w:rFonts w:ascii="Times New Roman" w:hAnsi="Times New Roman" w:cs="Times New Roman"/>
          <w:color w:val="000000" w:themeColor="text1"/>
          <w:szCs w:val="20"/>
        </w:rPr>
        <w:t>POPs</w:t>
      </w:r>
      <w:proofErr w:type="spellEnd"/>
      <w:r>
        <w:rPr>
          <w:rFonts w:ascii="Times New Roman" w:hAnsi="Times New Roman" w:cs="Times New Roman"/>
          <w:color w:val="000000" w:themeColor="text1"/>
          <w:szCs w:val="20"/>
        </w:rPr>
        <w:t>.</w:t>
      </w:r>
    </w:p>
    <w:p w14:paraId="3972A34D" w14:textId="77777777" w:rsidR="00A07DF2" w:rsidRDefault="00A07DF2" w:rsidP="00A07DF2">
      <w:pPr>
        <w:spacing w:line="360" w:lineRule="auto"/>
        <w:ind w:left="59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PACOTE 3: Elaborar e Executar a Qualificação de Desempenho, Relatório Final de Validação e Matriz de Rastreabilidade.</w:t>
      </w:r>
    </w:p>
    <w:p w14:paraId="65848332" w14:textId="1F65BF1A" w:rsidR="00A07DF2" w:rsidRPr="009E78F6" w:rsidRDefault="00A07DF2" w:rsidP="007405D4">
      <w:pPr>
        <w:spacing w:line="360" w:lineRule="auto"/>
        <w:ind w:left="596"/>
        <w:contextualSpacing/>
        <w:jc w:val="both"/>
        <w:rPr>
          <w:rFonts w:ascii="Times New Roman" w:hAnsi="Times New Roman" w:cs="Times New Roman"/>
          <w:color w:val="000000" w:themeColor="text1"/>
          <w:szCs w:val="20"/>
        </w:rPr>
      </w:pPr>
      <w:proofErr w:type="spellStart"/>
      <w:r w:rsidRPr="00CB71B9">
        <w:rPr>
          <w:rFonts w:ascii="Times New Roman" w:hAnsi="Times New Roman" w:cs="Times New Roman"/>
          <w:color w:val="000000" w:themeColor="text1"/>
          <w:szCs w:val="20"/>
        </w:rPr>
        <w:t>Obs</w:t>
      </w:r>
      <w:proofErr w:type="spellEnd"/>
      <w:r w:rsidRPr="00CB71B9">
        <w:rPr>
          <w:rFonts w:ascii="Times New Roman" w:hAnsi="Times New Roman" w:cs="Times New Roman"/>
          <w:color w:val="000000" w:themeColor="text1"/>
          <w:szCs w:val="20"/>
        </w:rPr>
        <w:t>: O pacote de 500 horas contratadas será pago por parcela de atingimento de 100 horas executadas/utilizadas.</w:t>
      </w:r>
    </w:p>
    <w:p w14:paraId="067BD94D"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584C2255"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A Nota Fiscal/Fatura será emitida e apresentada pela CONTRATADA de acordo com os seguintes procedimentos:</w:t>
      </w:r>
    </w:p>
    <w:p w14:paraId="7BCDFC07"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No prazo de até 5 (cinco) dias </w:t>
      </w:r>
      <w:r>
        <w:rPr>
          <w:rFonts w:ascii="Times New Roman" w:hAnsi="Times New Roman" w:cs="Times New Roman"/>
          <w:bCs/>
          <w:color w:val="000000" w:themeColor="text1"/>
          <w:szCs w:val="20"/>
        </w:rPr>
        <w:t>corridos</w:t>
      </w:r>
      <w:r w:rsidRPr="009E78F6">
        <w:rPr>
          <w:rFonts w:ascii="Times New Roman" w:hAnsi="Times New Roman" w:cs="Times New Roman"/>
          <w:bCs/>
          <w:color w:val="000000" w:themeColor="text1"/>
          <w:szCs w:val="20"/>
        </w:rPr>
        <w:t xml:space="preserve"> do adimplemento da parcela, a CONTRATADA deverá entregar a seguinte documentação comprobatória:</w:t>
      </w:r>
    </w:p>
    <w:p w14:paraId="284AA0FD" w14:textId="77777777" w:rsidR="00037D88" w:rsidRPr="00C87907" w:rsidRDefault="00037D88" w:rsidP="00037D88">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lastRenderedPageBreak/>
        <w:t>Documentos que demonstrem que a CONTRATADA mantém das condições de habilitação exigidas no edital;</w:t>
      </w:r>
    </w:p>
    <w:p w14:paraId="520EDAE8" w14:textId="77777777" w:rsidR="00037D88" w:rsidRPr="00C87907" w:rsidRDefault="00037D88" w:rsidP="00037D88">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1EF0DDAF"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19754F87"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w:t>
      </w:r>
      <w:r>
        <w:rPr>
          <w:rFonts w:ascii="Times New Roman" w:hAnsi="Times New Roman" w:cs="Times New Roman"/>
          <w:bCs/>
          <w:color w:val="000000" w:themeColor="text1"/>
          <w:szCs w:val="20"/>
        </w:rPr>
        <w:t>úteis</w:t>
      </w:r>
      <w:r w:rsidRPr="009E78F6">
        <w:rPr>
          <w:rFonts w:ascii="Times New Roman" w:hAnsi="Times New Roman" w:cs="Times New Roman"/>
          <w:bCs/>
          <w:color w:val="000000" w:themeColor="text1"/>
          <w:szCs w:val="20"/>
        </w:rPr>
        <w:t xml:space="preserve"> da apresentação da documentação pela CONTRATADA, </w:t>
      </w:r>
      <w:r w:rsidRPr="009E78F6">
        <w:rPr>
          <w:rFonts w:ascii="Times New Roman" w:hAnsi="Times New Roman" w:cs="Times New Roman"/>
          <w:b/>
          <w:bCs/>
          <w:color w:val="000000" w:themeColor="text1"/>
          <w:szCs w:val="20"/>
        </w:rPr>
        <w:t>deverá comunicar a CONTRATADA para que emita a Nota Fiscal ou Fatura, com o valor exato dimensionado</w:t>
      </w:r>
      <w:r w:rsidRPr="009E78F6">
        <w:rPr>
          <w:rFonts w:ascii="Times New Roman" w:hAnsi="Times New Roman" w:cs="Times New Roman"/>
          <w:bCs/>
          <w:color w:val="000000" w:themeColor="text1"/>
          <w:szCs w:val="20"/>
        </w:rPr>
        <w:t>.</w:t>
      </w:r>
    </w:p>
    <w:p w14:paraId="4478B66C" w14:textId="77777777" w:rsidR="00037D88" w:rsidRPr="00C87907" w:rsidRDefault="00037D88" w:rsidP="00037D88">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65FB38E8"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71C2F6CB"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p>
    <w:p w14:paraId="5F82B3C5"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3437674E"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Quaisquer alterações nos dados bancários deverão ser comunicadas</w:t>
      </w:r>
      <w:r>
        <w:rPr>
          <w:rFonts w:ascii="Times New Roman" w:hAnsi="Times New Roman" w:cs="Times New Roman"/>
          <w:color w:val="000000" w:themeColor="text1"/>
          <w:szCs w:val="20"/>
        </w:rPr>
        <w:t xml:space="preserve"> formalmente</w:t>
      </w:r>
      <w:r w:rsidRPr="009E78F6">
        <w:rPr>
          <w:rFonts w:ascii="Times New Roman" w:hAnsi="Times New Roman" w:cs="Times New Roman"/>
          <w:color w:val="000000" w:themeColor="text1"/>
          <w:szCs w:val="20"/>
        </w:rPr>
        <w:t xml:space="preserve"> à HEMOBRÁS, ficando sob inteira responsabilidade da CONTRATADA os prejuízos decorrentes de pagamentos incorretos devido à falta de informação.</w:t>
      </w:r>
    </w:p>
    <w:p w14:paraId="4C82F3E7"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 CNPJ que deverá constar nos documentos fiscais apresentados deverá ser o mesmo CNPJ que a CONTRATADA utilizou no contrato.</w:t>
      </w:r>
    </w:p>
    <w:p w14:paraId="56D3B338"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Será considerada data do pagamento o dia em que constar como emitida a ordem bancária para pagamento.</w:t>
      </w:r>
    </w:p>
    <w:p w14:paraId="128F3E11"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1C4CDA09"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lastRenderedPageBreak/>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4B55462A"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21718A42"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BD1C704"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59CCB167"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1CBEAB2A"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Quando do pagamento, será efetuada a retenção tributária prevista na legislação aplicável.</w:t>
      </w:r>
    </w:p>
    <w:p w14:paraId="59B92F91"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9E78F6">
        <w:rPr>
          <w:rFonts w:ascii="Times New Roman" w:hAnsi="Times New Roman" w:cs="Times New Roman"/>
          <w:bCs/>
          <w:color w:val="000000" w:themeColor="text1"/>
          <w:szCs w:val="20"/>
        </w:rPr>
        <w:t>Cofins</w:t>
      </w:r>
      <w:proofErr w:type="spellEnd"/>
      <w:r w:rsidRPr="009E78F6">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3062A831"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3DB2376"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Pr>
          <w:rFonts w:ascii="Times New Roman" w:hAnsi="Times New Roman" w:cs="Times New Roman"/>
          <w:color w:val="000000" w:themeColor="text1"/>
          <w:szCs w:val="20"/>
        </w:rPr>
        <w:t>HEMOBRÁS</w:t>
      </w:r>
      <w:r w:rsidRPr="009E78F6">
        <w:rPr>
          <w:rFonts w:ascii="Times New Roman" w:hAnsi="Times New Roman" w:cs="Times New Roman"/>
          <w:color w:val="000000" w:themeColor="text1"/>
          <w:szCs w:val="20"/>
        </w:rPr>
        <w:t xml:space="preserve"> não acatará a cobrança por meio de boletos e duplicatas ou qualquer outro título, em bancos ou outras instituições do gênero, tampouco a cessão/negociação do crédito que implique na sub-rogação de direitos. </w:t>
      </w:r>
    </w:p>
    <w:p w14:paraId="18EC4088"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037D88" w:rsidRPr="006339C5" w14:paraId="0706545F" w14:textId="77777777" w:rsidTr="00BD74CE">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A747301"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206CBFC9"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037D88" w:rsidRPr="006339C5" w14:paraId="2D95929F" w14:textId="77777777" w:rsidTr="00BD74CE">
        <w:trPr>
          <w:trHeight w:val="281"/>
          <w:jc w:val="center"/>
        </w:trPr>
        <w:tc>
          <w:tcPr>
            <w:tcW w:w="0" w:type="auto"/>
            <w:shd w:val="clear" w:color="auto" w:fill="C0C0C0"/>
            <w:tcMar>
              <w:top w:w="0" w:type="dxa"/>
              <w:left w:w="108" w:type="dxa"/>
              <w:bottom w:w="0" w:type="dxa"/>
              <w:right w:w="108" w:type="dxa"/>
            </w:tcMar>
            <w:vAlign w:val="center"/>
            <w:hideMark/>
          </w:tcPr>
          <w:p w14:paraId="18DF6587"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4D46BB8B"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037D88" w:rsidRPr="006339C5" w14:paraId="7B45B148" w14:textId="77777777" w:rsidTr="00BD74CE">
        <w:trPr>
          <w:trHeight w:val="281"/>
          <w:jc w:val="center"/>
        </w:trPr>
        <w:tc>
          <w:tcPr>
            <w:tcW w:w="0" w:type="auto"/>
            <w:tcMar>
              <w:top w:w="0" w:type="dxa"/>
              <w:left w:w="108" w:type="dxa"/>
              <w:bottom w:w="0" w:type="dxa"/>
              <w:right w:w="108" w:type="dxa"/>
            </w:tcMar>
            <w:vAlign w:val="center"/>
            <w:hideMark/>
          </w:tcPr>
          <w:p w14:paraId="5E26B068"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0D4A6D09"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037D88" w:rsidRPr="006339C5" w14:paraId="345BEF8F" w14:textId="77777777" w:rsidTr="00BD74CE">
        <w:trPr>
          <w:trHeight w:val="269"/>
          <w:jc w:val="center"/>
        </w:trPr>
        <w:tc>
          <w:tcPr>
            <w:tcW w:w="0" w:type="auto"/>
            <w:shd w:val="clear" w:color="auto" w:fill="C0C0C0"/>
            <w:tcMar>
              <w:top w:w="0" w:type="dxa"/>
              <w:left w:w="108" w:type="dxa"/>
              <w:bottom w:w="0" w:type="dxa"/>
              <w:right w:w="108" w:type="dxa"/>
            </w:tcMar>
            <w:vAlign w:val="center"/>
            <w:hideMark/>
          </w:tcPr>
          <w:p w14:paraId="3BAF0E25"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45BE6600"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037D88" w:rsidRPr="006339C5" w14:paraId="2701FFB0" w14:textId="77777777" w:rsidTr="00BD74CE">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6020775"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lastRenderedPageBreak/>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56E4EA6B"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12BABD3C" w14:textId="77777777" w:rsidR="00037D88" w:rsidRPr="006339C5" w:rsidRDefault="00037D88" w:rsidP="00037D88">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20FA666A" w14:textId="77777777" w:rsidR="00037D88" w:rsidRPr="006339C5" w:rsidRDefault="00037D88" w:rsidP="00037D88">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4137AC27"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0FD41E20"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57946FD0"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EM = I x N x VP, sendo:</w:t>
      </w:r>
    </w:p>
    <w:p w14:paraId="7492759F"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EM = Encargos moratórios;</w:t>
      </w:r>
    </w:p>
    <w:p w14:paraId="31B746A7"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N = Número de dias entre a data prevista para o pagamento e a do efetivo pagamento;</w:t>
      </w:r>
    </w:p>
    <w:p w14:paraId="5F1E521A"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VP = Valor da parcela a ser paga.</w:t>
      </w:r>
    </w:p>
    <w:p w14:paraId="29409CB1"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I = Índice de compensação financeira = 0,00016438, assim apurado:</w:t>
      </w:r>
    </w:p>
    <w:p w14:paraId="29FDB37A" w14:textId="04DB2950" w:rsidR="00153837" w:rsidRPr="00153837" w:rsidRDefault="00037D88" w:rsidP="00153837">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I = (TX/</w:t>
      </w:r>
      <w:proofErr w:type="gramStart"/>
      <w:r w:rsidRPr="009E78F6">
        <w:rPr>
          <w:rFonts w:ascii="Times New Roman" w:hAnsi="Times New Roman" w:cs="Times New Roman"/>
          <w:color w:val="000000" w:themeColor="text1"/>
          <w:szCs w:val="20"/>
        </w:rPr>
        <w:t>100)/</w:t>
      </w:r>
      <w:proofErr w:type="gramEnd"/>
      <w:r w:rsidRPr="009E78F6">
        <w:rPr>
          <w:rFonts w:ascii="Times New Roman" w:hAnsi="Times New Roman" w:cs="Times New Roman"/>
          <w:color w:val="000000" w:themeColor="text1"/>
          <w:szCs w:val="20"/>
        </w:rPr>
        <w:t>365, onde TX = 6% (Percentual da taxa anual de juros de mora)</w:t>
      </w:r>
    </w:p>
    <w:p w14:paraId="3FAD01DB" w14:textId="77777777" w:rsidR="00DD6BBD" w:rsidRPr="004206C6" w:rsidRDefault="00DD6BBD" w:rsidP="00AF6920">
      <w:pPr>
        <w:pStyle w:val="Nivel1"/>
        <w:spacing w:before="0" w:after="0" w:line="360" w:lineRule="auto"/>
        <w:ind w:left="0" w:firstLine="0"/>
        <w:contextualSpacing/>
        <w:rPr>
          <w:rFonts w:ascii="Times New Roman" w:hAnsi="Times New Roman"/>
        </w:rPr>
      </w:pPr>
      <w:r w:rsidRPr="004206C6">
        <w:rPr>
          <w:rFonts w:ascii="Times New Roman" w:hAnsi="Times New Roman"/>
        </w:rPr>
        <w:t>DO REAJUSTE</w:t>
      </w:r>
    </w:p>
    <w:p w14:paraId="3D974232" w14:textId="0DC9171E"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Os preços são fixos e irreajustáveis no prazo de um ano contado da data </w:t>
      </w:r>
      <w:r w:rsidR="007E64B4" w:rsidRPr="001A37F1">
        <w:rPr>
          <w:rFonts w:ascii="Times New Roman" w:hAnsi="Times New Roman" w:cs="Times New Roman"/>
          <w:color w:val="000000" w:themeColor="text1"/>
          <w:szCs w:val="20"/>
        </w:rPr>
        <w:t xml:space="preserve">de </w:t>
      </w:r>
      <w:r w:rsidRPr="001A37F1">
        <w:rPr>
          <w:rFonts w:ascii="Times New Roman" w:hAnsi="Times New Roman" w:cs="Times New Roman"/>
          <w:color w:val="000000" w:themeColor="text1"/>
          <w:szCs w:val="20"/>
        </w:rPr>
        <w:t>apresentação da proposta.</w:t>
      </w:r>
    </w:p>
    <w:p w14:paraId="6ED33FA5" w14:textId="5EB1EC5C" w:rsidR="00BF4EC2" w:rsidRPr="001A37F1" w:rsidRDefault="00BF4EC2" w:rsidP="00AF6920">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1A37F1">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índice </w:t>
      </w:r>
      <w:r w:rsidR="00CA50BF">
        <w:rPr>
          <w:rFonts w:ascii="Times New Roman" w:hAnsi="Times New Roman" w:cs="Times New Roman"/>
          <w:bCs/>
          <w:color w:val="000000" w:themeColor="text1"/>
          <w:szCs w:val="20"/>
        </w:rPr>
        <w:t>IGP-M</w:t>
      </w:r>
      <w:r w:rsidRPr="001A37F1">
        <w:rPr>
          <w:rFonts w:ascii="Times New Roman" w:hAnsi="Times New Roman" w:cs="Times New Roman"/>
          <w:bCs/>
          <w:color w:val="000000" w:themeColor="text1"/>
          <w:szCs w:val="20"/>
        </w:rPr>
        <w:t xml:space="preserve"> exclusivamente para as obrigações iniciadas e concluídas após a ocorrência da anualidade.</w:t>
      </w:r>
    </w:p>
    <w:p w14:paraId="132BBBD1"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0FD0F501"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E53E40E"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5360CBDF"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4379FB3C"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6F0ED9E0" w14:textId="633480A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703860A7" w14:textId="77777777" w:rsidR="00CB71C8" w:rsidRPr="00DC2BD8" w:rsidRDefault="00CB71C8" w:rsidP="00CB71C8">
      <w:pPr>
        <w:spacing w:line="360" w:lineRule="auto"/>
        <w:ind w:left="567"/>
        <w:contextualSpacing/>
        <w:jc w:val="both"/>
        <w:rPr>
          <w:rFonts w:ascii="Times New Roman" w:hAnsi="Times New Roman" w:cs="Times New Roman"/>
          <w:szCs w:val="20"/>
        </w:rPr>
      </w:pPr>
    </w:p>
    <w:p w14:paraId="58BBAE8F" w14:textId="77777777" w:rsidR="000023DE" w:rsidRPr="00BA5DBB" w:rsidRDefault="000023DE" w:rsidP="00AF6920">
      <w:pPr>
        <w:pStyle w:val="Nivel1"/>
        <w:spacing w:before="0" w:after="0" w:line="360" w:lineRule="auto"/>
        <w:ind w:left="0" w:firstLine="0"/>
        <w:contextualSpacing/>
        <w:rPr>
          <w:rFonts w:ascii="Times New Roman" w:hAnsi="Times New Roman"/>
          <w:color w:val="auto"/>
        </w:rPr>
      </w:pPr>
      <w:r w:rsidRPr="00BA5DBB">
        <w:rPr>
          <w:rFonts w:ascii="Times New Roman" w:hAnsi="Times New Roman"/>
          <w:color w:val="auto"/>
        </w:rPr>
        <w:t>CONTROLE E FISCALIZAÇÃO DA EXECUÇÃO</w:t>
      </w:r>
    </w:p>
    <w:p w14:paraId="2339BEEB" w14:textId="77777777" w:rsidR="00395C79" w:rsidRPr="008671BD" w:rsidRDefault="00395C79" w:rsidP="00AF6920">
      <w:pPr>
        <w:numPr>
          <w:ilvl w:val="1"/>
          <w:numId w:val="1"/>
        </w:numPr>
        <w:spacing w:line="360" w:lineRule="auto"/>
        <w:ind w:left="567" w:hanging="426"/>
        <w:contextualSpacing/>
        <w:jc w:val="both"/>
        <w:rPr>
          <w:rFonts w:ascii="Times New Roman" w:hAnsi="Times New Roman" w:cs="Times New Roman"/>
          <w:szCs w:val="20"/>
        </w:rPr>
      </w:pPr>
      <w:bookmarkStart w:id="6" w:name="_Hlk18048291"/>
      <w:bookmarkStart w:id="7" w:name="_Hlk16751205"/>
      <w:r w:rsidRPr="008671BD">
        <w:rPr>
          <w:rFonts w:ascii="Times New Roman" w:hAnsi="Times New Roman" w:cs="Times New Roman"/>
          <w:szCs w:val="20"/>
        </w:rPr>
        <w:t xml:space="preserve">A atividade de fiscalização da execução contratual é o conjunto de ações que tem por objetivo aferir o cumprimento dos resultados previstos pela Hemobrás para o serviço contratado, realizar instrução processual e encaminhamento </w:t>
      </w:r>
      <w:r w:rsidRPr="008671BD">
        <w:rPr>
          <w:rFonts w:ascii="Times New Roman" w:hAnsi="Times New Roman" w:cs="Times New Roman"/>
          <w:szCs w:val="20"/>
        </w:rPr>
        <w:lastRenderedPageBreak/>
        <w:t>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795E0D3E" w14:textId="77777777" w:rsidR="00395C79" w:rsidRPr="006D6E12" w:rsidRDefault="00395C79" w:rsidP="00AF6920">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282EF57E" w14:textId="725D0C76" w:rsidR="00395C79" w:rsidRPr="005B0FA6" w:rsidRDefault="00395C79" w:rsidP="00AF6920">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 xml:space="preserve">almente designados na forma do </w:t>
      </w:r>
      <w:r w:rsidR="002B23CB">
        <w:rPr>
          <w:rFonts w:ascii="Times New Roman" w:hAnsi="Times New Roman" w:cs="Times New Roman"/>
          <w:szCs w:val="20"/>
        </w:rPr>
        <w:t>Art. 102</w:t>
      </w:r>
      <w:r>
        <w:rPr>
          <w:rFonts w:ascii="Times New Roman" w:hAnsi="Times New Roman" w:cs="Times New Roman"/>
          <w:szCs w:val="20"/>
        </w:rPr>
        <w:t>, do Regulamento Interno de Licitações e Contratações</w:t>
      </w:r>
      <w:r w:rsidRPr="005B0FA6">
        <w:rPr>
          <w:rFonts w:ascii="Times New Roman" w:hAnsi="Times New Roman" w:cs="Times New Roman"/>
          <w:szCs w:val="20"/>
        </w:rPr>
        <w:t>.</w:t>
      </w:r>
    </w:p>
    <w:bookmarkEnd w:id="6"/>
    <w:p w14:paraId="2C8CA0E4" w14:textId="77777777" w:rsidR="00395C79" w:rsidRPr="005B0FA6" w:rsidRDefault="00395C79" w:rsidP="00AF692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2A05148F" w14:textId="0B208D08" w:rsidR="00395C79" w:rsidRPr="0090313E" w:rsidRDefault="00395C79" w:rsidP="00AF6920">
      <w:pPr>
        <w:numPr>
          <w:ilvl w:val="1"/>
          <w:numId w:val="1"/>
        </w:numPr>
        <w:spacing w:line="360" w:lineRule="auto"/>
        <w:ind w:left="709" w:hanging="568"/>
        <w:contextualSpacing/>
        <w:jc w:val="both"/>
        <w:rPr>
          <w:rFonts w:ascii="Times New Roman" w:hAnsi="Times New Roman" w:cs="Times New Roman"/>
        </w:rPr>
      </w:pPr>
      <w:r w:rsidRPr="0090313E">
        <w:rPr>
          <w:rFonts w:ascii="Times New Roman" w:hAnsi="Times New Roman" w:cs="Times New Roman"/>
        </w:rPr>
        <w:t xml:space="preserve">A fiscalização dos contratos avaliará constantemente a execução do objeto e utilizará o Instrumento de </w:t>
      </w:r>
      <w:r w:rsidR="00D6156E" w:rsidRPr="0090313E">
        <w:rPr>
          <w:rFonts w:ascii="Times New Roman" w:hAnsi="Times New Roman" w:cs="Times New Roman"/>
        </w:rPr>
        <w:t xml:space="preserve">Avaliação de Execução do Serviço </w:t>
      </w:r>
      <w:r w:rsidRPr="0090313E">
        <w:rPr>
          <w:rFonts w:ascii="Times New Roman" w:hAnsi="Times New Roman" w:cs="Times New Roman"/>
        </w:rPr>
        <w:t>para aferição da qualidade da prestação dos serviços, devendo haver o redimensionamento no pagamento com base nos indicadores estabelecidos, sempre que a CONTRATADA:</w:t>
      </w:r>
    </w:p>
    <w:p w14:paraId="1FF2819A" w14:textId="77777777" w:rsidR="00395C79" w:rsidRPr="00455186" w:rsidRDefault="00395C79"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3562A7A5" w14:textId="77777777" w:rsidR="00395C79" w:rsidRPr="00455186" w:rsidRDefault="00395C79"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24C62F59" w14:textId="02BFD7EA"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B548E3">
        <w:rPr>
          <w:rFonts w:ascii="Times New Roman" w:hAnsi="Times New Roman" w:cs="Times New Roman"/>
        </w:rPr>
        <w:t>Instrumento de Avaliação da Execução de Serviço</w:t>
      </w:r>
      <w:r w:rsidRPr="00455186">
        <w:rPr>
          <w:rFonts w:ascii="Times New Roman" w:hAnsi="Times New Roman" w:cs="Times New Roman"/>
        </w:rPr>
        <w:t xml:space="preserve"> não impede a aplicação concomitante de outros mecanismos para a avaliação da prestação dos serviços.</w:t>
      </w:r>
    </w:p>
    <w:p w14:paraId="62132AF8"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14644A6E"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6882BBC"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102B9F8"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0A51D6F"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496709F5"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ao verificar que houve </w:t>
      </w:r>
      <w:proofErr w:type="spellStart"/>
      <w:r w:rsidRPr="00455186">
        <w:rPr>
          <w:rFonts w:ascii="Times New Roman" w:hAnsi="Times New Roman" w:cs="Times New Roman"/>
        </w:rPr>
        <w:t>subdimensionamento</w:t>
      </w:r>
      <w:proofErr w:type="spellEnd"/>
      <w:r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w:t>
      </w:r>
      <w:r w:rsidRPr="00455186">
        <w:rPr>
          <w:rFonts w:ascii="Times New Roman" w:hAnsi="Times New Roman" w:cs="Times New Roman"/>
        </w:rPr>
        <w:lastRenderedPageBreak/>
        <w:t>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10F5E5A8"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447815DA" w14:textId="77777777" w:rsidR="00395C79" w:rsidRPr="00244AC5" w:rsidRDefault="00395C79" w:rsidP="00AF6920">
      <w:pPr>
        <w:numPr>
          <w:ilvl w:val="1"/>
          <w:numId w:val="1"/>
        </w:numPr>
        <w:spacing w:line="360" w:lineRule="auto"/>
        <w:ind w:left="709" w:hanging="568"/>
        <w:contextualSpacing/>
        <w:jc w:val="both"/>
        <w:rPr>
          <w:rFonts w:ascii="Times New Roman" w:hAnsi="Times New Roman" w:cs="Times New Roman"/>
        </w:rPr>
      </w:pPr>
      <w:r w:rsidRPr="00244AC5">
        <w:rPr>
          <w:rFonts w:ascii="Times New Roman" w:hAnsi="Times New Roman" w:cs="Times New Roman"/>
        </w:rPr>
        <w:t>O representante da Hemobrás deverá promover o registro das ocorrências verificadas, adotando as providências necessárias ao fiel cumprimento das cláusulas contratuais.</w:t>
      </w:r>
    </w:p>
    <w:p w14:paraId="4DEB3266" w14:textId="4607DBD6" w:rsidR="00395C79" w:rsidRPr="00F853EF" w:rsidRDefault="00395C79" w:rsidP="00AF6920">
      <w:pPr>
        <w:numPr>
          <w:ilvl w:val="1"/>
          <w:numId w:val="1"/>
        </w:numPr>
        <w:spacing w:line="360" w:lineRule="auto"/>
        <w:ind w:left="709" w:hanging="568"/>
        <w:contextualSpacing/>
        <w:jc w:val="both"/>
        <w:rPr>
          <w:rFonts w:ascii="Times New Roman" w:hAnsi="Times New Roman" w:cs="Times New Roman"/>
        </w:rPr>
      </w:pPr>
      <w:bookmarkStart w:id="8" w:name="_Hlk16751167"/>
      <w:bookmarkStart w:id="9" w:name="_Hlk18048466"/>
      <w:bookmarkEnd w:id="7"/>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 xml:space="preserve">conforme disposto nos artigos </w:t>
      </w:r>
      <w:r w:rsidR="00A8175C">
        <w:rPr>
          <w:rFonts w:ascii="Times New Roman" w:hAnsi="Times New Roman" w:cs="Times New Roman"/>
          <w:szCs w:val="20"/>
        </w:rPr>
        <w:t>111</w:t>
      </w:r>
      <w:r w:rsidR="00A8175C" w:rsidRPr="000D409F">
        <w:rPr>
          <w:rFonts w:ascii="Times New Roman" w:hAnsi="Times New Roman" w:cs="Times New Roman"/>
          <w:szCs w:val="20"/>
        </w:rPr>
        <w:t xml:space="preserve"> e </w:t>
      </w:r>
      <w:r w:rsidR="00A8175C">
        <w:rPr>
          <w:rFonts w:ascii="Times New Roman" w:hAnsi="Times New Roman" w:cs="Times New Roman"/>
          <w:szCs w:val="20"/>
        </w:rPr>
        <w:t>112</w:t>
      </w:r>
      <w:r w:rsidRPr="000D409F">
        <w:rPr>
          <w:rFonts w:ascii="Times New Roman" w:hAnsi="Times New Roman" w:cs="Times New Roman"/>
          <w:szCs w:val="20"/>
        </w:rPr>
        <w:t xml:space="preserve"> do Regulamento Interno de Licitações e Contratações da Hemobrás.</w:t>
      </w:r>
      <w:bookmarkEnd w:id="8"/>
    </w:p>
    <w:p w14:paraId="7D03E6E5" w14:textId="77777777" w:rsidR="00395C79" w:rsidRPr="006D6E12" w:rsidRDefault="00395C79" w:rsidP="00AF6920">
      <w:pPr>
        <w:numPr>
          <w:ilvl w:val="1"/>
          <w:numId w:val="1"/>
        </w:numPr>
        <w:spacing w:line="360" w:lineRule="auto"/>
        <w:ind w:left="709" w:hanging="568"/>
        <w:contextualSpacing/>
        <w:jc w:val="both"/>
        <w:rPr>
          <w:rFonts w:ascii="Times New Roman" w:hAnsi="Times New Roman" w:cs="Times New Roman"/>
        </w:rPr>
      </w:pPr>
      <w:bookmarkStart w:id="10" w:name="_Hlk16751148"/>
      <w:bookmarkEnd w:id="9"/>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1633B537" w14:textId="07CF2F4C" w:rsidR="000023DE" w:rsidRPr="00C57C71" w:rsidRDefault="00395C79" w:rsidP="00C57C71">
      <w:pPr>
        <w:numPr>
          <w:ilvl w:val="1"/>
          <w:numId w:val="1"/>
        </w:numPr>
        <w:spacing w:line="360" w:lineRule="auto"/>
        <w:ind w:left="709" w:hanging="568"/>
        <w:contextualSpacing/>
        <w:jc w:val="both"/>
        <w:rPr>
          <w:rFonts w:ascii="Times New Roman" w:hAnsi="Times New Roman" w:cs="Times New Roman"/>
        </w:rPr>
      </w:pPr>
      <w:bookmarkStart w:id="11" w:name="_Hlk18048482"/>
      <w:r w:rsidRPr="00455186">
        <w:rPr>
          <w:rFonts w:ascii="Times New Roman" w:hAnsi="Times New Roman" w:cs="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s="Times New Roman"/>
        </w:rPr>
        <w:t>.</w:t>
      </w:r>
      <w:bookmarkEnd w:id="10"/>
      <w:bookmarkEnd w:id="11"/>
    </w:p>
    <w:p w14:paraId="66DD60E7" w14:textId="6F1243AE" w:rsidR="00DB206B" w:rsidRPr="00DC2BD8" w:rsidRDefault="00DB206B" w:rsidP="00AF6920">
      <w:pPr>
        <w:pStyle w:val="Nivel1"/>
        <w:spacing w:before="0" w:after="0" w:line="360" w:lineRule="auto"/>
        <w:ind w:left="0" w:firstLine="0"/>
        <w:contextualSpacing/>
        <w:rPr>
          <w:rFonts w:ascii="Times New Roman" w:hAnsi="Times New Roman"/>
        </w:rPr>
      </w:pPr>
      <w:r w:rsidRPr="00DC2BD8">
        <w:rPr>
          <w:rFonts w:ascii="Times New Roman" w:hAnsi="Times New Roman"/>
        </w:rPr>
        <w:t xml:space="preserve">OBRIGAÇÕES DA </w:t>
      </w:r>
      <w:r w:rsidR="004C4B12" w:rsidRPr="00DC2BD8">
        <w:rPr>
          <w:rFonts w:ascii="Times New Roman" w:hAnsi="Times New Roman"/>
        </w:rPr>
        <w:t>HEMOBRÁS</w:t>
      </w:r>
      <w:r w:rsidR="00FD6ED5" w:rsidRPr="00DC2BD8">
        <w:rPr>
          <w:rFonts w:ascii="Times New Roman" w:hAnsi="Times New Roman"/>
        </w:rPr>
        <w:t xml:space="preserve"> </w:t>
      </w:r>
    </w:p>
    <w:p w14:paraId="55DB7188" w14:textId="77777777"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 xml:space="preserve">xigir o cumprimento de todas as obrigações assumidas pela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de acordo com as cláusulas contratuais e os termos de sua proposta;</w:t>
      </w:r>
    </w:p>
    <w:p w14:paraId="5E9F52A9" w14:textId="77777777" w:rsidR="00DB206B" w:rsidRPr="00AF66AE"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AF66AE">
        <w:rPr>
          <w:rFonts w:ascii="Times New Roman" w:hAnsi="Times New Roman" w:cs="Times New Roman"/>
          <w:szCs w:val="20"/>
        </w:rPr>
        <w:t>E</w:t>
      </w:r>
      <w:r w:rsidR="00DB206B" w:rsidRPr="00AF66AE">
        <w:rPr>
          <w:rFonts w:ascii="Times New Roman" w:hAnsi="Times New Roman"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32F896" w14:textId="77777777" w:rsidR="00DB206B" w:rsidRPr="00FD1AAD"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FD1AAD">
        <w:rPr>
          <w:rFonts w:ascii="Times New Roman" w:hAnsi="Times New Roman" w:cs="Times New Roman"/>
          <w:szCs w:val="20"/>
        </w:rPr>
        <w:t>N</w:t>
      </w:r>
      <w:r w:rsidR="00DB206B" w:rsidRPr="00FD1AAD">
        <w:rPr>
          <w:rFonts w:ascii="Times New Roman" w:hAnsi="Times New Roman" w:cs="Times New Roman"/>
          <w:szCs w:val="20"/>
        </w:rPr>
        <w:t xml:space="preserve">otificar a </w:t>
      </w:r>
      <w:r w:rsidR="00D52359" w:rsidRPr="00FD1AAD">
        <w:rPr>
          <w:rFonts w:ascii="Times New Roman" w:hAnsi="Times New Roman" w:cs="Times New Roman"/>
          <w:szCs w:val="20"/>
        </w:rPr>
        <w:t>Contratada</w:t>
      </w:r>
      <w:r w:rsidR="00DB206B" w:rsidRPr="00FD1AAD">
        <w:rPr>
          <w:rFonts w:ascii="Times New Roman" w:hAnsi="Times New Roman" w:cs="Times New Roman"/>
          <w:szCs w:val="20"/>
        </w:rPr>
        <w:t xml:space="preserve"> por escrito da ocorrência de eventuais imperfeições no curso da execução dos serviços, fixando prazo para a sua correção;</w:t>
      </w:r>
    </w:p>
    <w:p w14:paraId="3B774824" w14:textId="2F0772EE"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w:t>
      </w:r>
      <w:r w:rsidR="00DB206B" w:rsidRPr="00DC2BD8">
        <w:rPr>
          <w:rFonts w:ascii="Times New Roman" w:hAnsi="Times New Roman" w:cs="Times New Roman"/>
          <w:szCs w:val="20"/>
        </w:rPr>
        <w:t xml:space="preserve">agar à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o valor resultante da prestação do serviço, </w:t>
      </w:r>
      <w:r w:rsidR="00F37721" w:rsidRPr="00DC2BD8">
        <w:rPr>
          <w:rFonts w:ascii="Times New Roman" w:hAnsi="Times New Roman" w:cs="Times New Roman"/>
          <w:szCs w:val="20"/>
        </w:rPr>
        <w:t xml:space="preserve">no prazo e condições estabelecidas no </w:t>
      </w:r>
      <w:r w:rsidR="00484A2F">
        <w:rPr>
          <w:rFonts w:ascii="Times New Roman" w:hAnsi="Times New Roman" w:cs="Times New Roman"/>
          <w:szCs w:val="20"/>
        </w:rPr>
        <w:t>Termo de Referência</w:t>
      </w:r>
      <w:r w:rsidR="00DB206B" w:rsidRPr="00DC2BD8">
        <w:rPr>
          <w:rFonts w:ascii="Times New Roman" w:hAnsi="Times New Roman" w:cs="Times New Roman"/>
          <w:szCs w:val="20"/>
        </w:rPr>
        <w:t>;</w:t>
      </w:r>
    </w:p>
    <w:p w14:paraId="6A176903" w14:textId="77777777" w:rsidR="00E251E0" w:rsidRPr="00DC2BD8" w:rsidRDefault="00E251E0"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Efetuar as retenções tributárias </w:t>
      </w:r>
      <w:r w:rsidR="001C2192" w:rsidRPr="00DC2BD8">
        <w:rPr>
          <w:rFonts w:ascii="Times New Roman" w:hAnsi="Times New Roman" w:cs="Times New Roman"/>
          <w:szCs w:val="20"/>
        </w:rPr>
        <w:t xml:space="preserve">devidas sobre o valor da Nota Fiscal/Fatura fornecida pela </w:t>
      </w:r>
      <w:r w:rsidR="00A02C1F" w:rsidRPr="00DC2BD8">
        <w:rPr>
          <w:rFonts w:ascii="Times New Roman" w:hAnsi="Times New Roman" w:cs="Times New Roman"/>
          <w:szCs w:val="20"/>
        </w:rPr>
        <w:t>contratada</w:t>
      </w:r>
      <w:r w:rsidR="00C2472A" w:rsidRPr="00DC2BD8">
        <w:rPr>
          <w:rFonts w:ascii="Times New Roman" w:hAnsi="Times New Roman" w:cs="Times New Roman"/>
          <w:szCs w:val="20"/>
        </w:rPr>
        <w:t>,</w:t>
      </w:r>
      <w:r w:rsidR="00A02C1F" w:rsidRPr="00DC2BD8">
        <w:rPr>
          <w:rFonts w:ascii="Times New Roman" w:hAnsi="Times New Roman" w:cs="Times New Roman"/>
          <w:szCs w:val="20"/>
        </w:rPr>
        <w:t xml:space="preserve"> no que couber</w:t>
      </w:r>
      <w:r w:rsidR="00C2472A" w:rsidRPr="00DC2BD8">
        <w:rPr>
          <w:rFonts w:ascii="Times New Roman" w:hAnsi="Times New Roman" w:cs="Times New Roman"/>
          <w:szCs w:val="20"/>
        </w:rPr>
        <w:t xml:space="preserve">. </w:t>
      </w:r>
    </w:p>
    <w:p w14:paraId="1B218384" w14:textId="77777777" w:rsidR="00FD6ED5" w:rsidRPr="00DC2BD8" w:rsidRDefault="00FD6ED5"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Fornecer por escrito as informações necessárias para o desenvolvimento dos serviços objeto do contrato;</w:t>
      </w:r>
    </w:p>
    <w:p w14:paraId="6FBF16C6" w14:textId="77777777" w:rsidR="00FD6ED5" w:rsidRPr="00DC2BD8" w:rsidRDefault="00FD6ED5"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Realizar avaliações periódicas da qualidade dos serviços, após seu recebimento;</w:t>
      </w:r>
    </w:p>
    <w:p w14:paraId="1F24936D" w14:textId="77777777" w:rsidR="00FC038A" w:rsidRPr="00DC2BD8" w:rsidRDefault="00FC038A" w:rsidP="00FC038A">
      <w:pPr>
        <w:spacing w:line="360" w:lineRule="auto"/>
        <w:ind w:left="567"/>
        <w:contextualSpacing/>
        <w:jc w:val="both"/>
        <w:rPr>
          <w:rFonts w:ascii="Times New Roman" w:hAnsi="Times New Roman" w:cs="Times New Roman"/>
          <w:szCs w:val="20"/>
        </w:rPr>
      </w:pPr>
    </w:p>
    <w:p w14:paraId="59386F53" w14:textId="6808047B" w:rsidR="00DB206B" w:rsidRPr="00DC2BD8" w:rsidRDefault="00DB206B" w:rsidP="00AF6920">
      <w:pPr>
        <w:pStyle w:val="Nivel1"/>
        <w:spacing w:before="0" w:after="0" w:line="360" w:lineRule="auto"/>
        <w:ind w:left="0" w:firstLine="0"/>
        <w:contextualSpacing/>
        <w:rPr>
          <w:rFonts w:ascii="Times New Roman" w:hAnsi="Times New Roman"/>
        </w:rPr>
      </w:pPr>
      <w:r w:rsidRPr="00DC2BD8">
        <w:rPr>
          <w:rFonts w:ascii="Times New Roman" w:hAnsi="Times New Roman"/>
        </w:rPr>
        <w:t xml:space="preserve">OBRIGAÇÕES DA </w:t>
      </w:r>
      <w:r w:rsidR="00D52359" w:rsidRPr="00DC2BD8">
        <w:rPr>
          <w:rFonts w:ascii="Times New Roman" w:hAnsi="Times New Roman"/>
        </w:rPr>
        <w:t>CONTRATADA</w:t>
      </w:r>
      <w:r w:rsidR="00FD6ED5" w:rsidRPr="00DC2BD8">
        <w:rPr>
          <w:rFonts w:ascii="Times New Roman" w:hAnsi="Times New Roman"/>
        </w:rPr>
        <w:t xml:space="preserve"> </w:t>
      </w:r>
    </w:p>
    <w:p w14:paraId="65139BDE" w14:textId="77777777"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 xml:space="preserve">xecutar os serviços conforme especificações deste Termo de Referência e de sua proposta, com a alocação dos empregados necessários ao perfeito cumprimento das cláusulas contratuais, além de fornecer os materiais e </w:t>
      </w:r>
      <w:r w:rsidR="00DB206B" w:rsidRPr="00DC2BD8">
        <w:rPr>
          <w:rFonts w:ascii="Times New Roman" w:hAnsi="Times New Roman" w:cs="Times New Roman"/>
          <w:szCs w:val="20"/>
        </w:rPr>
        <w:lastRenderedPageBreak/>
        <w:t>equipamentos, ferramentas e utensílios necessários, na qualidade e quantidade especificadas neste Termo de Referência e em sua proposta;</w:t>
      </w:r>
    </w:p>
    <w:p w14:paraId="3C4F6FE3" w14:textId="4DCD1562" w:rsidR="009D14C4" w:rsidRPr="00DC2BD8" w:rsidRDefault="00E24E69" w:rsidP="00AF6920">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R</w:t>
      </w:r>
      <w:r w:rsidR="009D14C4" w:rsidRPr="00DC2BD8">
        <w:rPr>
          <w:rFonts w:ascii="Times New Roman" w:hAnsi="Times New Roman" w:cs="Times New Roman"/>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4E8421F1" w14:textId="77777777"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M</w:t>
      </w:r>
      <w:r w:rsidR="00DB206B" w:rsidRPr="00DC2BD8">
        <w:rPr>
          <w:rFonts w:ascii="Times New Roman" w:hAnsi="Times New Roman" w:cs="Times New Roman"/>
          <w:szCs w:val="20"/>
        </w:rPr>
        <w:t xml:space="preserve">anter o empregado nos horários predeterminados pela </w:t>
      </w:r>
      <w:r w:rsidR="00CC57FE" w:rsidRPr="00DC2BD8">
        <w:rPr>
          <w:rFonts w:ascii="Times New Roman" w:hAnsi="Times New Roman" w:cs="Times New Roman"/>
          <w:szCs w:val="20"/>
        </w:rPr>
        <w:t>Hemobrás</w:t>
      </w:r>
      <w:r w:rsidR="00DB206B" w:rsidRPr="00DC2BD8">
        <w:rPr>
          <w:rFonts w:ascii="Times New Roman" w:hAnsi="Times New Roman" w:cs="Times New Roman"/>
          <w:szCs w:val="20"/>
        </w:rPr>
        <w:t>;</w:t>
      </w:r>
    </w:p>
    <w:p w14:paraId="3E170985" w14:textId="4FBA28B7" w:rsidR="00FC038A" w:rsidRPr="00DC2BD8" w:rsidRDefault="00FC038A"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Responsabilizar-se pelos vícios e danos decorrentes da execução do objeto, de acordo com a aplicação dos preceitos de direito público, </w:t>
      </w:r>
      <w:r w:rsidR="00B7615B" w:rsidRPr="00DC2BD8">
        <w:rPr>
          <w:rFonts w:ascii="Times New Roman" w:hAnsi="Times New Roman" w:cs="Times New Roman"/>
          <w:szCs w:val="20"/>
        </w:rPr>
        <w:t>aplicando-se</w:t>
      </w:r>
      <w:r w:rsidR="00B7615B">
        <w:rPr>
          <w:rFonts w:ascii="Times New Roman" w:hAnsi="Times New Roman" w:cs="Times New Roman"/>
          <w:szCs w:val="20"/>
        </w:rPr>
        <w:t>-</w:t>
      </w:r>
      <w:r w:rsidR="006D5F74">
        <w:rPr>
          <w:rFonts w:ascii="Times New Roman" w:hAnsi="Times New Roman" w:cs="Times New Roman"/>
          <w:szCs w:val="20"/>
        </w:rPr>
        <w:t>eles</w:t>
      </w:r>
      <w:r w:rsidRPr="00DC2BD8">
        <w:rPr>
          <w:rFonts w:ascii="Times New Roman" w:hAnsi="Times New Roman" w:cs="Times New Roman"/>
          <w:szCs w:val="20"/>
        </w:rPr>
        <w:t xml:space="preserve">, supletivamente, os princípios da teoria geral dos contratos e as disposições de direito privado, ficando a </w:t>
      </w:r>
      <w:r w:rsidR="001C2B89" w:rsidRPr="00DC2BD8">
        <w:rPr>
          <w:rFonts w:ascii="Times New Roman" w:hAnsi="Times New Roman" w:cs="Times New Roman"/>
          <w:szCs w:val="20"/>
        </w:rPr>
        <w:t>Hemobrás</w:t>
      </w:r>
      <w:r w:rsidRPr="00DC2BD8">
        <w:rPr>
          <w:rFonts w:ascii="Times New Roman" w:hAnsi="Times New Roman" w:cs="Times New Roman"/>
          <w:szCs w:val="20"/>
        </w:rPr>
        <w:t xml:space="preserve"> autorizada a descontar dos pagamentos devidos à Contratada, o valor correspondente aos danos sofridos;</w:t>
      </w:r>
    </w:p>
    <w:p w14:paraId="14D50D88" w14:textId="11D17F34"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U</w:t>
      </w:r>
      <w:r w:rsidR="00DB206B" w:rsidRPr="00DC2BD8">
        <w:rPr>
          <w:rFonts w:ascii="Times New Roman" w:hAnsi="Times New Roman" w:cs="Times New Roman"/>
          <w:szCs w:val="20"/>
        </w:rPr>
        <w:t>tilizar empregados habilitados e com conhecimentos básicos dos serviços a serem executados, e</w:t>
      </w:r>
      <w:r w:rsidR="00F37721" w:rsidRPr="00DC2BD8">
        <w:rPr>
          <w:rFonts w:ascii="Times New Roman" w:hAnsi="Times New Roman" w:cs="Times New Roman"/>
          <w:szCs w:val="20"/>
        </w:rPr>
        <w:t>m</w:t>
      </w:r>
      <w:r w:rsidR="00DB206B" w:rsidRPr="00DC2BD8">
        <w:rPr>
          <w:rFonts w:ascii="Times New Roman" w:hAnsi="Times New Roman" w:cs="Times New Roman"/>
          <w:szCs w:val="20"/>
        </w:rPr>
        <w:t xml:space="preserve"> conformidade com as normas e determinações em vigor;</w:t>
      </w:r>
    </w:p>
    <w:p w14:paraId="2D09B72C" w14:textId="215D0C4F" w:rsidR="00A84FB4" w:rsidRPr="00DC2BD8" w:rsidRDefault="00A84FB4"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No decorrer da execução do serviço, os profissionais de que trata este subitem poderão ser substituídos, por profissionais de experiência equivalente ou superior, desde que a substituição seja aprovada pela Hemobrás.</w:t>
      </w:r>
    </w:p>
    <w:p w14:paraId="4C74E88E" w14:textId="77777777" w:rsidR="00012220" w:rsidRPr="00DC2BD8" w:rsidRDefault="00012220"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Vedar a utilização, na execução dos serviços, de empregado que seja familiar de agente público ocupante de cargo em comissão</w:t>
      </w:r>
      <w:r w:rsidR="00CC57FE" w:rsidRPr="00DC2BD8">
        <w:rPr>
          <w:rFonts w:ascii="Times New Roman" w:hAnsi="Times New Roman" w:cs="Times New Roman"/>
          <w:szCs w:val="20"/>
        </w:rPr>
        <w:t xml:space="preserve"> ou função de confiança na</w:t>
      </w:r>
      <w:r w:rsidRPr="00DC2BD8">
        <w:rPr>
          <w:rFonts w:ascii="Times New Roman" w:hAnsi="Times New Roman" w:cs="Times New Roman"/>
          <w:szCs w:val="20"/>
        </w:rPr>
        <w:t xml:space="preserve"> </w:t>
      </w:r>
      <w:r w:rsidR="001C2B89" w:rsidRPr="00DC2BD8">
        <w:rPr>
          <w:rFonts w:ascii="Times New Roman" w:hAnsi="Times New Roman" w:cs="Times New Roman"/>
          <w:szCs w:val="20"/>
        </w:rPr>
        <w:t>Hemobrás</w:t>
      </w:r>
      <w:r w:rsidRPr="00DC2BD8">
        <w:rPr>
          <w:rFonts w:ascii="Times New Roman" w:hAnsi="Times New Roman" w:cs="Times New Roman"/>
          <w:szCs w:val="20"/>
        </w:rPr>
        <w:t>, nos termos do artigo 7° do Decreto n° 7.203, de 2010;</w:t>
      </w:r>
    </w:p>
    <w:p w14:paraId="6E263A54" w14:textId="77777777" w:rsidR="00985C02" w:rsidRPr="00DC2BD8" w:rsidRDefault="00985C02"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Comunicar ao Fiscal do contrato, no prazo de 24 (vinte e quatro) horas, qualquer ocorrência anormal ou acidente que se verifique no local dos serviços.</w:t>
      </w:r>
    </w:p>
    <w:p w14:paraId="64B564CE" w14:textId="557E49C9" w:rsidR="00985C02" w:rsidRPr="00096F96" w:rsidRDefault="00985C02"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Prestar todo esclarecimento ou informação solicitada pela </w:t>
      </w:r>
      <w:r w:rsidR="006D5F74">
        <w:rPr>
          <w:rFonts w:ascii="Times New Roman" w:hAnsi="Times New Roman" w:cs="Times New Roman"/>
          <w:szCs w:val="20"/>
        </w:rPr>
        <w:t>HEMOBRÁS</w:t>
      </w:r>
      <w:r w:rsidR="00BE02F6">
        <w:rPr>
          <w:rFonts w:ascii="Times New Roman" w:hAnsi="Times New Roman" w:cs="Times New Roman"/>
          <w:szCs w:val="20"/>
        </w:rPr>
        <w:t xml:space="preserve"> </w:t>
      </w:r>
      <w:r w:rsidRPr="00DC2BD8">
        <w:rPr>
          <w:rFonts w:ascii="Times New Roman" w:hAnsi="Times New Roman" w:cs="Times New Roman"/>
          <w:szCs w:val="20"/>
        </w:rPr>
        <w:t xml:space="preserve">ou por seus prepostos, garantindo-lhes o acesso, a qualquer tempo, ao local dos trabalhos, bem como aos documentos relativos à execução do </w:t>
      </w:r>
      <w:r w:rsidRPr="00096F96">
        <w:rPr>
          <w:rFonts w:ascii="Times New Roman" w:hAnsi="Times New Roman" w:cs="Times New Roman"/>
          <w:szCs w:val="20"/>
        </w:rPr>
        <w:t>empreendimento.</w:t>
      </w:r>
    </w:p>
    <w:p w14:paraId="1DE92122" w14:textId="5750C91C" w:rsidR="00985C02" w:rsidRPr="00096F96" w:rsidRDefault="00985C02" w:rsidP="00AF6920">
      <w:pPr>
        <w:numPr>
          <w:ilvl w:val="1"/>
          <w:numId w:val="1"/>
        </w:numPr>
        <w:spacing w:line="360" w:lineRule="auto"/>
        <w:ind w:left="596" w:hanging="454"/>
        <w:contextualSpacing/>
        <w:jc w:val="both"/>
        <w:rPr>
          <w:rFonts w:ascii="Times New Roman" w:hAnsi="Times New Roman" w:cs="Times New Roman"/>
          <w:szCs w:val="20"/>
        </w:rPr>
      </w:pPr>
      <w:r w:rsidRPr="00096F96">
        <w:rPr>
          <w:rFonts w:ascii="Times New Roman" w:hAnsi="Times New Roman" w:cs="Times New Roman"/>
          <w:szCs w:val="20"/>
        </w:rPr>
        <w:t xml:space="preserve">Paralisar, por determinação da </w:t>
      </w:r>
      <w:r w:rsidR="006D5F74">
        <w:rPr>
          <w:rFonts w:ascii="Times New Roman" w:hAnsi="Times New Roman" w:cs="Times New Roman"/>
          <w:szCs w:val="20"/>
        </w:rPr>
        <w:t>HEMOBRÁS</w:t>
      </w:r>
      <w:r w:rsidRPr="00096F96">
        <w:rPr>
          <w:rFonts w:ascii="Times New Roman" w:hAnsi="Times New Roman" w:cs="Times New Roman"/>
          <w:szCs w:val="20"/>
        </w:rPr>
        <w:t>, qualquer atividade que não esteja sendo executada de acordo com a boa técnica ou que ponha em risco a segurança de pessoas ou bens de terceiros.</w:t>
      </w:r>
    </w:p>
    <w:p w14:paraId="13A8D737" w14:textId="77777777" w:rsidR="00985C02" w:rsidRPr="00DC2BD8" w:rsidRDefault="00985C0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Promover a guarda, manutenção e vigilância de materiais, ferramentas, e tudo o que for necessário à execução dos serviços, durante a vigência do contrato.</w:t>
      </w:r>
    </w:p>
    <w:p w14:paraId="4F5525DB" w14:textId="77777777" w:rsidR="00985C02" w:rsidRPr="00DC2BD8" w:rsidRDefault="00985C0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Promover a organização técnica e administrativa dos serviços, de modo a conduzi-los eficaz e eficientemente, de acordo com os documentos e especificações que integram este Termo de Referência, no prazo determinado.</w:t>
      </w:r>
    </w:p>
    <w:p w14:paraId="109A2A56" w14:textId="77777777" w:rsidR="00985C02" w:rsidRPr="00DC2BD8" w:rsidRDefault="00985C0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445B4685" w14:textId="51402325" w:rsidR="00A36AF8" w:rsidRPr="00DC2BD8" w:rsidRDefault="00A36AF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 xml:space="preserve">Submeter previamente, por escrito, à </w:t>
      </w:r>
      <w:r w:rsidR="006D5F74">
        <w:rPr>
          <w:rFonts w:ascii="Times New Roman" w:hAnsi="Times New Roman" w:cs="Times New Roman"/>
          <w:szCs w:val="20"/>
        </w:rPr>
        <w:t>HEMOBRÁS</w:t>
      </w:r>
      <w:r w:rsidRPr="00DC2BD8">
        <w:rPr>
          <w:rFonts w:ascii="Times New Roman" w:hAnsi="Times New Roman" w:cs="Times New Roman"/>
          <w:szCs w:val="20"/>
        </w:rPr>
        <w:t>, para análise e aprovação, quaisquer mudanças nos métodos executivos que fujam às especificações do memorial descritivo.</w:t>
      </w:r>
    </w:p>
    <w:p w14:paraId="7CAD296A" w14:textId="24911278" w:rsidR="00A36AF8" w:rsidRPr="00DC2BD8" w:rsidRDefault="00A36AF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 xml:space="preserve">Cumprir, além dos postulados legais vigentes de âmbito federal, estadual ou municipal, as normas de segurança da </w:t>
      </w:r>
      <w:r w:rsidR="00C73ADD">
        <w:rPr>
          <w:rFonts w:ascii="Times New Roman" w:hAnsi="Times New Roman" w:cs="Times New Roman"/>
          <w:szCs w:val="20"/>
        </w:rPr>
        <w:t>HEMOBRÁS</w:t>
      </w:r>
      <w:r w:rsidRPr="00DC2BD8">
        <w:rPr>
          <w:rFonts w:ascii="Times New Roman" w:hAnsi="Times New Roman" w:cs="Times New Roman"/>
          <w:szCs w:val="20"/>
        </w:rPr>
        <w:t>;</w:t>
      </w:r>
    </w:p>
    <w:p w14:paraId="238987AA" w14:textId="1A1AC431" w:rsidR="00985C02" w:rsidRPr="00DC2BD8" w:rsidRDefault="00A36AF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lastRenderedPageBreak/>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C0A7ABC" w14:textId="6E6493DD" w:rsidR="00DB206B" w:rsidRPr="00DC2BD8" w:rsidRDefault="0076556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 xml:space="preserve">Apresentar </w:t>
      </w:r>
      <w:r w:rsidR="00DB206B" w:rsidRPr="00DC2BD8">
        <w:rPr>
          <w:rFonts w:ascii="Times New Roman" w:hAnsi="Times New Roman" w:cs="Times New Roman"/>
          <w:szCs w:val="20"/>
        </w:rPr>
        <w:t>os empregados devidamente uniformizados e identificados por meio de crachá, além de provê-los com os Equipamentos de Proteção Individual - EPI, quando for o caso;</w:t>
      </w:r>
    </w:p>
    <w:p w14:paraId="79134E64" w14:textId="77777777"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 xml:space="preserve">presentar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quando </w:t>
      </w:r>
      <w:r w:rsidR="00765562" w:rsidRPr="00DC2BD8">
        <w:rPr>
          <w:rFonts w:ascii="Times New Roman" w:hAnsi="Times New Roman" w:cs="Times New Roman"/>
          <w:szCs w:val="20"/>
        </w:rPr>
        <w:t xml:space="preserve">for o caso, a </w:t>
      </w:r>
      <w:r w:rsidR="00DB206B" w:rsidRPr="00DC2BD8">
        <w:rPr>
          <w:rFonts w:ascii="Times New Roman" w:hAnsi="Times New Roman" w:cs="Times New Roman"/>
          <w:szCs w:val="20"/>
        </w:rPr>
        <w:t xml:space="preserve">relação nominal </w:t>
      </w:r>
      <w:r w:rsidR="00765562" w:rsidRPr="00DC2BD8">
        <w:rPr>
          <w:rFonts w:ascii="Times New Roman" w:hAnsi="Times New Roman" w:cs="Times New Roman"/>
          <w:szCs w:val="20"/>
        </w:rPr>
        <w:t xml:space="preserve">dos empregados </w:t>
      </w:r>
      <w:r w:rsidR="009D6CDC" w:rsidRPr="00DC2BD8">
        <w:rPr>
          <w:rFonts w:ascii="Times New Roman" w:hAnsi="Times New Roman" w:cs="Times New Roman"/>
          <w:szCs w:val="20"/>
        </w:rPr>
        <w:t>que adentrarão o órgão para a execução do serviço;</w:t>
      </w:r>
    </w:p>
    <w:p w14:paraId="74B35932" w14:textId="77777777" w:rsidR="00DB206B" w:rsidRPr="00842465" w:rsidRDefault="00C11C58" w:rsidP="00AF6920">
      <w:pPr>
        <w:numPr>
          <w:ilvl w:val="1"/>
          <w:numId w:val="1"/>
        </w:numPr>
        <w:spacing w:line="360" w:lineRule="auto"/>
        <w:ind w:left="709" w:hanging="567"/>
        <w:contextualSpacing/>
        <w:jc w:val="both"/>
        <w:rPr>
          <w:rFonts w:ascii="Times New Roman" w:hAnsi="Times New Roman" w:cs="Times New Roman"/>
          <w:szCs w:val="20"/>
        </w:rPr>
      </w:pPr>
      <w:r w:rsidRPr="00842465">
        <w:rPr>
          <w:rFonts w:ascii="Times New Roman" w:hAnsi="Times New Roman" w:cs="Times New Roman"/>
          <w:szCs w:val="20"/>
        </w:rPr>
        <w:t>A</w:t>
      </w:r>
      <w:r w:rsidR="00DB206B" w:rsidRPr="00842465">
        <w:rPr>
          <w:rFonts w:ascii="Times New Roman" w:hAnsi="Times New Roman" w:cs="Times New Roman"/>
          <w:szCs w:val="20"/>
        </w:rPr>
        <w:t xml:space="preserve">tender </w:t>
      </w:r>
      <w:r w:rsidR="009D6CDC" w:rsidRPr="00842465">
        <w:rPr>
          <w:rFonts w:ascii="Times New Roman" w:hAnsi="Times New Roman" w:cs="Times New Roman"/>
          <w:szCs w:val="20"/>
        </w:rPr>
        <w:t>a</w:t>
      </w:r>
      <w:r w:rsidR="00DB206B" w:rsidRPr="00842465">
        <w:rPr>
          <w:rFonts w:ascii="Times New Roman" w:hAnsi="Times New Roman" w:cs="Times New Roman"/>
          <w:szCs w:val="20"/>
        </w:rPr>
        <w:t xml:space="preserve">s solicitações da </w:t>
      </w:r>
      <w:r w:rsidR="001C2B89" w:rsidRPr="00842465">
        <w:rPr>
          <w:rFonts w:ascii="Times New Roman" w:hAnsi="Times New Roman" w:cs="Times New Roman"/>
          <w:szCs w:val="20"/>
        </w:rPr>
        <w:t>Hemobrás</w:t>
      </w:r>
      <w:r w:rsidR="00DB206B" w:rsidRPr="00842465">
        <w:rPr>
          <w:rFonts w:ascii="Times New Roman" w:hAnsi="Times New Roman" w:cs="Times New Roman"/>
          <w:szCs w:val="20"/>
        </w:rPr>
        <w:t xml:space="preserve"> quanto à substituição dos empregados alocados, </w:t>
      </w:r>
      <w:r w:rsidR="00A76CE0" w:rsidRPr="00842465">
        <w:rPr>
          <w:rFonts w:ascii="Times New Roman" w:hAnsi="Times New Roman" w:cs="Times New Roman"/>
          <w:szCs w:val="20"/>
        </w:rPr>
        <w:t xml:space="preserve">no prazo fixado pelo fiscal do contrato, </w:t>
      </w:r>
      <w:r w:rsidR="00DB206B" w:rsidRPr="00842465">
        <w:rPr>
          <w:rFonts w:ascii="Times New Roman" w:hAnsi="Times New Roman" w:cs="Times New Roman"/>
          <w:szCs w:val="20"/>
        </w:rPr>
        <w:t>nos casos em que ficar constatado descumprimento das obrigações relativas à execução do serviço, conforme descrito n</w:t>
      </w:r>
      <w:r w:rsidR="009D6CDC" w:rsidRPr="00842465">
        <w:rPr>
          <w:rFonts w:ascii="Times New Roman" w:hAnsi="Times New Roman" w:cs="Times New Roman"/>
          <w:szCs w:val="20"/>
        </w:rPr>
        <w:t>este</w:t>
      </w:r>
      <w:r w:rsidR="00DB206B" w:rsidRPr="00842465">
        <w:rPr>
          <w:rFonts w:ascii="Times New Roman" w:hAnsi="Times New Roman" w:cs="Times New Roman"/>
          <w:szCs w:val="20"/>
        </w:rPr>
        <w:t xml:space="preserve"> Termo de Referência;</w:t>
      </w:r>
    </w:p>
    <w:p w14:paraId="1F71D192" w14:textId="77777777" w:rsidR="00DB206B" w:rsidRPr="00DC2BD8" w:rsidRDefault="00C11C5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I</w:t>
      </w:r>
      <w:r w:rsidR="00DB206B" w:rsidRPr="00DC2BD8">
        <w:rPr>
          <w:rFonts w:ascii="Times New Roman" w:hAnsi="Times New Roman" w:cs="Times New Roman"/>
          <w:szCs w:val="20"/>
        </w:rPr>
        <w:t xml:space="preserve">nstruir seus empregados quanto à necessidade de acatar as </w:t>
      </w:r>
      <w:r w:rsidR="009D6CDC" w:rsidRPr="00DC2BD8">
        <w:rPr>
          <w:rFonts w:ascii="Times New Roman" w:hAnsi="Times New Roman" w:cs="Times New Roman"/>
          <w:szCs w:val="20"/>
        </w:rPr>
        <w:t>normas i</w:t>
      </w:r>
      <w:r w:rsidR="00133136" w:rsidRPr="00DC2BD8">
        <w:rPr>
          <w:rFonts w:ascii="Times New Roman" w:hAnsi="Times New Roman" w:cs="Times New Roman"/>
          <w:szCs w:val="20"/>
        </w:rPr>
        <w:t xml:space="preserve">nternas </w:t>
      </w:r>
      <w:r w:rsidR="00DB206B" w:rsidRPr="00DC2BD8">
        <w:rPr>
          <w:rFonts w:ascii="Times New Roman" w:hAnsi="Times New Roman" w:cs="Times New Roman"/>
          <w:szCs w:val="20"/>
        </w:rPr>
        <w:t>da Administração;</w:t>
      </w:r>
    </w:p>
    <w:p w14:paraId="6C8191FF" w14:textId="77777777" w:rsidR="00DB206B" w:rsidRPr="00DC2BD8" w:rsidRDefault="00C11C5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I</w:t>
      </w:r>
      <w:r w:rsidR="00DB206B" w:rsidRPr="00DC2BD8">
        <w:rPr>
          <w:rFonts w:ascii="Times New Roman" w:hAnsi="Times New Roman" w:cs="Times New Roman"/>
          <w:szCs w:val="20"/>
        </w:rPr>
        <w:t xml:space="preserve">nstruir seus empregados a respeito das atividades a serem desempenhadas, alertando-os a não executar atividades não abrangidas pelo contrato, devendo 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relatar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toda e qualquer ocorrência neste sentido, a fim de evitar desvio de função;</w:t>
      </w:r>
    </w:p>
    <w:p w14:paraId="41CADA2C" w14:textId="77777777"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R</w:t>
      </w:r>
      <w:r w:rsidR="00DB206B" w:rsidRPr="00DC2BD8">
        <w:rPr>
          <w:rFonts w:ascii="Times New Roman" w:hAnsi="Times New Roman" w:cs="Times New Roman"/>
          <w:szCs w:val="20"/>
        </w:rPr>
        <w:t xml:space="preserve">elatar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toda e qualquer irregularidade verificada no decorrer da prestação dos serviços;</w:t>
      </w:r>
    </w:p>
    <w:p w14:paraId="1E20B19D" w14:textId="77777777"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N</w:t>
      </w:r>
      <w:r w:rsidR="00DB206B" w:rsidRPr="00DC2BD8">
        <w:rPr>
          <w:rFonts w:ascii="Times New Roman" w:hAnsi="Times New Roman"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74A8F87" w14:textId="060B2A4B"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M</w:t>
      </w:r>
      <w:r w:rsidR="00DB206B" w:rsidRPr="00DC2BD8">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14:paraId="3271106D" w14:textId="77777777" w:rsidR="00133136" w:rsidRPr="00DC2BD8" w:rsidRDefault="001449A3"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G</w:t>
      </w:r>
      <w:r w:rsidR="00133136" w:rsidRPr="00DC2BD8">
        <w:rPr>
          <w:rFonts w:ascii="Times New Roman" w:hAnsi="Times New Roman" w:cs="Times New Roman"/>
          <w:szCs w:val="20"/>
        </w:rPr>
        <w:t>uardar sigilo sobre todas as informações obtidas em decorrência do cumprimento do contrato;</w:t>
      </w:r>
    </w:p>
    <w:p w14:paraId="368FEC08" w14:textId="77777777" w:rsidR="009C1B2A" w:rsidRPr="00DC2BD8" w:rsidRDefault="00A36676"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DC2BD8">
        <w:rPr>
          <w:rFonts w:ascii="Times New Roman" w:hAnsi="Times New Roman" w:cs="Times New Roman"/>
          <w:szCs w:val="20"/>
        </w:rPr>
        <w:t>:</w:t>
      </w:r>
    </w:p>
    <w:p w14:paraId="4A5EBEDB" w14:textId="6C7E38C4"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00C12EAF" w:rsidRPr="00DC2BD8">
        <w:rPr>
          <w:rFonts w:ascii="Times New Roman" w:hAnsi="Times New Roman" w:cs="Times New Roman"/>
          <w:bCs/>
          <w:szCs w:val="20"/>
        </w:rPr>
        <w:t xml:space="preserve">lteração do projeto ou especificações, pela </w:t>
      </w:r>
      <w:r w:rsidR="00815461" w:rsidRPr="00DC2BD8">
        <w:rPr>
          <w:rFonts w:ascii="Times New Roman" w:hAnsi="Times New Roman" w:cs="Times New Roman"/>
          <w:bCs/>
          <w:szCs w:val="20"/>
        </w:rPr>
        <w:t>Hemobrás</w:t>
      </w:r>
      <w:r w:rsidR="00C12EAF" w:rsidRPr="00DC2BD8">
        <w:rPr>
          <w:rFonts w:ascii="Times New Roman" w:hAnsi="Times New Roman" w:cs="Times New Roman"/>
          <w:bCs/>
          <w:szCs w:val="20"/>
        </w:rPr>
        <w:t>;</w:t>
      </w:r>
    </w:p>
    <w:p w14:paraId="2FCCAA22" w14:textId="4154B9BA"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w:t>
      </w:r>
      <w:r w:rsidR="00C12EAF" w:rsidRPr="00DC2BD8">
        <w:rPr>
          <w:rFonts w:ascii="Times New Roman" w:hAnsi="Times New Roman" w:cs="Times New Roman"/>
          <w:bCs/>
          <w:szCs w:val="20"/>
        </w:rPr>
        <w:t>uperveniência de fato excepcional ou imprevisível, estranho à vontade das partes, que altere fundamentalmente as condições de execução do contrato;</w:t>
      </w:r>
    </w:p>
    <w:p w14:paraId="59A79445" w14:textId="6A65FE97"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w:t>
      </w:r>
      <w:r w:rsidR="00C12EAF" w:rsidRPr="00DC2BD8">
        <w:rPr>
          <w:rFonts w:ascii="Times New Roman" w:hAnsi="Times New Roman" w:cs="Times New Roman"/>
          <w:bCs/>
          <w:szCs w:val="20"/>
        </w:rPr>
        <w:t xml:space="preserve">nterrupção da execução do contrato ou diminuição do ritmo de trabalho por ordem e no interesse da </w:t>
      </w:r>
      <w:r w:rsidR="00DE6B80" w:rsidRPr="00DC2BD8">
        <w:rPr>
          <w:rFonts w:ascii="Times New Roman" w:hAnsi="Times New Roman" w:cs="Times New Roman"/>
          <w:bCs/>
          <w:szCs w:val="20"/>
        </w:rPr>
        <w:t>Hemobrás</w:t>
      </w:r>
      <w:r w:rsidR="00C12EAF" w:rsidRPr="00DC2BD8">
        <w:rPr>
          <w:rFonts w:ascii="Times New Roman" w:hAnsi="Times New Roman" w:cs="Times New Roman"/>
          <w:bCs/>
          <w:szCs w:val="20"/>
        </w:rPr>
        <w:t>;</w:t>
      </w:r>
    </w:p>
    <w:p w14:paraId="0CF00492" w14:textId="65E4E7E1"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00C12EAF" w:rsidRPr="00DC2BD8">
        <w:rPr>
          <w:rFonts w:ascii="Times New Roman" w:hAnsi="Times New Roman" w:cs="Times New Roman"/>
          <w:bCs/>
          <w:szCs w:val="20"/>
        </w:rPr>
        <w:t>umento das quantidades inicialmente previstas no contrato, nos limites permitidos por esta Lei;</w:t>
      </w:r>
    </w:p>
    <w:p w14:paraId="6EEBFEEC" w14:textId="77777777" w:rsidR="00C12EAF" w:rsidRPr="00DC2BD8" w:rsidRDefault="00C12EAF"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impedimento de execução do contrato por fato ou ato de terceiro reconhecido pela </w:t>
      </w:r>
      <w:r w:rsidR="00DE6B80" w:rsidRPr="00DC2BD8">
        <w:rPr>
          <w:rFonts w:ascii="Times New Roman" w:hAnsi="Times New Roman" w:cs="Times New Roman"/>
          <w:bCs/>
          <w:szCs w:val="20"/>
        </w:rPr>
        <w:t>Hemobrás</w:t>
      </w:r>
      <w:r w:rsidRPr="00DC2BD8">
        <w:rPr>
          <w:rFonts w:ascii="Times New Roman" w:hAnsi="Times New Roman" w:cs="Times New Roman"/>
          <w:bCs/>
          <w:szCs w:val="20"/>
        </w:rPr>
        <w:t xml:space="preserve"> em documento contemporâneo à sua ocorrência;</w:t>
      </w:r>
    </w:p>
    <w:p w14:paraId="6E9F922D" w14:textId="19A09AB3" w:rsidR="00C12EAF" w:rsidRPr="00842465"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O</w:t>
      </w:r>
      <w:r w:rsidR="00C12EAF" w:rsidRPr="00842465">
        <w:rPr>
          <w:rFonts w:ascii="Times New Roman" w:hAnsi="Times New Roman" w:cs="Times New Roman"/>
          <w:bCs/>
          <w:szCs w:val="20"/>
        </w:rPr>
        <w:t xml:space="preserve">missão ou atraso de providências a cargo da </w:t>
      </w:r>
      <w:r w:rsidR="00DE6B80" w:rsidRPr="00842465">
        <w:rPr>
          <w:rFonts w:ascii="Times New Roman" w:hAnsi="Times New Roman" w:cs="Times New Roman"/>
          <w:bCs/>
          <w:szCs w:val="20"/>
        </w:rPr>
        <w:t>Hemobrás</w:t>
      </w:r>
      <w:r w:rsidR="00C12EAF" w:rsidRPr="00842465">
        <w:rPr>
          <w:rFonts w:ascii="Times New Roman" w:hAnsi="Times New Roman" w:cs="Times New Roman"/>
          <w:bCs/>
          <w:szCs w:val="20"/>
        </w:rPr>
        <w:t>, inclusive quanto aos pagamentos previstos de que resulte, diretamente, impedimento ou retardamento na execução do contrato, sem prejuízo das sanções legais aplicáveis aos responsáveis.</w:t>
      </w:r>
    </w:p>
    <w:p w14:paraId="7AB7BEA8" w14:textId="77777777" w:rsidR="003F6482" w:rsidRPr="00DC2BD8" w:rsidRDefault="003F648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lastRenderedPageBreak/>
        <w:t>Emitir documento fiscal do serviço, discriminando no corpo das mesmas ou em faturamento anexo o período a que se refere a etapa/parcela, o local do serviço, bem como destacar o número e o objeto do contrato firmado;</w:t>
      </w:r>
    </w:p>
    <w:p w14:paraId="761A2C0A" w14:textId="394E25C1" w:rsidR="003F6482" w:rsidRPr="00DC2BD8" w:rsidRDefault="003F648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 Contratada deverá emitir o(s) documento(s) fiscal(</w:t>
      </w:r>
      <w:proofErr w:type="spellStart"/>
      <w:r w:rsidRPr="00DC2BD8">
        <w:rPr>
          <w:rFonts w:ascii="Times New Roman" w:hAnsi="Times New Roman" w:cs="Times New Roman"/>
          <w:szCs w:val="20"/>
        </w:rPr>
        <w:t>is</w:t>
      </w:r>
      <w:proofErr w:type="spellEnd"/>
      <w:r w:rsidRPr="00DC2BD8">
        <w:rPr>
          <w:rFonts w:ascii="Times New Roman" w:hAnsi="Times New Roman" w:cs="Times New Roman"/>
          <w:szCs w:val="20"/>
        </w:rPr>
        <w:t>) válido(s) com o mesmo CNPJ que consta no instrumento contratual e na proposta econômica;</w:t>
      </w:r>
    </w:p>
    <w:p w14:paraId="03695346" w14:textId="77777777" w:rsidR="00DD29A9" w:rsidRPr="00DC2BD8" w:rsidRDefault="00DD29A9" w:rsidP="00DD29A9">
      <w:pPr>
        <w:numPr>
          <w:ilvl w:val="1"/>
          <w:numId w:val="1"/>
        </w:numPr>
        <w:spacing w:line="360" w:lineRule="auto"/>
        <w:ind w:left="709" w:hanging="567"/>
        <w:contextualSpacing/>
        <w:jc w:val="both"/>
        <w:rPr>
          <w:rFonts w:ascii="Times New Roman" w:hAnsi="Times New Roman" w:cs="Times New Roman"/>
          <w:szCs w:val="20"/>
        </w:rPr>
      </w:pPr>
      <w:r w:rsidRPr="00767D89">
        <w:rPr>
          <w:rFonts w:ascii="Times New Roman" w:hAnsi="Times New Roman" w:cs="Times New Roman"/>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D753B0">
        <w:rPr>
          <w:rFonts w:ascii="Times New Roman" w:hAnsi="Times New Roman" w:cs="Times New Roman"/>
          <w:i/>
          <w:szCs w:val="20"/>
        </w:rPr>
        <w:t>Due</w:t>
      </w:r>
      <w:proofErr w:type="spellEnd"/>
      <w:r w:rsidRPr="00D753B0">
        <w:rPr>
          <w:rFonts w:ascii="Times New Roman" w:hAnsi="Times New Roman" w:cs="Times New Roman"/>
          <w:i/>
          <w:szCs w:val="20"/>
        </w:rPr>
        <w:t xml:space="preserve"> </w:t>
      </w:r>
      <w:proofErr w:type="spellStart"/>
      <w:r w:rsidRPr="00D753B0">
        <w:rPr>
          <w:rFonts w:ascii="Times New Roman" w:hAnsi="Times New Roman" w:cs="Times New Roman"/>
          <w:i/>
          <w:szCs w:val="20"/>
        </w:rPr>
        <w:t>Diligence</w:t>
      </w:r>
      <w:proofErr w:type="spellEnd"/>
      <w:r w:rsidRPr="00767D89">
        <w:rPr>
          <w:rFonts w:ascii="Times New Roman" w:hAnsi="Times New Roman" w:cs="Times New Roman"/>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r>
        <w:rPr>
          <w:rFonts w:ascii="Times New Roman" w:hAnsi="Times New Roman" w:cs="Times New Roman"/>
          <w:szCs w:val="20"/>
        </w:rPr>
        <w:t>a</w:t>
      </w:r>
      <w:r w:rsidRPr="00767D89">
        <w:rPr>
          <w:rFonts w:ascii="Times New Roman" w:hAnsi="Times New Roman" w:cs="Times New Roman"/>
          <w:szCs w:val="20"/>
        </w:rPr>
        <w:t xml:space="preserve"> responsabilizações administrativas e legais pertinentes</w:t>
      </w:r>
      <w:r w:rsidRPr="00397B2C">
        <w:rPr>
          <w:rFonts w:ascii="Times New Roman" w:hAnsi="Times New Roman" w:cs="Times New Roman"/>
          <w:color w:val="000000" w:themeColor="text1"/>
          <w:szCs w:val="20"/>
        </w:rPr>
        <w:t>.</w:t>
      </w:r>
    </w:p>
    <w:p w14:paraId="73993D6C" w14:textId="033C29D2" w:rsidR="00BC0FDF" w:rsidRPr="00DC2BD8" w:rsidRDefault="00BC0FDF"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 contratada resp</w:t>
      </w:r>
      <w:r w:rsidR="00DE6B80" w:rsidRPr="00DC2BD8">
        <w:rPr>
          <w:rFonts w:ascii="Times New Roman" w:hAnsi="Times New Roman" w:cs="Times New Roman"/>
          <w:szCs w:val="20"/>
        </w:rPr>
        <w:t xml:space="preserve">onde pelos prejuízos causados </w:t>
      </w:r>
      <w:r w:rsidR="002C5091">
        <w:rPr>
          <w:rFonts w:ascii="Times New Roman" w:hAnsi="Times New Roman" w:cs="Times New Roman"/>
          <w:szCs w:val="20"/>
        </w:rPr>
        <w:t>à</w:t>
      </w:r>
      <w:r w:rsidRPr="00DC2BD8">
        <w:rPr>
          <w:rFonts w:ascii="Times New Roman" w:hAnsi="Times New Roman" w:cs="Times New Roman"/>
          <w:szCs w:val="20"/>
        </w:rPr>
        <w:t xml:space="preserve"> </w:t>
      </w:r>
      <w:r w:rsidR="001C2B89" w:rsidRPr="00DC2BD8">
        <w:rPr>
          <w:rFonts w:ascii="Times New Roman" w:hAnsi="Times New Roman" w:cs="Times New Roman"/>
          <w:szCs w:val="20"/>
        </w:rPr>
        <w:t>Hemobrás</w:t>
      </w:r>
      <w:r w:rsidRPr="00DC2BD8">
        <w:rPr>
          <w:rFonts w:ascii="Times New Roman" w:hAnsi="Times New Roman" w:cs="Times New Roman"/>
          <w:szCs w:val="20"/>
        </w:rPr>
        <w:t>, mesmo aqueles resultantes de caso fortuito ou força maior.</w:t>
      </w:r>
    </w:p>
    <w:p w14:paraId="58D65211" w14:textId="755868CA" w:rsidR="00C002FD" w:rsidRPr="00A853FB" w:rsidRDefault="00E7372F" w:rsidP="00AF6920">
      <w:pPr>
        <w:numPr>
          <w:ilvl w:val="1"/>
          <w:numId w:val="1"/>
        </w:numPr>
        <w:spacing w:line="360" w:lineRule="auto"/>
        <w:ind w:left="709" w:hanging="567"/>
        <w:contextualSpacing/>
        <w:jc w:val="both"/>
        <w:rPr>
          <w:rFonts w:ascii="Times New Roman" w:hAnsi="Times New Roman" w:cs="Times New Roman"/>
          <w:szCs w:val="20"/>
        </w:rPr>
      </w:pPr>
      <w:r w:rsidRPr="00A853FB">
        <w:rPr>
          <w:rFonts w:ascii="Times New Roman" w:hAnsi="Times New Roman" w:cs="Times New Roman"/>
          <w:szCs w:val="20"/>
        </w:rPr>
        <w:t xml:space="preserve">Ceder </w:t>
      </w:r>
      <w:r w:rsidR="00C002FD" w:rsidRPr="00A853FB">
        <w:rPr>
          <w:rFonts w:ascii="Times New Roman" w:hAnsi="Times New Roman" w:cs="Times New Roman"/>
          <w:szCs w:val="20"/>
        </w:rPr>
        <w:t xml:space="preserve">os direitos patrimoniais relativos ao projeto ou serviço técnico especializado, para que a </w:t>
      </w:r>
      <w:r w:rsidR="00DE6B80" w:rsidRPr="00A853FB">
        <w:rPr>
          <w:rFonts w:ascii="Times New Roman" w:hAnsi="Times New Roman" w:cs="Times New Roman"/>
          <w:szCs w:val="20"/>
        </w:rPr>
        <w:t>Hemobrás</w:t>
      </w:r>
      <w:r w:rsidR="00C002FD" w:rsidRPr="00A853FB">
        <w:rPr>
          <w:rFonts w:ascii="Times New Roman" w:hAnsi="Times New Roman" w:cs="Times New Roman"/>
          <w:szCs w:val="20"/>
        </w:rPr>
        <w:t xml:space="preserve"> possa utilizá-lo de acordo com o previsto neste Termo de Referência, nos termo</w:t>
      </w:r>
      <w:r w:rsidR="00842465" w:rsidRPr="00A853FB">
        <w:rPr>
          <w:rFonts w:ascii="Times New Roman" w:hAnsi="Times New Roman" w:cs="Times New Roman"/>
          <w:szCs w:val="20"/>
        </w:rPr>
        <w:t>s</w:t>
      </w:r>
      <w:r w:rsidR="00C002FD" w:rsidRPr="00A853FB">
        <w:rPr>
          <w:rFonts w:ascii="Times New Roman" w:hAnsi="Times New Roman" w:cs="Times New Roman"/>
          <w:szCs w:val="20"/>
        </w:rPr>
        <w:t xml:space="preserve"> do artigo </w:t>
      </w:r>
      <w:r w:rsidR="006D4574" w:rsidRPr="00A853FB">
        <w:rPr>
          <w:rFonts w:ascii="Times New Roman" w:hAnsi="Times New Roman" w:cs="Times New Roman"/>
          <w:szCs w:val="20"/>
        </w:rPr>
        <w:t>80</w:t>
      </w:r>
      <w:r w:rsidR="00C002FD" w:rsidRPr="00A853FB">
        <w:rPr>
          <w:rFonts w:ascii="Times New Roman" w:hAnsi="Times New Roman" w:cs="Times New Roman"/>
          <w:szCs w:val="20"/>
        </w:rPr>
        <w:t xml:space="preserve"> da Lei n° </w:t>
      </w:r>
      <w:r w:rsidR="006D4574" w:rsidRPr="00A853FB">
        <w:rPr>
          <w:rFonts w:ascii="Times New Roman" w:hAnsi="Times New Roman" w:cs="Times New Roman"/>
          <w:szCs w:val="20"/>
        </w:rPr>
        <w:t>13.303/2016</w:t>
      </w:r>
      <w:r w:rsidR="00842465" w:rsidRPr="00A853FB">
        <w:rPr>
          <w:rFonts w:ascii="Times New Roman" w:hAnsi="Times New Roman" w:cs="Times New Roman"/>
          <w:szCs w:val="20"/>
        </w:rPr>
        <w:t>.</w:t>
      </w:r>
    </w:p>
    <w:p w14:paraId="31173D81" w14:textId="5DBE0492" w:rsidR="00C002FD" w:rsidRPr="00DC2BD8" w:rsidRDefault="00DD29A9"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Q</w:t>
      </w:r>
      <w:r w:rsidR="00C002FD" w:rsidRPr="00DC2BD8">
        <w:rPr>
          <w:rFonts w:ascii="Times New Roman" w:hAnsi="Times New Roman" w:cs="Times New Roman"/>
          <w:bCs/>
          <w:szCs w:val="20"/>
        </w:rPr>
        <w:t>uando o projeto</w:t>
      </w:r>
      <w:r>
        <w:rPr>
          <w:rFonts w:ascii="Times New Roman" w:hAnsi="Times New Roman" w:cs="Times New Roman"/>
          <w:bCs/>
          <w:szCs w:val="20"/>
        </w:rPr>
        <w:t xml:space="preserve"> se</w:t>
      </w:r>
      <w:r w:rsidR="00C002FD" w:rsidRPr="00DC2BD8">
        <w:rPr>
          <w:rFonts w:ascii="Times New Roman" w:hAnsi="Times New Roman" w:cs="Times New Roman"/>
          <w:bCs/>
          <w:szCs w:val="20"/>
        </w:rPr>
        <w:t xml:space="preserve"> referir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r w:rsidR="00842465">
        <w:rPr>
          <w:rFonts w:ascii="Times New Roman" w:hAnsi="Times New Roman" w:cs="Times New Roman"/>
          <w:bCs/>
          <w:szCs w:val="20"/>
        </w:rPr>
        <w:t>.</w:t>
      </w:r>
    </w:p>
    <w:p w14:paraId="639F43D8" w14:textId="77777777" w:rsidR="00382512" w:rsidRPr="00DC2BD8" w:rsidRDefault="00382512"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 xml:space="preserve">Assegurar à </w:t>
      </w:r>
      <w:r w:rsidR="001C2B89" w:rsidRPr="00DC2BD8">
        <w:rPr>
          <w:rFonts w:ascii="Times New Roman" w:hAnsi="Times New Roman" w:cs="Times New Roman"/>
          <w:szCs w:val="20"/>
        </w:rPr>
        <w:t>Hemobrás</w:t>
      </w:r>
      <w:r w:rsidR="00A91236" w:rsidRPr="00DC2BD8">
        <w:rPr>
          <w:rFonts w:ascii="Times New Roman" w:hAnsi="Times New Roman" w:cs="Times New Roman"/>
          <w:bCs/>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FFAA855" w14:textId="38E5DC25" w:rsidR="00F416B1" w:rsidRPr="00DC2BD8" w:rsidRDefault="00A91236"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 xml:space="preserve">Assegurar à Hemobrás </w:t>
      </w:r>
      <w:r w:rsidR="00C002FD" w:rsidRPr="00DC2BD8">
        <w:rPr>
          <w:rFonts w:ascii="Times New Roman" w:hAnsi="Times New Roman" w:cs="Times New Roman"/>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DC2BD8">
        <w:rPr>
          <w:rFonts w:ascii="Times New Roman" w:hAnsi="Times New Roman" w:cs="Times New Roman"/>
          <w:szCs w:val="20"/>
        </w:rPr>
        <w:t>Hemobrás</w:t>
      </w:r>
      <w:r w:rsidR="00C002FD" w:rsidRPr="00DC2BD8">
        <w:rPr>
          <w:rFonts w:ascii="Times New Roman" w:hAnsi="Times New Roman" w:cs="Times New Roman"/>
          <w:szCs w:val="20"/>
        </w:rPr>
        <w:t>, sob pena de multa, sem prejuízo das sanções civis e penais cabíveis.</w:t>
      </w:r>
    </w:p>
    <w:p w14:paraId="1A115393" w14:textId="77777777" w:rsidR="00A84FB4" w:rsidRPr="00DC2BD8" w:rsidRDefault="00A84FB4" w:rsidP="00A84FB4">
      <w:pPr>
        <w:spacing w:line="360" w:lineRule="auto"/>
        <w:ind w:left="141"/>
        <w:contextualSpacing/>
        <w:jc w:val="both"/>
        <w:rPr>
          <w:rFonts w:ascii="Times New Roman" w:hAnsi="Times New Roman" w:cs="Times New Roman"/>
          <w:szCs w:val="20"/>
        </w:rPr>
      </w:pPr>
    </w:p>
    <w:p w14:paraId="4D8F1AA0" w14:textId="77777777" w:rsidR="002D0992" w:rsidRPr="00A1468A" w:rsidRDefault="002D0992" w:rsidP="002D0992">
      <w:pPr>
        <w:pStyle w:val="Nivel1"/>
        <w:spacing w:before="0" w:after="0" w:line="360" w:lineRule="auto"/>
        <w:ind w:left="0" w:firstLine="0"/>
        <w:contextualSpacing/>
        <w:rPr>
          <w:rFonts w:ascii="Times New Roman" w:hAnsi="Times New Roman"/>
          <w:color w:val="000000" w:themeColor="text1"/>
        </w:rPr>
      </w:pPr>
      <w:r w:rsidRPr="00A1468A">
        <w:rPr>
          <w:rFonts w:ascii="Times New Roman" w:hAnsi="Times New Roman"/>
          <w:color w:val="000000" w:themeColor="text1"/>
        </w:rPr>
        <w:t>DA PROTEÇÃO DE DADOS PESSOAIS</w:t>
      </w:r>
    </w:p>
    <w:p w14:paraId="0D4C36F5"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3FE510DF"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51C519DF"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lastRenderedPageBreak/>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117E5835"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Caso a CONTRATADA seja obrigada por determinação legal a fornecer dados pessoais a uma autoridade pública, deverá informar previamente a HEMOBRÁS para que esta tome as medidas que julgar cabíveis.</w:t>
      </w:r>
    </w:p>
    <w:p w14:paraId="370A94B7"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deverá notificar a HEMOBRÁS imediatamente a respeito de qualquer violação, por seus funcionários ou terceiros não autorizados, a respeito da proteção de Dados Pessoais.</w:t>
      </w:r>
    </w:p>
    <w:p w14:paraId="2BF7F172"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deverá cooperar com a HEMOBRÁS e tomar todas as medidas cabíveis para auxiliar a HEMOBRÁS e as autoridades competentes a investigar, mitigar e remediar o incidente ocorrido.</w:t>
      </w:r>
    </w:p>
    <w:p w14:paraId="61F66865"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p w14:paraId="17C5566F" w14:textId="77777777" w:rsidR="00B7615B" w:rsidRDefault="00B7615B" w:rsidP="00B7615B">
      <w:pPr>
        <w:spacing w:line="360" w:lineRule="auto"/>
        <w:ind w:left="596"/>
        <w:contextualSpacing/>
        <w:jc w:val="both"/>
        <w:rPr>
          <w:rFonts w:ascii="Times New Roman" w:hAnsi="Times New Roman" w:cs="Times New Roman"/>
          <w:szCs w:val="20"/>
        </w:rPr>
      </w:pPr>
    </w:p>
    <w:p w14:paraId="7E18B02C" w14:textId="270A123A" w:rsidR="006F6E5B" w:rsidRPr="00DC2BD8" w:rsidRDefault="006F6E5B" w:rsidP="00AF6920">
      <w:pPr>
        <w:pStyle w:val="Nivel1"/>
        <w:spacing w:before="0" w:after="0" w:line="360" w:lineRule="auto"/>
        <w:ind w:left="0" w:firstLine="0"/>
        <w:contextualSpacing/>
        <w:rPr>
          <w:rFonts w:ascii="Times New Roman" w:hAnsi="Times New Roman"/>
          <w:color w:val="000000" w:themeColor="text1"/>
        </w:rPr>
      </w:pPr>
      <w:r w:rsidRPr="00DC2BD8">
        <w:rPr>
          <w:rFonts w:ascii="Times New Roman" w:hAnsi="Times New Roman"/>
          <w:color w:val="000000" w:themeColor="text1"/>
        </w:rPr>
        <w:t>DA SEGURANÇA E SAÚDE DO TRABALHADO</w:t>
      </w:r>
      <w:r w:rsidR="00F416B1" w:rsidRPr="00DC2BD8">
        <w:rPr>
          <w:rFonts w:ascii="Times New Roman" w:hAnsi="Times New Roman"/>
          <w:color w:val="000000" w:themeColor="text1"/>
        </w:rPr>
        <w:t>R</w:t>
      </w:r>
      <w:r w:rsidR="00D20752" w:rsidRPr="00DC2BD8">
        <w:rPr>
          <w:rFonts w:ascii="Times New Roman" w:hAnsi="Times New Roman"/>
          <w:color w:val="000000" w:themeColor="text1"/>
        </w:rPr>
        <w:t xml:space="preserve"> </w:t>
      </w:r>
    </w:p>
    <w:p w14:paraId="142B8C63" w14:textId="77777777" w:rsidR="003552BA" w:rsidRPr="00FD6989"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D6989">
        <w:rPr>
          <w:rFonts w:ascii="Times New Roman" w:hAnsi="Times New Roman" w:cs="Times New Roman"/>
          <w:szCs w:val="20"/>
        </w:rPr>
        <w:t>A CONTRATADA deverá atender as Normas e Legislação vigente referente à Segurança e Saúde no Trabalho, conforme as características especiais da unidade de execução do contrato.</w:t>
      </w:r>
      <w:r w:rsidR="00AB07F9" w:rsidRPr="00FD6989">
        <w:rPr>
          <w:rFonts w:ascii="Times New Roman" w:hAnsi="Times New Roman" w:cs="Times New Roman"/>
          <w:szCs w:val="20"/>
        </w:rPr>
        <w:t xml:space="preserve"> </w:t>
      </w:r>
    </w:p>
    <w:p w14:paraId="6016B079" w14:textId="732411A9" w:rsidR="00FE2718" w:rsidRPr="00F416B1" w:rsidRDefault="00FE2718"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F416B1">
        <w:rPr>
          <w:rFonts w:ascii="Times New Roman" w:hAnsi="Times New Roman" w:cs="Times New Roman"/>
          <w:bCs/>
          <w:szCs w:val="20"/>
        </w:rPr>
        <w:t xml:space="preserve"> CONTRATADA deve</w:t>
      </w:r>
      <w:r w:rsidR="00A32AAE">
        <w:rPr>
          <w:rFonts w:ascii="Times New Roman" w:hAnsi="Times New Roman" w:cs="Times New Roman"/>
          <w:bCs/>
          <w:szCs w:val="20"/>
        </w:rPr>
        <w:t>rá</w:t>
      </w:r>
      <w:r w:rsidRPr="00F416B1">
        <w:rPr>
          <w:rFonts w:ascii="Times New Roman" w:hAnsi="Times New Roman" w:cs="Times New Roman"/>
          <w:bCs/>
          <w:szCs w:val="20"/>
        </w:rPr>
        <w:t xml:space="preserve"> atender integralmente aos requisitos da NR 18 – Condições e meio ambiente de trabalho na indústria da construção.</w:t>
      </w:r>
      <w:r>
        <w:rPr>
          <w:rFonts w:ascii="Times New Roman" w:hAnsi="Times New Roman" w:cs="Times New Roman"/>
          <w:bCs/>
          <w:szCs w:val="20"/>
        </w:rPr>
        <w:t xml:space="preserve"> </w:t>
      </w:r>
    </w:p>
    <w:p w14:paraId="7AC7F44E"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63F459C8" w14:textId="77777777" w:rsidR="006F6E5B" w:rsidRDefault="006F6E5B" w:rsidP="00AF6920">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1BFD010A" w14:textId="2D387840" w:rsidR="00CD0F65" w:rsidRPr="00CD0F65" w:rsidRDefault="00CD0F65" w:rsidP="00A255D4">
      <w:pPr>
        <w:numPr>
          <w:ilvl w:val="2"/>
          <w:numId w:val="5"/>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 xml:space="preserve">Os </w:t>
      </w:r>
      <w:proofErr w:type="spellStart"/>
      <w:r w:rsidRPr="008B51DB">
        <w:rPr>
          <w:rFonts w:ascii="Times New Roman" w:hAnsi="Times New Roman" w:cs="Times New Roman"/>
          <w:bCs/>
          <w:szCs w:val="20"/>
        </w:rPr>
        <w:t>EPI’s</w:t>
      </w:r>
      <w:proofErr w:type="spellEnd"/>
      <w:r w:rsidRPr="008B51DB">
        <w:rPr>
          <w:rFonts w:ascii="Times New Roman" w:hAnsi="Times New Roman" w:cs="Times New Roman"/>
          <w:bCs/>
          <w:szCs w:val="20"/>
        </w:rPr>
        <w:t xml:space="preserve"> MÍNIMOS e obrigatórios para acesso cuja temperatura pode atingir 0°C são: japona térmica apropriadas para temperaturas de -0°C (gramatura mínima da manta térmica de 100g/m2), calça térmica apropriada para temperaturas de -0°C (gramatura mínima da manta térmica de 100g/m2), meias térmicas, botinas térmicas, luvas térmicas e </w:t>
      </w:r>
      <w:proofErr w:type="spellStart"/>
      <w:r w:rsidRPr="008B51DB">
        <w:rPr>
          <w:rFonts w:ascii="Times New Roman" w:hAnsi="Times New Roman" w:cs="Times New Roman"/>
          <w:bCs/>
          <w:szCs w:val="20"/>
        </w:rPr>
        <w:t>balaclava</w:t>
      </w:r>
      <w:proofErr w:type="spellEnd"/>
      <w:r w:rsidRPr="008B51DB">
        <w:rPr>
          <w:rFonts w:ascii="Times New Roman" w:hAnsi="Times New Roman" w:cs="Times New Roman"/>
          <w:bCs/>
          <w:szCs w:val="20"/>
        </w:rPr>
        <w:t>.</w:t>
      </w:r>
    </w:p>
    <w:p w14:paraId="30253AD4"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 xml:space="preserve">A CONTRATADA deverá disponibilizar ferramentas e equipamentos em condições adequadas de segurança, que estarão sujeitas a vistorias por parte da </w:t>
      </w:r>
      <w:r w:rsidR="001C2B89" w:rsidRPr="00F52935">
        <w:rPr>
          <w:rFonts w:ascii="Times New Roman" w:hAnsi="Times New Roman" w:cs="Times New Roman"/>
          <w:szCs w:val="20"/>
        </w:rPr>
        <w:t>HEMOBRÁS</w:t>
      </w:r>
      <w:r w:rsidRPr="00F52935">
        <w:rPr>
          <w:rFonts w:ascii="Times New Roman" w:hAnsi="Times New Roman" w:cs="Times New Roman"/>
          <w:szCs w:val="20"/>
        </w:rPr>
        <w:t>. As vistorias poderão ocorrer previamente para liberação de uso ou durante o período de utilização das mesmas no site da Hemobrás.</w:t>
      </w:r>
    </w:p>
    <w:p w14:paraId="1F4EA372"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Todos os profissionais da CONTRATADA deverão estar treinados de acordo com a atividade desempenhada e as Normas Regulamentadoras do Ministério do Trabalho;</w:t>
      </w:r>
    </w:p>
    <w:p w14:paraId="26E10A62" w14:textId="77777777" w:rsidR="00284454" w:rsidRPr="00F52935" w:rsidRDefault="00284454" w:rsidP="00AF6920">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lastRenderedPageBreak/>
        <w:t xml:space="preserve">São </w:t>
      </w:r>
      <w:r w:rsidR="003225A3" w:rsidRPr="00F52935">
        <w:rPr>
          <w:rFonts w:ascii="Times New Roman" w:hAnsi="Times New Roman" w:cs="Times New Roman"/>
          <w:bCs/>
          <w:szCs w:val="20"/>
        </w:rPr>
        <w:t xml:space="preserve">exemplos de </w:t>
      </w:r>
      <w:r w:rsidRPr="00F52935">
        <w:rPr>
          <w:rFonts w:ascii="Times New Roman" w:hAnsi="Times New Roman" w:cs="Times New Roman"/>
          <w:bCs/>
          <w:szCs w:val="20"/>
        </w:rPr>
        <w:t>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22580D65"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2706B396" w14:textId="77777777" w:rsidR="002A7DD6" w:rsidRPr="00F52935" w:rsidRDefault="002A7DD6" w:rsidP="00AF6920">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47243771"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536FBB7F" w14:textId="77777777" w:rsidR="006F6E5B" w:rsidRPr="00DC2BD8" w:rsidRDefault="006F6E5B" w:rsidP="00F416B1">
      <w:pPr>
        <w:spacing w:line="360" w:lineRule="auto"/>
        <w:ind w:left="425"/>
        <w:contextualSpacing/>
        <w:jc w:val="both"/>
        <w:rPr>
          <w:rFonts w:ascii="Times New Roman" w:hAnsi="Times New Roman" w:cs="Times New Roman"/>
          <w:color w:val="000000"/>
          <w:szCs w:val="20"/>
        </w:rPr>
      </w:pPr>
    </w:p>
    <w:p w14:paraId="0078E1FD" w14:textId="7D31D542" w:rsidR="0043480B" w:rsidRPr="00662DEA" w:rsidRDefault="0043480B" w:rsidP="00AF6920">
      <w:pPr>
        <w:pStyle w:val="Nivel1"/>
        <w:spacing w:before="0" w:after="0" w:line="360" w:lineRule="auto"/>
        <w:ind w:left="0" w:firstLine="0"/>
        <w:contextualSpacing/>
        <w:rPr>
          <w:rFonts w:ascii="Times New Roman" w:hAnsi="Times New Roman"/>
          <w:color w:val="auto"/>
        </w:rPr>
      </w:pPr>
      <w:r w:rsidRPr="00662DEA">
        <w:rPr>
          <w:rFonts w:ascii="Times New Roman" w:hAnsi="Times New Roman"/>
          <w:color w:val="auto"/>
        </w:rPr>
        <w:t>DO MEIO AMBIENTE</w:t>
      </w:r>
    </w:p>
    <w:p w14:paraId="38825B23" w14:textId="77777777" w:rsidR="0043480B" w:rsidRPr="00DC2BD8" w:rsidRDefault="0009670B"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Além das demais obrigações da CONTRATADA previstas neste documento, a mesma obriga-se, quando aplicável, a:</w:t>
      </w:r>
    </w:p>
    <w:p w14:paraId="7BEF1857"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Apresentar licença ambiental de operação emitida pelo órgão ambiental competente ou documento comprobatório de disp</w:t>
      </w:r>
      <w:r w:rsidR="00911A95" w:rsidRPr="00DC2BD8">
        <w:rPr>
          <w:rFonts w:ascii="Times New Roman" w:hAnsi="Times New Roman" w:cs="Times New Roman"/>
          <w:bCs/>
          <w:szCs w:val="20"/>
        </w:rPr>
        <w:t>ensa de licenciamento ambiental;</w:t>
      </w:r>
    </w:p>
    <w:p w14:paraId="1E85C9FA"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w:t>
      </w:r>
      <w:r w:rsidR="00911A95" w:rsidRPr="00DC2BD8">
        <w:rPr>
          <w:rFonts w:ascii="Times New Roman" w:hAnsi="Times New Roman" w:cs="Times New Roman"/>
          <w:bCs/>
          <w:szCs w:val="20"/>
        </w:rPr>
        <w:t>ivo com evidência de realização;</w:t>
      </w:r>
    </w:p>
    <w:p w14:paraId="0DA245C7"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w:t>
      </w:r>
      <w:r w:rsidR="00911A95" w:rsidRPr="00DC2BD8">
        <w:rPr>
          <w:rFonts w:ascii="Times New Roman" w:hAnsi="Times New Roman" w:cs="Times New Roman"/>
          <w:bCs/>
          <w:szCs w:val="20"/>
        </w:rPr>
        <w:t>l Federal, Estadual e Municipal;</w:t>
      </w:r>
    </w:p>
    <w:p w14:paraId="255BA17C"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w:t>
      </w:r>
      <w:r w:rsidR="00911A95" w:rsidRPr="00DC2BD8">
        <w:rPr>
          <w:rFonts w:ascii="Times New Roman" w:hAnsi="Times New Roman" w:cs="Times New Roman"/>
          <w:bCs/>
          <w:szCs w:val="20"/>
        </w:rPr>
        <w:t>o contrato ou quando solicitado;</w:t>
      </w:r>
    </w:p>
    <w:p w14:paraId="474EE2BF"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w:t>
      </w:r>
      <w:r w:rsidR="00911A95" w:rsidRPr="00DC2BD8">
        <w:rPr>
          <w:rFonts w:ascii="Times New Roman" w:hAnsi="Times New Roman" w:cs="Times New Roman"/>
          <w:bCs/>
          <w:szCs w:val="20"/>
        </w:rPr>
        <w:t>o ao órgão ambiental competente;</w:t>
      </w:r>
    </w:p>
    <w:p w14:paraId="385D84EA"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lastRenderedPageBreak/>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w:t>
      </w:r>
      <w:r w:rsidR="00911A95" w:rsidRPr="00DC2BD8">
        <w:rPr>
          <w:rFonts w:ascii="Times New Roman" w:hAnsi="Times New Roman" w:cs="Times New Roman"/>
          <w:bCs/>
          <w:szCs w:val="20"/>
        </w:rPr>
        <w:t>ios à recuperação de tais danos;</w:t>
      </w:r>
    </w:p>
    <w:p w14:paraId="76C0E271" w14:textId="77777777" w:rsidR="0000787A" w:rsidRPr="00B456A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B456A8">
        <w:rPr>
          <w:rFonts w:ascii="Times New Roman" w:hAnsi="Times New Roman" w:cs="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w:t>
      </w:r>
      <w:r w:rsidR="00911A95" w:rsidRPr="00B456A8">
        <w:rPr>
          <w:rFonts w:ascii="Times New Roman" w:hAnsi="Times New Roman" w:cs="Times New Roman"/>
          <w:bCs/>
          <w:szCs w:val="20"/>
        </w:rPr>
        <w:t>emobrás pelo fiscal de Contrato;</w:t>
      </w:r>
    </w:p>
    <w:p w14:paraId="60BBF64B"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w:t>
      </w:r>
      <w:r w:rsidR="00911A95" w:rsidRPr="00DC2BD8">
        <w:rPr>
          <w:rFonts w:ascii="Times New Roman" w:hAnsi="Times New Roman" w:cs="Times New Roman"/>
          <w:bCs/>
          <w:szCs w:val="20"/>
        </w:rPr>
        <w:t>fiscal do contrato, mensalmente;</w:t>
      </w:r>
    </w:p>
    <w:p w14:paraId="25E49528"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Prevenir e evitar o derramamento no solo, no subsolo, em cursos d’água ou em qualquer rede de esgoto, de qualquer substância que possa causar alg</w:t>
      </w:r>
      <w:r w:rsidR="00911A95" w:rsidRPr="00DC2BD8">
        <w:rPr>
          <w:rFonts w:ascii="Times New Roman" w:hAnsi="Times New Roman" w:cs="Times New Roman"/>
          <w:bCs/>
          <w:szCs w:val="20"/>
        </w:rPr>
        <w:t>um tipo de degradação ambiental;</w:t>
      </w:r>
    </w:p>
    <w:p w14:paraId="4D3AE750"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w:t>
      </w:r>
      <w:r w:rsidR="00911A95" w:rsidRPr="00DC2BD8">
        <w:rPr>
          <w:rFonts w:ascii="Times New Roman" w:hAnsi="Times New Roman" w:cs="Times New Roman"/>
          <w:bCs/>
          <w:szCs w:val="20"/>
        </w:rPr>
        <w:t>ivas que se fizerem necessárias;</w:t>
      </w:r>
    </w:p>
    <w:p w14:paraId="67C8C259"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w:t>
      </w:r>
      <w:r w:rsidR="00911A95" w:rsidRPr="00DC2BD8">
        <w:rPr>
          <w:rFonts w:ascii="Times New Roman" w:hAnsi="Times New Roman" w:cs="Times New Roman"/>
          <w:bCs/>
          <w:szCs w:val="20"/>
        </w:rPr>
        <w:t>ás e/ou a legislação pertinente;</w:t>
      </w:r>
    </w:p>
    <w:p w14:paraId="1BD4CBD1" w14:textId="77777777" w:rsidR="0000787A" w:rsidRPr="00277FF4"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277FF4">
        <w:rPr>
          <w:rFonts w:ascii="Times New Roman" w:hAnsi="Times New Roman" w:cs="Times New Roman"/>
          <w:bCs/>
          <w:szCs w:val="20"/>
        </w:rPr>
        <w:t>Qualquer colaborador poderá paralisar qualquer serviço no qual se evidencie risco iminente à segurança ou saúde das pessoas, à integridade das in</w:t>
      </w:r>
      <w:r w:rsidR="00911A95" w:rsidRPr="00277FF4">
        <w:rPr>
          <w:rFonts w:ascii="Times New Roman" w:hAnsi="Times New Roman" w:cs="Times New Roman"/>
          <w:bCs/>
          <w:szCs w:val="20"/>
        </w:rPr>
        <w:t>stalações e/ou ao meio ambiente;</w:t>
      </w:r>
    </w:p>
    <w:p w14:paraId="4D9BD197"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w:t>
      </w:r>
      <w:r w:rsidR="00911A95" w:rsidRPr="00DC2BD8">
        <w:rPr>
          <w:rFonts w:ascii="Times New Roman" w:hAnsi="Times New Roman" w:cs="Times New Roman"/>
          <w:bCs/>
          <w:szCs w:val="20"/>
        </w:rPr>
        <w:t>to referentes a prazos e multas;</w:t>
      </w:r>
    </w:p>
    <w:p w14:paraId="6DC45E53"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No(s) canteiro(s) de obra (s) e frentes de trabalho todos devem adotar medidas de prevenção e combate a vetores transmissores de doenças, conforme recomendações das autoridades de saúd</w:t>
      </w:r>
      <w:r w:rsidR="00911A95" w:rsidRPr="00DC2BD8">
        <w:rPr>
          <w:rFonts w:ascii="Times New Roman" w:hAnsi="Times New Roman" w:cs="Times New Roman"/>
          <w:bCs/>
          <w:szCs w:val="20"/>
        </w:rPr>
        <w:t xml:space="preserve">e locais e do </w:t>
      </w:r>
      <w:r w:rsidR="00911A95" w:rsidRPr="00EA20E9">
        <w:rPr>
          <w:rFonts w:ascii="Times New Roman" w:hAnsi="Times New Roman" w:cs="Times New Roman"/>
          <w:bCs/>
          <w:szCs w:val="20"/>
        </w:rPr>
        <w:t>SESMT</w:t>
      </w:r>
      <w:r w:rsidR="00911A95" w:rsidRPr="00DC2BD8">
        <w:rPr>
          <w:rFonts w:ascii="Times New Roman" w:hAnsi="Times New Roman" w:cs="Times New Roman"/>
          <w:bCs/>
          <w:szCs w:val="20"/>
        </w:rPr>
        <w:t xml:space="preserve"> da Hemobrás;</w:t>
      </w:r>
    </w:p>
    <w:p w14:paraId="0504AD61" w14:textId="28EE26B9" w:rsidR="004C2DD2" w:rsidRPr="005A7151" w:rsidRDefault="0000787A" w:rsidP="005A7151">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1F7C089B" w14:textId="77777777" w:rsidR="00DB206B" w:rsidRPr="00DC2BD8" w:rsidRDefault="00DB206B" w:rsidP="00AF6920">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20443B59" w14:textId="5A7CEE7D" w:rsidR="00115A1A" w:rsidRPr="00EA20E9" w:rsidRDefault="00DB206B"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580E8010" w14:textId="77777777" w:rsidR="00D606CD" w:rsidRPr="00DC2BD8" w:rsidRDefault="00D606CD" w:rsidP="00D606CD">
      <w:pPr>
        <w:spacing w:line="360" w:lineRule="auto"/>
        <w:ind w:left="567"/>
        <w:contextualSpacing/>
        <w:jc w:val="both"/>
        <w:rPr>
          <w:rFonts w:ascii="Times New Roman" w:hAnsi="Times New Roman" w:cs="Times New Roman"/>
          <w:szCs w:val="20"/>
        </w:rPr>
      </w:pPr>
    </w:p>
    <w:p w14:paraId="3F53B7A2" w14:textId="77777777" w:rsidR="00F159BB" w:rsidRPr="00DC2BD8" w:rsidRDefault="00F159BB" w:rsidP="00AF6920">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lastRenderedPageBreak/>
        <w:t>ALTERAÇÃO SUBJETIVA</w:t>
      </w:r>
    </w:p>
    <w:p w14:paraId="0C3F0FB3" w14:textId="4FDFB3B1" w:rsidR="00D606CD" w:rsidRPr="000063B1" w:rsidRDefault="00F159BB" w:rsidP="000063B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485BDF7" w14:textId="77777777" w:rsidR="00DB206B" w:rsidRPr="008F678D" w:rsidRDefault="00DB206B" w:rsidP="00AF6920">
      <w:pPr>
        <w:pStyle w:val="Nivel1"/>
        <w:spacing w:before="0" w:after="0" w:line="360" w:lineRule="auto"/>
        <w:contextualSpacing/>
        <w:rPr>
          <w:rFonts w:ascii="Times New Roman" w:hAnsi="Times New Roman"/>
        </w:rPr>
      </w:pPr>
      <w:r w:rsidRPr="008F678D">
        <w:rPr>
          <w:rFonts w:ascii="Times New Roman" w:hAnsi="Times New Roman"/>
        </w:rPr>
        <w:t>DAS SANÇÕES ADMINISTRATIVAS</w:t>
      </w:r>
    </w:p>
    <w:p w14:paraId="39D57317" w14:textId="77777777" w:rsidR="001B112B" w:rsidRPr="00DC2BD8" w:rsidRDefault="001B112B"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Comete infração administrativa, a CONTRATADA que:</w:t>
      </w:r>
    </w:p>
    <w:p w14:paraId="4CAD0256"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DC2BD8">
        <w:rPr>
          <w:rFonts w:ascii="Times New Roman" w:hAnsi="Times New Roman" w:cs="Times New Roman"/>
          <w:bCs/>
          <w:szCs w:val="20"/>
        </w:rPr>
        <w:t>inexecutar</w:t>
      </w:r>
      <w:proofErr w:type="spellEnd"/>
      <w:r w:rsidRPr="00DC2BD8">
        <w:rPr>
          <w:rFonts w:ascii="Times New Roman" w:hAnsi="Times New Roman" w:cs="Times New Roman"/>
          <w:bCs/>
          <w:szCs w:val="20"/>
        </w:rPr>
        <w:t xml:space="preserve"> total ou parcialmente qualquer das obrigações assumidas em decorrência da contratação;</w:t>
      </w:r>
    </w:p>
    <w:p w14:paraId="243F73F0"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ensejar o retardamento da execução do objeto;</w:t>
      </w:r>
    </w:p>
    <w:p w14:paraId="314F77BC"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falhar ou fraudar na execução do contrato;</w:t>
      </w:r>
    </w:p>
    <w:p w14:paraId="50B12DF4"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comportar-se de modo inidôneo; e</w:t>
      </w:r>
    </w:p>
    <w:p w14:paraId="383CCE7F"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cometer fraude fiscal.</w:t>
      </w:r>
    </w:p>
    <w:p w14:paraId="0FCAA459"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Pela inexecução </w:t>
      </w:r>
      <w:r w:rsidRPr="00333D59">
        <w:rPr>
          <w:rFonts w:ascii="Times New Roman" w:hAnsi="Times New Roman" w:cs="Times New Roman"/>
          <w:szCs w:val="20"/>
          <w:u w:val="single"/>
        </w:rPr>
        <w:t>total ou parcial</w:t>
      </w:r>
      <w:r w:rsidRPr="00DC2BD8">
        <w:rPr>
          <w:rFonts w:ascii="Times New Roman" w:hAnsi="Times New Roman" w:cs="Times New Roman"/>
          <w:szCs w:val="20"/>
        </w:rPr>
        <w:t xml:space="preserve"> do objeto deste contrato, a </w:t>
      </w:r>
      <w:r w:rsidR="002C1D82" w:rsidRPr="00DC2BD8">
        <w:rPr>
          <w:rFonts w:ascii="Times New Roman" w:hAnsi="Times New Roman" w:cs="Times New Roman"/>
          <w:szCs w:val="20"/>
        </w:rPr>
        <w:t xml:space="preserve">Hemobrás </w:t>
      </w:r>
      <w:r w:rsidRPr="00DC2BD8">
        <w:rPr>
          <w:rFonts w:ascii="Times New Roman" w:hAnsi="Times New Roman" w:cs="Times New Roman"/>
          <w:szCs w:val="20"/>
        </w:rPr>
        <w:t>pode aplicar à CONTRATADA as seguintes sanções:</w:t>
      </w:r>
    </w:p>
    <w:p w14:paraId="6C0FA560"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
          <w:bCs/>
          <w:szCs w:val="20"/>
        </w:rPr>
        <w:t>Advertência</w:t>
      </w:r>
      <w:r w:rsidRPr="00DC2BD8">
        <w:rPr>
          <w:rFonts w:ascii="Times New Roman" w:hAnsi="Times New Roman" w:cs="Times New Roman"/>
          <w:bCs/>
          <w:szCs w:val="20"/>
        </w:rPr>
        <w:t xml:space="preserve"> </w:t>
      </w:r>
      <w:r w:rsidRPr="00DC2BD8">
        <w:rPr>
          <w:rFonts w:ascii="Times New Roman" w:hAnsi="Times New Roman" w:cs="Times New Roman"/>
          <w:b/>
          <w:bCs/>
          <w:szCs w:val="20"/>
        </w:rPr>
        <w:t>por</w:t>
      </w:r>
      <w:r w:rsidRPr="00DC2BD8">
        <w:rPr>
          <w:rFonts w:ascii="Times New Roman" w:hAnsi="Times New Roman" w:cs="Times New Roman"/>
          <w:bCs/>
          <w:szCs w:val="20"/>
        </w:rPr>
        <w:t xml:space="preserve"> </w:t>
      </w:r>
      <w:r w:rsidRPr="00DC2BD8">
        <w:rPr>
          <w:rFonts w:ascii="Times New Roman" w:hAnsi="Times New Roman" w:cs="Times New Roman"/>
          <w:b/>
          <w:bCs/>
          <w:szCs w:val="20"/>
        </w:rPr>
        <w:t>escrito</w:t>
      </w:r>
      <w:r w:rsidRPr="00DC2BD8">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2F4832CF"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
          <w:bCs/>
          <w:szCs w:val="20"/>
        </w:rPr>
        <w:t>Multa</w:t>
      </w:r>
      <w:r w:rsidRPr="00DC2BD8">
        <w:rPr>
          <w:rFonts w:ascii="Times New Roman" w:hAnsi="Times New Roman" w:cs="Times New Roman"/>
          <w:bCs/>
          <w:szCs w:val="20"/>
        </w:rPr>
        <w:t xml:space="preserve"> </w:t>
      </w:r>
      <w:r w:rsidRPr="00DC2BD8">
        <w:rPr>
          <w:rFonts w:ascii="Times New Roman" w:hAnsi="Times New Roman" w:cs="Times New Roman"/>
          <w:b/>
          <w:bCs/>
          <w:szCs w:val="20"/>
        </w:rPr>
        <w:t>de</w:t>
      </w:r>
      <w:r w:rsidRPr="00DC2BD8">
        <w:rPr>
          <w:rFonts w:ascii="Times New Roman" w:hAnsi="Times New Roman" w:cs="Times New Roman"/>
          <w:bCs/>
          <w:szCs w:val="20"/>
        </w:rPr>
        <w:t xml:space="preserve">: </w:t>
      </w:r>
    </w:p>
    <w:p w14:paraId="7FD20E6E"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DC2BD8">
        <w:rPr>
          <w:rFonts w:ascii="Times New Roman" w:hAnsi="Times New Roman" w:cs="Times New Roman"/>
          <w:szCs w:val="20"/>
        </w:rPr>
        <w:t>Hemobrás</w:t>
      </w:r>
      <w:r w:rsidRPr="00DC2BD8">
        <w:rPr>
          <w:rFonts w:ascii="Times New Roman" w:hAnsi="Times New Roman" w:cs="Times New Roman"/>
          <w:szCs w:val="20"/>
        </w:rPr>
        <w:t xml:space="preserve">, no </w:t>
      </w:r>
      <w:r w:rsidRPr="00DC2BD8">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38808CFE"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36ADD001"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0,1% (um décimo por cento) até 15% (quinze por cento) sobre o valor adjudicado, em caso de inexecução total da obrigação assumida;</w:t>
      </w:r>
    </w:p>
    <w:p w14:paraId="45118723"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0,2% a 3,2% por dia sobre o valor mensal do contrato, conforme detalhamento constante das </w:t>
      </w:r>
      <w:r w:rsidRPr="00DC2BD8">
        <w:rPr>
          <w:rFonts w:ascii="Times New Roman" w:hAnsi="Times New Roman" w:cs="Times New Roman"/>
          <w:b/>
          <w:color w:val="000000"/>
          <w:szCs w:val="20"/>
        </w:rPr>
        <w:t>tabelas 1</w:t>
      </w:r>
      <w:r w:rsidRPr="00DC2BD8">
        <w:rPr>
          <w:rFonts w:ascii="Times New Roman" w:hAnsi="Times New Roman" w:cs="Times New Roman"/>
          <w:color w:val="000000"/>
          <w:szCs w:val="20"/>
        </w:rPr>
        <w:t xml:space="preserve"> e </w:t>
      </w:r>
      <w:r w:rsidRPr="00DC2BD8">
        <w:rPr>
          <w:rFonts w:ascii="Times New Roman" w:hAnsi="Times New Roman" w:cs="Times New Roman"/>
          <w:b/>
          <w:color w:val="000000"/>
          <w:szCs w:val="20"/>
        </w:rPr>
        <w:t>2</w:t>
      </w:r>
      <w:r w:rsidRPr="00DC2BD8">
        <w:rPr>
          <w:rFonts w:ascii="Times New Roman" w:hAnsi="Times New Roman" w:cs="Times New Roman"/>
          <w:color w:val="000000"/>
          <w:szCs w:val="20"/>
        </w:rPr>
        <w:t>, abaixo; e</w:t>
      </w:r>
    </w:p>
    <w:p w14:paraId="4C7A1C36"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DC2BD8">
        <w:rPr>
          <w:rFonts w:ascii="Times New Roman" w:hAnsi="Times New Roman" w:cs="Times New Roman"/>
          <w:szCs w:val="20"/>
        </w:rPr>
        <w:t xml:space="preserve">Hemobrás </w:t>
      </w:r>
      <w:r w:rsidRPr="00DC2BD8">
        <w:rPr>
          <w:rFonts w:ascii="Times New Roman" w:hAnsi="Times New Roman" w:cs="Times New Roman"/>
          <w:color w:val="000000"/>
          <w:szCs w:val="20"/>
        </w:rPr>
        <w:t>a promover a rescisão do contrato;</w:t>
      </w:r>
    </w:p>
    <w:p w14:paraId="03991CF0"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as penalidades de multa decorrentes de fatos diversos serão consideradas independentes entre si.</w:t>
      </w:r>
    </w:p>
    <w:p w14:paraId="23F7C415"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Suspensão de licitar e impedimento de contratar com </w:t>
      </w:r>
      <w:r w:rsidR="000008B6" w:rsidRPr="00DC2BD8">
        <w:rPr>
          <w:rFonts w:ascii="Times New Roman" w:hAnsi="Times New Roman" w:cs="Times New Roman"/>
          <w:bCs/>
          <w:szCs w:val="20"/>
        </w:rPr>
        <w:t>a Hemobrás</w:t>
      </w:r>
      <w:r w:rsidRPr="00DC2BD8">
        <w:rPr>
          <w:rFonts w:ascii="Times New Roman" w:hAnsi="Times New Roman" w:cs="Times New Roman"/>
          <w:bCs/>
          <w:szCs w:val="20"/>
        </w:rPr>
        <w:t>, pelo prazo de até dois anos;</w:t>
      </w:r>
    </w:p>
    <w:p w14:paraId="732A2980"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2116C4FB" w14:textId="4CC11527" w:rsidR="00912ED1" w:rsidRPr="005A7151" w:rsidRDefault="005C5A0E" w:rsidP="005A715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lastRenderedPageBreak/>
        <w:t>Para efeito de aplicação de multas, às infrações são atribuídos graus, de acordo com as tabelas 1 e 2:</w:t>
      </w:r>
    </w:p>
    <w:p w14:paraId="7E00099A" w14:textId="325629C9" w:rsidR="00912ED1" w:rsidRDefault="00912ED1" w:rsidP="005C5A0E">
      <w:pPr>
        <w:spacing w:before="120" w:after="120" w:line="276" w:lineRule="auto"/>
        <w:ind w:right="-30"/>
        <w:jc w:val="center"/>
        <w:rPr>
          <w:rFonts w:ascii="Times New Roman" w:hAnsi="Times New Roman" w:cs="Times New Roman"/>
          <w:b/>
          <w:bCs/>
          <w:szCs w:val="20"/>
        </w:rPr>
      </w:pPr>
    </w:p>
    <w:p w14:paraId="2E8DE02F" w14:textId="13DE2E96" w:rsidR="00C57C71" w:rsidRDefault="00C57C71" w:rsidP="005C5A0E">
      <w:pPr>
        <w:spacing w:before="120" w:after="120" w:line="276" w:lineRule="auto"/>
        <w:ind w:right="-30"/>
        <w:jc w:val="center"/>
        <w:rPr>
          <w:rFonts w:ascii="Times New Roman" w:hAnsi="Times New Roman" w:cs="Times New Roman"/>
          <w:b/>
          <w:bCs/>
          <w:szCs w:val="20"/>
        </w:rPr>
      </w:pPr>
    </w:p>
    <w:p w14:paraId="4DADFD38" w14:textId="77777777" w:rsidR="00C57C71" w:rsidRDefault="00C57C71" w:rsidP="005C5A0E">
      <w:pPr>
        <w:spacing w:before="120" w:after="120" w:line="276" w:lineRule="auto"/>
        <w:ind w:right="-30"/>
        <w:jc w:val="center"/>
        <w:rPr>
          <w:rFonts w:ascii="Times New Roman" w:hAnsi="Times New Roman" w:cs="Times New Roman"/>
          <w:b/>
          <w:bCs/>
          <w:szCs w:val="20"/>
        </w:rPr>
      </w:pPr>
    </w:p>
    <w:p w14:paraId="5DE98AB5" w14:textId="018FA02A" w:rsidR="005C5A0E" w:rsidRPr="00DC2BD8" w:rsidRDefault="005C5A0E" w:rsidP="005C5A0E">
      <w:pPr>
        <w:spacing w:before="120" w:after="120" w:line="276" w:lineRule="auto"/>
        <w:ind w:right="-30"/>
        <w:jc w:val="center"/>
        <w:rPr>
          <w:rFonts w:ascii="Times New Roman" w:hAnsi="Times New Roman" w:cs="Times New Roman"/>
          <w:b/>
          <w:bCs/>
          <w:szCs w:val="20"/>
        </w:rPr>
      </w:pPr>
      <w:r w:rsidRPr="00DC2BD8">
        <w:rPr>
          <w:rFonts w:ascii="Times New Roman" w:hAnsi="Times New Roman" w:cs="Times New Roman"/>
          <w:b/>
          <w:bCs/>
          <w:szCs w:val="20"/>
        </w:rPr>
        <w:t>Tabela 1</w:t>
      </w:r>
    </w:p>
    <w:tbl>
      <w:tblPr>
        <w:tblW w:w="918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DC2BD8" w14:paraId="52F548BE" w14:textId="77777777" w:rsidTr="009F04EA">
        <w:trPr>
          <w:trHeight w:val="180"/>
          <w:tblCellSpacing w:w="0" w:type="dxa"/>
          <w:jc w:val="center"/>
        </w:trPr>
        <w:tc>
          <w:tcPr>
            <w:tcW w:w="3576" w:type="dxa"/>
            <w:tcBorders>
              <w:top w:val="outset" w:sz="6" w:space="0" w:color="000000"/>
              <w:bottom w:val="outset" w:sz="6" w:space="0" w:color="000000"/>
              <w:right w:val="outset" w:sz="6" w:space="0" w:color="000000"/>
            </w:tcBorders>
            <w:vAlign w:val="center"/>
          </w:tcPr>
          <w:p w14:paraId="637B31D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0834217C"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CORRESPONDÊNCIA</w:t>
            </w:r>
          </w:p>
        </w:tc>
      </w:tr>
      <w:tr w:rsidR="005C5A0E" w:rsidRPr="00DC2BD8" w14:paraId="368BBFF0"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6F491C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0F89DA63"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 ao dia sobre o valor mensal do contrato</w:t>
            </w:r>
          </w:p>
        </w:tc>
      </w:tr>
      <w:tr w:rsidR="005C5A0E" w:rsidRPr="00DC2BD8" w14:paraId="215DF8FA"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A4F27F7"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39BCF709"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0,4% ao dia sobre o valor mensal do contrato</w:t>
            </w:r>
          </w:p>
        </w:tc>
      </w:tr>
      <w:tr w:rsidR="005C5A0E" w:rsidRPr="00DC2BD8" w14:paraId="4E562F8C"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D25471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A252702"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0,8% ao dia sobre o valor mensal do contrato</w:t>
            </w:r>
          </w:p>
        </w:tc>
      </w:tr>
      <w:tr w:rsidR="005C5A0E" w:rsidRPr="00DC2BD8" w14:paraId="7AC2DF5F"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5B6AF40F"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3121DA5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1,6% ao dia sobre o valor mensal do contrato</w:t>
            </w:r>
          </w:p>
        </w:tc>
      </w:tr>
      <w:tr w:rsidR="005C5A0E" w:rsidRPr="00DC2BD8" w14:paraId="1A11E928"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1004B8E"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235F4CCC"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3,2% ao dia sobre o valor mensal do contrato</w:t>
            </w:r>
          </w:p>
        </w:tc>
      </w:tr>
    </w:tbl>
    <w:p w14:paraId="3C2A5C1A" w14:textId="77777777" w:rsidR="005C5A0E" w:rsidRPr="00DC2BD8" w:rsidRDefault="005C5A0E" w:rsidP="005C5A0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Tabela 2</w:t>
      </w:r>
    </w:p>
    <w:tbl>
      <w:tblPr>
        <w:tblW w:w="918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DC2BD8" w14:paraId="14817803" w14:textId="77777777" w:rsidTr="009F04EA">
        <w:trPr>
          <w:trHeight w:val="60"/>
          <w:tblCellSpacing w:w="0" w:type="dxa"/>
          <w:jc w:val="center"/>
        </w:trPr>
        <w:tc>
          <w:tcPr>
            <w:tcW w:w="9180" w:type="dxa"/>
            <w:gridSpan w:val="3"/>
            <w:tcBorders>
              <w:top w:val="outset" w:sz="6" w:space="0" w:color="000000"/>
              <w:bottom w:val="outset" w:sz="6" w:space="0" w:color="000000"/>
            </w:tcBorders>
          </w:tcPr>
          <w:p w14:paraId="401C309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INFRAÇÃO</w:t>
            </w:r>
          </w:p>
        </w:tc>
      </w:tr>
      <w:tr w:rsidR="005C5A0E" w:rsidRPr="00DC2BD8" w14:paraId="703431F1"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45E5CC6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1BE05A6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08F9BF7F"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GRAU</w:t>
            </w:r>
          </w:p>
        </w:tc>
      </w:tr>
      <w:tr w:rsidR="005C5A0E" w:rsidRPr="00DC2BD8" w14:paraId="3B6B853A"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1D6CDD5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747436EE" w14:textId="77777777" w:rsidR="005C5A0E" w:rsidRPr="00DC2BD8" w:rsidRDefault="005C5A0E" w:rsidP="009555AC">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Permitir situação que crie a possibilidade de causar dano físico, lesão corporal ou conseq</w:t>
            </w:r>
            <w:r w:rsidR="009555AC" w:rsidRPr="00DC2BD8">
              <w:rPr>
                <w:rFonts w:ascii="Times New Roman" w:hAnsi="Times New Roman" w:cs="Times New Roman"/>
                <w:szCs w:val="20"/>
              </w:rPr>
              <w:t>u</w:t>
            </w:r>
            <w:r w:rsidRPr="00DC2BD8">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296C50F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05</w:t>
            </w:r>
          </w:p>
        </w:tc>
      </w:tr>
      <w:tr w:rsidR="005C5A0E" w:rsidRPr="00DC2BD8" w14:paraId="3B1CC3BE"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26E2C5F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4D1113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438E09DA"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04</w:t>
            </w:r>
          </w:p>
        </w:tc>
      </w:tr>
      <w:tr w:rsidR="005C5A0E" w:rsidRPr="00DC2BD8" w14:paraId="68F8340C"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598E17CE"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B341420"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57F4E4BE"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w:t>
            </w:r>
          </w:p>
        </w:tc>
      </w:tr>
      <w:tr w:rsidR="005C5A0E" w:rsidRPr="00DC2BD8" w14:paraId="15A80627" w14:textId="77777777" w:rsidTr="009F04EA">
        <w:trPr>
          <w:trHeight w:val="225"/>
          <w:tblCellSpacing w:w="0" w:type="dxa"/>
          <w:jc w:val="center"/>
        </w:trPr>
        <w:tc>
          <w:tcPr>
            <w:tcW w:w="9180" w:type="dxa"/>
            <w:gridSpan w:val="3"/>
            <w:tcBorders>
              <w:top w:val="outset" w:sz="6" w:space="0" w:color="000000"/>
              <w:bottom w:val="outset" w:sz="6" w:space="0" w:color="000000"/>
            </w:tcBorders>
            <w:vAlign w:val="center"/>
          </w:tcPr>
          <w:p w14:paraId="14F1A733"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Para os itens a seguir, deixar de:</w:t>
            </w:r>
          </w:p>
        </w:tc>
      </w:tr>
      <w:tr w:rsidR="005C5A0E" w:rsidRPr="00DC2BD8" w14:paraId="76B77F02"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6A00C99A"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lastRenderedPageBreak/>
              <w:t>4</w:t>
            </w:r>
          </w:p>
        </w:tc>
        <w:tc>
          <w:tcPr>
            <w:tcW w:w="4983" w:type="dxa"/>
            <w:tcBorders>
              <w:top w:val="outset" w:sz="6" w:space="0" w:color="000000"/>
              <w:left w:val="outset" w:sz="6" w:space="0" w:color="000000"/>
              <w:bottom w:val="outset" w:sz="6" w:space="0" w:color="000000"/>
              <w:right w:val="outset" w:sz="6" w:space="0" w:color="000000"/>
            </w:tcBorders>
          </w:tcPr>
          <w:p w14:paraId="3B430511"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15263B24"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w:t>
            </w:r>
          </w:p>
        </w:tc>
      </w:tr>
      <w:tr w:rsidR="005C5A0E" w:rsidRPr="00DC2BD8" w14:paraId="78D7136E"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789072FF"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5898A9D4" w14:textId="77777777" w:rsidR="005C5A0E" w:rsidRPr="00DC2BD8" w:rsidRDefault="005C5A0E" w:rsidP="00815461">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Substituir empregado que se conduza de modo inconveniente ou não atenda às necessidades do serviço</w:t>
            </w:r>
            <w:r w:rsidR="00815461" w:rsidRPr="00DC2BD8">
              <w:rPr>
                <w:rFonts w:ascii="Times New Roman" w:hAnsi="Times New Roman" w:cs="Times New Roman"/>
                <w:szCs w:val="20"/>
              </w:rPr>
              <w:t>;</w:t>
            </w:r>
          </w:p>
        </w:tc>
        <w:tc>
          <w:tcPr>
            <w:tcW w:w="1958" w:type="dxa"/>
            <w:tcBorders>
              <w:top w:val="outset" w:sz="6" w:space="0" w:color="000000"/>
              <w:left w:val="outset" w:sz="6" w:space="0" w:color="000000"/>
              <w:bottom w:val="outset" w:sz="6" w:space="0" w:color="000000"/>
            </w:tcBorders>
            <w:vAlign w:val="center"/>
          </w:tcPr>
          <w:p w14:paraId="73B81A5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01</w:t>
            </w:r>
          </w:p>
        </w:tc>
      </w:tr>
      <w:tr w:rsidR="005C5A0E" w:rsidRPr="00DC2BD8" w14:paraId="281EACDA"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6E115A2B"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2ABD2386"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508A7E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03</w:t>
            </w:r>
          </w:p>
        </w:tc>
      </w:tr>
    </w:tbl>
    <w:p w14:paraId="3BD9EFCD" w14:textId="77777777" w:rsidR="002729CE" w:rsidRPr="00DC2BD8" w:rsidRDefault="002729CE" w:rsidP="002729CE">
      <w:pPr>
        <w:spacing w:line="360" w:lineRule="auto"/>
        <w:ind w:left="567"/>
        <w:contextualSpacing/>
        <w:jc w:val="both"/>
        <w:rPr>
          <w:rFonts w:ascii="Times New Roman" w:hAnsi="Times New Roman" w:cs="Times New Roman"/>
          <w:szCs w:val="20"/>
        </w:rPr>
      </w:pPr>
    </w:p>
    <w:p w14:paraId="32D165B0"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Também ficam sujeitas às penalidades do </w:t>
      </w:r>
      <w:r w:rsidR="000611A8" w:rsidRPr="00DC2BD8">
        <w:rPr>
          <w:rFonts w:ascii="Times New Roman" w:hAnsi="Times New Roman" w:cs="Times New Roman"/>
          <w:szCs w:val="20"/>
        </w:rPr>
        <w:t>Art. 83, III da Lei 13.303 de 2016</w:t>
      </w:r>
      <w:r w:rsidRPr="00DC2BD8">
        <w:rPr>
          <w:rFonts w:ascii="Times New Roman" w:hAnsi="Times New Roman" w:cs="Times New Roman"/>
          <w:szCs w:val="20"/>
        </w:rPr>
        <w:t>, as empresas ou profissionais que:</w:t>
      </w:r>
    </w:p>
    <w:p w14:paraId="2636DF17"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tenham sofrido condenação definitiva por praticar, por meio dolosos, fraude fiscal no recolhimento de quaisquer tributos;</w:t>
      </w:r>
    </w:p>
    <w:p w14:paraId="22193A24"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tenham praticado atos ilícitos visando a frustrar os objetivos da licitação;</w:t>
      </w:r>
    </w:p>
    <w:p w14:paraId="3CD8472D"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demonstrem não possuir idoneidade para contratar com a </w:t>
      </w:r>
      <w:r w:rsidR="000611A8" w:rsidRPr="00DC2BD8">
        <w:rPr>
          <w:rFonts w:ascii="Times New Roman" w:hAnsi="Times New Roman" w:cs="Times New Roman"/>
          <w:szCs w:val="20"/>
        </w:rPr>
        <w:t xml:space="preserve">Hemobrás </w:t>
      </w:r>
      <w:r w:rsidRPr="00DC2BD8">
        <w:rPr>
          <w:rFonts w:ascii="Times New Roman" w:hAnsi="Times New Roman" w:cs="Times New Roman"/>
          <w:bCs/>
          <w:szCs w:val="20"/>
        </w:rPr>
        <w:t xml:space="preserve">em virtude de atos ilícitos praticados. </w:t>
      </w:r>
    </w:p>
    <w:p w14:paraId="502F69DB"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DC2BD8">
        <w:rPr>
          <w:rFonts w:ascii="Times New Roman" w:hAnsi="Times New Roman" w:cs="Times New Roman"/>
          <w:szCs w:val="20"/>
        </w:rPr>
        <w:t>Lei 13.303 de 2016</w:t>
      </w:r>
      <w:r w:rsidRPr="00DC2BD8">
        <w:rPr>
          <w:rFonts w:ascii="Times New Roman" w:hAnsi="Times New Roman" w:cs="Times New Roman"/>
          <w:szCs w:val="20"/>
        </w:rPr>
        <w:t>.</w:t>
      </w:r>
    </w:p>
    <w:p w14:paraId="45FCCE99"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0E8EADD5"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12AF8D96" w14:textId="77777777" w:rsidR="005C5A0E" w:rsidRPr="00DC2BD8" w:rsidRDefault="00CC2A5D"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73D778B9" w14:textId="5CD0C661" w:rsidR="005C5A0E" w:rsidRDefault="005C5A0E"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As penalidades serão obrigatoriamente registradas no SICAF.</w:t>
      </w:r>
    </w:p>
    <w:p w14:paraId="50575C17" w14:textId="77777777" w:rsidR="007060EE" w:rsidRDefault="007060EE" w:rsidP="007060EE">
      <w:pPr>
        <w:spacing w:line="360" w:lineRule="auto"/>
        <w:ind w:left="709"/>
        <w:contextualSpacing/>
        <w:jc w:val="both"/>
        <w:rPr>
          <w:rFonts w:ascii="Times New Roman" w:hAnsi="Times New Roman" w:cs="Times New Roman"/>
          <w:szCs w:val="20"/>
        </w:rPr>
      </w:pPr>
    </w:p>
    <w:p w14:paraId="133185C2" w14:textId="77777777" w:rsidR="00131BA1" w:rsidRPr="006C039D" w:rsidRDefault="00131BA1" w:rsidP="00AF6920">
      <w:pPr>
        <w:pStyle w:val="Nivel1"/>
        <w:spacing w:before="0" w:after="0" w:line="360" w:lineRule="auto"/>
        <w:contextualSpacing/>
        <w:rPr>
          <w:rFonts w:ascii="Times New Roman" w:hAnsi="Times New Roman"/>
        </w:rPr>
      </w:pPr>
      <w:r w:rsidRPr="006C039D">
        <w:rPr>
          <w:rFonts w:ascii="Times New Roman" w:hAnsi="Times New Roman"/>
        </w:rPr>
        <w:t>MATRIZ DE RISCOS</w:t>
      </w:r>
    </w:p>
    <w:p w14:paraId="6DE51E5E" w14:textId="4C871A43" w:rsidR="00AF7B3A" w:rsidRDefault="006C039D" w:rsidP="00AF6920">
      <w:pPr>
        <w:numPr>
          <w:ilvl w:val="1"/>
          <w:numId w:val="1"/>
        </w:numPr>
        <w:spacing w:line="360" w:lineRule="auto"/>
        <w:ind w:left="596" w:hanging="454"/>
        <w:contextualSpacing/>
        <w:jc w:val="both"/>
        <w:rPr>
          <w:rFonts w:ascii="Times New Roman" w:hAnsi="Times New Roman" w:cs="Times New Roman"/>
          <w:szCs w:val="20"/>
        </w:rPr>
      </w:pPr>
      <w:r w:rsidRPr="00FA590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w:t>
      </w:r>
      <w:r w:rsidRPr="0068253B">
        <w:rPr>
          <w:rFonts w:ascii="Times New Roman" w:hAnsi="Times New Roman" w:cs="Times New Roman"/>
          <w:szCs w:val="20"/>
        </w:rPr>
        <w:t xml:space="preserve">elencadas no Anexo </w:t>
      </w:r>
      <w:r w:rsidR="0068253B" w:rsidRPr="0068253B">
        <w:rPr>
          <w:rFonts w:ascii="Times New Roman" w:hAnsi="Times New Roman" w:cs="Times New Roman"/>
          <w:bCs/>
          <w:szCs w:val="20"/>
        </w:rPr>
        <w:t>II</w:t>
      </w:r>
      <w:r w:rsidRPr="0068253B">
        <w:rPr>
          <w:rFonts w:ascii="Times New Roman" w:hAnsi="Times New Roman" w:cs="Times New Roman"/>
          <w:bCs/>
          <w:szCs w:val="20"/>
        </w:rPr>
        <w:t xml:space="preserve"> do Termo de Referência</w:t>
      </w:r>
      <w:r>
        <w:rPr>
          <w:rFonts w:ascii="Times New Roman" w:hAnsi="Times New Roman" w:cs="Times New Roman"/>
          <w:bCs/>
          <w:color w:val="000000"/>
          <w:szCs w:val="20"/>
        </w:rPr>
        <w:t xml:space="preserve">. </w:t>
      </w:r>
      <w:r w:rsidR="00AF7B3A" w:rsidRPr="00DC2BD8">
        <w:rPr>
          <w:rFonts w:ascii="Times New Roman" w:hAnsi="Times New Roman" w:cs="Times New Roman"/>
          <w:szCs w:val="20"/>
        </w:rPr>
        <w:t xml:space="preserve"> </w:t>
      </w:r>
    </w:p>
    <w:p w14:paraId="76075CEB" w14:textId="77777777" w:rsidR="008F678D" w:rsidRPr="00DC2BD8" w:rsidRDefault="008F678D" w:rsidP="008F678D">
      <w:pPr>
        <w:spacing w:line="360" w:lineRule="auto"/>
        <w:ind w:left="596"/>
        <w:contextualSpacing/>
        <w:jc w:val="both"/>
        <w:rPr>
          <w:rFonts w:ascii="Times New Roman" w:hAnsi="Times New Roman" w:cs="Times New Roman"/>
          <w:szCs w:val="20"/>
        </w:rPr>
      </w:pPr>
    </w:p>
    <w:p w14:paraId="593F9E87" w14:textId="0A4DC705" w:rsidR="009E5B77" w:rsidRDefault="0077571D" w:rsidP="008F678D">
      <w:pPr>
        <w:spacing w:after="360"/>
        <w:ind w:left="360"/>
        <w:jc w:val="right"/>
        <w:rPr>
          <w:rFonts w:ascii="Times New Roman" w:hAnsi="Times New Roman" w:cs="Times New Roman"/>
          <w:i/>
          <w:szCs w:val="20"/>
        </w:rPr>
      </w:pPr>
      <w:r>
        <w:rPr>
          <w:rFonts w:ascii="Times New Roman" w:hAnsi="Times New Roman" w:cs="Times New Roman"/>
          <w:i/>
          <w:szCs w:val="20"/>
        </w:rPr>
        <w:t>Recife</w:t>
      </w:r>
      <w:r w:rsidR="006B58B4">
        <w:rPr>
          <w:rFonts w:ascii="Times New Roman" w:hAnsi="Times New Roman" w:cs="Times New Roman"/>
          <w:i/>
          <w:szCs w:val="20"/>
        </w:rPr>
        <w:t xml:space="preserve">, </w:t>
      </w:r>
      <w:r w:rsidR="00C57AF8">
        <w:rPr>
          <w:rFonts w:ascii="Times New Roman" w:hAnsi="Times New Roman" w:cs="Times New Roman"/>
          <w:i/>
          <w:szCs w:val="20"/>
        </w:rPr>
        <w:t>05</w:t>
      </w:r>
      <w:r w:rsidR="00A16C9A">
        <w:rPr>
          <w:rFonts w:ascii="Times New Roman" w:hAnsi="Times New Roman" w:cs="Times New Roman"/>
          <w:i/>
          <w:szCs w:val="20"/>
        </w:rPr>
        <w:t xml:space="preserve"> de </w:t>
      </w:r>
      <w:r w:rsidR="00C57AF8">
        <w:rPr>
          <w:rFonts w:ascii="Times New Roman" w:hAnsi="Times New Roman" w:cs="Times New Roman"/>
          <w:i/>
          <w:szCs w:val="20"/>
        </w:rPr>
        <w:t>fevereiro</w:t>
      </w:r>
      <w:r>
        <w:rPr>
          <w:rFonts w:ascii="Times New Roman" w:hAnsi="Times New Roman" w:cs="Times New Roman"/>
          <w:i/>
          <w:szCs w:val="20"/>
        </w:rPr>
        <w:t xml:space="preserve"> </w:t>
      </w:r>
      <w:r w:rsidR="00AE206E" w:rsidRPr="0079343F">
        <w:rPr>
          <w:rFonts w:ascii="Times New Roman" w:hAnsi="Times New Roman" w:cs="Times New Roman"/>
          <w:i/>
          <w:szCs w:val="20"/>
        </w:rPr>
        <w:t>de 202</w:t>
      </w:r>
      <w:r w:rsidR="006B58B4">
        <w:rPr>
          <w:rFonts w:ascii="Times New Roman" w:hAnsi="Times New Roman" w:cs="Times New Roman"/>
          <w:i/>
          <w:szCs w:val="20"/>
        </w:rPr>
        <w:t>4</w:t>
      </w:r>
    </w:p>
    <w:p w14:paraId="5C0AA0EC" w14:textId="207DE00C" w:rsidR="008F678D" w:rsidRDefault="008F678D" w:rsidP="008F678D">
      <w:pPr>
        <w:spacing w:after="360"/>
        <w:ind w:left="360"/>
        <w:jc w:val="right"/>
        <w:rPr>
          <w:rFonts w:ascii="Times New Roman" w:hAnsi="Times New Roman" w:cs="Times New Roman"/>
          <w:szCs w:val="20"/>
        </w:rPr>
      </w:pPr>
    </w:p>
    <w:p w14:paraId="3962D5E3" w14:textId="118A03C8" w:rsidR="004A4C5F" w:rsidRDefault="004A4C5F" w:rsidP="005A7151">
      <w:pPr>
        <w:spacing w:after="360"/>
        <w:rPr>
          <w:rFonts w:ascii="Times New Roman" w:hAnsi="Times New Roman" w:cs="Times New Roman"/>
          <w:szCs w:val="20"/>
        </w:rPr>
      </w:pPr>
    </w:p>
    <w:p w14:paraId="76BFB784" w14:textId="33F03512" w:rsidR="00C57C71" w:rsidRDefault="00C57C71" w:rsidP="005A7151">
      <w:pPr>
        <w:spacing w:after="360"/>
        <w:rPr>
          <w:rFonts w:ascii="Times New Roman" w:hAnsi="Times New Roman" w:cs="Times New Roman"/>
          <w:szCs w:val="20"/>
        </w:rPr>
      </w:pPr>
    </w:p>
    <w:p w14:paraId="2130BF98" w14:textId="77777777" w:rsidR="00C57C71" w:rsidRDefault="00C57C71" w:rsidP="005A7151">
      <w:pPr>
        <w:spacing w:after="360"/>
        <w:rPr>
          <w:rFonts w:ascii="Times New Roman" w:hAnsi="Times New Roman" w:cs="Times New Roman"/>
          <w:szCs w:val="20"/>
        </w:rPr>
      </w:pPr>
    </w:p>
    <w:p w14:paraId="78B196E7" w14:textId="1ED9151E" w:rsidR="00DB206B" w:rsidRDefault="009E5B77" w:rsidP="005A7151">
      <w:pPr>
        <w:spacing w:after="360"/>
        <w:jc w:val="center"/>
        <w:rPr>
          <w:rFonts w:ascii="Times New Roman" w:hAnsi="Times New Roman" w:cs="Times New Roman"/>
          <w:b/>
          <w:szCs w:val="20"/>
        </w:rPr>
      </w:pPr>
      <w:r w:rsidRPr="00DC2BD8">
        <w:rPr>
          <w:rFonts w:ascii="Times New Roman" w:hAnsi="Times New Roman" w:cs="Times New Roman"/>
          <w:b/>
          <w:szCs w:val="20"/>
        </w:rPr>
        <w:t>ELABORADO POR</w:t>
      </w:r>
    </w:p>
    <w:p w14:paraId="090BE43D" w14:textId="77777777" w:rsidR="00096128" w:rsidRPr="00DC2BD8" w:rsidRDefault="00096128" w:rsidP="00D3135B">
      <w:pPr>
        <w:spacing w:after="360"/>
        <w:ind w:left="360"/>
        <w:jc w:val="center"/>
        <w:rPr>
          <w:rFonts w:ascii="Times New Roman" w:hAnsi="Times New Roman" w:cs="Times New Roman"/>
          <w:b/>
          <w:szCs w:val="20"/>
        </w:rPr>
      </w:pPr>
    </w:p>
    <w:p w14:paraId="4FF71168" w14:textId="77777777" w:rsidR="00DB206B" w:rsidRPr="00DC2BD8" w:rsidRDefault="00DB206B" w:rsidP="00D3135B">
      <w:pPr>
        <w:ind w:left="357"/>
        <w:jc w:val="center"/>
        <w:rPr>
          <w:rFonts w:ascii="Times New Roman" w:hAnsi="Times New Roman" w:cs="Times New Roman"/>
          <w:szCs w:val="20"/>
        </w:rPr>
      </w:pPr>
      <w:r w:rsidRPr="00DC2BD8">
        <w:rPr>
          <w:rFonts w:ascii="Times New Roman" w:hAnsi="Times New Roman" w:cs="Times New Roman"/>
          <w:szCs w:val="20"/>
        </w:rPr>
        <w:t>__________________________________</w:t>
      </w:r>
    </w:p>
    <w:p w14:paraId="6CC47AFA" w14:textId="1B2A3E57" w:rsidR="00091BB8" w:rsidRPr="00091BB8" w:rsidRDefault="000E1AA9" w:rsidP="008F678D">
      <w:pPr>
        <w:spacing w:after="360"/>
        <w:ind w:left="360"/>
        <w:jc w:val="center"/>
        <w:rPr>
          <w:rFonts w:ascii="Times New Roman" w:hAnsi="Times New Roman" w:cs="Times New Roman"/>
          <w:szCs w:val="20"/>
        </w:rPr>
      </w:pPr>
      <w:bookmarkStart w:id="12" w:name="_Hlk86149560"/>
      <w:r>
        <w:rPr>
          <w:rFonts w:ascii="Times New Roman" w:hAnsi="Times New Roman" w:cs="Times New Roman"/>
          <w:szCs w:val="20"/>
        </w:rPr>
        <w:t>Suellen de Oliveira Santos</w:t>
      </w:r>
      <w:r w:rsidR="0013654A">
        <w:rPr>
          <w:rFonts w:ascii="Times New Roman" w:hAnsi="Times New Roman" w:cs="Times New Roman"/>
          <w:szCs w:val="20"/>
        </w:rPr>
        <w:t xml:space="preserve"> </w:t>
      </w:r>
      <w:r w:rsidR="008F678D" w:rsidRPr="008F678D">
        <w:rPr>
          <w:rFonts w:ascii="Times New Roman" w:hAnsi="Times New Roman" w:cs="Times New Roman"/>
          <w:szCs w:val="20"/>
        </w:rPr>
        <w:t xml:space="preserve">– </w:t>
      </w:r>
      <w:r w:rsidR="0068407A" w:rsidRPr="008F678D">
        <w:rPr>
          <w:rFonts w:ascii="Times New Roman" w:hAnsi="Times New Roman" w:cs="Times New Roman"/>
          <w:szCs w:val="20"/>
        </w:rPr>
        <w:t>Especialista em Produtos Hemoderivados e Biotecnologia</w:t>
      </w:r>
      <w:r w:rsidR="00091BB8">
        <w:rPr>
          <w:rFonts w:ascii="Times New Roman" w:hAnsi="Times New Roman" w:cs="Times New Roman"/>
          <w:szCs w:val="20"/>
        </w:rPr>
        <w:t xml:space="preserve"> - SVC</w:t>
      </w:r>
    </w:p>
    <w:bookmarkEnd w:id="12"/>
    <w:p w14:paraId="3CEF1B84" w14:textId="77777777" w:rsidR="0013654A" w:rsidRDefault="0013654A" w:rsidP="00D3135B">
      <w:pPr>
        <w:spacing w:after="360"/>
        <w:ind w:left="360"/>
        <w:jc w:val="center"/>
        <w:rPr>
          <w:rFonts w:ascii="Times New Roman" w:hAnsi="Times New Roman" w:cs="Times New Roman"/>
          <w:b/>
          <w:szCs w:val="20"/>
        </w:rPr>
      </w:pPr>
    </w:p>
    <w:p w14:paraId="0AD38DE4" w14:textId="77777777" w:rsidR="00A16C9A" w:rsidRDefault="009E5B77" w:rsidP="00D3135B">
      <w:pPr>
        <w:ind w:left="357"/>
        <w:jc w:val="center"/>
        <w:rPr>
          <w:rFonts w:ascii="Times New Roman" w:hAnsi="Times New Roman" w:cs="Times New Roman"/>
          <w:b/>
          <w:szCs w:val="20"/>
        </w:rPr>
      </w:pPr>
      <w:r w:rsidRPr="00AD369D">
        <w:rPr>
          <w:rFonts w:ascii="Times New Roman" w:hAnsi="Times New Roman" w:cs="Times New Roman"/>
          <w:b/>
          <w:szCs w:val="20"/>
        </w:rPr>
        <w:t>REVISADO POR</w:t>
      </w:r>
      <w:bookmarkStart w:id="13" w:name="_Hlk86149497"/>
    </w:p>
    <w:p w14:paraId="558A575F" w14:textId="77777777" w:rsidR="00A16C9A" w:rsidRDefault="00A16C9A" w:rsidP="00D3135B">
      <w:pPr>
        <w:ind w:left="357"/>
        <w:jc w:val="center"/>
        <w:rPr>
          <w:rFonts w:ascii="Times New Roman" w:hAnsi="Times New Roman" w:cs="Times New Roman"/>
          <w:szCs w:val="20"/>
        </w:rPr>
      </w:pPr>
    </w:p>
    <w:p w14:paraId="0C860D8D" w14:textId="77777777" w:rsidR="003B77F9" w:rsidRDefault="003B77F9" w:rsidP="006B58B4">
      <w:pPr>
        <w:rPr>
          <w:rFonts w:ascii="Times New Roman" w:hAnsi="Times New Roman" w:cs="Times New Roman"/>
          <w:szCs w:val="20"/>
        </w:rPr>
      </w:pPr>
    </w:p>
    <w:p w14:paraId="5BC82E31" w14:textId="77777777" w:rsidR="00A16C9A" w:rsidRDefault="00A16C9A" w:rsidP="00D3135B">
      <w:pPr>
        <w:ind w:left="357"/>
        <w:jc w:val="center"/>
        <w:rPr>
          <w:rFonts w:ascii="Times New Roman" w:hAnsi="Times New Roman" w:cs="Times New Roman"/>
          <w:szCs w:val="20"/>
        </w:rPr>
      </w:pPr>
    </w:p>
    <w:p w14:paraId="3DE53336" w14:textId="1C49F1A6" w:rsidR="00B151AF" w:rsidRPr="00AD369D" w:rsidRDefault="00B151AF" w:rsidP="00D3135B">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bookmarkEnd w:id="13"/>
    <w:p w14:paraId="0348A31E" w14:textId="3D3B92CE" w:rsidR="0068407A" w:rsidRDefault="0068407A" w:rsidP="0068407A">
      <w:pPr>
        <w:spacing w:after="360"/>
        <w:ind w:left="360"/>
        <w:jc w:val="center"/>
        <w:rPr>
          <w:rFonts w:ascii="Times New Roman" w:hAnsi="Times New Roman" w:cs="Times New Roman"/>
          <w:szCs w:val="20"/>
        </w:rPr>
      </w:pPr>
      <w:r>
        <w:rPr>
          <w:rFonts w:ascii="Times New Roman" w:hAnsi="Times New Roman" w:cs="Times New Roman"/>
          <w:szCs w:val="20"/>
        </w:rPr>
        <w:t xml:space="preserve">Sarah Christine Cavalcanti </w:t>
      </w:r>
      <w:proofErr w:type="spellStart"/>
      <w:r>
        <w:rPr>
          <w:rFonts w:ascii="Times New Roman" w:hAnsi="Times New Roman" w:cs="Times New Roman"/>
          <w:szCs w:val="20"/>
        </w:rPr>
        <w:t>Ximenez</w:t>
      </w:r>
      <w:proofErr w:type="spellEnd"/>
      <w:r>
        <w:rPr>
          <w:rFonts w:ascii="Times New Roman" w:hAnsi="Times New Roman" w:cs="Times New Roman"/>
          <w:szCs w:val="20"/>
        </w:rPr>
        <w:t xml:space="preserve"> </w:t>
      </w:r>
      <w:r w:rsidR="0013654A" w:rsidRPr="008F678D">
        <w:rPr>
          <w:rFonts w:ascii="Times New Roman" w:hAnsi="Times New Roman" w:cs="Times New Roman"/>
          <w:szCs w:val="20"/>
        </w:rPr>
        <w:t xml:space="preserve">– </w:t>
      </w:r>
      <w:r>
        <w:rPr>
          <w:rFonts w:ascii="Times New Roman" w:hAnsi="Times New Roman" w:cs="Times New Roman"/>
          <w:szCs w:val="20"/>
        </w:rPr>
        <w:t xml:space="preserve">Analista Industrial de </w:t>
      </w:r>
      <w:r w:rsidRPr="008F678D">
        <w:rPr>
          <w:rFonts w:ascii="Times New Roman" w:hAnsi="Times New Roman" w:cs="Times New Roman"/>
          <w:szCs w:val="20"/>
        </w:rPr>
        <w:t>Hemoderivados e Biotecnologia</w:t>
      </w:r>
      <w:r w:rsidR="0017450C">
        <w:rPr>
          <w:rFonts w:ascii="Times New Roman" w:hAnsi="Times New Roman" w:cs="Times New Roman"/>
          <w:szCs w:val="20"/>
        </w:rPr>
        <w:t xml:space="preserve"> – SVC</w:t>
      </w:r>
    </w:p>
    <w:p w14:paraId="317BB5B7" w14:textId="77777777" w:rsidR="006B58B4" w:rsidRDefault="006B58B4" w:rsidP="0068407A">
      <w:pPr>
        <w:spacing w:after="360"/>
        <w:ind w:left="360"/>
        <w:jc w:val="center"/>
        <w:rPr>
          <w:rFonts w:ascii="Times New Roman" w:hAnsi="Times New Roman" w:cs="Times New Roman"/>
          <w:szCs w:val="20"/>
        </w:rPr>
      </w:pPr>
    </w:p>
    <w:p w14:paraId="7801614F" w14:textId="77777777" w:rsidR="006B58B4" w:rsidRPr="00AD369D" w:rsidRDefault="006B58B4" w:rsidP="006B58B4">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67FF03A4" w14:textId="557D9765" w:rsidR="006B58B4" w:rsidRDefault="006B58B4" w:rsidP="006B58B4">
      <w:pPr>
        <w:spacing w:after="360"/>
        <w:ind w:left="360"/>
        <w:jc w:val="center"/>
        <w:rPr>
          <w:rFonts w:ascii="Times New Roman" w:hAnsi="Times New Roman" w:cs="Times New Roman"/>
          <w:szCs w:val="20"/>
        </w:rPr>
      </w:pPr>
      <w:r>
        <w:rPr>
          <w:rFonts w:ascii="Times New Roman" w:hAnsi="Times New Roman" w:cs="Times New Roman"/>
          <w:szCs w:val="20"/>
        </w:rPr>
        <w:t xml:space="preserve">Thalita Pedon de Araujo Cardoso </w:t>
      </w:r>
      <w:r w:rsidRPr="008F678D">
        <w:rPr>
          <w:rFonts w:ascii="Times New Roman" w:hAnsi="Times New Roman" w:cs="Times New Roman"/>
          <w:szCs w:val="20"/>
        </w:rPr>
        <w:t xml:space="preserve">– </w:t>
      </w:r>
      <w:r>
        <w:rPr>
          <w:rFonts w:ascii="Times New Roman" w:hAnsi="Times New Roman" w:cs="Times New Roman"/>
          <w:szCs w:val="20"/>
        </w:rPr>
        <w:t xml:space="preserve">Analista Industrial de </w:t>
      </w:r>
      <w:r w:rsidRPr="008F678D">
        <w:rPr>
          <w:rFonts w:ascii="Times New Roman" w:hAnsi="Times New Roman" w:cs="Times New Roman"/>
          <w:szCs w:val="20"/>
        </w:rPr>
        <w:t>Hemoderivados e Biotecnologia</w:t>
      </w:r>
      <w:r>
        <w:rPr>
          <w:rFonts w:ascii="Times New Roman" w:hAnsi="Times New Roman" w:cs="Times New Roman"/>
          <w:szCs w:val="20"/>
        </w:rPr>
        <w:t xml:space="preserve"> – SVC</w:t>
      </w:r>
    </w:p>
    <w:p w14:paraId="4A894F27" w14:textId="77777777" w:rsidR="00C57C71" w:rsidRDefault="00C57C71" w:rsidP="00D3135B">
      <w:pPr>
        <w:spacing w:after="360"/>
        <w:ind w:left="360"/>
        <w:jc w:val="center"/>
        <w:rPr>
          <w:rFonts w:ascii="Times New Roman" w:hAnsi="Times New Roman" w:cs="Times New Roman"/>
          <w:b/>
          <w:szCs w:val="20"/>
        </w:rPr>
      </w:pPr>
    </w:p>
    <w:p w14:paraId="68BA6215" w14:textId="3BFF7D15" w:rsidR="009E5B77" w:rsidRDefault="009E5B77" w:rsidP="00D3135B">
      <w:pPr>
        <w:spacing w:after="360"/>
        <w:ind w:left="360"/>
        <w:jc w:val="center"/>
        <w:rPr>
          <w:rFonts w:ascii="Times New Roman" w:hAnsi="Times New Roman" w:cs="Times New Roman"/>
          <w:b/>
          <w:szCs w:val="20"/>
        </w:rPr>
      </w:pPr>
      <w:r w:rsidRPr="00AD369D">
        <w:rPr>
          <w:rFonts w:ascii="Times New Roman" w:hAnsi="Times New Roman" w:cs="Times New Roman"/>
          <w:b/>
          <w:szCs w:val="20"/>
        </w:rPr>
        <w:t>APROVADO POR</w:t>
      </w:r>
    </w:p>
    <w:p w14:paraId="695429C4" w14:textId="77777777" w:rsidR="0013654A" w:rsidRPr="00AD369D" w:rsidRDefault="0013654A" w:rsidP="0013654A">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5CD33D49" w14:textId="51D10C38" w:rsidR="0013654A" w:rsidRDefault="0013654A" w:rsidP="0013654A">
      <w:pPr>
        <w:spacing w:after="360"/>
        <w:ind w:left="360"/>
        <w:jc w:val="center"/>
        <w:rPr>
          <w:rFonts w:ascii="Times New Roman" w:hAnsi="Times New Roman" w:cs="Times New Roman"/>
          <w:szCs w:val="20"/>
        </w:rPr>
      </w:pPr>
      <w:r w:rsidRPr="008F678D">
        <w:rPr>
          <w:rFonts w:ascii="Times New Roman" w:hAnsi="Times New Roman" w:cs="Times New Roman"/>
          <w:szCs w:val="20"/>
        </w:rPr>
        <w:t>Bruna Cavalcanti Arruda – Chefe do Serviço de Validação e Certificação</w:t>
      </w:r>
    </w:p>
    <w:p w14:paraId="5BCEADAA" w14:textId="77777777" w:rsidR="0017450C" w:rsidRDefault="0017450C" w:rsidP="0013654A">
      <w:pPr>
        <w:spacing w:after="360"/>
        <w:ind w:left="360"/>
        <w:jc w:val="center"/>
        <w:rPr>
          <w:rFonts w:ascii="Times New Roman" w:hAnsi="Times New Roman" w:cs="Times New Roman"/>
          <w:szCs w:val="20"/>
        </w:rPr>
      </w:pPr>
    </w:p>
    <w:p w14:paraId="2E069B8C" w14:textId="77777777" w:rsidR="00AD369D" w:rsidRPr="00AD369D" w:rsidRDefault="00AD369D" w:rsidP="00AD369D">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64275829" w14:textId="77777777" w:rsidR="0017450C" w:rsidRDefault="00AD369D" w:rsidP="00AD369D">
      <w:pPr>
        <w:jc w:val="center"/>
        <w:rPr>
          <w:rFonts w:ascii="Times New Roman" w:hAnsi="Times New Roman" w:cs="Times New Roman"/>
          <w:b/>
          <w:szCs w:val="20"/>
        </w:rPr>
      </w:pPr>
      <w:r w:rsidRPr="00AD369D">
        <w:rPr>
          <w:rFonts w:ascii="Times New Roman" w:hAnsi="Times New Roman" w:cs="Times New Roman"/>
          <w:szCs w:val="20"/>
        </w:rPr>
        <w:t>Antônio Diógenes Pereira de Oliveira – Gerente da Garantia de Qualidade</w:t>
      </w:r>
      <w:r w:rsidRPr="00AD369D">
        <w:rPr>
          <w:rFonts w:ascii="Times New Roman" w:hAnsi="Times New Roman" w:cs="Times New Roman"/>
          <w:b/>
          <w:szCs w:val="20"/>
        </w:rPr>
        <w:t xml:space="preserve"> </w:t>
      </w:r>
    </w:p>
    <w:p w14:paraId="1F0BBD82" w14:textId="77777777" w:rsidR="0017450C" w:rsidRDefault="0017450C" w:rsidP="00AD369D">
      <w:pPr>
        <w:jc w:val="center"/>
        <w:rPr>
          <w:rFonts w:ascii="Times New Roman" w:hAnsi="Times New Roman" w:cs="Times New Roman"/>
          <w:b/>
          <w:szCs w:val="20"/>
        </w:rPr>
      </w:pPr>
    </w:p>
    <w:p w14:paraId="4B053F35" w14:textId="38773F92" w:rsidR="0017450C" w:rsidRDefault="0017450C" w:rsidP="00AD369D">
      <w:pPr>
        <w:jc w:val="center"/>
        <w:rPr>
          <w:rFonts w:ascii="Times New Roman" w:hAnsi="Times New Roman" w:cs="Times New Roman"/>
          <w:b/>
          <w:szCs w:val="20"/>
        </w:rPr>
      </w:pPr>
    </w:p>
    <w:p w14:paraId="523E7E1E" w14:textId="77777777" w:rsidR="00096128" w:rsidRDefault="00096128" w:rsidP="00AD369D">
      <w:pPr>
        <w:jc w:val="center"/>
        <w:rPr>
          <w:rFonts w:ascii="Times New Roman" w:hAnsi="Times New Roman" w:cs="Times New Roman"/>
          <w:b/>
          <w:szCs w:val="20"/>
        </w:rPr>
      </w:pPr>
    </w:p>
    <w:p w14:paraId="2356B969" w14:textId="77777777" w:rsidR="0017450C" w:rsidRPr="00AD369D" w:rsidRDefault="0017450C" w:rsidP="0017450C">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1F4182C9" w14:textId="3E28A8EF" w:rsidR="0064620A" w:rsidRDefault="0017450C" w:rsidP="005A7151">
      <w:pPr>
        <w:spacing w:after="240"/>
        <w:jc w:val="center"/>
        <w:rPr>
          <w:rFonts w:ascii="Times New Roman" w:hAnsi="Times New Roman" w:cs="Times New Roman"/>
          <w:szCs w:val="20"/>
        </w:rPr>
      </w:pPr>
      <w:r>
        <w:rPr>
          <w:rFonts w:ascii="Times New Roman" w:hAnsi="Times New Roman" w:cs="Times New Roman"/>
          <w:szCs w:val="20"/>
        </w:rPr>
        <w:t xml:space="preserve">Maurício Barros Ottoni </w:t>
      </w:r>
      <w:r w:rsidRPr="00AD369D">
        <w:rPr>
          <w:rFonts w:ascii="Times New Roman" w:hAnsi="Times New Roman" w:cs="Times New Roman"/>
          <w:szCs w:val="20"/>
        </w:rPr>
        <w:t xml:space="preserve">– Gerente </w:t>
      </w:r>
      <w:r>
        <w:rPr>
          <w:rFonts w:ascii="Times New Roman" w:hAnsi="Times New Roman" w:cs="Times New Roman"/>
          <w:szCs w:val="20"/>
        </w:rPr>
        <w:t xml:space="preserve">da Tecnologia da Informação e comunicação </w:t>
      </w:r>
      <w:bookmarkStart w:id="14" w:name="_Hlk18066115"/>
    </w:p>
    <w:p w14:paraId="38E5A7A6" w14:textId="78D34424" w:rsidR="0064620A" w:rsidRDefault="0064620A" w:rsidP="005A7151">
      <w:pPr>
        <w:spacing w:after="240"/>
        <w:jc w:val="center"/>
        <w:rPr>
          <w:rFonts w:ascii="Times New Roman" w:hAnsi="Times New Roman" w:cs="Times New Roman"/>
          <w:b/>
          <w:szCs w:val="20"/>
        </w:rPr>
      </w:pPr>
    </w:p>
    <w:p w14:paraId="5BE9FFA7" w14:textId="2D2E8011" w:rsidR="0064620A" w:rsidRDefault="0064620A" w:rsidP="005A7151">
      <w:pPr>
        <w:spacing w:after="240"/>
        <w:jc w:val="center"/>
        <w:rPr>
          <w:rFonts w:ascii="Times New Roman" w:hAnsi="Times New Roman" w:cs="Times New Roman"/>
          <w:b/>
          <w:szCs w:val="20"/>
        </w:rPr>
      </w:pPr>
    </w:p>
    <w:p w14:paraId="6BF3D5D4" w14:textId="045F1510" w:rsidR="00701C56" w:rsidRDefault="00701C56" w:rsidP="005A7151">
      <w:pPr>
        <w:spacing w:after="240"/>
        <w:jc w:val="center"/>
        <w:rPr>
          <w:rFonts w:ascii="Times New Roman" w:hAnsi="Times New Roman" w:cs="Times New Roman"/>
          <w:b/>
          <w:szCs w:val="20"/>
        </w:rPr>
      </w:pPr>
    </w:p>
    <w:p w14:paraId="4EB7C1C8" w14:textId="7A91ED9E" w:rsidR="00701C56" w:rsidRDefault="00701C56" w:rsidP="005A7151">
      <w:pPr>
        <w:spacing w:after="240"/>
        <w:jc w:val="center"/>
        <w:rPr>
          <w:rFonts w:ascii="Times New Roman" w:hAnsi="Times New Roman" w:cs="Times New Roman"/>
          <w:b/>
          <w:szCs w:val="20"/>
        </w:rPr>
      </w:pPr>
    </w:p>
    <w:p w14:paraId="4B55D00B" w14:textId="77777777" w:rsidR="00701C56" w:rsidRDefault="00701C56" w:rsidP="005A7151">
      <w:pPr>
        <w:spacing w:after="240"/>
        <w:jc w:val="center"/>
        <w:rPr>
          <w:rFonts w:ascii="Times New Roman" w:hAnsi="Times New Roman" w:cs="Times New Roman"/>
          <w:b/>
          <w:szCs w:val="20"/>
        </w:rPr>
      </w:pPr>
    </w:p>
    <w:p w14:paraId="79AC15AD" w14:textId="3DC3E553" w:rsidR="00953759" w:rsidRPr="005A7151" w:rsidRDefault="004868AA" w:rsidP="005A7151">
      <w:pPr>
        <w:spacing w:after="240"/>
        <w:jc w:val="center"/>
        <w:rPr>
          <w:rFonts w:ascii="Times New Roman" w:hAnsi="Times New Roman" w:cs="Times New Roman"/>
          <w:b/>
          <w:szCs w:val="20"/>
        </w:rPr>
      </w:pPr>
      <w:r w:rsidRPr="00830783">
        <w:rPr>
          <w:rFonts w:ascii="Times New Roman" w:hAnsi="Times New Roman" w:cs="Times New Roman"/>
          <w:b/>
          <w:sz w:val="24"/>
        </w:rPr>
        <w:t>Anexo</w:t>
      </w:r>
      <w:r w:rsidR="00D113F2" w:rsidRPr="00830783">
        <w:rPr>
          <w:rFonts w:ascii="Times New Roman" w:hAnsi="Times New Roman" w:cs="Times New Roman"/>
          <w:b/>
          <w:sz w:val="24"/>
        </w:rPr>
        <w:t xml:space="preserve"> I</w:t>
      </w:r>
      <w:r w:rsidRPr="00830783">
        <w:rPr>
          <w:rFonts w:ascii="Times New Roman" w:hAnsi="Times New Roman" w:cs="Times New Roman"/>
          <w:b/>
          <w:sz w:val="24"/>
        </w:rPr>
        <w:t xml:space="preserve"> do Termo de Referência </w:t>
      </w:r>
    </w:p>
    <w:p w14:paraId="624E06C2" w14:textId="21E69089" w:rsidR="00364F84" w:rsidRPr="00830783" w:rsidRDefault="004868AA" w:rsidP="007060EE">
      <w:pPr>
        <w:tabs>
          <w:tab w:val="left" w:pos="3402"/>
        </w:tabs>
        <w:spacing w:after="200" w:line="276" w:lineRule="auto"/>
        <w:jc w:val="center"/>
        <w:rPr>
          <w:rFonts w:ascii="Times New Roman" w:hAnsi="Times New Roman" w:cs="Times New Roman"/>
          <w:b/>
          <w:szCs w:val="20"/>
        </w:rPr>
      </w:pPr>
      <w:r w:rsidRPr="00830783">
        <w:rPr>
          <w:rFonts w:ascii="Times New Roman" w:hAnsi="Times New Roman" w:cs="Times New Roman"/>
          <w:b/>
          <w:szCs w:val="20"/>
        </w:rPr>
        <w:t>RELAÇÃO DE ITENS</w:t>
      </w:r>
      <w:r w:rsidR="00B01FE9">
        <w:rPr>
          <w:rFonts w:ascii="Times New Roman" w:hAnsi="Times New Roman" w:cs="Times New Roman"/>
          <w:b/>
          <w:szCs w:val="20"/>
        </w:rPr>
        <w:t xml:space="preserve"> E INSTRUMENTO DE AVALIAÇÃO DE EXECUÇÃO DO SERVIÇO</w:t>
      </w:r>
    </w:p>
    <w:tbl>
      <w:tblPr>
        <w:tblStyle w:val="Tabelacomgrade"/>
        <w:tblpPr w:leftFromText="141" w:rightFromText="141" w:vertAnchor="text" w:tblpX="-601" w:tblpY="1"/>
        <w:tblOverlap w:val="never"/>
        <w:tblW w:w="11057" w:type="dxa"/>
        <w:tblLayout w:type="fixed"/>
        <w:tblLook w:val="04A0" w:firstRow="1" w:lastRow="0" w:firstColumn="1" w:lastColumn="0" w:noHBand="0" w:noVBand="1"/>
      </w:tblPr>
      <w:tblGrid>
        <w:gridCol w:w="2269"/>
        <w:gridCol w:w="1559"/>
        <w:gridCol w:w="1843"/>
        <w:gridCol w:w="3827"/>
        <w:gridCol w:w="1559"/>
      </w:tblGrid>
      <w:tr w:rsidR="00CF4243" w:rsidRPr="00830783" w14:paraId="3E7B2EF3" w14:textId="77777777" w:rsidTr="00206969">
        <w:trPr>
          <w:tblHeader/>
        </w:trPr>
        <w:tc>
          <w:tcPr>
            <w:tcW w:w="2269" w:type="dxa"/>
            <w:shd w:val="clear" w:color="auto" w:fill="BFBFBF" w:themeFill="background1" w:themeFillShade="BF"/>
            <w:vAlign w:val="center"/>
          </w:tcPr>
          <w:p w14:paraId="66662A33" w14:textId="721CF115"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Sistema Computadorizado</w:t>
            </w:r>
          </w:p>
        </w:tc>
        <w:tc>
          <w:tcPr>
            <w:tcW w:w="1559" w:type="dxa"/>
            <w:shd w:val="clear" w:color="auto" w:fill="BFBFBF" w:themeFill="background1" w:themeFillShade="BF"/>
            <w:vAlign w:val="center"/>
          </w:tcPr>
          <w:p w14:paraId="786DCBAD" w14:textId="7777777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Local</w:t>
            </w:r>
          </w:p>
        </w:tc>
        <w:tc>
          <w:tcPr>
            <w:tcW w:w="1843" w:type="dxa"/>
            <w:shd w:val="clear" w:color="auto" w:fill="BFBFBF" w:themeFill="background1" w:themeFillShade="BF"/>
            <w:vAlign w:val="center"/>
          </w:tcPr>
          <w:p w14:paraId="7C39A00C" w14:textId="77777777" w:rsidR="00CF4243" w:rsidRPr="00830783" w:rsidRDefault="00CF4243" w:rsidP="00BE397F">
            <w:pPr>
              <w:jc w:val="center"/>
              <w:rPr>
                <w:rFonts w:ascii="Times New Roman" w:hAnsi="Times New Roman" w:cs="Times New Roman"/>
                <w:b/>
                <w:szCs w:val="20"/>
              </w:rPr>
            </w:pPr>
          </w:p>
          <w:p w14:paraId="49BDDB1A" w14:textId="58202C4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Estudo de Validação</w:t>
            </w:r>
          </w:p>
        </w:tc>
        <w:tc>
          <w:tcPr>
            <w:tcW w:w="3827" w:type="dxa"/>
            <w:shd w:val="clear" w:color="auto" w:fill="BFBFBF" w:themeFill="background1" w:themeFillShade="BF"/>
            <w:vAlign w:val="center"/>
          </w:tcPr>
          <w:p w14:paraId="138B6045" w14:textId="7777777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Descrição dos testes a serem realizados</w:t>
            </w:r>
          </w:p>
        </w:tc>
        <w:tc>
          <w:tcPr>
            <w:tcW w:w="1559" w:type="dxa"/>
            <w:shd w:val="clear" w:color="auto" w:fill="BFBFBF" w:themeFill="background1" w:themeFillShade="BF"/>
            <w:vAlign w:val="center"/>
          </w:tcPr>
          <w:p w14:paraId="64F8F927" w14:textId="7777777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Quant. de dias de testes</w:t>
            </w:r>
          </w:p>
        </w:tc>
      </w:tr>
      <w:tr w:rsidR="001C0175" w:rsidRPr="00830783" w14:paraId="3DBDC8C3" w14:textId="77777777" w:rsidTr="00206969">
        <w:tc>
          <w:tcPr>
            <w:tcW w:w="2269" w:type="dxa"/>
          </w:tcPr>
          <w:p w14:paraId="560A3168" w14:textId="77777777" w:rsidR="001C0175" w:rsidRPr="00830783" w:rsidRDefault="001C0175" w:rsidP="00BE397F">
            <w:pPr>
              <w:jc w:val="center"/>
              <w:rPr>
                <w:rFonts w:ascii="Times New Roman" w:hAnsi="Times New Roman" w:cs="Times New Roman"/>
                <w:szCs w:val="20"/>
              </w:rPr>
            </w:pPr>
          </w:p>
          <w:p w14:paraId="601650C6" w14:textId="77777777" w:rsidR="001C0175" w:rsidRPr="00830783" w:rsidRDefault="001C0175" w:rsidP="00BE397F">
            <w:pPr>
              <w:jc w:val="center"/>
              <w:rPr>
                <w:rFonts w:ascii="Times New Roman" w:hAnsi="Times New Roman" w:cs="Times New Roman"/>
                <w:szCs w:val="20"/>
              </w:rPr>
            </w:pPr>
          </w:p>
          <w:p w14:paraId="26A90D53" w14:textId="77777777" w:rsidR="001C0175" w:rsidRPr="00830783" w:rsidRDefault="001C0175" w:rsidP="00BE397F">
            <w:pPr>
              <w:jc w:val="center"/>
              <w:rPr>
                <w:rFonts w:ascii="Times New Roman" w:hAnsi="Times New Roman" w:cs="Times New Roman"/>
                <w:szCs w:val="20"/>
              </w:rPr>
            </w:pPr>
          </w:p>
          <w:p w14:paraId="01F67CA9" w14:textId="3E70EBC4"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Infraestrutura de Tecnologia da Informação (TI)</w:t>
            </w:r>
          </w:p>
        </w:tc>
        <w:tc>
          <w:tcPr>
            <w:tcW w:w="1559" w:type="dxa"/>
          </w:tcPr>
          <w:p w14:paraId="66B55F93" w14:textId="04E5C643" w:rsidR="001C0175" w:rsidRPr="00830783" w:rsidRDefault="001C0175" w:rsidP="00BE397F">
            <w:pPr>
              <w:jc w:val="center"/>
              <w:rPr>
                <w:rFonts w:ascii="Times New Roman" w:hAnsi="Times New Roman" w:cs="Times New Roman"/>
                <w:szCs w:val="20"/>
              </w:rPr>
            </w:pPr>
          </w:p>
          <w:p w14:paraId="7DF3ADC3" w14:textId="085DFF3D" w:rsidR="001C0175" w:rsidRPr="00830783" w:rsidRDefault="001C0175" w:rsidP="00BE397F">
            <w:pPr>
              <w:jc w:val="center"/>
              <w:rPr>
                <w:rFonts w:ascii="Times New Roman" w:hAnsi="Times New Roman" w:cs="Times New Roman"/>
                <w:szCs w:val="20"/>
              </w:rPr>
            </w:pPr>
          </w:p>
          <w:p w14:paraId="19158222" w14:textId="692E03F4" w:rsidR="001C0175" w:rsidRPr="00830783" w:rsidRDefault="001C0175" w:rsidP="00BE397F">
            <w:pPr>
              <w:jc w:val="center"/>
              <w:rPr>
                <w:rFonts w:ascii="Times New Roman" w:hAnsi="Times New Roman" w:cs="Times New Roman"/>
                <w:szCs w:val="20"/>
              </w:rPr>
            </w:pPr>
          </w:p>
          <w:p w14:paraId="255A8AEC" w14:textId="1D904D10" w:rsidR="001C0175" w:rsidRPr="00830783" w:rsidRDefault="001C0175" w:rsidP="00BE397F">
            <w:pPr>
              <w:jc w:val="center"/>
              <w:rPr>
                <w:rFonts w:ascii="Times New Roman" w:hAnsi="Times New Roman" w:cs="Times New Roman"/>
                <w:szCs w:val="20"/>
              </w:rPr>
            </w:pPr>
          </w:p>
          <w:p w14:paraId="43E923AC" w14:textId="088E89EE"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 xml:space="preserve">GTIC </w:t>
            </w:r>
          </w:p>
          <w:p w14:paraId="681913C4" w14:textId="0FB904E8" w:rsidR="001C0175" w:rsidRPr="00830783" w:rsidRDefault="001C0175" w:rsidP="00BE397F">
            <w:pPr>
              <w:jc w:val="center"/>
              <w:rPr>
                <w:rFonts w:ascii="Times New Roman" w:hAnsi="Times New Roman" w:cs="Times New Roman"/>
                <w:szCs w:val="20"/>
              </w:rPr>
            </w:pPr>
          </w:p>
        </w:tc>
        <w:tc>
          <w:tcPr>
            <w:tcW w:w="1843" w:type="dxa"/>
            <w:vAlign w:val="center"/>
          </w:tcPr>
          <w:p w14:paraId="724F8294" w14:textId="77777777" w:rsidR="001C0175" w:rsidRPr="00830783" w:rsidRDefault="001C0175" w:rsidP="00BE397F">
            <w:pPr>
              <w:jc w:val="center"/>
              <w:rPr>
                <w:rFonts w:ascii="Times New Roman" w:hAnsi="Times New Roman" w:cs="Times New Roman"/>
                <w:szCs w:val="20"/>
              </w:rPr>
            </w:pPr>
          </w:p>
          <w:p w14:paraId="6F51583B" w14:textId="77777777" w:rsidR="001C0175" w:rsidRPr="00830783" w:rsidRDefault="001C0175" w:rsidP="00BE397F">
            <w:pPr>
              <w:jc w:val="center"/>
              <w:rPr>
                <w:rFonts w:ascii="Times New Roman" w:hAnsi="Times New Roman" w:cs="Times New Roman"/>
                <w:szCs w:val="20"/>
              </w:rPr>
            </w:pPr>
          </w:p>
          <w:p w14:paraId="73AE0693" w14:textId="776F9BCD"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Qualificação da Infraestrutura de Tecnologia da Informação (TI).</w:t>
            </w:r>
          </w:p>
          <w:p w14:paraId="763F3A19" w14:textId="77777777" w:rsidR="001C0175" w:rsidRPr="00830783" w:rsidRDefault="001C0175" w:rsidP="00BE397F">
            <w:pPr>
              <w:jc w:val="center"/>
              <w:rPr>
                <w:rFonts w:ascii="Times New Roman" w:hAnsi="Times New Roman" w:cs="Times New Roman"/>
                <w:szCs w:val="20"/>
              </w:rPr>
            </w:pPr>
          </w:p>
        </w:tc>
        <w:tc>
          <w:tcPr>
            <w:tcW w:w="3827" w:type="dxa"/>
            <w:vAlign w:val="center"/>
          </w:tcPr>
          <w:p w14:paraId="4E4993D1"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Especificação de Requisito de Usuário (ERU);</w:t>
            </w:r>
          </w:p>
          <w:p w14:paraId="77B89203"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Plano de Validação (PV);</w:t>
            </w:r>
          </w:p>
          <w:p w14:paraId="7EC67C2A"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Análise de Riscos (AR);</w:t>
            </w:r>
          </w:p>
          <w:p w14:paraId="11C7DB1F" w14:textId="051AC7E3" w:rsidR="005E77F5" w:rsidRPr="00830783" w:rsidRDefault="005E77F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Qualificação de Projeto (QP)</w:t>
            </w:r>
          </w:p>
          <w:p w14:paraId="1F9659DC" w14:textId="2984F449" w:rsidR="001C0175" w:rsidRPr="00830783" w:rsidRDefault="005E77F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Qualificação de Instalação (QI</w:t>
            </w:r>
            <w:r w:rsidR="00F26F1B" w:rsidRPr="00830783">
              <w:rPr>
                <w:rFonts w:ascii="Times New Roman" w:hAnsi="Times New Roman" w:cs="Times New Roman"/>
                <w:szCs w:val="20"/>
              </w:rPr>
              <w:t>)</w:t>
            </w:r>
            <w:r w:rsidR="001C0175" w:rsidRPr="00830783">
              <w:rPr>
                <w:rFonts w:ascii="Times New Roman" w:hAnsi="Times New Roman" w:cs="Times New Roman"/>
                <w:szCs w:val="20"/>
              </w:rPr>
              <w:t>;</w:t>
            </w:r>
          </w:p>
          <w:p w14:paraId="66021779" w14:textId="1DA136AC" w:rsidR="001C0175" w:rsidRPr="00830783" w:rsidRDefault="00F26F1B"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 xml:space="preserve">Qualificação de Operação </w:t>
            </w:r>
            <w:r w:rsidR="001C0175" w:rsidRPr="00830783">
              <w:rPr>
                <w:rFonts w:ascii="Times New Roman" w:hAnsi="Times New Roman" w:cs="Times New Roman"/>
                <w:szCs w:val="20"/>
              </w:rPr>
              <w:t>(Q</w:t>
            </w:r>
            <w:r w:rsidRPr="00830783">
              <w:rPr>
                <w:rFonts w:ascii="Times New Roman" w:hAnsi="Times New Roman" w:cs="Times New Roman"/>
                <w:szCs w:val="20"/>
              </w:rPr>
              <w:t>O</w:t>
            </w:r>
            <w:r w:rsidR="001C0175" w:rsidRPr="00830783">
              <w:rPr>
                <w:rFonts w:ascii="Times New Roman" w:hAnsi="Times New Roman" w:cs="Times New Roman"/>
                <w:szCs w:val="20"/>
              </w:rPr>
              <w:t>);</w:t>
            </w:r>
          </w:p>
          <w:p w14:paraId="4CBB2692" w14:textId="2D255312" w:rsidR="00F26F1B" w:rsidRPr="00830783" w:rsidRDefault="00F26F1B"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 xml:space="preserve">Qualificação de Desempenho (QD) </w:t>
            </w:r>
          </w:p>
          <w:p w14:paraId="2A311483"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Relatório Final de Validação (RFV);</w:t>
            </w:r>
          </w:p>
          <w:p w14:paraId="109BD72A"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Matriz de Rastreabilidade (MR)</w:t>
            </w:r>
            <w:r w:rsidR="005E77F5" w:rsidRPr="00830783">
              <w:rPr>
                <w:rFonts w:ascii="Times New Roman" w:hAnsi="Times New Roman" w:cs="Times New Roman"/>
                <w:szCs w:val="20"/>
              </w:rPr>
              <w:t>;</w:t>
            </w:r>
          </w:p>
          <w:p w14:paraId="10F2C9F1" w14:textId="323392E1" w:rsidR="005E77F5" w:rsidRPr="00830783" w:rsidRDefault="005E77F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Apoio na elaboração de procedimentos Operacionais.</w:t>
            </w:r>
          </w:p>
        </w:tc>
        <w:tc>
          <w:tcPr>
            <w:tcW w:w="1559" w:type="dxa"/>
            <w:vAlign w:val="center"/>
          </w:tcPr>
          <w:p w14:paraId="4D39CEC2" w14:textId="5EFB4B77" w:rsidR="001C0175" w:rsidRPr="00830783" w:rsidRDefault="005E77F5" w:rsidP="00BE397F">
            <w:pPr>
              <w:jc w:val="center"/>
              <w:rPr>
                <w:rFonts w:ascii="Times New Roman" w:hAnsi="Times New Roman" w:cs="Times New Roman"/>
                <w:szCs w:val="20"/>
              </w:rPr>
            </w:pPr>
            <w:r w:rsidRPr="00830783">
              <w:rPr>
                <w:rFonts w:ascii="Times New Roman" w:hAnsi="Times New Roman" w:cs="Times New Roman"/>
                <w:szCs w:val="20"/>
              </w:rPr>
              <w:t xml:space="preserve">120 </w:t>
            </w:r>
            <w:r w:rsidR="001C0175" w:rsidRPr="00830783">
              <w:rPr>
                <w:rFonts w:ascii="Times New Roman" w:hAnsi="Times New Roman" w:cs="Times New Roman"/>
                <w:szCs w:val="20"/>
              </w:rPr>
              <w:t>dias úteis</w:t>
            </w:r>
          </w:p>
        </w:tc>
      </w:tr>
      <w:tr w:rsidR="001C0175" w:rsidRPr="00830783" w14:paraId="2A37FF1D" w14:textId="77777777" w:rsidTr="00206969">
        <w:tc>
          <w:tcPr>
            <w:tcW w:w="2269" w:type="dxa"/>
          </w:tcPr>
          <w:p w14:paraId="769C5041" w14:textId="77777777" w:rsidR="00BE397F" w:rsidRPr="00830783" w:rsidRDefault="00BE397F" w:rsidP="00BE397F">
            <w:pPr>
              <w:jc w:val="center"/>
              <w:rPr>
                <w:rFonts w:ascii="Times New Roman" w:hAnsi="Times New Roman"/>
              </w:rPr>
            </w:pPr>
          </w:p>
          <w:p w14:paraId="06371B05" w14:textId="77777777" w:rsidR="00BE397F" w:rsidRPr="00830783" w:rsidRDefault="00BE397F" w:rsidP="00BE397F">
            <w:pPr>
              <w:jc w:val="center"/>
              <w:rPr>
                <w:rFonts w:ascii="Times New Roman" w:hAnsi="Times New Roman"/>
              </w:rPr>
            </w:pPr>
          </w:p>
          <w:p w14:paraId="2598CDE4" w14:textId="77777777" w:rsidR="00BE397F" w:rsidRPr="00830783" w:rsidRDefault="00BE397F" w:rsidP="00BE397F">
            <w:pPr>
              <w:jc w:val="center"/>
              <w:rPr>
                <w:rFonts w:ascii="Times New Roman" w:hAnsi="Times New Roman"/>
              </w:rPr>
            </w:pPr>
          </w:p>
          <w:p w14:paraId="3A7B9972" w14:textId="77777777" w:rsidR="00BE397F" w:rsidRPr="00830783" w:rsidRDefault="00BE397F" w:rsidP="00BE397F">
            <w:pPr>
              <w:jc w:val="center"/>
              <w:rPr>
                <w:rFonts w:ascii="Times New Roman" w:hAnsi="Times New Roman"/>
              </w:rPr>
            </w:pPr>
          </w:p>
          <w:p w14:paraId="3545E7C2" w14:textId="77777777" w:rsidR="00BE397F" w:rsidRPr="00830783" w:rsidRDefault="00BE397F" w:rsidP="00BE397F">
            <w:pPr>
              <w:jc w:val="center"/>
              <w:rPr>
                <w:rFonts w:ascii="Times New Roman" w:hAnsi="Times New Roman"/>
              </w:rPr>
            </w:pPr>
          </w:p>
          <w:p w14:paraId="34CBA3FA" w14:textId="32BA6F20" w:rsidR="001C0175" w:rsidRPr="00830783" w:rsidRDefault="00BE397F" w:rsidP="00BE397F">
            <w:pPr>
              <w:jc w:val="center"/>
              <w:rPr>
                <w:rFonts w:ascii="Times New Roman" w:hAnsi="Times New Roman" w:cs="Times New Roman"/>
                <w:szCs w:val="20"/>
              </w:rPr>
            </w:pPr>
            <w:r w:rsidRPr="00830783">
              <w:rPr>
                <w:rFonts w:ascii="Times New Roman" w:hAnsi="Times New Roman"/>
              </w:rPr>
              <w:t xml:space="preserve">Inventário (INV) – Software Legado </w:t>
            </w:r>
          </w:p>
        </w:tc>
        <w:tc>
          <w:tcPr>
            <w:tcW w:w="1559" w:type="dxa"/>
          </w:tcPr>
          <w:p w14:paraId="0761FE0B" w14:textId="77777777" w:rsidR="00BE397F" w:rsidRPr="00830783" w:rsidRDefault="00BE397F" w:rsidP="00BE397F">
            <w:pPr>
              <w:jc w:val="center"/>
              <w:rPr>
                <w:rFonts w:ascii="Times New Roman" w:hAnsi="Times New Roman" w:cs="Times New Roman"/>
                <w:szCs w:val="20"/>
              </w:rPr>
            </w:pPr>
          </w:p>
          <w:p w14:paraId="4F803A0E" w14:textId="77777777" w:rsidR="00BE397F" w:rsidRPr="00830783" w:rsidRDefault="00BE397F" w:rsidP="00BE397F">
            <w:pPr>
              <w:jc w:val="center"/>
              <w:rPr>
                <w:rFonts w:ascii="Times New Roman" w:hAnsi="Times New Roman" w:cs="Times New Roman"/>
                <w:szCs w:val="20"/>
              </w:rPr>
            </w:pPr>
          </w:p>
          <w:p w14:paraId="0307156A" w14:textId="77777777" w:rsidR="00BE397F" w:rsidRPr="00830783" w:rsidRDefault="00BE397F" w:rsidP="00BE397F">
            <w:pPr>
              <w:jc w:val="center"/>
              <w:rPr>
                <w:rFonts w:ascii="Times New Roman" w:hAnsi="Times New Roman" w:cs="Times New Roman"/>
                <w:szCs w:val="20"/>
              </w:rPr>
            </w:pPr>
          </w:p>
          <w:p w14:paraId="76C949FB" w14:textId="77777777" w:rsidR="00BE397F" w:rsidRPr="00830783" w:rsidRDefault="00BE397F" w:rsidP="00BE397F">
            <w:pPr>
              <w:jc w:val="center"/>
              <w:rPr>
                <w:rFonts w:ascii="Times New Roman" w:hAnsi="Times New Roman" w:cs="Times New Roman"/>
                <w:szCs w:val="20"/>
              </w:rPr>
            </w:pPr>
          </w:p>
          <w:p w14:paraId="52D38322" w14:textId="77777777" w:rsidR="00BE397F" w:rsidRPr="00830783" w:rsidRDefault="00BE397F" w:rsidP="00BE397F">
            <w:pPr>
              <w:jc w:val="center"/>
              <w:rPr>
                <w:rFonts w:ascii="Times New Roman" w:hAnsi="Times New Roman" w:cs="Times New Roman"/>
                <w:szCs w:val="20"/>
              </w:rPr>
            </w:pPr>
          </w:p>
          <w:p w14:paraId="76A73FB0" w14:textId="77777777" w:rsidR="00BE397F" w:rsidRPr="00830783" w:rsidRDefault="00BE397F" w:rsidP="00BE397F">
            <w:pPr>
              <w:jc w:val="center"/>
              <w:rPr>
                <w:rFonts w:ascii="Times New Roman" w:hAnsi="Times New Roman" w:cs="Times New Roman"/>
                <w:szCs w:val="20"/>
              </w:rPr>
            </w:pPr>
          </w:p>
          <w:p w14:paraId="035E7E13" w14:textId="55D8BBBE"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3A4A5F71" w14:textId="450E3542"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530206D2"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0FCC909E"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35D4A736"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3A1F83BB"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660D70DA"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2CAF45D2"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5B164EF9"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01E07D74"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6980C2FE"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534E2105" w14:textId="094330B6" w:rsidR="001C0175"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523C3470" w14:textId="151B4C63" w:rsidR="00BE397F" w:rsidRPr="00830783" w:rsidRDefault="00BE397F" w:rsidP="00BE397F">
            <w:pPr>
              <w:pStyle w:val="PargrafodaLista"/>
              <w:ind w:left="296"/>
              <w:jc w:val="both"/>
              <w:rPr>
                <w:rFonts w:ascii="Times New Roman" w:hAnsi="Times New Roman" w:cs="Times New Roman"/>
                <w:szCs w:val="20"/>
              </w:rPr>
            </w:pPr>
          </w:p>
        </w:tc>
        <w:tc>
          <w:tcPr>
            <w:tcW w:w="1559" w:type="dxa"/>
            <w:vAlign w:val="center"/>
          </w:tcPr>
          <w:p w14:paraId="6AB483FA" w14:textId="20256E1B" w:rsidR="001C0175" w:rsidRPr="00830783" w:rsidRDefault="00F26F1B" w:rsidP="00BE397F">
            <w:pPr>
              <w:jc w:val="center"/>
              <w:rPr>
                <w:rFonts w:ascii="Times New Roman" w:hAnsi="Times New Roman" w:cs="Times New Roman"/>
                <w:szCs w:val="20"/>
              </w:rPr>
            </w:pPr>
            <w:r w:rsidRPr="00830783">
              <w:rPr>
                <w:rFonts w:ascii="Times New Roman" w:hAnsi="Times New Roman" w:cs="Times New Roman"/>
                <w:szCs w:val="20"/>
              </w:rPr>
              <w:t>90</w:t>
            </w:r>
            <w:r w:rsidR="001C0175" w:rsidRPr="00830783">
              <w:rPr>
                <w:rFonts w:ascii="Times New Roman" w:hAnsi="Times New Roman" w:cs="Times New Roman"/>
                <w:szCs w:val="20"/>
              </w:rPr>
              <w:t xml:space="preserve"> dias úteis.</w:t>
            </w:r>
          </w:p>
        </w:tc>
      </w:tr>
      <w:tr w:rsidR="00494D3F" w:rsidRPr="00830783" w14:paraId="2937A87D" w14:textId="77777777" w:rsidTr="00206969">
        <w:tc>
          <w:tcPr>
            <w:tcW w:w="2269" w:type="dxa"/>
          </w:tcPr>
          <w:p w14:paraId="643D49D3" w14:textId="5A8FB746" w:rsidR="00494D3F" w:rsidRPr="00830783" w:rsidRDefault="00494D3F" w:rsidP="00494D3F">
            <w:pPr>
              <w:jc w:val="center"/>
              <w:rPr>
                <w:rFonts w:ascii="Times New Roman" w:hAnsi="Times New Roman"/>
              </w:rPr>
            </w:pPr>
            <w:proofErr w:type="spellStart"/>
            <w:r w:rsidRPr="00830783">
              <w:rPr>
                <w:rFonts w:ascii="Times New Roman" w:hAnsi="Times New Roman"/>
              </w:rPr>
              <w:t>Order</w:t>
            </w:r>
            <w:proofErr w:type="spellEnd"/>
            <w:r w:rsidRPr="00830783">
              <w:rPr>
                <w:rFonts w:ascii="Times New Roman" w:hAnsi="Times New Roman"/>
              </w:rPr>
              <w:t xml:space="preserve"> Management (OM) - Software Legado</w:t>
            </w:r>
          </w:p>
          <w:p w14:paraId="70E7E636" w14:textId="57A15B6D" w:rsidR="00494D3F" w:rsidRPr="00830783" w:rsidRDefault="00494D3F" w:rsidP="00494D3F">
            <w:pPr>
              <w:jc w:val="center"/>
              <w:rPr>
                <w:rFonts w:ascii="Times New Roman" w:hAnsi="Times New Roman"/>
              </w:rPr>
            </w:pPr>
          </w:p>
        </w:tc>
        <w:tc>
          <w:tcPr>
            <w:tcW w:w="1559" w:type="dxa"/>
          </w:tcPr>
          <w:p w14:paraId="4B2515B9" w14:textId="77777777" w:rsidR="00494D3F" w:rsidRPr="00830783" w:rsidRDefault="00494D3F" w:rsidP="00494D3F">
            <w:pPr>
              <w:jc w:val="center"/>
              <w:rPr>
                <w:rFonts w:ascii="Times New Roman" w:hAnsi="Times New Roman" w:cs="Times New Roman"/>
                <w:szCs w:val="20"/>
              </w:rPr>
            </w:pPr>
          </w:p>
          <w:p w14:paraId="68BF3757" w14:textId="77777777" w:rsidR="00494D3F" w:rsidRPr="00830783" w:rsidRDefault="00494D3F" w:rsidP="00494D3F">
            <w:pPr>
              <w:jc w:val="center"/>
              <w:rPr>
                <w:rFonts w:ascii="Times New Roman" w:hAnsi="Times New Roman" w:cs="Times New Roman"/>
                <w:szCs w:val="20"/>
              </w:rPr>
            </w:pPr>
          </w:p>
          <w:p w14:paraId="0ABAFC58" w14:textId="77777777" w:rsidR="00494D3F" w:rsidRPr="00830783" w:rsidRDefault="00494D3F" w:rsidP="00494D3F">
            <w:pPr>
              <w:jc w:val="center"/>
              <w:rPr>
                <w:rFonts w:ascii="Times New Roman" w:hAnsi="Times New Roman" w:cs="Times New Roman"/>
                <w:szCs w:val="20"/>
              </w:rPr>
            </w:pPr>
          </w:p>
          <w:p w14:paraId="426F797C" w14:textId="77777777" w:rsidR="00494D3F" w:rsidRPr="00830783" w:rsidRDefault="00494D3F" w:rsidP="00494D3F">
            <w:pPr>
              <w:jc w:val="center"/>
              <w:rPr>
                <w:rFonts w:ascii="Times New Roman" w:hAnsi="Times New Roman" w:cs="Times New Roman"/>
                <w:szCs w:val="20"/>
              </w:rPr>
            </w:pPr>
          </w:p>
          <w:p w14:paraId="499468C2" w14:textId="77777777" w:rsidR="00494D3F" w:rsidRPr="00830783" w:rsidRDefault="00494D3F" w:rsidP="00494D3F">
            <w:pPr>
              <w:jc w:val="center"/>
              <w:rPr>
                <w:rFonts w:ascii="Times New Roman" w:hAnsi="Times New Roman" w:cs="Times New Roman"/>
                <w:szCs w:val="20"/>
              </w:rPr>
            </w:pPr>
          </w:p>
          <w:p w14:paraId="5D83A4BB" w14:textId="77777777" w:rsidR="00494D3F" w:rsidRPr="00830783" w:rsidRDefault="00494D3F" w:rsidP="00494D3F">
            <w:pPr>
              <w:jc w:val="center"/>
              <w:rPr>
                <w:rFonts w:ascii="Times New Roman" w:hAnsi="Times New Roman" w:cs="Times New Roman"/>
                <w:szCs w:val="20"/>
              </w:rPr>
            </w:pPr>
          </w:p>
          <w:p w14:paraId="0B778800" w14:textId="1E537400"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03A92E83" w14:textId="0295E438"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4B60DF02"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5E581F14"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75AD1A74"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0CDCCC54"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0D97737B"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0635FBAC"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60049B9F"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2BD30E1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5ACF337C"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59F6F45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lastRenderedPageBreak/>
              <w:t>10)Apoio na elaboração de procedimentos Operacionais.</w:t>
            </w:r>
          </w:p>
          <w:p w14:paraId="0C6A0826" w14:textId="77777777" w:rsidR="00494D3F" w:rsidRPr="00830783" w:rsidRDefault="00494D3F" w:rsidP="00494D3F">
            <w:pPr>
              <w:pStyle w:val="PargrafodaLista"/>
              <w:ind w:left="296"/>
              <w:jc w:val="both"/>
              <w:rPr>
                <w:rFonts w:ascii="Times New Roman" w:hAnsi="Times New Roman" w:cs="Times New Roman"/>
                <w:szCs w:val="20"/>
              </w:rPr>
            </w:pPr>
          </w:p>
        </w:tc>
        <w:tc>
          <w:tcPr>
            <w:tcW w:w="1559" w:type="dxa"/>
            <w:vAlign w:val="center"/>
          </w:tcPr>
          <w:p w14:paraId="5AC741E4" w14:textId="720779DA"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lastRenderedPageBreak/>
              <w:t>90 dias úteis.</w:t>
            </w:r>
          </w:p>
        </w:tc>
      </w:tr>
      <w:tr w:rsidR="00494D3F" w:rsidRPr="00830783" w14:paraId="77D549C5" w14:textId="77777777" w:rsidTr="00206969">
        <w:tc>
          <w:tcPr>
            <w:tcW w:w="2269" w:type="dxa"/>
          </w:tcPr>
          <w:p w14:paraId="26F4B82C" w14:textId="4C325718" w:rsidR="00494D3F" w:rsidRPr="00830783" w:rsidRDefault="00494D3F" w:rsidP="00494D3F">
            <w:pPr>
              <w:jc w:val="center"/>
              <w:rPr>
                <w:rFonts w:ascii="Times New Roman" w:hAnsi="Times New Roman" w:cs="Times New Roman"/>
              </w:rPr>
            </w:pPr>
          </w:p>
          <w:p w14:paraId="42442409" w14:textId="77777777" w:rsidR="000C4351" w:rsidRPr="00830783" w:rsidRDefault="000C4351" w:rsidP="00494D3F">
            <w:pPr>
              <w:jc w:val="center"/>
              <w:rPr>
                <w:rFonts w:ascii="Times New Roman" w:hAnsi="Times New Roman" w:cs="Times New Roman"/>
              </w:rPr>
            </w:pPr>
          </w:p>
          <w:p w14:paraId="5B1F166E" w14:textId="77777777" w:rsidR="00494D3F" w:rsidRPr="00830783" w:rsidRDefault="00494D3F" w:rsidP="00494D3F">
            <w:pPr>
              <w:jc w:val="center"/>
              <w:rPr>
                <w:rFonts w:ascii="Times New Roman" w:hAnsi="Times New Roman" w:cs="Times New Roman"/>
              </w:rPr>
            </w:pPr>
          </w:p>
          <w:p w14:paraId="4142C796" w14:textId="5D712BB5"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rPr>
              <w:t xml:space="preserve">Recebimento Integrado (RI) </w:t>
            </w:r>
            <w:r w:rsidR="000C4351" w:rsidRPr="00830783">
              <w:rPr>
                <w:rFonts w:ascii="Times New Roman" w:hAnsi="Times New Roman" w:cs="Times New Roman"/>
              </w:rPr>
              <w:t>– Software Legado</w:t>
            </w:r>
          </w:p>
        </w:tc>
        <w:tc>
          <w:tcPr>
            <w:tcW w:w="1559" w:type="dxa"/>
          </w:tcPr>
          <w:p w14:paraId="6BD91B9B" w14:textId="77777777" w:rsidR="000C4351" w:rsidRPr="00830783" w:rsidRDefault="000C4351" w:rsidP="00494D3F">
            <w:pPr>
              <w:jc w:val="center"/>
              <w:rPr>
                <w:rFonts w:ascii="Times New Roman" w:hAnsi="Times New Roman" w:cs="Times New Roman"/>
                <w:szCs w:val="20"/>
              </w:rPr>
            </w:pPr>
          </w:p>
          <w:p w14:paraId="71BE0A2E" w14:textId="77777777" w:rsidR="000C4351" w:rsidRPr="00830783" w:rsidRDefault="000C4351" w:rsidP="00494D3F">
            <w:pPr>
              <w:jc w:val="center"/>
              <w:rPr>
                <w:rFonts w:ascii="Times New Roman" w:hAnsi="Times New Roman" w:cs="Times New Roman"/>
                <w:szCs w:val="20"/>
              </w:rPr>
            </w:pPr>
          </w:p>
          <w:p w14:paraId="76D10824" w14:textId="77777777" w:rsidR="000C4351" w:rsidRPr="00830783" w:rsidRDefault="000C4351" w:rsidP="00494D3F">
            <w:pPr>
              <w:jc w:val="center"/>
              <w:rPr>
                <w:rFonts w:ascii="Times New Roman" w:hAnsi="Times New Roman" w:cs="Times New Roman"/>
                <w:szCs w:val="20"/>
              </w:rPr>
            </w:pPr>
          </w:p>
          <w:p w14:paraId="39EFAD58" w14:textId="229986B1"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28B6CB00" w14:textId="439AEEF1"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1B0D164E"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601D62B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6260B8AE"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3399DFE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312E6719"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5C35F1F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1C8F6572"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44339769"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0A447E8D"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00B78DD1"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4DD8AC79" w14:textId="701DBB3E" w:rsidR="00494D3F" w:rsidRPr="00830783" w:rsidRDefault="00494D3F" w:rsidP="00494D3F">
            <w:pPr>
              <w:pStyle w:val="PargrafodaLista"/>
              <w:ind w:left="644"/>
              <w:jc w:val="both"/>
              <w:rPr>
                <w:rFonts w:ascii="Times New Roman" w:hAnsi="Times New Roman" w:cs="Times New Roman"/>
                <w:szCs w:val="20"/>
              </w:rPr>
            </w:pPr>
          </w:p>
        </w:tc>
        <w:tc>
          <w:tcPr>
            <w:tcW w:w="1559" w:type="dxa"/>
            <w:vAlign w:val="center"/>
          </w:tcPr>
          <w:p w14:paraId="0C5D716E" w14:textId="21B3665C"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90 dias úteis.</w:t>
            </w:r>
          </w:p>
        </w:tc>
      </w:tr>
      <w:tr w:rsidR="00494D3F" w:rsidRPr="00830783" w14:paraId="1FAB47DF" w14:textId="77777777" w:rsidTr="00206969">
        <w:tc>
          <w:tcPr>
            <w:tcW w:w="2269" w:type="dxa"/>
          </w:tcPr>
          <w:p w14:paraId="50A73825" w14:textId="77777777" w:rsidR="00494D3F" w:rsidRPr="00830783" w:rsidRDefault="00494D3F" w:rsidP="00494D3F">
            <w:pPr>
              <w:jc w:val="center"/>
              <w:rPr>
                <w:rFonts w:ascii="Times New Roman" w:hAnsi="Times New Roman" w:cs="Times New Roman"/>
              </w:rPr>
            </w:pPr>
          </w:p>
          <w:p w14:paraId="3C69F930" w14:textId="77777777" w:rsidR="00494D3F" w:rsidRPr="00830783" w:rsidRDefault="00494D3F" w:rsidP="00494D3F">
            <w:pPr>
              <w:jc w:val="center"/>
              <w:rPr>
                <w:rFonts w:ascii="Times New Roman" w:hAnsi="Times New Roman" w:cs="Times New Roman"/>
              </w:rPr>
            </w:pPr>
          </w:p>
          <w:p w14:paraId="5FE26041" w14:textId="77777777" w:rsidR="00494D3F" w:rsidRPr="00830783" w:rsidRDefault="00494D3F" w:rsidP="00494D3F">
            <w:pPr>
              <w:jc w:val="center"/>
              <w:rPr>
                <w:rFonts w:ascii="Times New Roman" w:hAnsi="Times New Roman" w:cs="Times New Roman"/>
              </w:rPr>
            </w:pPr>
          </w:p>
          <w:p w14:paraId="587C963D" w14:textId="77777777" w:rsidR="00494D3F" w:rsidRPr="00830783" w:rsidRDefault="00494D3F" w:rsidP="00494D3F">
            <w:pPr>
              <w:jc w:val="center"/>
              <w:rPr>
                <w:rFonts w:ascii="Times New Roman" w:hAnsi="Times New Roman" w:cs="Times New Roman"/>
              </w:rPr>
            </w:pPr>
          </w:p>
          <w:p w14:paraId="71229029" w14:textId="77777777" w:rsidR="00494D3F" w:rsidRPr="00830783" w:rsidRDefault="00494D3F" w:rsidP="00494D3F">
            <w:pPr>
              <w:jc w:val="center"/>
              <w:rPr>
                <w:rFonts w:ascii="Times New Roman" w:hAnsi="Times New Roman" w:cs="Times New Roman"/>
              </w:rPr>
            </w:pPr>
          </w:p>
          <w:p w14:paraId="4C7C0F57" w14:textId="6525AB1E"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rPr>
              <w:t xml:space="preserve">Ativo Fixo (FA) </w:t>
            </w:r>
          </w:p>
        </w:tc>
        <w:tc>
          <w:tcPr>
            <w:tcW w:w="1559" w:type="dxa"/>
          </w:tcPr>
          <w:p w14:paraId="47572E1D" w14:textId="77777777" w:rsidR="00494D3F" w:rsidRPr="00830783" w:rsidRDefault="00494D3F" w:rsidP="00494D3F">
            <w:pPr>
              <w:jc w:val="center"/>
              <w:rPr>
                <w:rFonts w:ascii="Times New Roman" w:hAnsi="Times New Roman" w:cs="Times New Roman"/>
                <w:szCs w:val="20"/>
              </w:rPr>
            </w:pPr>
          </w:p>
          <w:p w14:paraId="31437022" w14:textId="77777777" w:rsidR="00494D3F" w:rsidRPr="00830783" w:rsidRDefault="00494D3F" w:rsidP="00494D3F">
            <w:pPr>
              <w:jc w:val="center"/>
              <w:rPr>
                <w:rFonts w:ascii="Times New Roman" w:hAnsi="Times New Roman" w:cs="Times New Roman"/>
                <w:szCs w:val="20"/>
              </w:rPr>
            </w:pPr>
          </w:p>
          <w:p w14:paraId="205098AF" w14:textId="77777777" w:rsidR="00494D3F" w:rsidRPr="00830783" w:rsidRDefault="00494D3F" w:rsidP="00494D3F">
            <w:pPr>
              <w:jc w:val="center"/>
              <w:rPr>
                <w:rFonts w:ascii="Times New Roman" w:hAnsi="Times New Roman" w:cs="Times New Roman"/>
                <w:szCs w:val="20"/>
              </w:rPr>
            </w:pPr>
          </w:p>
          <w:p w14:paraId="0A5B644F" w14:textId="77777777" w:rsidR="00494D3F" w:rsidRPr="00830783" w:rsidRDefault="00494D3F" w:rsidP="00494D3F">
            <w:pPr>
              <w:jc w:val="center"/>
              <w:rPr>
                <w:rFonts w:ascii="Times New Roman" w:hAnsi="Times New Roman" w:cs="Times New Roman"/>
                <w:szCs w:val="20"/>
              </w:rPr>
            </w:pPr>
          </w:p>
          <w:p w14:paraId="0B15FA08" w14:textId="77777777" w:rsidR="00494D3F" w:rsidRPr="00830783" w:rsidRDefault="00494D3F" w:rsidP="00494D3F">
            <w:pPr>
              <w:jc w:val="center"/>
              <w:rPr>
                <w:rFonts w:ascii="Times New Roman" w:hAnsi="Times New Roman" w:cs="Times New Roman"/>
                <w:szCs w:val="20"/>
              </w:rPr>
            </w:pPr>
          </w:p>
          <w:p w14:paraId="4E655159" w14:textId="3D1C8B3A"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54FAEEE8" w14:textId="142D8A9F"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17A0B76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0BA85883"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5458639E"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5DF28FEB"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3D881D5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29D951F7"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112A4AA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1E7E749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744B4D6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07E510A9"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39AC0EE0" w14:textId="3E9C922E" w:rsidR="00494D3F" w:rsidRPr="00830783" w:rsidRDefault="00494D3F" w:rsidP="00494D3F">
            <w:pPr>
              <w:pStyle w:val="PargrafodaLista"/>
              <w:ind w:left="296"/>
              <w:jc w:val="both"/>
              <w:rPr>
                <w:rFonts w:ascii="Times New Roman" w:hAnsi="Times New Roman" w:cs="Times New Roman"/>
                <w:szCs w:val="20"/>
              </w:rPr>
            </w:pPr>
          </w:p>
        </w:tc>
        <w:tc>
          <w:tcPr>
            <w:tcW w:w="1559" w:type="dxa"/>
            <w:vAlign w:val="center"/>
          </w:tcPr>
          <w:p w14:paraId="18C383FD" w14:textId="3C0CBB49"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90 dias úteis.</w:t>
            </w:r>
          </w:p>
        </w:tc>
      </w:tr>
      <w:tr w:rsidR="00494D3F" w:rsidRPr="00830783" w14:paraId="239EE21A" w14:textId="77777777" w:rsidTr="00206969">
        <w:tc>
          <w:tcPr>
            <w:tcW w:w="2269" w:type="dxa"/>
          </w:tcPr>
          <w:p w14:paraId="68D96E0A" w14:textId="77777777" w:rsidR="00494D3F" w:rsidRPr="00830783" w:rsidRDefault="00494D3F" w:rsidP="00494D3F">
            <w:pPr>
              <w:jc w:val="center"/>
              <w:rPr>
                <w:rFonts w:ascii="Times New Roman" w:hAnsi="Times New Roman" w:cs="Times New Roman"/>
              </w:rPr>
            </w:pPr>
          </w:p>
          <w:p w14:paraId="7D4A51AD" w14:textId="77777777" w:rsidR="00494D3F" w:rsidRPr="00830783" w:rsidRDefault="00494D3F" w:rsidP="00494D3F">
            <w:pPr>
              <w:jc w:val="center"/>
              <w:rPr>
                <w:rFonts w:ascii="Times New Roman" w:hAnsi="Times New Roman" w:cs="Times New Roman"/>
              </w:rPr>
            </w:pPr>
          </w:p>
          <w:p w14:paraId="59EB58F2" w14:textId="77777777" w:rsidR="00494D3F" w:rsidRPr="00830783" w:rsidRDefault="00494D3F" w:rsidP="00494D3F">
            <w:pPr>
              <w:jc w:val="center"/>
              <w:rPr>
                <w:rFonts w:ascii="Times New Roman" w:hAnsi="Times New Roman" w:cs="Times New Roman"/>
              </w:rPr>
            </w:pPr>
          </w:p>
          <w:p w14:paraId="48C75682" w14:textId="77777777" w:rsidR="00494D3F" w:rsidRPr="00830783" w:rsidRDefault="00494D3F" w:rsidP="00494D3F">
            <w:pPr>
              <w:jc w:val="center"/>
              <w:rPr>
                <w:rFonts w:ascii="Times New Roman" w:hAnsi="Times New Roman" w:cs="Times New Roman"/>
              </w:rPr>
            </w:pPr>
          </w:p>
          <w:p w14:paraId="10F8F1A1" w14:textId="77777777" w:rsidR="00494D3F" w:rsidRPr="00830783" w:rsidRDefault="00494D3F" w:rsidP="00494D3F">
            <w:pPr>
              <w:jc w:val="center"/>
              <w:rPr>
                <w:rFonts w:ascii="Times New Roman" w:hAnsi="Times New Roman" w:cs="Times New Roman"/>
              </w:rPr>
            </w:pPr>
          </w:p>
          <w:p w14:paraId="3B9F8F47" w14:textId="3B0A12D9"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rPr>
              <w:t xml:space="preserve">Compras Avançadas </w:t>
            </w:r>
          </w:p>
        </w:tc>
        <w:tc>
          <w:tcPr>
            <w:tcW w:w="1559" w:type="dxa"/>
          </w:tcPr>
          <w:p w14:paraId="5B19C485" w14:textId="77777777" w:rsidR="00494D3F" w:rsidRPr="00830783" w:rsidRDefault="00494D3F" w:rsidP="00494D3F">
            <w:pPr>
              <w:jc w:val="center"/>
              <w:rPr>
                <w:rFonts w:ascii="Times New Roman" w:hAnsi="Times New Roman" w:cs="Times New Roman"/>
                <w:szCs w:val="20"/>
              </w:rPr>
            </w:pPr>
          </w:p>
          <w:p w14:paraId="692611E2" w14:textId="77777777" w:rsidR="00494D3F" w:rsidRPr="00830783" w:rsidRDefault="00494D3F" w:rsidP="00494D3F">
            <w:pPr>
              <w:jc w:val="center"/>
              <w:rPr>
                <w:rFonts w:ascii="Times New Roman" w:hAnsi="Times New Roman" w:cs="Times New Roman"/>
                <w:szCs w:val="20"/>
              </w:rPr>
            </w:pPr>
          </w:p>
          <w:p w14:paraId="52BC8FE1" w14:textId="77777777" w:rsidR="00494D3F" w:rsidRPr="00830783" w:rsidRDefault="00494D3F" w:rsidP="00494D3F">
            <w:pPr>
              <w:jc w:val="center"/>
              <w:rPr>
                <w:rFonts w:ascii="Times New Roman" w:hAnsi="Times New Roman" w:cs="Times New Roman"/>
                <w:szCs w:val="20"/>
              </w:rPr>
            </w:pPr>
          </w:p>
          <w:p w14:paraId="42B701FB" w14:textId="77777777" w:rsidR="00494D3F" w:rsidRPr="00830783" w:rsidRDefault="00494D3F" w:rsidP="00494D3F">
            <w:pPr>
              <w:jc w:val="center"/>
              <w:rPr>
                <w:rFonts w:ascii="Times New Roman" w:hAnsi="Times New Roman" w:cs="Times New Roman"/>
                <w:szCs w:val="20"/>
              </w:rPr>
            </w:pPr>
          </w:p>
          <w:p w14:paraId="3385BDDE" w14:textId="77777777" w:rsidR="00494D3F" w:rsidRPr="00830783" w:rsidRDefault="00494D3F" w:rsidP="00494D3F">
            <w:pPr>
              <w:jc w:val="center"/>
              <w:rPr>
                <w:rFonts w:ascii="Times New Roman" w:hAnsi="Times New Roman" w:cs="Times New Roman"/>
                <w:szCs w:val="20"/>
              </w:rPr>
            </w:pPr>
          </w:p>
          <w:p w14:paraId="73485A00" w14:textId="2CD1AA58"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11A204FB" w14:textId="324911B7"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20575B1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524E141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18657992"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07F586E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7144C32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75FF7F57"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65C5143B"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54A5FD5D"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7EF5C221"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35257B07"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0FA5CD34" w14:textId="5983621A" w:rsidR="00494D3F" w:rsidRPr="00830783" w:rsidRDefault="00494D3F" w:rsidP="00494D3F">
            <w:pPr>
              <w:jc w:val="center"/>
              <w:rPr>
                <w:rFonts w:ascii="Times New Roman" w:hAnsi="Times New Roman" w:cs="Times New Roman"/>
                <w:szCs w:val="20"/>
              </w:rPr>
            </w:pPr>
          </w:p>
        </w:tc>
        <w:tc>
          <w:tcPr>
            <w:tcW w:w="1559" w:type="dxa"/>
            <w:vAlign w:val="center"/>
          </w:tcPr>
          <w:p w14:paraId="66BE0A52" w14:textId="291E7292"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90 dias úteis.</w:t>
            </w:r>
          </w:p>
        </w:tc>
      </w:tr>
      <w:tr w:rsidR="000C4351" w:rsidRPr="00830783" w14:paraId="1EED7D15" w14:textId="77777777" w:rsidTr="00206969">
        <w:tc>
          <w:tcPr>
            <w:tcW w:w="2269" w:type="dxa"/>
          </w:tcPr>
          <w:p w14:paraId="24937CD6" w14:textId="77777777" w:rsidR="000C4351" w:rsidRPr="00830783" w:rsidRDefault="000C4351" w:rsidP="000C4351">
            <w:pPr>
              <w:jc w:val="center"/>
              <w:rPr>
                <w:rFonts w:ascii="Times New Roman" w:hAnsi="Times New Roman" w:cs="Times New Roman"/>
              </w:rPr>
            </w:pPr>
          </w:p>
          <w:p w14:paraId="3DEF2304" w14:textId="77777777" w:rsidR="000C4351" w:rsidRPr="00830783" w:rsidRDefault="000C4351" w:rsidP="000C4351">
            <w:pPr>
              <w:jc w:val="center"/>
              <w:rPr>
                <w:rFonts w:ascii="Times New Roman" w:hAnsi="Times New Roman" w:cs="Times New Roman"/>
              </w:rPr>
            </w:pPr>
          </w:p>
          <w:p w14:paraId="389511B2" w14:textId="77777777" w:rsidR="000C4351" w:rsidRPr="00830783" w:rsidRDefault="000C4351" w:rsidP="000C4351">
            <w:pPr>
              <w:jc w:val="center"/>
              <w:rPr>
                <w:rFonts w:ascii="Times New Roman" w:hAnsi="Times New Roman" w:cs="Times New Roman"/>
              </w:rPr>
            </w:pPr>
          </w:p>
          <w:p w14:paraId="7DDAC5D8" w14:textId="77777777" w:rsidR="000C4351" w:rsidRPr="00830783" w:rsidRDefault="000C4351" w:rsidP="000C4351">
            <w:pPr>
              <w:jc w:val="center"/>
              <w:rPr>
                <w:rFonts w:ascii="Times New Roman" w:hAnsi="Times New Roman" w:cs="Times New Roman"/>
              </w:rPr>
            </w:pPr>
          </w:p>
          <w:p w14:paraId="74C1666A" w14:textId="49D4A56B" w:rsidR="000C4351" w:rsidRPr="00830783" w:rsidRDefault="000C4351" w:rsidP="000C4351">
            <w:pPr>
              <w:jc w:val="center"/>
              <w:rPr>
                <w:rFonts w:ascii="Times New Roman" w:hAnsi="Times New Roman" w:cs="Times New Roman"/>
              </w:rPr>
            </w:pPr>
            <w:r w:rsidRPr="00830783">
              <w:rPr>
                <w:rFonts w:ascii="Times New Roman" w:hAnsi="Times New Roman" w:cs="Times New Roman"/>
              </w:rPr>
              <w:t xml:space="preserve">MRP (Manufacturing </w:t>
            </w:r>
            <w:proofErr w:type="spellStart"/>
            <w:r w:rsidRPr="00830783">
              <w:rPr>
                <w:rFonts w:ascii="Times New Roman" w:hAnsi="Times New Roman" w:cs="Times New Roman"/>
              </w:rPr>
              <w:t>Resource</w:t>
            </w:r>
            <w:proofErr w:type="spellEnd"/>
            <w:r w:rsidRPr="00830783">
              <w:rPr>
                <w:rFonts w:ascii="Times New Roman" w:hAnsi="Times New Roman" w:cs="Times New Roman"/>
              </w:rPr>
              <w:t xml:space="preserve"> Planning)</w:t>
            </w:r>
          </w:p>
        </w:tc>
        <w:tc>
          <w:tcPr>
            <w:tcW w:w="1559" w:type="dxa"/>
          </w:tcPr>
          <w:p w14:paraId="3A82F3A2" w14:textId="67629B6F" w:rsidR="004E1F6A" w:rsidRPr="00830783" w:rsidRDefault="004E1F6A" w:rsidP="000C4351">
            <w:pPr>
              <w:jc w:val="center"/>
              <w:rPr>
                <w:rFonts w:ascii="Times New Roman" w:hAnsi="Times New Roman" w:cs="Times New Roman"/>
                <w:szCs w:val="20"/>
              </w:rPr>
            </w:pPr>
          </w:p>
          <w:p w14:paraId="0AA7014B" w14:textId="77777777" w:rsidR="004E1F6A" w:rsidRPr="00830783" w:rsidRDefault="004E1F6A" w:rsidP="004E1F6A">
            <w:pPr>
              <w:rPr>
                <w:rFonts w:ascii="Times New Roman" w:hAnsi="Times New Roman" w:cs="Times New Roman"/>
                <w:szCs w:val="20"/>
              </w:rPr>
            </w:pPr>
          </w:p>
          <w:p w14:paraId="6807077F" w14:textId="77777777" w:rsidR="004E1F6A" w:rsidRPr="00830783" w:rsidRDefault="004E1F6A" w:rsidP="004E1F6A">
            <w:pPr>
              <w:rPr>
                <w:rFonts w:ascii="Times New Roman" w:hAnsi="Times New Roman" w:cs="Times New Roman"/>
                <w:szCs w:val="20"/>
              </w:rPr>
            </w:pPr>
          </w:p>
          <w:p w14:paraId="4CF1EBC2" w14:textId="3399EAFD" w:rsidR="004E1F6A" w:rsidRPr="00830783" w:rsidRDefault="004E1F6A" w:rsidP="004E1F6A">
            <w:pPr>
              <w:rPr>
                <w:rFonts w:ascii="Times New Roman" w:hAnsi="Times New Roman" w:cs="Times New Roman"/>
                <w:szCs w:val="20"/>
              </w:rPr>
            </w:pPr>
          </w:p>
          <w:p w14:paraId="32D8BAD0" w14:textId="3F837B4E" w:rsidR="004E1F6A" w:rsidRPr="00830783" w:rsidRDefault="004E1F6A" w:rsidP="004E1F6A">
            <w:pPr>
              <w:rPr>
                <w:rFonts w:ascii="Times New Roman" w:hAnsi="Times New Roman" w:cs="Times New Roman"/>
                <w:szCs w:val="20"/>
              </w:rPr>
            </w:pPr>
          </w:p>
          <w:p w14:paraId="321E2C97" w14:textId="7DDF3426" w:rsidR="004E1F6A" w:rsidRPr="00830783" w:rsidRDefault="003300E7" w:rsidP="004E1F6A">
            <w:pPr>
              <w:jc w:val="center"/>
              <w:rPr>
                <w:rFonts w:ascii="Times New Roman" w:hAnsi="Times New Roman" w:cs="Times New Roman"/>
                <w:szCs w:val="20"/>
              </w:rPr>
            </w:pPr>
            <w:r w:rsidRPr="00830783">
              <w:rPr>
                <w:rFonts w:ascii="Times New Roman" w:hAnsi="Times New Roman" w:cs="Times New Roman"/>
                <w:szCs w:val="20"/>
              </w:rPr>
              <w:t>GP</w:t>
            </w:r>
          </w:p>
        </w:tc>
        <w:tc>
          <w:tcPr>
            <w:tcW w:w="1843" w:type="dxa"/>
            <w:vAlign w:val="center"/>
          </w:tcPr>
          <w:p w14:paraId="4CC962E5" w14:textId="6E63EAE2"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3CA6EA06"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6A6CC158"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69422CA6"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2AB7DAC9"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6A511BDF"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44A72575"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5B54E579"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62F44958"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50AE8E82"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539DED63"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lastRenderedPageBreak/>
              <w:t>10)Apoio na elaboração de procedimentos Operacionais.</w:t>
            </w:r>
          </w:p>
          <w:p w14:paraId="64E3CB3F" w14:textId="77777777" w:rsidR="000C4351" w:rsidRPr="00830783" w:rsidRDefault="000C4351" w:rsidP="000C4351">
            <w:pPr>
              <w:pStyle w:val="PargrafodaLista"/>
              <w:ind w:left="296"/>
              <w:jc w:val="both"/>
              <w:rPr>
                <w:rFonts w:ascii="Times New Roman" w:hAnsi="Times New Roman" w:cs="Times New Roman"/>
                <w:szCs w:val="20"/>
              </w:rPr>
            </w:pPr>
          </w:p>
        </w:tc>
        <w:tc>
          <w:tcPr>
            <w:tcW w:w="1559" w:type="dxa"/>
            <w:vAlign w:val="center"/>
          </w:tcPr>
          <w:p w14:paraId="11F92AD9" w14:textId="06D99F14"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lastRenderedPageBreak/>
              <w:t>90 dias úteis</w:t>
            </w:r>
          </w:p>
        </w:tc>
      </w:tr>
      <w:tr w:rsidR="000C4351" w:rsidRPr="00830783" w14:paraId="0F74CF39" w14:textId="77777777" w:rsidTr="00206969">
        <w:tc>
          <w:tcPr>
            <w:tcW w:w="2269" w:type="dxa"/>
          </w:tcPr>
          <w:p w14:paraId="3118BD4B" w14:textId="77777777" w:rsidR="000C4351" w:rsidRPr="00830783" w:rsidRDefault="000C4351" w:rsidP="000C4351">
            <w:pPr>
              <w:jc w:val="center"/>
              <w:rPr>
                <w:rFonts w:ascii="Times New Roman" w:hAnsi="Times New Roman" w:cs="Times New Roman"/>
              </w:rPr>
            </w:pPr>
          </w:p>
          <w:p w14:paraId="563EBF8C" w14:textId="77777777" w:rsidR="000C4351" w:rsidRPr="00830783" w:rsidRDefault="000C4351" w:rsidP="000C4351">
            <w:pPr>
              <w:jc w:val="center"/>
              <w:rPr>
                <w:rFonts w:ascii="Times New Roman" w:hAnsi="Times New Roman" w:cs="Times New Roman"/>
              </w:rPr>
            </w:pPr>
          </w:p>
          <w:p w14:paraId="07F416E9" w14:textId="77777777" w:rsidR="000C4351" w:rsidRPr="00830783" w:rsidRDefault="000C4351" w:rsidP="000C4351">
            <w:pPr>
              <w:jc w:val="center"/>
              <w:rPr>
                <w:rFonts w:ascii="Times New Roman" w:hAnsi="Times New Roman" w:cs="Times New Roman"/>
              </w:rPr>
            </w:pPr>
          </w:p>
          <w:p w14:paraId="67E377E2" w14:textId="77777777" w:rsidR="000C4351" w:rsidRPr="00830783" w:rsidRDefault="000C4351" w:rsidP="000C4351">
            <w:pPr>
              <w:jc w:val="center"/>
              <w:rPr>
                <w:rFonts w:ascii="Times New Roman" w:hAnsi="Times New Roman" w:cs="Times New Roman"/>
              </w:rPr>
            </w:pPr>
          </w:p>
          <w:p w14:paraId="3605BF5C" w14:textId="77777777" w:rsidR="000C4351" w:rsidRPr="00830783" w:rsidRDefault="000C4351" w:rsidP="000C4351">
            <w:pPr>
              <w:jc w:val="center"/>
              <w:rPr>
                <w:rFonts w:ascii="Times New Roman" w:hAnsi="Times New Roman" w:cs="Times New Roman"/>
              </w:rPr>
            </w:pPr>
          </w:p>
          <w:p w14:paraId="0EA1EADD" w14:textId="77777777" w:rsidR="000C4351" w:rsidRPr="00830783" w:rsidRDefault="000C4351" w:rsidP="000C4351">
            <w:pPr>
              <w:jc w:val="center"/>
              <w:rPr>
                <w:rFonts w:ascii="Times New Roman" w:hAnsi="Times New Roman" w:cs="Times New Roman"/>
              </w:rPr>
            </w:pPr>
          </w:p>
          <w:p w14:paraId="31AB05BB" w14:textId="158AF33B" w:rsidR="000C4351" w:rsidRPr="00830783" w:rsidRDefault="000C4351" w:rsidP="000C4351">
            <w:pPr>
              <w:jc w:val="center"/>
              <w:rPr>
                <w:rFonts w:ascii="Times New Roman" w:hAnsi="Times New Roman" w:cs="Times New Roman"/>
              </w:rPr>
            </w:pPr>
            <w:proofErr w:type="spellStart"/>
            <w:r w:rsidRPr="00830783">
              <w:rPr>
                <w:rFonts w:ascii="Times New Roman" w:hAnsi="Times New Roman" w:cs="Times New Roman"/>
              </w:rPr>
              <w:t>Quality</w:t>
            </w:r>
            <w:proofErr w:type="spellEnd"/>
            <w:r w:rsidRPr="00830783">
              <w:rPr>
                <w:rFonts w:ascii="Times New Roman" w:hAnsi="Times New Roman" w:cs="Times New Roman"/>
              </w:rPr>
              <w:t xml:space="preserve"> </w:t>
            </w:r>
          </w:p>
        </w:tc>
        <w:tc>
          <w:tcPr>
            <w:tcW w:w="1559" w:type="dxa"/>
          </w:tcPr>
          <w:p w14:paraId="664A1F67" w14:textId="77777777" w:rsidR="000C4351" w:rsidRPr="00830783" w:rsidRDefault="000C4351" w:rsidP="000C4351">
            <w:pPr>
              <w:jc w:val="center"/>
              <w:rPr>
                <w:rFonts w:ascii="Times New Roman" w:hAnsi="Times New Roman" w:cs="Times New Roman"/>
                <w:szCs w:val="20"/>
              </w:rPr>
            </w:pPr>
          </w:p>
          <w:p w14:paraId="56C35289" w14:textId="77777777" w:rsidR="000C4351" w:rsidRPr="00830783" w:rsidRDefault="000C4351" w:rsidP="000C4351">
            <w:pPr>
              <w:jc w:val="center"/>
              <w:rPr>
                <w:rFonts w:ascii="Times New Roman" w:hAnsi="Times New Roman" w:cs="Times New Roman"/>
                <w:szCs w:val="20"/>
              </w:rPr>
            </w:pPr>
          </w:p>
          <w:p w14:paraId="6ED16BD6" w14:textId="77777777" w:rsidR="000C4351" w:rsidRPr="00830783" w:rsidRDefault="000C4351" w:rsidP="000C4351">
            <w:pPr>
              <w:jc w:val="center"/>
              <w:rPr>
                <w:rFonts w:ascii="Times New Roman" w:hAnsi="Times New Roman" w:cs="Times New Roman"/>
                <w:szCs w:val="20"/>
              </w:rPr>
            </w:pPr>
          </w:p>
          <w:p w14:paraId="1D90D087" w14:textId="77777777" w:rsidR="000C4351" w:rsidRPr="00830783" w:rsidRDefault="000C4351" w:rsidP="000C4351">
            <w:pPr>
              <w:jc w:val="center"/>
              <w:rPr>
                <w:rFonts w:ascii="Times New Roman" w:hAnsi="Times New Roman" w:cs="Times New Roman"/>
                <w:szCs w:val="20"/>
              </w:rPr>
            </w:pPr>
          </w:p>
          <w:p w14:paraId="2ACDF90F" w14:textId="77777777" w:rsidR="000C4351" w:rsidRPr="00830783" w:rsidRDefault="000C4351" w:rsidP="000C4351">
            <w:pPr>
              <w:jc w:val="center"/>
              <w:rPr>
                <w:rFonts w:ascii="Times New Roman" w:hAnsi="Times New Roman" w:cs="Times New Roman"/>
                <w:szCs w:val="20"/>
              </w:rPr>
            </w:pPr>
          </w:p>
          <w:p w14:paraId="1C81F07A" w14:textId="77777777" w:rsidR="000C4351" w:rsidRPr="00830783" w:rsidRDefault="000C4351" w:rsidP="000C4351">
            <w:pPr>
              <w:jc w:val="center"/>
              <w:rPr>
                <w:rFonts w:ascii="Times New Roman" w:hAnsi="Times New Roman" w:cs="Times New Roman"/>
                <w:szCs w:val="20"/>
              </w:rPr>
            </w:pPr>
          </w:p>
          <w:p w14:paraId="09079966" w14:textId="7123FBD6" w:rsidR="000C4351" w:rsidRPr="00830783" w:rsidRDefault="00FA4F55" w:rsidP="000C4351">
            <w:pPr>
              <w:jc w:val="center"/>
              <w:rPr>
                <w:rFonts w:ascii="Times New Roman" w:hAnsi="Times New Roman" w:cs="Times New Roman"/>
                <w:szCs w:val="20"/>
              </w:rPr>
            </w:pPr>
            <w:r w:rsidRPr="00830783">
              <w:rPr>
                <w:rFonts w:ascii="Times New Roman" w:hAnsi="Times New Roman" w:cs="Times New Roman"/>
                <w:szCs w:val="20"/>
              </w:rPr>
              <w:t>HEMOBRAS (GCQ, GGQ, GP)</w:t>
            </w:r>
          </w:p>
        </w:tc>
        <w:tc>
          <w:tcPr>
            <w:tcW w:w="1843" w:type="dxa"/>
            <w:vAlign w:val="center"/>
          </w:tcPr>
          <w:p w14:paraId="039495F5" w14:textId="0A36C123"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4B48799B"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366E0481"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35AF907F"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2B47247E"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634FACC5"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02A3E7D9"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650220FC"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1DB84363"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40FDDD4B"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661F6627"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76497872" w14:textId="77777777" w:rsidR="000C4351" w:rsidRPr="00830783" w:rsidRDefault="000C4351" w:rsidP="000C4351">
            <w:pPr>
              <w:pStyle w:val="PargrafodaLista"/>
              <w:ind w:left="296"/>
              <w:jc w:val="both"/>
              <w:rPr>
                <w:rFonts w:ascii="Times New Roman" w:hAnsi="Times New Roman" w:cs="Times New Roman"/>
                <w:szCs w:val="20"/>
              </w:rPr>
            </w:pPr>
          </w:p>
        </w:tc>
        <w:tc>
          <w:tcPr>
            <w:tcW w:w="1559" w:type="dxa"/>
            <w:vAlign w:val="center"/>
          </w:tcPr>
          <w:p w14:paraId="7B9EA033" w14:textId="2DC031B9"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t>90 dias úteis</w:t>
            </w:r>
          </w:p>
        </w:tc>
      </w:tr>
      <w:tr w:rsidR="004A696D" w:rsidRPr="00830783" w14:paraId="37C4D9EE" w14:textId="77777777" w:rsidTr="00206969">
        <w:tc>
          <w:tcPr>
            <w:tcW w:w="2269" w:type="dxa"/>
          </w:tcPr>
          <w:p w14:paraId="0C1D3B35" w14:textId="77777777" w:rsidR="004A696D" w:rsidRPr="00830783" w:rsidRDefault="004A696D" w:rsidP="000C4351">
            <w:pPr>
              <w:jc w:val="center"/>
              <w:rPr>
                <w:rFonts w:ascii="Times New Roman" w:hAnsi="Times New Roman" w:cs="Times New Roman"/>
              </w:rPr>
            </w:pPr>
          </w:p>
          <w:p w14:paraId="1EA25D2F" w14:textId="77777777" w:rsidR="004A696D" w:rsidRPr="00830783" w:rsidRDefault="004A696D" w:rsidP="000C4351">
            <w:pPr>
              <w:jc w:val="center"/>
              <w:rPr>
                <w:rFonts w:ascii="Times New Roman" w:hAnsi="Times New Roman" w:cs="Times New Roman"/>
              </w:rPr>
            </w:pPr>
          </w:p>
          <w:p w14:paraId="3349287C" w14:textId="77777777" w:rsidR="004A696D" w:rsidRPr="00830783" w:rsidRDefault="004A696D" w:rsidP="000C4351">
            <w:pPr>
              <w:jc w:val="center"/>
              <w:rPr>
                <w:rFonts w:ascii="Times New Roman" w:hAnsi="Times New Roman" w:cs="Times New Roman"/>
              </w:rPr>
            </w:pPr>
          </w:p>
          <w:p w14:paraId="3CBB6D19" w14:textId="77777777" w:rsidR="004A696D" w:rsidRPr="00830783" w:rsidRDefault="004A696D" w:rsidP="000C4351">
            <w:pPr>
              <w:jc w:val="center"/>
              <w:rPr>
                <w:rFonts w:ascii="Times New Roman" w:hAnsi="Times New Roman" w:cs="Times New Roman"/>
              </w:rPr>
            </w:pPr>
          </w:p>
          <w:p w14:paraId="4ACC010E" w14:textId="77777777" w:rsidR="004A696D" w:rsidRPr="00830783" w:rsidRDefault="004A696D" w:rsidP="000C4351">
            <w:pPr>
              <w:jc w:val="center"/>
              <w:rPr>
                <w:rFonts w:ascii="Times New Roman" w:hAnsi="Times New Roman" w:cs="Times New Roman"/>
              </w:rPr>
            </w:pPr>
          </w:p>
          <w:p w14:paraId="328BCD00" w14:textId="25EE875F" w:rsidR="004A696D" w:rsidRPr="00830783" w:rsidRDefault="004A696D" w:rsidP="000C4351">
            <w:pPr>
              <w:jc w:val="center"/>
              <w:rPr>
                <w:rFonts w:ascii="Times New Roman" w:hAnsi="Times New Roman" w:cs="Times New Roman"/>
              </w:rPr>
            </w:pPr>
            <w:r w:rsidRPr="00830783">
              <w:rPr>
                <w:rFonts w:ascii="Times New Roman" w:hAnsi="Times New Roman" w:cs="Times New Roman"/>
              </w:rPr>
              <w:t>MES - OPM (Manufatura)</w:t>
            </w:r>
          </w:p>
        </w:tc>
        <w:tc>
          <w:tcPr>
            <w:tcW w:w="1559" w:type="dxa"/>
          </w:tcPr>
          <w:p w14:paraId="46CDEEE6" w14:textId="77777777" w:rsidR="004A696D" w:rsidRPr="00830783" w:rsidRDefault="004A696D" w:rsidP="000C4351">
            <w:pPr>
              <w:jc w:val="center"/>
              <w:rPr>
                <w:rFonts w:ascii="Times New Roman" w:hAnsi="Times New Roman" w:cs="Times New Roman"/>
                <w:szCs w:val="20"/>
              </w:rPr>
            </w:pPr>
          </w:p>
          <w:p w14:paraId="35BDA816" w14:textId="77777777" w:rsidR="004A696D" w:rsidRPr="00830783" w:rsidRDefault="004A696D" w:rsidP="000C4351">
            <w:pPr>
              <w:jc w:val="center"/>
              <w:rPr>
                <w:rFonts w:ascii="Times New Roman" w:hAnsi="Times New Roman" w:cs="Times New Roman"/>
                <w:szCs w:val="20"/>
              </w:rPr>
            </w:pPr>
          </w:p>
          <w:p w14:paraId="62796D12" w14:textId="77777777" w:rsidR="004A696D" w:rsidRPr="00830783" w:rsidRDefault="004A696D" w:rsidP="000C4351">
            <w:pPr>
              <w:jc w:val="center"/>
              <w:rPr>
                <w:rFonts w:ascii="Times New Roman" w:hAnsi="Times New Roman" w:cs="Times New Roman"/>
                <w:szCs w:val="20"/>
              </w:rPr>
            </w:pPr>
          </w:p>
          <w:p w14:paraId="08F9C4AC" w14:textId="77777777" w:rsidR="004A696D" w:rsidRPr="00830783" w:rsidRDefault="004A696D" w:rsidP="000C4351">
            <w:pPr>
              <w:jc w:val="center"/>
              <w:rPr>
                <w:rFonts w:ascii="Times New Roman" w:hAnsi="Times New Roman" w:cs="Times New Roman"/>
                <w:szCs w:val="20"/>
              </w:rPr>
            </w:pPr>
          </w:p>
          <w:p w14:paraId="5BC849D9" w14:textId="77777777" w:rsidR="004A696D" w:rsidRPr="00830783" w:rsidRDefault="004A696D" w:rsidP="000C4351">
            <w:pPr>
              <w:jc w:val="center"/>
              <w:rPr>
                <w:rFonts w:ascii="Times New Roman" w:hAnsi="Times New Roman" w:cs="Times New Roman"/>
                <w:szCs w:val="20"/>
              </w:rPr>
            </w:pPr>
          </w:p>
          <w:p w14:paraId="1E906E92" w14:textId="77777777" w:rsidR="004A696D" w:rsidRPr="00830783" w:rsidRDefault="004A696D" w:rsidP="000C4351">
            <w:pPr>
              <w:jc w:val="center"/>
              <w:rPr>
                <w:rFonts w:ascii="Times New Roman" w:hAnsi="Times New Roman" w:cs="Times New Roman"/>
                <w:szCs w:val="20"/>
              </w:rPr>
            </w:pPr>
          </w:p>
          <w:p w14:paraId="384440B5" w14:textId="0C812E37" w:rsidR="004A696D" w:rsidRPr="00830783" w:rsidRDefault="003300E7" w:rsidP="000C4351">
            <w:pPr>
              <w:jc w:val="center"/>
              <w:rPr>
                <w:rFonts w:ascii="Times New Roman" w:hAnsi="Times New Roman" w:cs="Times New Roman"/>
                <w:szCs w:val="20"/>
              </w:rPr>
            </w:pPr>
            <w:r w:rsidRPr="00830783">
              <w:rPr>
                <w:rFonts w:ascii="Times New Roman" w:hAnsi="Times New Roman" w:cs="Times New Roman"/>
                <w:szCs w:val="20"/>
              </w:rPr>
              <w:t>GP</w:t>
            </w:r>
          </w:p>
        </w:tc>
        <w:tc>
          <w:tcPr>
            <w:tcW w:w="1843" w:type="dxa"/>
            <w:vAlign w:val="center"/>
          </w:tcPr>
          <w:p w14:paraId="2D733313" w14:textId="218CAF4F" w:rsidR="004A696D" w:rsidRPr="00830783" w:rsidRDefault="004A696D" w:rsidP="000C4351">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2ED0DD53"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1DC77D0A"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0914B1D7"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79F74A56"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1EEBBF27"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55110306"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08ADDE71"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113B3FB0"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290703FA"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0D305AC6"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377B3925" w14:textId="77777777" w:rsidR="004A696D" w:rsidRPr="00830783" w:rsidRDefault="004A696D" w:rsidP="000C4351">
            <w:pPr>
              <w:pStyle w:val="PargrafodaLista"/>
              <w:ind w:left="296"/>
              <w:jc w:val="both"/>
              <w:rPr>
                <w:rFonts w:ascii="Times New Roman" w:hAnsi="Times New Roman" w:cs="Times New Roman"/>
                <w:szCs w:val="20"/>
              </w:rPr>
            </w:pPr>
          </w:p>
        </w:tc>
        <w:tc>
          <w:tcPr>
            <w:tcW w:w="1559" w:type="dxa"/>
            <w:vAlign w:val="center"/>
          </w:tcPr>
          <w:p w14:paraId="0D4C00BC" w14:textId="7A25905E" w:rsidR="004A696D" w:rsidRPr="00830783" w:rsidRDefault="004A696D" w:rsidP="000C4351">
            <w:pPr>
              <w:jc w:val="center"/>
              <w:rPr>
                <w:rFonts w:ascii="Times New Roman" w:hAnsi="Times New Roman" w:cs="Times New Roman"/>
                <w:szCs w:val="20"/>
              </w:rPr>
            </w:pPr>
            <w:r w:rsidRPr="00830783">
              <w:rPr>
                <w:rFonts w:ascii="Times New Roman" w:hAnsi="Times New Roman" w:cs="Times New Roman"/>
                <w:szCs w:val="20"/>
              </w:rPr>
              <w:t>90 dias úteis.</w:t>
            </w:r>
          </w:p>
        </w:tc>
      </w:tr>
      <w:tr w:rsidR="007540DA" w:rsidRPr="00830783" w14:paraId="46AFA503" w14:textId="77777777" w:rsidTr="00206969">
        <w:tc>
          <w:tcPr>
            <w:tcW w:w="2269" w:type="dxa"/>
          </w:tcPr>
          <w:p w14:paraId="10B9961B" w14:textId="77777777" w:rsidR="007540DA" w:rsidRPr="00830783" w:rsidRDefault="007540DA" w:rsidP="007540DA">
            <w:pPr>
              <w:jc w:val="center"/>
              <w:rPr>
                <w:rFonts w:ascii="Times New Roman" w:hAnsi="Times New Roman" w:cs="Times New Roman"/>
              </w:rPr>
            </w:pPr>
          </w:p>
          <w:p w14:paraId="7C4C6791" w14:textId="5BF9ACAE" w:rsidR="007540DA" w:rsidRPr="00830783" w:rsidRDefault="007540DA" w:rsidP="007540DA">
            <w:pPr>
              <w:jc w:val="center"/>
              <w:rPr>
                <w:rFonts w:ascii="Times New Roman" w:hAnsi="Times New Roman" w:cs="Times New Roman"/>
              </w:rPr>
            </w:pPr>
          </w:p>
          <w:p w14:paraId="14627292" w14:textId="77777777" w:rsidR="007540DA" w:rsidRPr="00830783" w:rsidRDefault="007540DA" w:rsidP="007540DA">
            <w:pPr>
              <w:jc w:val="center"/>
              <w:rPr>
                <w:rFonts w:ascii="Times New Roman" w:hAnsi="Times New Roman" w:cs="Times New Roman"/>
              </w:rPr>
            </w:pPr>
          </w:p>
          <w:p w14:paraId="54F23AD9" w14:textId="77777777" w:rsidR="007540DA" w:rsidRPr="00830783" w:rsidRDefault="007540DA" w:rsidP="007540DA">
            <w:pPr>
              <w:jc w:val="center"/>
              <w:rPr>
                <w:rFonts w:ascii="Times New Roman" w:hAnsi="Times New Roman" w:cs="Times New Roman"/>
              </w:rPr>
            </w:pPr>
          </w:p>
          <w:p w14:paraId="77533BC6" w14:textId="77777777" w:rsidR="007540DA" w:rsidRPr="00830783" w:rsidRDefault="007540DA" w:rsidP="007540DA">
            <w:pPr>
              <w:jc w:val="center"/>
              <w:rPr>
                <w:rFonts w:ascii="Times New Roman" w:hAnsi="Times New Roman" w:cs="Times New Roman"/>
              </w:rPr>
            </w:pPr>
          </w:p>
          <w:p w14:paraId="5DB25919" w14:textId="1A2E2522" w:rsidR="007540DA" w:rsidRPr="00830783" w:rsidRDefault="007540DA" w:rsidP="007540DA">
            <w:pPr>
              <w:jc w:val="center"/>
              <w:rPr>
                <w:rFonts w:ascii="Times New Roman" w:hAnsi="Times New Roman" w:cs="Times New Roman"/>
              </w:rPr>
            </w:pPr>
            <w:r w:rsidRPr="00830783">
              <w:rPr>
                <w:rFonts w:ascii="Times New Roman" w:hAnsi="Times New Roman" w:cs="Times New Roman"/>
              </w:rPr>
              <w:t>WMS (</w:t>
            </w:r>
            <w:proofErr w:type="spellStart"/>
            <w:r w:rsidRPr="00830783">
              <w:rPr>
                <w:rFonts w:ascii="Times New Roman" w:hAnsi="Times New Roman" w:cs="Times New Roman"/>
              </w:rPr>
              <w:t>Warehouse</w:t>
            </w:r>
            <w:proofErr w:type="spellEnd"/>
            <w:r w:rsidRPr="00830783">
              <w:rPr>
                <w:rFonts w:ascii="Times New Roman" w:hAnsi="Times New Roman" w:cs="Times New Roman"/>
              </w:rPr>
              <w:t xml:space="preserve"> Management System)</w:t>
            </w:r>
          </w:p>
        </w:tc>
        <w:tc>
          <w:tcPr>
            <w:tcW w:w="1559" w:type="dxa"/>
          </w:tcPr>
          <w:p w14:paraId="786A08DB" w14:textId="77777777" w:rsidR="007540DA" w:rsidRPr="00830783" w:rsidRDefault="007540DA" w:rsidP="007540DA">
            <w:pPr>
              <w:jc w:val="center"/>
              <w:rPr>
                <w:rFonts w:ascii="Times New Roman" w:hAnsi="Times New Roman" w:cs="Times New Roman"/>
                <w:szCs w:val="20"/>
              </w:rPr>
            </w:pPr>
          </w:p>
          <w:p w14:paraId="10767CC3" w14:textId="77777777" w:rsidR="007540DA" w:rsidRPr="00830783" w:rsidRDefault="007540DA" w:rsidP="007540DA">
            <w:pPr>
              <w:jc w:val="center"/>
              <w:rPr>
                <w:rFonts w:ascii="Times New Roman" w:hAnsi="Times New Roman" w:cs="Times New Roman"/>
                <w:szCs w:val="20"/>
              </w:rPr>
            </w:pPr>
          </w:p>
          <w:p w14:paraId="1FEE8A92" w14:textId="6BC87C95" w:rsidR="007540DA" w:rsidRPr="00830783" w:rsidRDefault="007540DA" w:rsidP="007540DA">
            <w:pPr>
              <w:jc w:val="center"/>
              <w:rPr>
                <w:rFonts w:ascii="Times New Roman" w:hAnsi="Times New Roman" w:cs="Times New Roman"/>
                <w:szCs w:val="20"/>
              </w:rPr>
            </w:pPr>
          </w:p>
          <w:p w14:paraId="05605399" w14:textId="5B73C49C" w:rsidR="007540DA" w:rsidRPr="00830783" w:rsidRDefault="007540DA" w:rsidP="007540DA">
            <w:pPr>
              <w:jc w:val="center"/>
              <w:rPr>
                <w:rFonts w:ascii="Times New Roman" w:hAnsi="Times New Roman" w:cs="Times New Roman"/>
                <w:szCs w:val="20"/>
              </w:rPr>
            </w:pPr>
          </w:p>
          <w:p w14:paraId="034A7F13" w14:textId="77777777" w:rsidR="007540DA" w:rsidRPr="00830783" w:rsidRDefault="007540DA" w:rsidP="007540DA">
            <w:pPr>
              <w:jc w:val="center"/>
              <w:rPr>
                <w:rFonts w:ascii="Times New Roman" w:hAnsi="Times New Roman" w:cs="Times New Roman"/>
                <w:szCs w:val="20"/>
              </w:rPr>
            </w:pPr>
          </w:p>
          <w:p w14:paraId="1E10EF46" w14:textId="37B27268" w:rsidR="007540DA" w:rsidRPr="00830783" w:rsidRDefault="004E1F6A" w:rsidP="007540DA">
            <w:pPr>
              <w:jc w:val="center"/>
              <w:rPr>
                <w:rFonts w:ascii="Times New Roman" w:hAnsi="Times New Roman" w:cs="Times New Roman"/>
                <w:szCs w:val="20"/>
              </w:rPr>
            </w:pPr>
            <w:r w:rsidRPr="00830783">
              <w:rPr>
                <w:rFonts w:ascii="Times New Roman" w:hAnsi="Times New Roman" w:cs="Times New Roman"/>
                <w:szCs w:val="20"/>
              </w:rPr>
              <w:t>GPSF</w:t>
            </w:r>
          </w:p>
        </w:tc>
        <w:tc>
          <w:tcPr>
            <w:tcW w:w="1843" w:type="dxa"/>
            <w:vAlign w:val="center"/>
          </w:tcPr>
          <w:p w14:paraId="0AB80615" w14:textId="1D46C248"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276F3610"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7079DBED"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0DF70451"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586D5C95"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7685B311"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02338572"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0D931A0B"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5F5AD13E"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3A1A1FAD"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173DF5C2"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50CE0934" w14:textId="77777777" w:rsidR="007540DA" w:rsidRPr="00830783" w:rsidRDefault="007540DA" w:rsidP="007540DA">
            <w:pPr>
              <w:pStyle w:val="PargrafodaLista"/>
              <w:ind w:left="296"/>
              <w:jc w:val="both"/>
              <w:rPr>
                <w:rFonts w:ascii="Times New Roman" w:hAnsi="Times New Roman" w:cs="Times New Roman"/>
                <w:szCs w:val="20"/>
              </w:rPr>
            </w:pPr>
          </w:p>
        </w:tc>
        <w:tc>
          <w:tcPr>
            <w:tcW w:w="1559" w:type="dxa"/>
            <w:vAlign w:val="center"/>
          </w:tcPr>
          <w:p w14:paraId="0B43E4DD" w14:textId="15CE49B8"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90 dias úteis.</w:t>
            </w:r>
          </w:p>
        </w:tc>
      </w:tr>
      <w:tr w:rsidR="007540DA" w:rsidRPr="00830783" w14:paraId="6D165D8D" w14:textId="77777777" w:rsidTr="00206969">
        <w:tc>
          <w:tcPr>
            <w:tcW w:w="2269" w:type="dxa"/>
          </w:tcPr>
          <w:p w14:paraId="740B79F7" w14:textId="77777777" w:rsidR="007540DA" w:rsidRPr="00830783" w:rsidRDefault="007540DA" w:rsidP="007540DA">
            <w:pPr>
              <w:jc w:val="center"/>
              <w:rPr>
                <w:rFonts w:ascii="Times New Roman" w:hAnsi="Times New Roman" w:cs="Times New Roman"/>
              </w:rPr>
            </w:pPr>
            <w:r w:rsidRPr="00830783">
              <w:rPr>
                <w:rFonts w:ascii="Times New Roman" w:hAnsi="Times New Roman" w:cs="Times New Roman"/>
              </w:rPr>
              <w:t xml:space="preserve">Manutenção (EAM = Enterprise </w:t>
            </w:r>
          </w:p>
          <w:p w14:paraId="7752E766" w14:textId="77777777" w:rsidR="007540DA" w:rsidRPr="00830783" w:rsidRDefault="007540DA" w:rsidP="007540DA">
            <w:pPr>
              <w:jc w:val="center"/>
              <w:rPr>
                <w:rFonts w:ascii="Times New Roman" w:hAnsi="Times New Roman" w:cs="Times New Roman"/>
              </w:rPr>
            </w:pPr>
            <w:proofErr w:type="spellStart"/>
            <w:r w:rsidRPr="00830783">
              <w:rPr>
                <w:rFonts w:ascii="Times New Roman" w:hAnsi="Times New Roman" w:cs="Times New Roman"/>
              </w:rPr>
              <w:t>Asset</w:t>
            </w:r>
            <w:proofErr w:type="spellEnd"/>
            <w:r w:rsidRPr="00830783">
              <w:rPr>
                <w:rFonts w:ascii="Times New Roman" w:hAnsi="Times New Roman" w:cs="Times New Roman"/>
              </w:rPr>
              <w:t xml:space="preserve"> Management)</w:t>
            </w:r>
          </w:p>
          <w:p w14:paraId="70786A68" w14:textId="428418D5" w:rsidR="007540DA" w:rsidRPr="00830783" w:rsidRDefault="007540DA" w:rsidP="007540DA">
            <w:pPr>
              <w:jc w:val="center"/>
              <w:rPr>
                <w:rFonts w:ascii="Times New Roman" w:hAnsi="Times New Roman" w:cs="Times New Roman"/>
              </w:rPr>
            </w:pPr>
            <w:r w:rsidRPr="00830783">
              <w:rPr>
                <w:rFonts w:ascii="Times New Roman" w:hAnsi="Times New Roman" w:cs="Times New Roman"/>
              </w:rPr>
              <w:t>Validação Prospectiva</w:t>
            </w:r>
          </w:p>
        </w:tc>
        <w:tc>
          <w:tcPr>
            <w:tcW w:w="1559" w:type="dxa"/>
          </w:tcPr>
          <w:p w14:paraId="56970720" w14:textId="4D279091"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GEA</w:t>
            </w:r>
          </w:p>
        </w:tc>
        <w:tc>
          <w:tcPr>
            <w:tcW w:w="1843" w:type="dxa"/>
            <w:vAlign w:val="center"/>
          </w:tcPr>
          <w:p w14:paraId="7AF92D77" w14:textId="197935BF"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5A0FAC83"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265A0C69"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679AE46B"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3C39D9A1"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125EB987"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570020D2"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3AF7FBA5"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567DBD3C"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30D18DE6"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723D87FE"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lastRenderedPageBreak/>
              <w:t>10)Apoio na elaboração de procedimentos Operacionais.</w:t>
            </w:r>
          </w:p>
          <w:p w14:paraId="44521C13" w14:textId="77777777" w:rsidR="007540DA" w:rsidRPr="00830783" w:rsidRDefault="007540DA" w:rsidP="007540DA">
            <w:pPr>
              <w:pStyle w:val="PargrafodaLista"/>
              <w:ind w:left="296"/>
              <w:jc w:val="both"/>
              <w:rPr>
                <w:rFonts w:ascii="Times New Roman" w:hAnsi="Times New Roman" w:cs="Times New Roman"/>
                <w:szCs w:val="20"/>
              </w:rPr>
            </w:pPr>
          </w:p>
        </w:tc>
        <w:tc>
          <w:tcPr>
            <w:tcW w:w="1559" w:type="dxa"/>
            <w:vAlign w:val="center"/>
          </w:tcPr>
          <w:p w14:paraId="1D0BE9D5" w14:textId="68E08AD2"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lastRenderedPageBreak/>
              <w:t>90 dias úteis</w:t>
            </w:r>
          </w:p>
        </w:tc>
      </w:tr>
      <w:tr w:rsidR="007540DA" w:rsidRPr="00364F84" w14:paraId="4890B94D" w14:textId="77777777" w:rsidTr="00206969">
        <w:tc>
          <w:tcPr>
            <w:tcW w:w="2269" w:type="dxa"/>
            <w:vAlign w:val="center"/>
          </w:tcPr>
          <w:p w14:paraId="38D4FCB4" w14:textId="77777777"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 xml:space="preserve">Consultoria para implantação de </w:t>
            </w:r>
          </w:p>
          <w:p w14:paraId="5DEF5317" w14:textId="77777777"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 xml:space="preserve">sistemas computadorizados (ainda a </w:t>
            </w:r>
          </w:p>
          <w:p w14:paraId="4153810E" w14:textId="77777777"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 xml:space="preserve">serem adquiridos ou sistemas </w:t>
            </w:r>
          </w:p>
          <w:p w14:paraId="0068D61B" w14:textId="3B8ADEE9"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legados)</w:t>
            </w:r>
          </w:p>
        </w:tc>
        <w:tc>
          <w:tcPr>
            <w:tcW w:w="1559" w:type="dxa"/>
            <w:vAlign w:val="center"/>
          </w:tcPr>
          <w:p w14:paraId="50EA709F" w14:textId="338E8549"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HEMOBRAS</w:t>
            </w:r>
          </w:p>
        </w:tc>
        <w:tc>
          <w:tcPr>
            <w:tcW w:w="1843" w:type="dxa"/>
            <w:vAlign w:val="center"/>
          </w:tcPr>
          <w:p w14:paraId="13604120" w14:textId="04AB8F58" w:rsidR="007540DA" w:rsidRPr="00830783" w:rsidRDefault="00960B77" w:rsidP="007540DA">
            <w:pPr>
              <w:jc w:val="center"/>
              <w:rPr>
                <w:rFonts w:ascii="Times New Roman" w:hAnsi="Times New Roman" w:cs="Times New Roman"/>
                <w:szCs w:val="20"/>
              </w:rPr>
            </w:pPr>
            <w:r w:rsidRPr="00830783">
              <w:rPr>
                <w:rFonts w:ascii="Times New Roman" w:hAnsi="Times New Roman" w:cs="Times New Roman"/>
                <w:szCs w:val="20"/>
              </w:rPr>
              <w:t xml:space="preserve">Validação prospectiva ou concorrente – </w:t>
            </w:r>
          </w:p>
        </w:tc>
        <w:tc>
          <w:tcPr>
            <w:tcW w:w="3827" w:type="dxa"/>
          </w:tcPr>
          <w:p w14:paraId="791792E2"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Elaboração/Revisão de Requisitos de </w:t>
            </w:r>
          </w:p>
          <w:p w14:paraId="186AF173"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Usuário </w:t>
            </w:r>
          </w:p>
          <w:p w14:paraId="59BD7A4E"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Avaliação de documentação de </w:t>
            </w:r>
          </w:p>
          <w:p w14:paraId="5509DEA6"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desenvolvimento do sistema </w:t>
            </w:r>
          </w:p>
          <w:p w14:paraId="76AF57C0"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computadorizado </w:t>
            </w:r>
          </w:p>
          <w:p w14:paraId="3FC64B99"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Avaliação ou elaboração de </w:t>
            </w:r>
          </w:p>
          <w:p w14:paraId="354F0752"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documentação de validação (ex. AR, PV, </w:t>
            </w:r>
          </w:p>
          <w:p w14:paraId="33D8AD5B"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protocolos e relatórios) </w:t>
            </w:r>
          </w:p>
          <w:p w14:paraId="1A7F4A5C"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Elaboração de documentação </w:t>
            </w:r>
          </w:p>
          <w:p w14:paraId="20547E25"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complementar de validação (ex. AR, PV, </w:t>
            </w:r>
          </w:p>
          <w:p w14:paraId="6478194C"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protocolos e relatórios) – se necessário </w:t>
            </w:r>
          </w:p>
          <w:p w14:paraId="6E6F59DD"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Acompanhamento/Execução da </w:t>
            </w:r>
          </w:p>
          <w:p w14:paraId="40D76AA5"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validação do sistema computadorizado </w:t>
            </w:r>
          </w:p>
          <w:p w14:paraId="2323236B"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(com acompanhamento de representante </w:t>
            </w:r>
          </w:p>
          <w:p w14:paraId="161293CB"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da Hemobrás) </w:t>
            </w:r>
          </w:p>
          <w:p w14:paraId="61BC9701"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Apoio na elaboração de procedimentos </w:t>
            </w:r>
          </w:p>
          <w:p w14:paraId="1AF9ED6A"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referentes ao sistema computadorizado </w:t>
            </w:r>
          </w:p>
          <w:p w14:paraId="0115AC24"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w:t>
            </w:r>
            <w:proofErr w:type="spellStart"/>
            <w:r w:rsidRPr="00830783">
              <w:rPr>
                <w:rFonts w:ascii="Times New Roman" w:hAnsi="Times New Roman" w:cs="Times New Roman"/>
                <w:szCs w:val="20"/>
              </w:rPr>
              <w:t>ex</w:t>
            </w:r>
            <w:proofErr w:type="spellEnd"/>
            <w:r w:rsidRPr="00830783">
              <w:rPr>
                <w:rFonts w:ascii="Times New Roman" w:hAnsi="Times New Roman" w:cs="Times New Roman"/>
                <w:szCs w:val="20"/>
              </w:rPr>
              <w:t xml:space="preserve">: backup, </w:t>
            </w:r>
            <w:proofErr w:type="spellStart"/>
            <w:r w:rsidRPr="00830783">
              <w:rPr>
                <w:rFonts w:ascii="Times New Roman" w:hAnsi="Times New Roman" w:cs="Times New Roman"/>
                <w:szCs w:val="20"/>
              </w:rPr>
              <w:t>restore</w:t>
            </w:r>
            <w:proofErr w:type="spellEnd"/>
            <w:r w:rsidRPr="00830783">
              <w:rPr>
                <w:rFonts w:ascii="Times New Roman" w:hAnsi="Times New Roman" w:cs="Times New Roman"/>
                <w:szCs w:val="20"/>
              </w:rPr>
              <w:t xml:space="preserve">, plano de </w:t>
            </w:r>
          </w:p>
          <w:p w14:paraId="2A32581B" w14:textId="77777777" w:rsidR="00624EBB" w:rsidRPr="00830783" w:rsidRDefault="001864EA" w:rsidP="00960B77">
            <w:pPr>
              <w:jc w:val="center"/>
              <w:rPr>
                <w:rFonts w:ascii="Times New Roman" w:hAnsi="Times New Roman" w:cs="Times New Roman"/>
                <w:szCs w:val="20"/>
              </w:rPr>
            </w:pPr>
            <w:r w:rsidRPr="00830783">
              <w:rPr>
                <w:rFonts w:ascii="Times New Roman" w:hAnsi="Times New Roman" w:cs="Times New Roman"/>
                <w:szCs w:val="20"/>
              </w:rPr>
              <w:t>C</w:t>
            </w:r>
            <w:r w:rsidR="00960B77" w:rsidRPr="00830783">
              <w:rPr>
                <w:rFonts w:ascii="Times New Roman" w:hAnsi="Times New Roman" w:cs="Times New Roman"/>
                <w:szCs w:val="20"/>
              </w:rPr>
              <w:t>ontingência</w:t>
            </w:r>
            <w:r w:rsidR="00624EBB" w:rsidRPr="00830783">
              <w:rPr>
                <w:rFonts w:ascii="Times New Roman" w:hAnsi="Times New Roman" w:cs="Times New Roman"/>
                <w:szCs w:val="20"/>
              </w:rPr>
              <w:t>;</w:t>
            </w:r>
          </w:p>
          <w:p w14:paraId="3494171E" w14:textId="686ACCB6" w:rsidR="001864EA" w:rsidRPr="00830783" w:rsidRDefault="001864EA" w:rsidP="00960B77">
            <w:pPr>
              <w:jc w:val="center"/>
              <w:rPr>
                <w:rFonts w:ascii="Times New Roman" w:hAnsi="Times New Roman" w:cs="Times New Roman"/>
                <w:szCs w:val="20"/>
              </w:rPr>
            </w:pPr>
            <w:r w:rsidRPr="00830783">
              <w:rPr>
                <w:rFonts w:ascii="Times New Roman" w:hAnsi="Times New Roman" w:cs="Times New Roman"/>
                <w:szCs w:val="20"/>
              </w:rPr>
              <w:t xml:space="preserve">Revisão Periódica </w:t>
            </w:r>
            <w:r w:rsidR="00624EBB" w:rsidRPr="00830783">
              <w:rPr>
                <w:rFonts w:ascii="Times New Roman" w:hAnsi="Times New Roman" w:cs="Times New Roman"/>
                <w:szCs w:val="20"/>
              </w:rPr>
              <w:t xml:space="preserve">da validação dos sistemas. </w:t>
            </w:r>
          </w:p>
        </w:tc>
        <w:tc>
          <w:tcPr>
            <w:tcW w:w="1559" w:type="dxa"/>
            <w:vAlign w:val="center"/>
          </w:tcPr>
          <w:p w14:paraId="3047ABA6" w14:textId="543671FC" w:rsidR="007540DA" w:rsidRPr="00364F84" w:rsidRDefault="00960B77" w:rsidP="007540DA">
            <w:pPr>
              <w:jc w:val="center"/>
              <w:rPr>
                <w:rFonts w:ascii="Times New Roman" w:hAnsi="Times New Roman" w:cs="Times New Roman"/>
                <w:szCs w:val="20"/>
              </w:rPr>
            </w:pPr>
            <w:r w:rsidRPr="00830783">
              <w:rPr>
                <w:rFonts w:ascii="Times New Roman" w:hAnsi="Times New Roman" w:cs="Times New Roman"/>
                <w:szCs w:val="20"/>
              </w:rPr>
              <w:t>500 horas contratadas</w:t>
            </w:r>
          </w:p>
        </w:tc>
      </w:tr>
    </w:tbl>
    <w:p w14:paraId="7D514F65" w14:textId="71F515B0" w:rsidR="004868AA" w:rsidRDefault="004868AA">
      <w:pPr>
        <w:rPr>
          <w:rFonts w:ascii="Times New Roman" w:hAnsi="Times New Roman" w:cs="Times New Roman"/>
          <w:b/>
          <w:szCs w:val="20"/>
        </w:rPr>
      </w:pPr>
    </w:p>
    <w:p w14:paraId="0D3009AB" w14:textId="77777777" w:rsidR="00457AB9" w:rsidRDefault="00457AB9">
      <w:pPr>
        <w:rPr>
          <w:rFonts w:ascii="Times New Roman" w:hAnsi="Times New Roman" w:cs="Times New Roman"/>
          <w:b/>
          <w:szCs w:val="20"/>
        </w:rPr>
      </w:pPr>
    </w:p>
    <w:p w14:paraId="6A95EDB5" w14:textId="77777777" w:rsidR="00457AB9" w:rsidRDefault="00457AB9">
      <w:pPr>
        <w:rPr>
          <w:rFonts w:ascii="Times New Roman" w:hAnsi="Times New Roman" w:cs="Times New Roman"/>
          <w:b/>
          <w:szCs w:val="20"/>
        </w:rPr>
      </w:pPr>
    </w:p>
    <w:p w14:paraId="5084B21A" w14:textId="77777777" w:rsidR="00457AB9" w:rsidRDefault="00457AB9">
      <w:pPr>
        <w:rPr>
          <w:rFonts w:ascii="Times New Roman" w:hAnsi="Times New Roman" w:cs="Times New Roman"/>
          <w:b/>
          <w:szCs w:val="20"/>
        </w:rPr>
      </w:pPr>
    </w:p>
    <w:p w14:paraId="3E0818F4" w14:textId="559619CF" w:rsidR="00457AB9" w:rsidRDefault="00457AB9">
      <w:pPr>
        <w:rPr>
          <w:rFonts w:ascii="Times New Roman" w:hAnsi="Times New Roman" w:cs="Times New Roman"/>
          <w:b/>
          <w:szCs w:val="20"/>
        </w:rPr>
      </w:pPr>
    </w:p>
    <w:p w14:paraId="7A690CB0" w14:textId="2B18AAC2" w:rsidR="00E54C4C" w:rsidRDefault="00E54C4C">
      <w:pPr>
        <w:rPr>
          <w:rFonts w:ascii="Times New Roman" w:hAnsi="Times New Roman" w:cs="Times New Roman"/>
          <w:b/>
          <w:szCs w:val="20"/>
        </w:rPr>
      </w:pPr>
    </w:p>
    <w:p w14:paraId="6C5BA0D3" w14:textId="1235C261" w:rsidR="00E54C4C" w:rsidRDefault="00E54C4C">
      <w:pPr>
        <w:rPr>
          <w:rFonts w:ascii="Times New Roman" w:hAnsi="Times New Roman" w:cs="Times New Roman"/>
          <w:b/>
          <w:szCs w:val="20"/>
        </w:rPr>
      </w:pPr>
    </w:p>
    <w:p w14:paraId="336EC34E" w14:textId="3B47466D" w:rsidR="00E54C4C" w:rsidRDefault="00E54C4C">
      <w:pPr>
        <w:rPr>
          <w:rFonts w:ascii="Times New Roman" w:hAnsi="Times New Roman" w:cs="Times New Roman"/>
          <w:b/>
          <w:szCs w:val="20"/>
        </w:rPr>
      </w:pPr>
    </w:p>
    <w:p w14:paraId="38659B31" w14:textId="2CFF673E" w:rsidR="00E54C4C" w:rsidRDefault="00E54C4C">
      <w:pPr>
        <w:rPr>
          <w:rFonts w:ascii="Times New Roman" w:hAnsi="Times New Roman" w:cs="Times New Roman"/>
          <w:b/>
          <w:szCs w:val="20"/>
        </w:rPr>
      </w:pPr>
    </w:p>
    <w:p w14:paraId="5D287117" w14:textId="20669250" w:rsidR="00E54C4C" w:rsidRDefault="00E54C4C">
      <w:pPr>
        <w:rPr>
          <w:rFonts w:ascii="Times New Roman" w:hAnsi="Times New Roman" w:cs="Times New Roman"/>
          <w:b/>
          <w:szCs w:val="20"/>
        </w:rPr>
      </w:pPr>
    </w:p>
    <w:p w14:paraId="1A07DA16" w14:textId="3A463B5C" w:rsidR="00206969" w:rsidRDefault="00206969">
      <w:pPr>
        <w:rPr>
          <w:rFonts w:ascii="Times New Roman" w:hAnsi="Times New Roman" w:cs="Times New Roman"/>
          <w:b/>
          <w:szCs w:val="20"/>
        </w:rPr>
      </w:pPr>
    </w:p>
    <w:p w14:paraId="33600932" w14:textId="064D95AA" w:rsidR="00206969" w:rsidRDefault="00206969">
      <w:pPr>
        <w:rPr>
          <w:rFonts w:ascii="Times New Roman" w:hAnsi="Times New Roman" w:cs="Times New Roman"/>
          <w:b/>
          <w:szCs w:val="20"/>
        </w:rPr>
      </w:pPr>
    </w:p>
    <w:p w14:paraId="69734DB5" w14:textId="07790661" w:rsidR="00206969" w:rsidRDefault="00206969">
      <w:pPr>
        <w:rPr>
          <w:rFonts w:ascii="Times New Roman" w:hAnsi="Times New Roman" w:cs="Times New Roman"/>
          <w:b/>
          <w:szCs w:val="20"/>
        </w:rPr>
      </w:pPr>
    </w:p>
    <w:p w14:paraId="48F660C0" w14:textId="2EEA715B" w:rsidR="00206969" w:rsidRDefault="00206969">
      <w:pPr>
        <w:rPr>
          <w:rFonts w:ascii="Times New Roman" w:hAnsi="Times New Roman" w:cs="Times New Roman"/>
          <w:b/>
          <w:szCs w:val="20"/>
        </w:rPr>
      </w:pPr>
    </w:p>
    <w:p w14:paraId="730B6E19" w14:textId="188B9E36" w:rsidR="00206969" w:rsidRDefault="00206969">
      <w:pPr>
        <w:rPr>
          <w:rFonts w:ascii="Times New Roman" w:hAnsi="Times New Roman" w:cs="Times New Roman"/>
          <w:b/>
          <w:szCs w:val="20"/>
        </w:rPr>
      </w:pPr>
    </w:p>
    <w:p w14:paraId="3F412B19" w14:textId="421F41BD" w:rsidR="00206969" w:rsidRDefault="00206969">
      <w:pPr>
        <w:rPr>
          <w:rFonts w:ascii="Times New Roman" w:hAnsi="Times New Roman" w:cs="Times New Roman"/>
          <w:b/>
          <w:szCs w:val="20"/>
        </w:rPr>
      </w:pPr>
    </w:p>
    <w:p w14:paraId="4429B977" w14:textId="0FBCE0DA" w:rsidR="00206969" w:rsidRDefault="00206969">
      <w:pPr>
        <w:rPr>
          <w:rFonts w:ascii="Times New Roman" w:hAnsi="Times New Roman" w:cs="Times New Roman"/>
          <w:b/>
          <w:szCs w:val="20"/>
        </w:rPr>
      </w:pPr>
    </w:p>
    <w:p w14:paraId="5C0ABDC5" w14:textId="231F1FB6" w:rsidR="00206969" w:rsidRDefault="00206969">
      <w:pPr>
        <w:rPr>
          <w:rFonts w:ascii="Times New Roman" w:hAnsi="Times New Roman" w:cs="Times New Roman"/>
          <w:b/>
          <w:szCs w:val="20"/>
        </w:rPr>
      </w:pPr>
    </w:p>
    <w:p w14:paraId="7C10473B" w14:textId="17899287" w:rsidR="00206969" w:rsidRDefault="00206969">
      <w:pPr>
        <w:rPr>
          <w:rFonts w:ascii="Times New Roman" w:hAnsi="Times New Roman" w:cs="Times New Roman"/>
          <w:b/>
          <w:szCs w:val="20"/>
        </w:rPr>
      </w:pPr>
    </w:p>
    <w:p w14:paraId="13C714B2" w14:textId="5771A75C" w:rsidR="00206969" w:rsidRDefault="00206969">
      <w:pPr>
        <w:rPr>
          <w:rFonts w:ascii="Times New Roman" w:hAnsi="Times New Roman" w:cs="Times New Roman"/>
          <w:b/>
          <w:szCs w:val="20"/>
        </w:rPr>
      </w:pPr>
    </w:p>
    <w:p w14:paraId="3E2E6530" w14:textId="14ECCA71" w:rsidR="00206969" w:rsidRDefault="00206969">
      <w:pPr>
        <w:rPr>
          <w:rFonts w:ascii="Times New Roman" w:hAnsi="Times New Roman" w:cs="Times New Roman"/>
          <w:b/>
          <w:szCs w:val="20"/>
        </w:rPr>
      </w:pPr>
    </w:p>
    <w:p w14:paraId="5B1F0905" w14:textId="50A9F8F4" w:rsidR="00206969" w:rsidRDefault="00206969">
      <w:pPr>
        <w:rPr>
          <w:rFonts w:ascii="Times New Roman" w:hAnsi="Times New Roman" w:cs="Times New Roman"/>
          <w:b/>
          <w:szCs w:val="20"/>
        </w:rPr>
      </w:pPr>
    </w:p>
    <w:p w14:paraId="23C09750" w14:textId="2E799667" w:rsidR="00206969" w:rsidRDefault="00206969">
      <w:pPr>
        <w:rPr>
          <w:rFonts w:ascii="Times New Roman" w:hAnsi="Times New Roman" w:cs="Times New Roman"/>
          <w:b/>
          <w:szCs w:val="20"/>
        </w:rPr>
      </w:pPr>
    </w:p>
    <w:p w14:paraId="098BCC0E" w14:textId="531FF85F" w:rsidR="00206969" w:rsidRDefault="00206969">
      <w:pPr>
        <w:rPr>
          <w:rFonts w:ascii="Times New Roman" w:hAnsi="Times New Roman" w:cs="Times New Roman"/>
          <w:b/>
          <w:szCs w:val="20"/>
        </w:rPr>
      </w:pPr>
    </w:p>
    <w:p w14:paraId="0C8832B3" w14:textId="600DBCDD" w:rsidR="00206969" w:rsidRDefault="00206969">
      <w:pPr>
        <w:rPr>
          <w:rFonts w:ascii="Times New Roman" w:hAnsi="Times New Roman" w:cs="Times New Roman"/>
          <w:b/>
          <w:szCs w:val="20"/>
        </w:rPr>
      </w:pPr>
    </w:p>
    <w:p w14:paraId="0A136133" w14:textId="24849F1F" w:rsidR="00206969" w:rsidRDefault="00206969">
      <w:pPr>
        <w:rPr>
          <w:rFonts w:ascii="Times New Roman" w:hAnsi="Times New Roman" w:cs="Times New Roman"/>
          <w:b/>
          <w:szCs w:val="20"/>
        </w:rPr>
      </w:pPr>
    </w:p>
    <w:p w14:paraId="0ED92794" w14:textId="3BD01EE6" w:rsidR="00206969" w:rsidRDefault="00206969">
      <w:pPr>
        <w:rPr>
          <w:rFonts w:ascii="Times New Roman" w:hAnsi="Times New Roman" w:cs="Times New Roman"/>
          <w:b/>
          <w:szCs w:val="20"/>
        </w:rPr>
      </w:pPr>
    </w:p>
    <w:p w14:paraId="3A3E37FE" w14:textId="7FF6EE53" w:rsidR="00206969" w:rsidRDefault="00206969">
      <w:pPr>
        <w:rPr>
          <w:rFonts w:ascii="Times New Roman" w:hAnsi="Times New Roman" w:cs="Times New Roman"/>
          <w:b/>
          <w:szCs w:val="20"/>
        </w:rPr>
      </w:pPr>
    </w:p>
    <w:p w14:paraId="3F21EB4D" w14:textId="134CBA46" w:rsidR="00206969" w:rsidRDefault="00206969">
      <w:pPr>
        <w:rPr>
          <w:rFonts w:ascii="Times New Roman" w:hAnsi="Times New Roman" w:cs="Times New Roman"/>
          <w:b/>
          <w:szCs w:val="20"/>
        </w:rPr>
      </w:pPr>
    </w:p>
    <w:p w14:paraId="0192C5FB" w14:textId="76C1EAA6" w:rsidR="00206969" w:rsidRDefault="00206969">
      <w:pPr>
        <w:rPr>
          <w:rFonts w:ascii="Times New Roman" w:hAnsi="Times New Roman" w:cs="Times New Roman"/>
          <w:b/>
          <w:szCs w:val="20"/>
        </w:rPr>
      </w:pPr>
    </w:p>
    <w:p w14:paraId="0853D28D" w14:textId="12C12DFD" w:rsidR="00206969" w:rsidRDefault="00206969">
      <w:pPr>
        <w:rPr>
          <w:rFonts w:ascii="Times New Roman" w:hAnsi="Times New Roman" w:cs="Times New Roman"/>
          <w:b/>
          <w:szCs w:val="20"/>
        </w:rPr>
      </w:pPr>
    </w:p>
    <w:p w14:paraId="180DF052" w14:textId="69C9301C" w:rsidR="00206969" w:rsidRDefault="00206969">
      <w:pPr>
        <w:rPr>
          <w:rFonts w:ascii="Times New Roman" w:hAnsi="Times New Roman" w:cs="Times New Roman"/>
          <w:b/>
          <w:szCs w:val="20"/>
        </w:rPr>
      </w:pPr>
    </w:p>
    <w:p w14:paraId="66479675" w14:textId="6364031C" w:rsidR="00206969" w:rsidRDefault="00206969">
      <w:pPr>
        <w:rPr>
          <w:rFonts w:ascii="Times New Roman" w:hAnsi="Times New Roman" w:cs="Times New Roman"/>
          <w:b/>
          <w:szCs w:val="20"/>
        </w:rPr>
      </w:pPr>
    </w:p>
    <w:p w14:paraId="0ED825A3" w14:textId="1528973D" w:rsidR="00206969" w:rsidRDefault="00206969">
      <w:pPr>
        <w:rPr>
          <w:rFonts w:ascii="Times New Roman" w:hAnsi="Times New Roman" w:cs="Times New Roman"/>
          <w:b/>
          <w:szCs w:val="20"/>
        </w:rPr>
      </w:pPr>
    </w:p>
    <w:p w14:paraId="513EBB67" w14:textId="77777777" w:rsidR="00206969" w:rsidRDefault="00206969">
      <w:pPr>
        <w:rPr>
          <w:rFonts w:ascii="Times New Roman" w:hAnsi="Times New Roman" w:cs="Times New Roman"/>
          <w:b/>
          <w:szCs w:val="20"/>
        </w:rPr>
      </w:pPr>
    </w:p>
    <w:p w14:paraId="2CC8AA11" w14:textId="29311E93" w:rsidR="00E54C4C" w:rsidRDefault="00E54C4C">
      <w:pPr>
        <w:rPr>
          <w:rFonts w:ascii="Times New Roman" w:hAnsi="Times New Roman" w:cs="Times New Roman"/>
          <w:b/>
          <w:szCs w:val="20"/>
        </w:rPr>
      </w:pPr>
    </w:p>
    <w:p w14:paraId="5C6EC36B" w14:textId="204BCDCB" w:rsidR="00E54C4C" w:rsidRDefault="00E54C4C">
      <w:pPr>
        <w:rPr>
          <w:rFonts w:ascii="Times New Roman" w:hAnsi="Times New Roman" w:cs="Times New Roman"/>
          <w:b/>
          <w:szCs w:val="20"/>
        </w:rPr>
      </w:pPr>
    </w:p>
    <w:p w14:paraId="1722AA22" w14:textId="4279EB72" w:rsidR="00E54C4C" w:rsidRDefault="00E54C4C">
      <w:pPr>
        <w:rPr>
          <w:rFonts w:ascii="Times New Roman" w:hAnsi="Times New Roman" w:cs="Times New Roman"/>
          <w:b/>
          <w:szCs w:val="20"/>
        </w:rPr>
      </w:pPr>
    </w:p>
    <w:p w14:paraId="5A4A4F13" w14:textId="77777777" w:rsidR="00D026DC" w:rsidRDefault="00D026DC">
      <w:pPr>
        <w:rPr>
          <w:rFonts w:ascii="Times New Roman" w:hAnsi="Times New Roman" w:cs="Times New Roman"/>
          <w:b/>
          <w:szCs w:val="20"/>
        </w:rPr>
      </w:pPr>
    </w:p>
    <w:p w14:paraId="2DA4027F" w14:textId="28B75C53" w:rsidR="00E54C4C" w:rsidRDefault="00E54C4C">
      <w:pPr>
        <w:rPr>
          <w:rFonts w:ascii="Times New Roman" w:hAnsi="Times New Roman" w:cs="Times New Roman"/>
          <w:b/>
          <w:szCs w:val="20"/>
        </w:rPr>
      </w:pPr>
    </w:p>
    <w:p w14:paraId="5142544D" w14:textId="16F73554" w:rsidR="00953759" w:rsidRDefault="00953759">
      <w:pPr>
        <w:rPr>
          <w:rFonts w:ascii="Times New Roman" w:hAnsi="Times New Roman" w:cs="Times New Roman"/>
          <w:b/>
          <w:szCs w:val="20"/>
        </w:rPr>
      </w:pPr>
    </w:p>
    <w:p w14:paraId="24C5A3F2" w14:textId="77777777" w:rsidR="007060EE" w:rsidRDefault="007060EE">
      <w:pPr>
        <w:rPr>
          <w:rFonts w:ascii="Times New Roman" w:hAnsi="Times New Roman" w:cs="Times New Roman"/>
          <w:b/>
          <w:szCs w:val="20"/>
        </w:rPr>
      </w:pPr>
    </w:p>
    <w:p w14:paraId="1599C782" w14:textId="77777777" w:rsidR="007060EE" w:rsidRDefault="007060EE">
      <w:pPr>
        <w:rPr>
          <w:rFonts w:ascii="Times New Roman" w:hAnsi="Times New Roman" w:cs="Times New Roman"/>
          <w:szCs w:val="20"/>
        </w:rPr>
      </w:pPr>
    </w:p>
    <w:p w14:paraId="60058354" w14:textId="50A5181E" w:rsidR="00EA20E9" w:rsidRPr="007060EE" w:rsidRDefault="00EA20E9" w:rsidP="00EA20E9">
      <w:pPr>
        <w:contextualSpacing/>
        <w:jc w:val="center"/>
        <w:rPr>
          <w:rFonts w:ascii="Times New Roman" w:hAnsi="Times New Roman" w:cs="Times New Roman"/>
          <w:b/>
          <w:bCs/>
          <w:color w:val="000000"/>
          <w:sz w:val="24"/>
        </w:rPr>
      </w:pPr>
      <w:r w:rsidRPr="007060EE">
        <w:rPr>
          <w:rFonts w:ascii="Times New Roman" w:hAnsi="Times New Roman" w:cs="Times New Roman"/>
          <w:b/>
          <w:sz w:val="24"/>
          <w:highlight w:val="white"/>
        </w:rPr>
        <w:t xml:space="preserve">Anexo </w:t>
      </w:r>
      <w:r w:rsidR="0068253B" w:rsidRPr="007060EE">
        <w:rPr>
          <w:rFonts w:ascii="Times New Roman" w:hAnsi="Times New Roman" w:cs="Times New Roman"/>
          <w:b/>
          <w:bCs/>
          <w:sz w:val="24"/>
          <w:highlight w:val="white"/>
        </w:rPr>
        <w:t>II</w:t>
      </w:r>
      <w:r w:rsidRPr="007060EE">
        <w:rPr>
          <w:rFonts w:ascii="Times New Roman" w:hAnsi="Times New Roman" w:cs="Times New Roman"/>
          <w:b/>
          <w:bCs/>
          <w:sz w:val="24"/>
          <w:highlight w:val="white"/>
        </w:rPr>
        <w:t xml:space="preserve"> do </w:t>
      </w:r>
      <w:r w:rsidRPr="007060EE">
        <w:rPr>
          <w:rFonts w:ascii="Times New Roman" w:hAnsi="Times New Roman" w:cs="Times New Roman"/>
          <w:b/>
          <w:bCs/>
          <w:color w:val="000000"/>
          <w:sz w:val="24"/>
          <w:highlight w:val="white"/>
        </w:rPr>
        <w:t>Termo de Referência</w:t>
      </w:r>
      <w:r w:rsidRPr="007060EE">
        <w:rPr>
          <w:rFonts w:ascii="Times New Roman" w:hAnsi="Times New Roman" w:cs="Times New Roman"/>
          <w:b/>
          <w:bCs/>
          <w:color w:val="000000"/>
          <w:sz w:val="24"/>
        </w:rPr>
        <w:t xml:space="preserve"> </w:t>
      </w:r>
    </w:p>
    <w:p w14:paraId="16725F54" w14:textId="77777777" w:rsidR="00EA20E9" w:rsidRDefault="00EA20E9" w:rsidP="00EA20E9">
      <w:pPr>
        <w:contextualSpacing/>
        <w:jc w:val="center"/>
        <w:rPr>
          <w:rFonts w:ascii="Times New Roman" w:hAnsi="Times New Roman" w:cs="Times New Roman"/>
          <w:b/>
          <w:bCs/>
          <w:color w:val="000000"/>
          <w:szCs w:val="20"/>
        </w:rPr>
      </w:pPr>
    </w:p>
    <w:p w14:paraId="2F89AF06" w14:textId="3B1F4BBE" w:rsidR="00EA20E9" w:rsidRPr="007060EE" w:rsidRDefault="00EA20E9" w:rsidP="0064620A">
      <w:pPr>
        <w:spacing w:after="240"/>
        <w:contextualSpacing/>
        <w:jc w:val="center"/>
        <w:rPr>
          <w:rFonts w:ascii="Times New Roman" w:hAnsi="Times New Roman" w:cs="Times New Roman"/>
          <w:szCs w:val="20"/>
        </w:rPr>
      </w:pPr>
      <w:r>
        <w:rPr>
          <w:rFonts w:ascii="Times New Roman" w:hAnsi="Times New Roman" w:cs="Times New Roman"/>
          <w:b/>
          <w:bCs/>
          <w:color w:val="000000"/>
          <w:szCs w:val="20"/>
        </w:rPr>
        <w:t>MATRIZ DE RISCO</w:t>
      </w:r>
    </w:p>
    <w:tbl>
      <w:tblPr>
        <w:tblStyle w:val="Tabelacomgrade"/>
        <w:tblW w:w="0" w:type="auto"/>
        <w:tblLook w:val="04A0" w:firstRow="1" w:lastRow="0" w:firstColumn="1" w:lastColumn="0" w:noHBand="0" w:noVBand="1"/>
      </w:tblPr>
      <w:tblGrid>
        <w:gridCol w:w="3210"/>
        <w:gridCol w:w="3178"/>
        <w:gridCol w:w="3240"/>
      </w:tblGrid>
      <w:tr w:rsidR="002E0B78" w:rsidRPr="002E0B78" w14:paraId="6B799FC4" w14:textId="77777777" w:rsidTr="00A50CA7">
        <w:trPr>
          <w:trHeight w:val="851"/>
        </w:trPr>
        <w:tc>
          <w:tcPr>
            <w:tcW w:w="3283" w:type="dxa"/>
            <w:vAlign w:val="center"/>
          </w:tcPr>
          <w:p w14:paraId="500C345F" w14:textId="77777777" w:rsidR="00EA20E9" w:rsidRPr="002E0B78" w:rsidRDefault="00EA20E9" w:rsidP="00A50CA7">
            <w:pPr>
              <w:jc w:val="center"/>
              <w:rPr>
                <w:rFonts w:ascii="Times New Roman" w:hAnsi="Times New Roman" w:cs="Times New Roman"/>
                <w:b/>
                <w:szCs w:val="20"/>
              </w:rPr>
            </w:pPr>
            <w:r w:rsidRPr="002E0B78">
              <w:rPr>
                <w:rFonts w:ascii="Times New Roman" w:hAnsi="Times New Roman" w:cs="Times New Roman"/>
                <w:b/>
                <w:szCs w:val="20"/>
              </w:rPr>
              <w:br w:type="page"/>
            </w:r>
            <w:r w:rsidRPr="002E0B78">
              <w:rPr>
                <w:rFonts w:ascii="Times New Roman" w:hAnsi="Times New Roman" w:cs="Times New Roman"/>
                <w:b/>
                <w:szCs w:val="20"/>
              </w:rPr>
              <w:br w:type="page"/>
              <w:t>EVENTO/RISCO</w:t>
            </w:r>
          </w:p>
        </w:tc>
        <w:tc>
          <w:tcPr>
            <w:tcW w:w="3256" w:type="dxa"/>
            <w:vAlign w:val="center"/>
          </w:tcPr>
          <w:p w14:paraId="7F420D61" w14:textId="77777777" w:rsidR="00EA20E9" w:rsidRPr="002E0B78" w:rsidRDefault="00EA20E9" w:rsidP="00A50CA7">
            <w:pPr>
              <w:jc w:val="center"/>
              <w:rPr>
                <w:rFonts w:ascii="Times New Roman" w:hAnsi="Times New Roman" w:cs="Times New Roman"/>
                <w:b/>
                <w:szCs w:val="20"/>
              </w:rPr>
            </w:pPr>
            <w:r w:rsidRPr="002E0B78">
              <w:rPr>
                <w:rFonts w:ascii="Times New Roman" w:hAnsi="Times New Roman" w:cs="Times New Roman"/>
                <w:b/>
                <w:szCs w:val="20"/>
              </w:rPr>
              <w:t>RESPONSÁVEL</w:t>
            </w:r>
          </w:p>
        </w:tc>
        <w:tc>
          <w:tcPr>
            <w:tcW w:w="3315" w:type="dxa"/>
            <w:vAlign w:val="center"/>
          </w:tcPr>
          <w:p w14:paraId="24083F85" w14:textId="77777777" w:rsidR="00EA20E9" w:rsidRPr="002E0B78" w:rsidRDefault="00EA20E9" w:rsidP="00A50CA7">
            <w:pPr>
              <w:jc w:val="center"/>
              <w:rPr>
                <w:rFonts w:ascii="Times New Roman" w:hAnsi="Times New Roman" w:cs="Times New Roman"/>
                <w:b/>
                <w:szCs w:val="20"/>
              </w:rPr>
            </w:pPr>
            <w:r w:rsidRPr="002E0B78">
              <w:rPr>
                <w:rFonts w:ascii="Times New Roman" w:hAnsi="Times New Roman" w:cs="Times New Roman"/>
                <w:b/>
                <w:szCs w:val="20"/>
              </w:rPr>
              <w:t>AÇÃO DE CONTINGÊNCIA</w:t>
            </w:r>
          </w:p>
        </w:tc>
      </w:tr>
      <w:tr w:rsidR="002E0B78" w:rsidRPr="002E0B78" w14:paraId="7893160C" w14:textId="77777777" w:rsidTr="00A50CA7">
        <w:trPr>
          <w:trHeight w:val="851"/>
        </w:trPr>
        <w:tc>
          <w:tcPr>
            <w:tcW w:w="3283" w:type="dxa"/>
            <w:vAlign w:val="center"/>
          </w:tcPr>
          <w:p w14:paraId="33F302DD" w14:textId="3D75987E" w:rsidR="00E9111A"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Descumprimento do cronograma de execução das etapas</w:t>
            </w:r>
            <w:r w:rsidR="00D919EB">
              <w:rPr>
                <w:rFonts w:ascii="Times New Roman" w:hAnsi="Times New Roman" w:cs="Times New Roman"/>
                <w:szCs w:val="20"/>
              </w:rPr>
              <w:t>.</w:t>
            </w:r>
          </w:p>
        </w:tc>
        <w:tc>
          <w:tcPr>
            <w:tcW w:w="3256" w:type="dxa"/>
            <w:vAlign w:val="center"/>
          </w:tcPr>
          <w:p w14:paraId="5C571FF5" w14:textId="279247C5" w:rsidR="00E9111A" w:rsidRPr="002E0B78" w:rsidRDefault="00E9111A" w:rsidP="00A50CA7">
            <w:pPr>
              <w:jc w:val="center"/>
              <w:rPr>
                <w:rFonts w:ascii="Times New Roman" w:hAnsi="Times New Roman" w:cs="Times New Roman"/>
                <w:szCs w:val="20"/>
              </w:rPr>
            </w:pPr>
          </w:p>
          <w:p w14:paraId="58669CA6" w14:textId="34810B5A"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CONTRATADA</w:t>
            </w:r>
          </w:p>
          <w:p w14:paraId="0CC1980D" w14:textId="0134C54C" w:rsidR="002E0B78" w:rsidRPr="002E0B78" w:rsidRDefault="002E0B78" w:rsidP="00A50CA7">
            <w:pPr>
              <w:jc w:val="center"/>
              <w:rPr>
                <w:rFonts w:ascii="Times New Roman" w:hAnsi="Times New Roman" w:cs="Times New Roman"/>
                <w:b/>
                <w:szCs w:val="20"/>
              </w:rPr>
            </w:pPr>
          </w:p>
        </w:tc>
        <w:tc>
          <w:tcPr>
            <w:tcW w:w="3315" w:type="dxa"/>
            <w:vAlign w:val="center"/>
          </w:tcPr>
          <w:p w14:paraId="0D63576A" w14:textId="4CDFA974" w:rsidR="00E9111A" w:rsidRPr="002E0B78" w:rsidRDefault="00E9111A" w:rsidP="00A50CA7">
            <w:pPr>
              <w:jc w:val="center"/>
              <w:rPr>
                <w:rFonts w:ascii="Times New Roman" w:hAnsi="Times New Roman" w:cs="Times New Roman"/>
                <w:szCs w:val="20"/>
              </w:rPr>
            </w:pPr>
          </w:p>
          <w:p w14:paraId="79F2F44D" w14:textId="371D32EF"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Ônus do contratado</w:t>
            </w:r>
          </w:p>
        </w:tc>
      </w:tr>
      <w:tr w:rsidR="002E0B78" w:rsidRPr="002E0B78" w14:paraId="7774F1B6" w14:textId="77777777" w:rsidTr="00A50CA7">
        <w:trPr>
          <w:trHeight w:val="851"/>
        </w:trPr>
        <w:tc>
          <w:tcPr>
            <w:tcW w:w="3283" w:type="dxa"/>
            <w:vAlign w:val="center"/>
          </w:tcPr>
          <w:p w14:paraId="3DC1AFBD" w14:textId="268BC84C" w:rsidR="00E9111A" w:rsidRPr="002E0B78" w:rsidRDefault="00E9111A" w:rsidP="00A50CA7">
            <w:pPr>
              <w:jc w:val="center"/>
              <w:rPr>
                <w:rFonts w:ascii="Times New Roman" w:hAnsi="Times New Roman" w:cs="Times New Roman"/>
                <w:b/>
                <w:szCs w:val="20"/>
              </w:rPr>
            </w:pPr>
            <w:r w:rsidRPr="002E0B78">
              <w:rPr>
                <w:rFonts w:ascii="Times New Roman" w:hAnsi="Times New Roman" w:cs="Times New Roman"/>
                <w:szCs w:val="20"/>
              </w:rPr>
              <w:t>Reprovação de testes executados pela contratada.</w:t>
            </w:r>
          </w:p>
        </w:tc>
        <w:tc>
          <w:tcPr>
            <w:tcW w:w="3256" w:type="dxa"/>
            <w:vAlign w:val="center"/>
          </w:tcPr>
          <w:p w14:paraId="1571E62A" w14:textId="3B74A088" w:rsidR="00E9111A" w:rsidRPr="002E0B78" w:rsidRDefault="00E9111A" w:rsidP="00A50CA7">
            <w:pPr>
              <w:jc w:val="center"/>
              <w:rPr>
                <w:rFonts w:ascii="Times New Roman" w:hAnsi="Times New Roman" w:cs="Times New Roman"/>
                <w:szCs w:val="20"/>
              </w:rPr>
            </w:pPr>
          </w:p>
          <w:p w14:paraId="4A7FB65C" w14:textId="4D97A77C" w:rsidR="002E0B78"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CONTRATADA</w:t>
            </w:r>
          </w:p>
        </w:tc>
        <w:tc>
          <w:tcPr>
            <w:tcW w:w="3315" w:type="dxa"/>
            <w:vAlign w:val="center"/>
          </w:tcPr>
          <w:p w14:paraId="7637C1DA" w14:textId="043F4FA3" w:rsidR="00E9111A" w:rsidRPr="002E0B78" w:rsidRDefault="00E9111A" w:rsidP="00A50CA7">
            <w:pPr>
              <w:jc w:val="center"/>
              <w:rPr>
                <w:rFonts w:ascii="Times New Roman" w:hAnsi="Times New Roman" w:cs="Times New Roman"/>
                <w:szCs w:val="20"/>
              </w:rPr>
            </w:pPr>
          </w:p>
          <w:p w14:paraId="2083B2F4" w14:textId="5414CFE4"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Ônus do contratado</w:t>
            </w:r>
          </w:p>
        </w:tc>
      </w:tr>
      <w:tr w:rsidR="002E0B78" w:rsidRPr="002E0B78" w14:paraId="59E74784" w14:textId="77777777" w:rsidTr="00A50CA7">
        <w:trPr>
          <w:trHeight w:val="851"/>
        </w:trPr>
        <w:tc>
          <w:tcPr>
            <w:tcW w:w="3283" w:type="dxa"/>
            <w:vAlign w:val="center"/>
          </w:tcPr>
          <w:p w14:paraId="284484F0" w14:textId="03FF5569" w:rsidR="00E9111A" w:rsidRPr="002E0B78" w:rsidRDefault="00E9111A" w:rsidP="00A50CA7">
            <w:pPr>
              <w:jc w:val="center"/>
              <w:rPr>
                <w:rFonts w:ascii="Times New Roman" w:hAnsi="Times New Roman" w:cs="Times New Roman"/>
                <w:b/>
                <w:szCs w:val="20"/>
              </w:rPr>
            </w:pPr>
            <w:r w:rsidRPr="002E0B78">
              <w:rPr>
                <w:rFonts w:ascii="Times New Roman" w:hAnsi="Times New Roman" w:cs="Times New Roman"/>
                <w:szCs w:val="20"/>
              </w:rPr>
              <w:t>Falta de empresas habilitadas a realizarem os testes conforme especificado em TR e protocolos.</w:t>
            </w:r>
          </w:p>
        </w:tc>
        <w:tc>
          <w:tcPr>
            <w:tcW w:w="3256" w:type="dxa"/>
            <w:vAlign w:val="center"/>
          </w:tcPr>
          <w:p w14:paraId="4E010BCD" w14:textId="0BDEC59C" w:rsidR="00E9111A" w:rsidRPr="002E0B78" w:rsidRDefault="00E9111A" w:rsidP="00A50CA7">
            <w:pPr>
              <w:jc w:val="center"/>
              <w:rPr>
                <w:rFonts w:ascii="Times New Roman" w:hAnsi="Times New Roman" w:cs="Times New Roman"/>
                <w:szCs w:val="20"/>
              </w:rPr>
            </w:pPr>
          </w:p>
          <w:p w14:paraId="67ACB3CA" w14:textId="192E8374" w:rsidR="002E0B78"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NA</w:t>
            </w:r>
          </w:p>
        </w:tc>
        <w:tc>
          <w:tcPr>
            <w:tcW w:w="3315" w:type="dxa"/>
            <w:vAlign w:val="center"/>
          </w:tcPr>
          <w:p w14:paraId="3D7835DF" w14:textId="7C4F9748" w:rsidR="00E9111A" w:rsidRPr="002E0B78" w:rsidRDefault="00E9111A" w:rsidP="00A50CA7">
            <w:pPr>
              <w:jc w:val="center"/>
              <w:rPr>
                <w:rFonts w:ascii="Times New Roman" w:hAnsi="Times New Roman" w:cs="Times New Roman"/>
                <w:szCs w:val="20"/>
              </w:rPr>
            </w:pPr>
          </w:p>
          <w:p w14:paraId="677A4CF5" w14:textId="61AB5D72" w:rsidR="002E0B78"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Possibilidade de contratação de recursos humanos para suporte na realização de atividades de qualificação.</w:t>
            </w:r>
          </w:p>
        </w:tc>
      </w:tr>
      <w:tr w:rsidR="002E0B78" w:rsidRPr="002E0B78" w14:paraId="6BF3C66E" w14:textId="77777777" w:rsidTr="00A50CA7">
        <w:trPr>
          <w:trHeight w:val="851"/>
        </w:trPr>
        <w:tc>
          <w:tcPr>
            <w:tcW w:w="3283" w:type="dxa"/>
            <w:vAlign w:val="center"/>
          </w:tcPr>
          <w:p w14:paraId="377F90E2" w14:textId="53AD1003" w:rsidR="00702844" w:rsidRPr="002E0B78" w:rsidRDefault="00702844" w:rsidP="00A50CA7">
            <w:pPr>
              <w:jc w:val="center"/>
              <w:rPr>
                <w:rFonts w:ascii="Times New Roman" w:hAnsi="Times New Roman" w:cs="Times New Roman"/>
                <w:szCs w:val="20"/>
              </w:rPr>
            </w:pPr>
            <w:r w:rsidRPr="002E0B78">
              <w:rPr>
                <w:rFonts w:ascii="Times New Roman" w:hAnsi="Times New Roman" w:cs="Times New Roman"/>
                <w:szCs w:val="20"/>
              </w:rPr>
              <w:t>Não realização de algum dos serviços elencados por falta de demanda do mesmo ou atraso na entrega de um equipamento ou ambiente.</w:t>
            </w:r>
          </w:p>
        </w:tc>
        <w:tc>
          <w:tcPr>
            <w:tcW w:w="3256" w:type="dxa"/>
            <w:vAlign w:val="center"/>
          </w:tcPr>
          <w:p w14:paraId="2875B3A9" w14:textId="467A2EEA"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NA</w:t>
            </w:r>
          </w:p>
          <w:p w14:paraId="33E5FA01" w14:textId="1689BA49" w:rsidR="00BB1FD5" w:rsidRPr="002E0B78" w:rsidRDefault="00BB1FD5" w:rsidP="00A50CA7">
            <w:pPr>
              <w:jc w:val="center"/>
              <w:rPr>
                <w:rFonts w:ascii="Times New Roman" w:hAnsi="Times New Roman" w:cs="Times New Roman"/>
                <w:szCs w:val="20"/>
              </w:rPr>
            </w:pPr>
          </w:p>
        </w:tc>
        <w:tc>
          <w:tcPr>
            <w:tcW w:w="3315" w:type="dxa"/>
            <w:vAlign w:val="center"/>
          </w:tcPr>
          <w:p w14:paraId="18B4D248" w14:textId="4F908273" w:rsidR="00702844" w:rsidRPr="002E0B78" w:rsidRDefault="002E0B78" w:rsidP="00A50CA7">
            <w:pPr>
              <w:jc w:val="center"/>
              <w:rPr>
                <w:rFonts w:ascii="Times New Roman" w:hAnsi="Times New Roman" w:cs="Times New Roman"/>
                <w:szCs w:val="20"/>
              </w:rPr>
            </w:pPr>
            <w:r>
              <w:rPr>
                <w:rFonts w:ascii="Times New Roman" w:hAnsi="Times New Roman" w:cs="Times New Roman"/>
                <w:szCs w:val="20"/>
              </w:rPr>
              <w:t>Item previsto em contrato.</w:t>
            </w:r>
          </w:p>
        </w:tc>
      </w:tr>
      <w:tr w:rsidR="002E0B78" w:rsidRPr="002E0B78" w14:paraId="48ECB349" w14:textId="77777777" w:rsidTr="00A50CA7">
        <w:trPr>
          <w:trHeight w:val="851"/>
        </w:trPr>
        <w:tc>
          <w:tcPr>
            <w:tcW w:w="3283" w:type="dxa"/>
            <w:vAlign w:val="center"/>
          </w:tcPr>
          <w:p w14:paraId="7C043134" w14:textId="1CFD5369" w:rsidR="002E0B78" w:rsidRPr="002E0B78" w:rsidRDefault="002E0B78" w:rsidP="00A50CA7">
            <w:pPr>
              <w:jc w:val="center"/>
              <w:rPr>
                <w:rFonts w:ascii="Times New Roman" w:hAnsi="Times New Roman" w:cs="Times New Roman"/>
                <w:szCs w:val="20"/>
              </w:rPr>
            </w:pPr>
            <w:r>
              <w:rPr>
                <w:rFonts w:ascii="Times New Roman" w:hAnsi="Times New Roman" w:cs="Times New Roman"/>
                <w:szCs w:val="20"/>
              </w:rPr>
              <w:t>Empresa não possuir equipamentos adequados para a realização das atividades de qualificação</w:t>
            </w:r>
            <w:r w:rsidR="00D919EB">
              <w:rPr>
                <w:rFonts w:ascii="Times New Roman" w:hAnsi="Times New Roman" w:cs="Times New Roman"/>
                <w:szCs w:val="20"/>
              </w:rPr>
              <w:t>.</w:t>
            </w:r>
          </w:p>
        </w:tc>
        <w:tc>
          <w:tcPr>
            <w:tcW w:w="3256" w:type="dxa"/>
            <w:vAlign w:val="center"/>
          </w:tcPr>
          <w:p w14:paraId="47E08117" w14:textId="7A4F53BE" w:rsidR="002E0B78" w:rsidRPr="002E0B78" w:rsidRDefault="002E0B78" w:rsidP="00A50CA7">
            <w:pPr>
              <w:jc w:val="center"/>
              <w:rPr>
                <w:rFonts w:ascii="Times New Roman" w:hAnsi="Times New Roman" w:cs="Times New Roman"/>
                <w:szCs w:val="20"/>
              </w:rPr>
            </w:pPr>
            <w:r>
              <w:rPr>
                <w:rFonts w:ascii="Times New Roman" w:hAnsi="Times New Roman" w:cs="Times New Roman"/>
                <w:szCs w:val="20"/>
              </w:rPr>
              <w:t>CONTRATADA</w:t>
            </w:r>
          </w:p>
        </w:tc>
        <w:tc>
          <w:tcPr>
            <w:tcW w:w="3315" w:type="dxa"/>
            <w:vAlign w:val="center"/>
          </w:tcPr>
          <w:p w14:paraId="0AC52A19" w14:textId="03EFC97F"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Ônus do contratado</w:t>
            </w:r>
          </w:p>
        </w:tc>
      </w:tr>
      <w:tr w:rsidR="00D66585" w:rsidRPr="002E0B78" w14:paraId="3C447BFC" w14:textId="77777777" w:rsidTr="00A50CA7">
        <w:trPr>
          <w:trHeight w:val="851"/>
        </w:trPr>
        <w:tc>
          <w:tcPr>
            <w:tcW w:w="3283" w:type="dxa"/>
            <w:vAlign w:val="center"/>
          </w:tcPr>
          <w:p w14:paraId="1B4FEA96" w14:textId="63680033" w:rsidR="00D66585" w:rsidRPr="00D919EB" w:rsidRDefault="00D919EB" w:rsidP="00A50CA7">
            <w:pPr>
              <w:jc w:val="center"/>
              <w:rPr>
                <w:rFonts w:ascii="Times New Roman" w:hAnsi="Times New Roman" w:cs="Times New Roman"/>
                <w:szCs w:val="20"/>
              </w:rPr>
            </w:pPr>
            <w:r w:rsidRPr="004A07E2">
              <w:rPr>
                <w:rFonts w:ascii="Times New Roman" w:hAnsi="Times New Roman" w:cs="Times New Roman"/>
                <w:bCs/>
                <w:szCs w:val="20"/>
              </w:rPr>
              <w:t xml:space="preserve">Necessidade de </w:t>
            </w:r>
            <w:proofErr w:type="spellStart"/>
            <w:r w:rsidRPr="004A07E2">
              <w:rPr>
                <w:rFonts w:ascii="Times New Roman" w:hAnsi="Times New Roman" w:cs="Times New Roman"/>
                <w:bCs/>
                <w:szCs w:val="20"/>
              </w:rPr>
              <w:t>retestes</w:t>
            </w:r>
            <w:proofErr w:type="spellEnd"/>
            <w:r w:rsidRPr="004A07E2">
              <w:rPr>
                <w:rFonts w:ascii="Times New Roman" w:hAnsi="Times New Roman" w:cs="Times New Roman"/>
                <w:bCs/>
                <w:szCs w:val="20"/>
              </w:rPr>
              <w:t xml:space="preserve"> (independentemente da quantidade), por falha na execução dos protocolos pela CONTRATADA</w:t>
            </w:r>
            <w:r w:rsidRPr="00D919EB">
              <w:rPr>
                <w:rFonts w:ascii="Times New Roman" w:hAnsi="Times New Roman" w:cs="Times New Roman"/>
                <w:bCs/>
                <w:szCs w:val="20"/>
              </w:rPr>
              <w:t>.</w:t>
            </w:r>
          </w:p>
        </w:tc>
        <w:tc>
          <w:tcPr>
            <w:tcW w:w="3256" w:type="dxa"/>
            <w:vAlign w:val="center"/>
          </w:tcPr>
          <w:p w14:paraId="63E72DA5" w14:textId="21DB509D" w:rsidR="00D66585" w:rsidRDefault="00D919EB" w:rsidP="00A50CA7">
            <w:pPr>
              <w:jc w:val="center"/>
              <w:rPr>
                <w:rFonts w:ascii="Times New Roman" w:hAnsi="Times New Roman" w:cs="Times New Roman"/>
                <w:szCs w:val="20"/>
              </w:rPr>
            </w:pPr>
            <w:r>
              <w:rPr>
                <w:rFonts w:ascii="Times New Roman" w:hAnsi="Times New Roman" w:cs="Times New Roman"/>
                <w:szCs w:val="20"/>
              </w:rPr>
              <w:t>CONTRATADA</w:t>
            </w:r>
          </w:p>
        </w:tc>
        <w:tc>
          <w:tcPr>
            <w:tcW w:w="3315" w:type="dxa"/>
            <w:vAlign w:val="center"/>
          </w:tcPr>
          <w:p w14:paraId="36CEF2C7" w14:textId="10F5AA6B" w:rsidR="00D66585" w:rsidRPr="002E0B78" w:rsidRDefault="00D919EB" w:rsidP="00A50CA7">
            <w:pPr>
              <w:jc w:val="center"/>
              <w:rPr>
                <w:rFonts w:ascii="Times New Roman" w:hAnsi="Times New Roman" w:cs="Times New Roman"/>
                <w:szCs w:val="20"/>
              </w:rPr>
            </w:pPr>
            <w:r>
              <w:rPr>
                <w:rFonts w:ascii="Times New Roman" w:hAnsi="Times New Roman" w:cs="Times New Roman"/>
                <w:szCs w:val="20"/>
              </w:rPr>
              <w:t>Os testes deverão ser novamente realizados pela CONTRATADA sem pagamento de taxa adicional.</w:t>
            </w:r>
          </w:p>
        </w:tc>
      </w:tr>
      <w:tr w:rsidR="00D66585" w:rsidRPr="002E0B78" w14:paraId="68B4F2AD" w14:textId="77777777" w:rsidTr="00A50CA7">
        <w:trPr>
          <w:trHeight w:val="851"/>
        </w:trPr>
        <w:tc>
          <w:tcPr>
            <w:tcW w:w="3283" w:type="dxa"/>
            <w:vAlign w:val="center"/>
          </w:tcPr>
          <w:p w14:paraId="2A553529" w14:textId="51C75123" w:rsidR="00D66585" w:rsidRPr="00D919EB" w:rsidRDefault="00D919EB" w:rsidP="00A50CA7">
            <w:pPr>
              <w:jc w:val="center"/>
              <w:rPr>
                <w:rFonts w:ascii="Times New Roman" w:hAnsi="Times New Roman" w:cs="Times New Roman"/>
                <w:szCs w:val="20"/>
              </w:rPr>
            </w:pPr>
            <w:r w:rsidRPr="004A07E2">
              <w:rPr>
                <w:rFonts w:ascii="Times New Roman" w:hAnsi="Times New Roman" w:cs="Times New Roman"/>
                <w:color w:val="000000" w:themeColor="text1"/>
                <w:szCs w:val="20"/>
              </w:rPr>
              <w:t xml:space="preserve">Necessidade de </w:t>
            </w:r>
            <w:proofErr w:type="spellStart"/>
            <w:r w:rsidRPr="004A07E2">
              <w:rPr>
                <w:rFonts w:ascii="Times New Roman" w:hAnsi="Times New Roman" w:cs="Times New Roman"/>
                <w:color w:val="000000" w:themeColor="text1"/>
                <w:szCs w:val="20"/>
              </w:rPr>
              <w:t>retestes</w:t>
            </w:r>
            <w:proofErr w:type="spellEnd"/>
            <w:r w:rsidRPr="004A07E2">
              <w:rPr>
                <w:rFonts w:ascii="Times New Roman" w:hAnsi="Times New Roman" w:cs="Times New Roman"/>
                <w:color w:val="000000" w:themeColor="text1"/>
                <w:szCs w:val="20"/>
              </w:rPr>
              <w:t xml:space="preserve"> (independentemente da quantidade</w:t>
            </w:r>
            <w:r w:rsidR="00792777" w:rsidRPr="004A07E2">
              <w:rPr>
                <w:rFonts w:ascii="Times New Roman" w:hAnsi="Times New Roman" w:cs="Times New Roman"/>
                <w:color w:val="000000" w:themeColor="text1"/>
                <w:szCs w:val="20"/>
              </w:rPr>
              <w:t>), por</w:t>
            </w:r>
            <w:r w:rsidRPr="004A07E2">
              <w:rPr>
                <w:rFonts w:ascii="Times New Roman" w:hAnsi="Times New Roman" w:cs="Times New Roman"/>
                <w:color w:val="000000" w:themeColor="text1"/>
                <w:szCs w:val="20"/>
              </w:rPr>
              <w:t xml:space="preserve"> falhas do sistema ou necessidade de ajustes</w:t>
            </w:r>
            <w:r>
              <w:rPr>
                <w:rFonts w:ascii="Times New Roman" w:hAnsi="Times New Roman" w:cs="Times New Roman"/>
                <w:color w:val="000000" w:themeColor="text1"/>
                <w:szCs w:val="20"/>
              </w:rPr>
              <w:t>.</w:t>
            </w:r>
          </w:p>
        </w:tc>
        <w:tc>
          <w:tcPr>
            <w:tcW w:w="3256" w:type="dxa"/>
            <w:vAlign w:val="center"/>
          </w:tcPr>
          <w:p w14:paraId="5980AD92" w14:textId="5DDADAB8" w:rsidR="00D919EB" w:rsidRPr="002E0B78" w:rsidRDefault="00B57694" w:rsidP="00D919EB">
            <w:pPr>
              <w:jc w:val="center"/>
              <w:rPr>
                <w:rFonts w:ascii="Times New Roman" w:hAnsi="Times New Roman" w:cs="Times New Roman"/>
                <w:szCs w:val="20"/>
              </w:rPr>
            </w:pPr>
            <w:r>
              <w:rPr>
                <w:rFonts w:ascii="Times New Roman" w:hAnsi="Times New Roman" w:cs="Times New Roman"/>
                <w:szCs w:val="20"/>
              </w:rPr>
              <w:t>HEMOBRÁS</w:t>
            </w:r>
          </w:p>
          <w:p w14:paraId="21E52BBB" w14:textId="77777777" w:rsidR="00D66585" w:rsidRDefault="00D66585" w:rsidP="00A50CA7">
            <w:pPr>
              <w:jc w:val="center"/>
              <w:rPr>
                <w:rFonts w:ascii="Times New Roman" w:hAnsi="Times New Roman" w:cs="Times New Roman"/>
                <w:szCs w:val="20"/>
              </w:rPr>
            </w:pPr>
          </w:p>
        </w:tc>
        <w:tc>
          <w:tcPr>
            <w:tcW w:w="3315" w:type="dxa"/>
            <w:vAlign w:val="center"/>
          </w:tcPr>
          <w:p w14:paraId="6FCB637F" w14:textId="5FDD8EEE" w:rsidR="00D66585" w:rsidRPr="002E0B78" w:rsidRDefault="00D919EB" w:rsidP="00A50CA7">
            <w:pPr>
              <w:jc w:val="center"/>
              <w:rPr>
                <w:rFonts w:ascii="Times New Roman" w:hAnsi="Times New Roman" w:cs="Times New Roman"/>
                <w:szCs w:val="20"/>
              </w:rPr>
            </w:pPr>
            <w:r>
              <w:rPr>
                <w:rFonts w:ascii="Times New Roman" w:hAnsi="Times New Roman" w:cs="Times New Roman"/>
                <w:szCs w:val="20"/>
              </w:rPr>
              <w:t xml:space="preserve">Os valores a serem pagos serão os referentes aos itens de orçados na proposta de preços do </w:t>
            </w:r>
            <w:r w:rsidR="002A1C78">
              <w:rPr>
                <w:rFonts w:ascii="Times New Roman" w:hAnsi="Times New Roman" w:cs="Times New Roman"/>
                <w:szCs w:val="20"/>
              </w:rPr>
              <w:t>Anexo III</w:t>
            </w:r>
            <w:r w:rsidR="00220AD4">
              <w:rPr>
                <w:rFonts w:ascii="Times New Roman" w:hAnsi="Times New Roman" w:cs="Times New Roman"/>
                <w:szCs w:val="20"/>
              </w:rPr>
              <w:t>.</w:t>
            </w:r>
          </w:p>
        </w:tc>
      </w:tr>
    </w:tbl>
    <w:p w14:paraId="5C69C05C" w14:textId="77777777" w:rsidR="00EA20E9" w:rsidRDefault="00EA20E9" w:rsidP="00EA20E9">
      <w:pPr>
        <w:rPr>
          <w:rFonts w:ascii="Times New Roman" w:hAnsi="Times New Roman" w:cs="Times New Roman"/>
          <w:b/>
          <w:szCs w:val="20"/>
        </w:rPr>
      </w:pPr>
    </w:p>
    <w:p w14:paraId="4190BB4B" w14:textId="77777777" w:rsidR="00FB2C00" w:rsidRDefault="00FB2C00" w:rsidP="000023DE">
      <w:pPr>
        <w:spacing w:after="200" w:line="276" w:lineRule="auto"/>
        <w:jc w:val="center"/>
        <w:rPr>
          <w:rFonts w:ascii="Times New Roman" w:hAnsi="Times New Roman" w:cs="Times New Roman"/>
          <w:szCs w:val="20"/>
        </w:rPr>
        <w:sectPr w:rsidR="00FB2C00" w:rsidSect="0081655D">
          <w:pgSz w:w="11906" w:h="16838"/>
          <w:pgMar w:top="1418" w:right="1134" w:bottom="1418" w:left="1134" w:header="709" w:footer="709" w:gutter="0"/>
          <w:cols w:space="708"/>
          <w:docGrid w:linePitch="360"/>
        </w:sectPr>
      </w:pPr>
    </w:p>
    <w:p w14:paraId="5B75BB41" w14:textId="1B1DA865" w:rsidR="000023DE" w:rsidRPr="00FB2C00" w:rsidRDefault="00FB2C00" w:rsidP="00FB2C00">
      <w:pPr>
        <w:jc w:val="center"/>
        <w:rPr>
          <w:rFonts w:ascii="Times New Roman" w:hAnsi="Times New Roman" w:cs="Times New Roman"/>
          <w:b/>
          <w:sz w:val="24"/>
        </w:rPr>
      </w:pPr>
      <w:r w:rsidRPr="00FB2C00">
        <w:rPr>
          <w:rFonts w:ascii="Times New Roman" w:hAnsi="Times New Roman" w:cs="Times New Roman"/>
          <w:b/>
          <w:sz w:val="24"/>
        </w:rPr>
        <w:lastRenderedPageBreak/>
        <w:t>A</w:t>
      </w:r>
      <w:r w:rsidR="00953759" w:rsidRPr="00FB2C00">
        <w:rPr>
          <w:rFonts w:ascii="Times New Roman" w:hAnsi="Times New Roman" w:cs="Times New Roman"/>
          <w:b/>
          <w:sz w:val="24"/>
        </w:rPr>
        <w:t>nexo</w:t>
      </w:r>
      <w:r w:rsidR="00D3135B" w:rsidRPr="00FB2C00">
        <w:rPr>
          <w:rFonts w:ascii="Times New Roman" w:hAnsi="Times New Roman" w:cs="Times New Roman"/>
          <w:b/>
          <w:sz w:val="24"/>
        </w:rPr>
        <w:t xml:space="preserve"> </w:t>
      </w:r>
      <w:r w:rsidR="00A50CA7" w:rsidRPr="00FB2C00">
        <w:rPr>
          <w:rFonts w:ascii="Times New Roman" w:hAnsi="Times New Roman" w:cs="Times New Roman"/>
          <w:b/>
          <w:sz w:val="24"/>
        </w:rPr>
        <w:t>III</w:t>
      </w:r>
      <w:r w:rsidR="000023DE" w:rsidRPr="00FB2C00">
        <w:rPr>
          <w:rFonts w:ascii="Times New Roman" w:hAnsi="Times New Roman" w:cs="Times New Roman"/>
          <w:b/>
          <w:sz w:val="24"/>
        </w:rPr>
        <w:t xml:space="preserve"> do Termo de Referência</w:t>
      </w:r>
    </w:p>
    <w:p w14:paraId="4E9D8E52" w14:textId="77777777" w:rsidR="000023DE" w:rsidRPr="00DC2BD8" w:rsidRDefault="000023DE" w:rsidP="000023DE">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D69B43D" w14:textId="4C134A7E" w:rsidR="000023DE" w:rsidRPr="00DC2BD8" w:rsidRDefault="000023DE" w:rsidP="000023DE">
      <w:pPr>
        <w:tabs>
          <w:tab w:val="center" w:pos="4252"/>
          <w:tab w:val="left" w:pos="5298"/>
        </w:tabs>
        <w:spacing w:line="276" w:lineRule="auto"/>
        <w:jc w:val="center"/>
        <w:rPr>
          <w:rFonts w:ascii="Times New Roman" w:hAnsi="Times New Roman" w:cs="Times New Roman"/>
          <w:b/>
          <w:szCs w:val="20"/>
        </w:rPr>
      </w:pPr>
    </w:p>
    <w:p w14:paraId="2B343079" w14:textId="77777777" w:rsidR="000023DE" w:rsidRPr="00DC2BD8" w:rsidRDefault="000023DE" w:rsidP="000023DE">
      <w:pPr>
        <w:tabs>
          <w:tab w:val="center" w:pos="4252"/>
          <w:tab w:val="left" w:pos="5298"/>
        </w:tabs>
        <w:spacing w:line="276" w:lineRule="auto"/>
        <w:jc w:val="center"/>
        <w:rPr>
          <w:rFonts w:ascii="Times New Roman" w:hAnsi="Times New Roman" w:cs="Times New Roman"/>
          <w:b/>
          <w:szCs w:val="20"/>
        </w:rPr>
      </w:pPr>
    </w:p>
    <w:p w14:paraId="0C346129" w14:textId="77777777" w:rsidR="000023DE" w:rsidRPr="00DC2BD8" w:rsidRDefault="000023DE" w:rsidP="000023DE">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50801525" w14:textId="77777777" w:rsidR="000023DE" w:rsidRPr="00DC2BD8" w:rsidRDefault="000023DE" w:rsidP="000023DE">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1C3A39CB" w14:textId="33C173C7" w:rsidR="000023DE" w:rsidRDefault="000023DE" w:rsidP="000023DE">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r w:rsidR="00050DBD">
        <w:rPr>
          <w:rFonts w:ascii="Times New Roman" w:hAnsi="Times New Roman" w:cs="Times New Roman"/>
          <w:bCs/>
          <w:szCs w:val="20"/>
        </w:rPr>
        <w:t xml:space="preserve"> </w:t>
      </w:r>
      <w:r w:rsidRPr="00DC2BD8">
        <w:rPr>
          <w:rFonts w:ascii="Times New Roman" w:hAnsi="Times New Roman" w:cs="Times New Roman"/>
          <w:bCs/>
          <w:szCs w:val="20"/>
        </w:rPr>
        <w:t>Recife-PE, CEP: 51.021-410</w:t>
      </w:r>
    </w:p>
    <w:p w14:paraId="72625C42" w14:textId="0BD43D91" w:rsidR="00707C60" w:rsidRPr="00707C60" w:rsidRDefault="00CB18F0" w:rsidP="00707C60">
      <w:pPr>
        <w:autoSpaceDE w:val="0"/>
        <w:autoSpaceDN w:val="0"/>
        <w:adjustRightInd w:val="0"/>
        <w:spacing w:line="276" w:lineRule="auto"/>
        <w:jc w:val="both"/>
        <w:rPr>
          <w:rFonts w:ascii="Times New Roman" w:hAnsi="Times New Roman" w:cs="Times New Roman"/>
          <w:bCs/>
          <w:szCs w:val="20"/>
        </w:rPr>
      </w:pPr>
      <w:r w:rsidRPr="00707C60">
        <w:rPr>
          <w:rFonts w:ascii="Times New Roman" w:hAnsi="Times New Roman" w:cs="Times New Roman"/>
          <w:bCs/>
          <w:szCs w:val="20"/>
        </w:rPr>
        <w:t>E-mails</w:t>
      </w:r>
      <w:r w:rsidR="00707C60" w:rsidRPr="00707C60">
        <w:rPr>
          <w:rFonts w:ascii="Times New Roman" w:hAnsi="Times New Roman" w:cs="Times New Roman"/>
          <w:bCs/>
          <w:szCs w:val="20"/>
        </w:rPr>
        <w:t>:</w:t>
      </w:r>
      <w:r w:rsidR="00707C60" w:rsidRPr="003D6010">
        <w:rPr>
          <w:rFonts w:ascii="Times New Roman" w:hAnsi="Times New Roman" w:cs="Times New Roman"/>
          <w:bCs/>
          <w:szCs w:val="20"/>
        </w:rPr>
        <w:t xml:space="preserve"> </w:t>
      </w:r>
      <w:r w:rsidR="00707C60" w:rsidRPr="002F78A0">
        <w:rPr>
          <w:rFonts w:ascii="Times New Roman" w:hAnsi="Times New Roman" w:cs="Times New Roman"/>
          <w:szCs w:val="20"/>
        </w:rPr>
        <w:t>www.hemobras.gov.br</w:t>
      </w:r>
    </w:p>
    <w:p w14:paraId="58B9FE6C" w14:textId="046B190F" w:rsidR="00707C60" w:rsidRPr="00707C60" w:rsidRDefault="00707C60" w:rsidP="00707C60">
      <w:pPr>
        <w:autoSpaceDE w:val="0"/>
        <w:autoSpaceDN w:val="0"/>
        <w:adjustRightInd w:val="0"/>
        <w:spacing w:line="276" w:lineRule="auto"/>
        <w:jc w:val="both"/>
        <w:rPr>
          <w:rFonts w:ascii="Times New Roman" w:hAnsi="Times New Roman" w:cs="Times New Roman"/>
          <w:bCs/>
          <w:szCs w:val="20"/>
        </w:rPr>
      </w:pPr>
      <w:r w:rsidRPr="00707C60">
        <w:rPr>
          <w:rFonts w:ascii="Times New Roman" w:hAnsi="Times New Roman" w:cs="Times New Roman"/>
          <w:bCs/>
          <w:szCs w:val="20"/>
        </w:rPr>
        <w:t>Telefo</w:t>
      </w:r>
      <w:r w:rsidRPr="003D6010">
        <w:rPr>
          <w:rFonts w:ascii="Times New Roman" w:hAnsi="Times New Roman" w:cs="Times New Roman"/>
          <w:bCs/>
          <w:szCs w:val="20"/>
        </w:rPr>
        <w:t>ne:</w:t>
      </w:r>
      <w:r w:rsidRPr="002F78A0">
        <w:rPr>
          <w:rFonts w:ascii="Times New Roman" w:hAnsi="Times New Roman" w:cs="Times New Roman"/>
          <w:szCs w:val="20"/>
        </w:rPr>
        <w:t xml:space="preserve"> (81) 3464-9600</w:t>
      </w:r>
    </w:p>
    <w:p w14:paraId="00C7EDDA" w14:textId="77777777" w:rsidR="000023DE" w:rsidRPr="00DC2BD8" w:rsidRDefault="000023DE" w:rsidP="000023DE">
      <w:pPr>
        <w:autoSpaceDE w:val="0"/>
        <w:autoSpaceDN w:val="0"/>
        <w:adjustRightInd w:val="0"/>
        <w:spacing w:line="276" w:lineRule="auto"/>
        <w:jc w:val="both"/>
        <w:rPr>
          <w:rFonts w:ascii="Times New Roman" w:hAnsi="Times New Roman" w:cs="Times New Roman"/>
          <w:bCs/>
          <w:szCs w:val="20"/>
        </w:rPr>
      </w:pPr>
    </w:p>
    <w:p w14:paraId="10FC7427" w14:textId="7B1E7F75" w:rsidR="000023DE" w:rsidRPr="00DC2BD8" w:rsidRDefault="000023DE" w:rsidP="00C90FCD">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szCs w:val="20"/>
        </w:rPr>
        <w:t xml:space="preserve">Segue proposta comercial referente à licitação para </w:t>
      </w:r>
      <w:r w:rsidR="00BE55BF">
        <w:rPr>
          <w:rFonts w:ascii="Times New Roman" w:hAnsi="Times New Roman" w:cs="Times New Roman"/>
          <w:szCs w:val="20"/>
        </w:rPr>
        <w:t xml:space="preserve">contratação de </w:t>
      </w:r>
      <w:r w:rsidR="00CA50BF">
        <w:rPr>
          <w:rFonts w:ascii="Times New Roman" w:hAnsi="Times New Roman" w:cs="Times New Roman"/>
          <w:color w:val="000000" w:themeColor="text1"/>
          <w:szCs w:val="20"/>
        </w:rPr>
        <w:t xml:space="preserve">Prestação </w:t>
      </w:r>
      <w:r w:rsidR="00CA50BF" w:rsidRPr="0097128B">
        <w:rPr>
          <w:rFonts w:ascii="Times New Roman" w:hAnsi="Times New Roman" w:cs="Times New Roman"/>
          <w:color w:val="000000" w:themeColor="text1"/>
          <w:szCs w:val="20"/>
        </w:rPr>
        <w:t>de</w:t>
      </w:r>
      <w:r w:rsidR="00CA50BF">
        <w:rPr>
          <w:rFonts w:ascii="Times New Roman" w:hAnsi="Times New Roman" w:cs="Times New Roman"/>
          <w:color w:val="000000" w:themeColor="text1"/>
          <w:szCs w:val="20"/>
        </w:rPr>
        <w:t xml:space="preserve"> </w:t>
      </w:r>
      <w:r w:rsidR="00CA50BF" w:rsidRPr="0097128B">
        <w:rPr>
          <w:rFonts w:ascii="Times New Roman" w:hAnsi="Times New Roman" w:cs="Times New Roman"/>
          <w:color w:val="000000" w:themeColor="text1"/>
          <w:szCs w:val="20"/>
        </w:rPr>
        <w:t>Serviço</w:t>
      </w:r>
      <w:r w:rsidR="00CA50BF">
        <w:rPr>
          <w:rFonts w:ascii="Times New Roman" w:hAnsi="Times New Roman" w:cs="Times New Roman"/>
          <w:color w:val="000000" w:themeColor="text1"/>
          <w:szCs w:val="20"/>
        </w:rPr>
        <w:t xml:space="preserve">s </w:t>
      </w:r>
      <w:r w:rsidR="00CA50BF" w:rsidRPr="0097128B">
        <w:rPr>
          <w:rFonts w:ascii="Times New Roman" w:hAnsi="Times New Roman" w:cs="Times New Roman"/>
          <w:color w:val="000000" w:themeColor="text1"/>
          <w:szCs w:val="20"/>
        </w:rPr>
        <w:t>de</w:t>
      </w:r>
      <w:r w:rsidR="00C90FCD">
        <w:rPr>
          <w:rFonts w:ascii="Times New Roman" w:hAnsi="Times New Roman" w:cs="Times New Roman"/>
          <w:color w:val="000000" w:themeColor="text1"/>
          <w:szCs w:val="20"/>
        </w:rPr>
        <w:t xml:space="preserve"> Validação de sistemas computadorizados com impacto em </w:t>
      </w:r>
      <w:proofErr w:type="spellStart"/>
      <w:r w:rsidR="00C90FCD">
        <w:rPr>
          <w:rFonts w:ascii="Times New Roman" w:hAnsi="Times New Roman" w:cs="Times New Roman"/>
          <w:color w:val="000000" w:themeColor="text1"/>
          <w:szCs w:val="20"/>
        </w:rPr>
        <w:t>BPx</w:t>
      </w:r>
      <w:proofErr w:type="spellEnd"/>
      <w:r w:rsidRPr="00DC2BD8">
        <w:rPr>
          <w:rFonts w:ascii="Times New Roman" w:hAnsi="Times New Roman" w:cs="Times New Roman"/>
          <w:szCs w:val="20"/>
        </w:rPr>
        <w:t>, de acordo com os preços expostos abaixo:</w:t>
      </w:r>
    </w:p>
    <w:p w14:paraId="138AB82A" w14:textId="77777777" w:rsidR="005647FE" w:rsidRDefault="005647FE" w:rsidP="005647FE">
      <w:pPr>
        <w:spacing w:line="276" w:lineRule="auto"/>
        <w:jc w:val="center"/>
        <w:rPr>
          <w:rFonts w:ascii="Times New Roman" w:hAnsi="Times New Roman" w:cs="Times New Roman"/>
          <w:b/>
          <w:szCs w:val="20"/>
          <w:u w:val="single"/>
        </w:rPr>
      </w:pPr>
    </w:p>
    <w:p w14:paraId="4BC7D6BC" w14:textId="0725A9B6" w:rsidR="005647FE" w:rsidRDefault="0031457A" w:rsidP="00D35BC7">
      <w:pPr>
        <w:spacing w:after="240" w:line="276" w:lineRule="auto"/>
        <w:jc w:val="center"/>
        <w:rPr>
          <w:rFonts w:ascii="Times New Roman" w:hAnsi="Times New Roman" w:cs="Times New Roman"/>
          <w:b/>
          <w:szCs w:val="20"/>
          <w:u w:val="single"/>
        </w:rPr>
      </w:pPr>
      <w:bookmarkStart w:id="15" w:name="_Hlk156462044"/>
      <w:r>
        <w:rPr>
          <w:rFonts w:ascii="Times New Roman" w:hAnsi="Times New Roman" w:cs="Times New Roman"/>
          <w:b/>
          <w:szCs w:val="20"/>
          <w:u w:val="single"/>
        </w:rPr>
        <w:t>Quadro</w:t>
      </w:r>
      <w:r w:rsidRPr="0015179C">
        <w:rPr>
          <w:rFonts w:ascii="Times New Roman" w:hAnsi="Times New Roman" w:cs="Times New Roman"/>
          <w:b/>
          <w:szCs w:val="20"/>
          <w:u w:val="single"/>
        </w:rPr>
        <w:t xml:space="preserve"> </w:t>
      </w:r>
      <w:r w:rsidR="005647FE" w:rsidRPr="0015179C">
        <w:rPr>
          <w:rFonts w:ascii="Times New Roman" w:hAnsi="Times New Roman" w:cs="Times New Roman"/>
          <w:b/>
          <w:szCs w:val="20"/>
          <w:u w:val="single"/>
        </w:rPr>
        <w:t>1 - Proposta de Preço</w:t>
      </w:r>
    </w:p>
    <w:tbl>
      <w:tblPr>
        <w:tblStyle w:val="Tabelacomgrade"/>
        <w:tblpPr w:leftFromText="141" w:rightFromText="141" w:vertAnchor="text" w:tblpXSpec="center" w:tblpY="1"/>
        <w:tblOverlap w:val="never"/>
        <w:tblW w:w="15021" w:type="dxa"/>
        <w:jc w:val="center"/>
        <w:tblLayout w:type="fixed"/>
        <w:tblLook w:val="04A0" w:firstRow="1" w:lastRow="0" w:firstColumn="1" w:lastColumn="0" w:noHBand="0" w:noVBand="1"/>
      </w:tblPr>
      <w:tblGrid>
        <w:gridCol w:w="1129"/>
        <w:gridCol w:w="920"/>
        <w:gridCol w:w="939"/>
        <w:gridCol w:w="2252"/>
        <w:gridCol w:w="2410"/>
        <w:gridCol w:w="1984"/>
        <w:gridCol w:w="2694"/>
        <w:gridCol w:w="1417"/>
        <w:gridCol w:w="1276"/>
      </w:tblGrid>
      <w:tr w:rsidR="00347A03" w14:paraId="3215CEFF" w14:textId="77777777" w:rsidTr="00050DBD">
        <w:trPr>
          <w:trHeight w:val="703"/>
          <w:jc w:val="center"/>
        </w:trPr>
        <w:tc>
          <w:tcPr>
            <w:tcW w:w="1129" w:type="dxa"/>
            <w:shd w:val="clear" w:color="auto" w:fill="DDD9C3" w:themeFill="background2" w:themeFillShade="E6"/>
          </w:tcPr>
          <w:p w14:paraId="01E778E1" w14:textId="5C732F11" w:rsidR="00EC04E7" w:rsidRPr="008F1CE0" w:rsidRDefault="00050DBD" w:rsidP="00050DBD">
            <w:pPr>
              <w:pStyle w:val="Nivel1"/>
              <w:numPr>
                <w:ilvl w:val="0"/>
                <w:numId w:val="0"/>
              </w:numPr>
              <w:ind w:left="164"/>
              <w:rPr>
                <w:rFonts w:ascii="Times New Roman" w:hAnsi="Times New Roman"/>
              </w:rPr>
            </w:pPr>
            <w:r>
              <w:rPr>
                <w:rFonts w:ascii="Times New Roman" w:hAnsi="Times New Roman"/>
              </w:rPr>
              <w:t>ITEM</w:t>
            </w:r>
          </w:p>
        </w:tc>
        <w:tc>
          <w:tcPr>
            <w:tcW w:w="920" w:type="dxa"/>
            <w:shd w:val="clear" w:color="auto" w:fill="DDD9C3" w:themeFill="background2" w:themeFillShade="E6"/>
          </w:tcPr>
          <w:p w14:paraId="281500AB" w14:textId="77777777" w:rsidR="00EC04E7" w:rsidRDefault="00EC04E7" w:rsidP="00050DBD">
            <w:pPr>
              <w:jc w:val="center"/>
              <w:rPr>
                <w:rFonts w:ascii="Times New Roman" w:hAnsi="Times New Roman" w:cs="Times New Roman"/>
                <w:b/>
                <w:szCs w:val="20"/>
              </w:rPr>
            </w:pPr>
          </w:p>
          <w:p w14:paraId="48C76B0D" w14:textId="77777777" w:rsidR="00EC04E7" w:rsidRDefault="00EC04E7" w:rsidP="00050DBD">
            <w:pPr>
              <w:jc w:val="center"/>
              <w:rPr>
                <w:rFonts w:ascii="Times New Roman" w:hAnsi="Times New Roman" w:cs="Times New Roman"/>
                <w:b/>
                <w:szCs w:val="20"/>
              </w:rPr>
            </w:pPr>
          </w:p>
          <w:p w14:paraId="2562B4C8" w14:textId="1E44B709" w:rsidR="00EC04E7" w:rsidRPr="008F1CE0" w:rsidRDefault="00050DBD" w:rsidP="00050DBD">
            <w:pPr>
              <w:jc w:val="center"/>
              <w:rPr>
                <w:rFonts w:ascii="Times New Roman" w:hAnsi="Times New Roman" w:cs="Times New Roman"/>
                <w:b/>
                <w:szCs w:val="20"/>
              </w:rPr>
            </w:pPr>
            <w:r>
              <w:rPr>
                <w:rFonts w:ascii="Times New Roman" w:hAnsi="Times New Roman" w:cs="Times New Roman"/>
                <w:b/>
                <w:szCs w:val="20"/>
              </w:rPr>
              <w:t>SUB</w:t>
            </w:r>
            <w:r w:rsidR="00EC04E7" w:rsidRPr="008F1CE0">
              <w:rPr>
                <w:rFonts w:ascii="Times New Roman" w:hAnsi="Times New Roman" w:cs="Times New Roman"/>
                <w:b/>
                <w:szCs w:val="20"/>
              </w:rPr>
              <w:t>ITEM</w:t>
            </w:r>
          </w:p>
        </w:tc>
        <w:tc>
          <w:tcPr>
            <w:tcW w:w="939" w:type="dxa"/>
            <w:shd w:val="clear" w:color="auto" w:fill="DDD9C3" w:themeFill="background2" w:themeFillShade="E6"/>
          </w:tcPr>
          <w:p w14:paraId="56BE1514" w14:textId="77777777" w:rsidR="00EC04E7" w:rsidRDefault="00EC04E7" w:rsidP="00050DBD">
            <w:pPr>
              <w:jc w:val="center"/>
              <w:rPr>
                <w:rFonts w:ascii="Times New Roman" w:hAnsi="Times New Roman" w:cs="Times New Roman"/>
                <w:b/>
                <w:szCs w:val="20"/>
              </w:rPr>
            </w:pPr>
          </w:p>
          <w:p w14:paraId="553B717D" w14:textId="77777777" w:rsidR="00EC04E7" w:rsidRDefault="00EC04E7" w:rsidP="00050DBD">
            <w:pPr>
              <w:jc w:val="center"/>
              <w:rPr>
                <w:rFonts w:ascii="Times New Roman" w:hAnsi="Times New Roman" w:cs="Times New Roman"/>
                <w:b/>
                <w:szCs w:val="20"/>
              </w:rPr>
            </w:pPr>
          </w:p>
          <w:p w14:paraId="647D9E5A" w14:textId="77777777" w:rsidR="00EC04E7" w:rsidRPr="008F1CE0" w:rsidRDefault="00EC04E7" w:rsidP="00050DBD">
            <w:pPr>
              <w:jc w:val="center"/>
              <w:rPr>
                <w:rFonts w:ascii="Times New Roman" w:hAnsi="Times New Roman" w:cs="Times New Roman"/>
                <w:b/>
                <w:szCs w:val="20"/>
              </w:rPr>
            </w:pPr>
            <w:r w:rsidRPr="008F1CE0">
              <w:rPr>
                <w:rFonts w:ascii="Times New Roman" w:hAnsi="Times New Roman" w:cs="Times New Roman"/>
                <w:b/>
                <w:szCs w:val="20"/>
              </w:rPr>
              <w:t>QUANT</w:t>
            </w:r>
          </w:p>
        </w:tc>
        <w:tc>
          <w:tcPr>
            <w:tcW w:w="2252" w:type="dxa"/>
            <w:shd w:val="clear" w:color="auto" w:fill="DDD9C3" w:themeFill="background2" w:themeFillShade="E6"/>
          </w:tcPr>
          <w:p w14:paraId="4230C9A6" w14:textId="77777777" w:rsidR="00EC04E7" w:rsidRDefault="00EC04E7" w:rsidP="00050DBD">
            <w:pPr>
              <w:jc w:val="center"/>
              <w:rPr>
                <w:rFonts w:ascii="Times New Roman" w:hAnsi="Times New Roman" w:cs="Times New Roman"/>
                <w:b/>
                <w:szCs w:val="20"/>
              </w:rPr>
            </w:pPr>
          </w:p>
          <w:p w14:paraId="64B4AECF" w14:textId="77777777" w:rsidR="00EC04E7" w:rsidRPr="008F1CE0" w:rsidRDefault="00EC04E7" w:rsidP="00050DBD">
            <w:pPr>
              <w:jc w:val="center"/>
              <w:rPr>
                <w:rFonts w:ascii="Times New Roman" w:hAnsi="Times New Roman" w:cs="Times New Roman"/>
                <w:b/>
                <w:szCs w:val="20"/>
              </w:rPr>
            </w:pPr>
            <w:r>
              <w:rPr>
                <w:rFonts w:ascii="Times New Roman" w:hAnsi="Times New Roman" w:cs="Times New Roman"/>
                <w:b/>
                <w:szCs w:val="20"/>
              </w:rPr>
              <w:t>NOME /</w:t>
            </w:r>
            <w:r w:rsidRPr="008F1CE0">
              <w:rPr>
                <w:rFonts w:ascii="Times New Roman" w:hAnsi="Times New Roman" w:cs="Times New Roman"/>
                <w:b/>
                <w:szCs w:val="20"/>
              </w:rPr>
              <w:t>DESCRIÇÃO</w:t>
            </w:r>
            <w:r>
              <w:rPr>
                <w:rFonts w:ascii="Times New Roman" w:hAnsi="Times New Roman" w:cs="Times New Roman"/>
                <w:b/>
                <w:szCs w:val="20"/>
              </w:rPr>
              <w:t xml:space="preserve"> </w:t>
            </w:r>
            <w:r w:rsidRPr="008F1CE0">
              <w:rPr>
                <w:rFonts w:ascii="Times New Roman" w:hAnsi="Times New Roman" w:cs="Times New Roman"/>
                <w:b/>
                <w:szCs w:val="20"/>
              </w:rPr>
              <w:t>/</w:t>
            </w:r>
            <w:r>
              <w:rPr>
                <w:rFonts w:ascii="Times New Roman" w:hAnsi="Times New Roman" w:cs="Times New Roman"/>
                <w:b/>
                <w:szCs w:val="20"/>
              </w:rPr>
              <w:t xml:space="preserve"> </w:t>
            </w:r>
            <w:r w:rsidRPr="008F1CE0">
              <w:rPr>
                <w:rFonts w:ascii="Times New Roman" w:hAnsi="Times New Roman" w:cs="Times New Roman"/>
                <w:b/>
                <w:szCs w:val="20"/>
              </w:rPr>
              <w:t>ESPECIFICAÇÃO</w:t>
            </w:r>
            <w:r>
              <w:rPr>
                <w:rFonts w:ascii="Times New Roman" w:hAnsi="Times New Roman" w:cs="Times New Roman"/>
                <w:b/>
                <w:szCs w:val="20"/>
              </w:rPr>
              <w:t xml:space="preserve"> DO SISTEMA</w:t>
            </w:r>
          </w:p>
        </w:tc>
        <w:tc>
          <w:tcPr>
            <w:tcW w:w="2410" w:type="dxa"/>
            <w:shd w:val="clear" w:color="auto" w:fill="DDD9C3" w:themeFill="background2" w:themeFillShade="E6"/>
          </w:tcPr>
          <w:p w14:paraId="53566684" w14:textId="58C8003A" w:rsidR="00EC04E7" w:rsidRPr="00050DBD" w:rsidRDefault="00EC04E7" w:rsidP="00050DBD">
            <w:pPr>
              <w:jc w:val="center"/>
              <w:rPr>
                <w:rFonts w:ascii="Times New Roman" w:hAnsi="Times New Roman" w:cs="Times New Roman"/>
                <w:b/>
                <w:szCs w:val="20"/>
              </w:rPr>
            </w:pPr>
            <w:r w:rsidRPr="008F1CE0">
              <w:rPr>
                <w:rFonts w:ascii="Times New Roman" w:hAnsi="Times New Roman" w:cs="Times New Roman"/>
                <w:b/>
                <w:szCs w:val="20"/>
              </w:rPr>
              <w:t>DESCRIÇÃO</w:t>
            </w:r>
            <w:r>
              <w:rPr>
                <w:rFonts w:ascii="Times New Roman" w:hAnsi="Times New Roman" w:cs="Times New Roman"/>
                <w:b/>
                <w:szCs w:val="20"/>
              </w:rPr>
              <w:t xml:space="preserve"> </w:t>
            </w:r>
            <w:r w:rsidRPr="008F1CE0">
              <w:rPr>
                <w:rFonts w:ascii="Times New Roman" w:hAnsi="Times New Roman" w:cs="Times New Roman"/>
                <w:b/>
                <w:szCs w:val="20"/>
              </w:rPr>
              <w:t>/</w:t>
            </w:r>
            <w:r>
              <w:rPr>
                <w:rFonts w:ascii="Times New Roman" w:hAnsi="Times New Roman" w:cs="Times New Roman"/>
                <w:b/>
                <w:szCs w:val="20"/>
              </w:rPr>
              <w:t xml:space="preserve"> </w:t>
            </w:r>
            <w:r w:rsidRPr="008F1CE0">
              <w:rPr>
                <w:rFonts w:ascii="Times New Roman" w:hAnsi="Times New Roman" w:cs="Times New Roman"/>
                <w:b/>
                <w:szCs w:val="20"/>
              </w:rPr>
              <w:t>ESPECIFICAÇÃO</w:t>
            </w:r>
            <w:r>
              <w:rPr>
                <w:rFonts w:ascii="Times New Roman" w:hAnsi="Times New Roman" w:cs="Times New Roman"/>
                <w:b/>
                <w:szCs w:val="20"/>
              </w:rPr>
              <w:t xml:space="preserve"> DO SISTEMA</w:t>
            </w:r>
          </w:p>
        </w:tc>
        <w:tc>
          <w:tcPr>
            <w:tcW w:w="1984" w:type="dxa"/>
            <w:shd w:val="clear" w:color="auto" w:fill="DDD9C3" w:themeFill="background2" w:themeFillShade="E6"/>
          </w:tcPr>
          <w:p w14:paraId="02A31C4F" w14:textId="2BBF495A" w:rsidR="00EC04E7" w:rsidRDefault="00EC04E7" w:rsidP="00050DBD">
            <w:pPr>
              <w:jc w:val="center"/>
              <w:rPr>
                <w:rFonts w:ascii="Times New Roman" w:hAnsi="Times New Roman" w:cs="Times New Roman"/>
                <w:b/>
                <w:szCs w:val="20"/>
              </w:rPr>
            </w:pPr>
          </w:p>
          <w:p w14:paraId="4681C5C3" w14:textId="77777777" w:rsidR="00EC04E7" w:rsidRPr="008F1CE0" w:rsidRDefault="00EC04E7" w:rsidP="00050DBD">
            <w:pPr>
              <w:jc w:val="center"/>
              <w:rPr>
                <w:rFonts w:ascii="Times New Roman" w:hAnsi="Times New Roman" w:cs="Times New Roman"/>
                <w:b/>
                <w:szCs w:val="20"/>
              </w:rPr>
            </w:pPr>
            <w:r w:rsidRPr="008F1CE0">
              <w:rPr>
                <w:rFonts w:ascii="Times New Roman" w:hAnsi="Times New Roman" w:cs="Times New Roman"/>
                <w:b/>
                <w:szCs w:val="20"/>
              </w:rPr>
              <w:t>TESTES A SEREM EXECUTADOS</w:t>
            </w:r>
          </w:p>
        </w:tc>
        <w:tc>
          <w:tcPr>
            <w:tcW w:w="2694" w:type="dxa"/>
            <w:shd w:val="clear" w:color="auto" w:fill="DDD9C3" w:themeFill="background2" w:themeFillShade="E6"/>
          </w:tcPr>
          <w:p w14:paraId="7B8C931E" w14:textId="77777777" w:rsidR="00EC04E7" w:rsidRDefault="00EC04E7" w:rsidP="00050DBD">
            <w:pPr>
              <w:jc w:val="center"/>
              <w:rPr>
                <w:rFonts w:ascii="Times New Roman" w:hAnsi="Times New Roman" w:cs="Times New Roman"/>
                <w:b/>
                <w:szCs w:val="20"/>
              </w:rPr>
            </w:pPr>
          </w:p>
          <w:p w14:paraId="5AF4EF77" w14:textId="77777777" w:rsidR="00EC04E7" w:rsidRPr="008F1CE0" w:rsidRDefault="00EC04E7" w:rsidP="00050DBD">
            <w:pPr>
              <w:jc w:val="center"/>
              <w:rPr>
                <w:rFonts w:ascii="Times New Roman" w:hAnsi="Times New Roman" w:cs="Times New Roman"/>
                <w:b/>
                <w:szCs w:val="20"/>
              </w:rPr>
            </w:pPr>
            <w:r>
              <w:rPr>
                <w:rFonts w:ascii="Times New Roman" w:hAnsi="Times New Roman" w:cs="Times New Roman"/>
                <w:b/>
                <w:szCs w:val="20"/>
              </w:rPr>
              <w:t>DESCRIÇÃO DAS ETAPAS DE VALIDAÇÃO</w:t>
            </w:r>
          </w:p>
        </w:tc>
        <w:tc>
          <w:tcPr>
            <w:tcW w:w="1417" w:type="dxa"/>
            <w:shd w:val="clear" w:color="auto" w:fill="DDD9C3" w:themeFill="background2" w:themeFillShade="E6"/>
          </w:tcPr>
          <w:p w14:paraId="019394F5" w14:textId="77777777" w:rsidR="00EC04E7" w:rsidRDefault="00EC04E7" w:rsidP="00050DBD">
            <w:pPr>
              <w:jc w:val="center"/>
              <w:rPr>
                <w:rFonts w:ascii="Times New Roman" w:hAnsi="Times New Roman" w:cs="Times New Roman"/>
                <w:b/>
                <w:szCs w:val="20"/>
              </w:rPr>
            </w:pPr>
          </w:p>
          <w:p w14:paraId="15C61DA0" w14:textId="77777777" w:rsidR="00EC04E7" w:rsidRDefault="00EC04E7" w:rsidP="00050DBD">
            <w:pPr>
              <w:jc w:val="center"/>
              <w:rPr>
                <w:rFonts w:ascii="Times New Roman" w:hAnsi="Times New Roman" w:cs="Times New Roman"/>
                <w:b/>
                <w:szCs w:val="20"/>
              </w:rPr>
            </w:pPr>
            <w:r w:rsidRPr="008F1CE0">
              <w:rPr>
                <w:rFonts w:ascii="Times New Roman" w:hAnsi="Times New Roman" w:cs="Times New Roman"/>
                <w:b/>
                <w:szCs w:val="20"/>
              </w:rPr>
              <w:t>VALOR UNITÁRIO</w:t>
            </w:r>
            <w:r>
              <w:rPr>
                <w:rFonts w:ascii="Times New Roman" w:hAnsi="Times New Roman" w:cs="Times New Roman"/>
                <w:b/>
                <w:szCs w:val="20"/>
              </w:rPr>
              <w:t xml:space="preserve"> (ETAPAS)</w:t>
            </w:r>
            <w:r w:rsidRPr="008F1CE0">
              <w:rPr>
                <w:rFonts w:ascii="Times New Roman" w:hAnsi="Times New Roman" w:cs="Times New Roman"/>
                <w:b/>
                <w:szCs w:val="20"/>
              </w:rPr>
              <w:t xml:space="preserve"> </w:t>
            </w:r>
          </w:p>
          <w:p w14:paraId="6C6B3374" w14:textId="77777777" w:rsidR="00EC04E7" w:rsidRPr="008F1CE0" w:rsidRDefault="00EC04E7" w:rsidP="00050DBD">
            <w:pPr>
              <w:jc w:val="center"/>
              <w:rPr>
                <w:rFonts w:ascii="Times New Roman" w:hAnsi="Times New Roman" w:cs="Times New Roman"/>
                <w:b/>
                <w:szCs w:val="20"/>
              </w:rPr>
            </w:pPr>
            <w:r>
              <w:rPr>
                <w:rFonts w:ascii="Times New Roman" w:hAnsi="Times New Roman" w:cs="Times New Roman"/>
                <w:b/>
                <w:szCs w:val="20"/>
              </w:rPr>
              <w:t>R$</w:t>
            </w:r>
          </w:p>
        </w:tc>
        <w:tc>
          <w:tcPr>
            <w:tcW w:w="1276" w:type="dxa"/>
            <w:shd w:val="clear" w:color="auto" w:fill="DDD9C3" w:themeFill="background2" w:themeFillShade="E6"/>
          </w:tcPr>
          <w:p w14:paraId="67A1D48C" w14:textId="77777777" w:rsidR="00EC04E7" w:rsidRDefault="00EC04E7" w:rsidP="00050DBD">
            <w:pPr>
              <w:ind w:right="315"/>
              <w:jc w:val="center"/>
              <w:rPr>
                <w:rFonts w:ascii="Times New Roman" w:hAnsi="Times New Roman" w:cs="Times New Roman"/>
                <w:b/>
                <w:szCs w:val="20"/>
              </w:rPr>
            </w:pPr>
          </w:p>
          <w:p w14:paraId="4663FA91" w14:textId="77777777" w:rsidR="00EC04E7" w:rsidRDefault="00EC04E7" w:rsidP="00050DBD">
            <w:pPr>
              <w:ind w:right="315"/>
              <w:jc w:val="center"/>
              <w:rPr>
                <w:rFonts w:ascii="Times New Roman" w:hAnsi="Times New Roman" w:cs="Times New Roman"/>
                <w:b/>
                <w:szCs w:val="20"/>
              </w:rPr>
            </w:pPr>
            <w:r w:rsidRPr="008F1CE0">
              <w:rPr>
                <w:rFonts w:ascii="Times New Roman" w:hAnsi="Times New Roman" w:cs="Times New Roman"/>
                <w:b/>
                <w:szCs w:val="20"/>
              </w:rPr>
              <w:t>VALOR TOTAL</w:t>
            </w:r>
          </w:p>
          <w:p w14:paraId="0490623F" w14:textId="77777777" w:rsidR="00EC04E7" w:rsidRPr="008F1CE0" w:rsidRDefault="00EC04E7" w:rsidP="00050DBD">
            <w:pPr>
              <w:ind w:right="315"/>
              <w:jc w:val="center"/>
              <w:rPr>
                <w:rFonts w:ascii="Times New Roman" w:hAnsi="Times New Roman" w:cs="Times New Roman"/>
                <w:b/>
                <w:szCs w:val="20"/>
              </w:rPr>
            </w:pPr>
            <w:r>
              <w:rPr>
                <w:rFonts w:ascii="Times New Roman" w:hAnsi="Times New Roman" w:cs="Times New Roman"/>
                <w:b/>
                <w:szCs w:val="20"/>
              </w:rPr>
              <w:t>R$</w:t>
            </w:r>
            <w:r w:rsidRPr="008F1CE0">
              <w:rPr>
                <w:rFonts w:ascii="Times New Roman" w:hAnsi="Times New Roman" w:cs="Times New Roman"/>
                <w:b/>
                <w:szCs w:val="20"/>
              </w:rPr>
              <w:t xml:space="preserve"> </w:t>
            </w:r>
          </w:p>
        </w:tc>
      </w:tr>
      <w:tr w:rsidR="00EC04E7" w:rsidRPr="00E25D90" w14:paraId="4443D185" w14:textId="77777777" w:rsidTr="00050DBD">
        <w:trPr>
          <w:trHeight w:val="63"/>
          <w:jc w:val="center"/>
        </w:trPr>
        <w:tc>
          <w:tcPr>
            <w:tcW w:w="1129" w:type="dxa"/>
            <w:vMerge w:val="restart"/>
          </w:tcPr>
          <w:p w14:paraId="09B2EAC0" w14:textId="77777777" w:rsidR="00EC04E7" w:rsidRDefault="00EC04E7" w:rsidP="00050DBD">
            <w:pPr>
              <w:jc w:val="center"/>
              <w:rPr>
                <w:rFonts w:ascii="Times New Roman" w:hAnsi="Times New Roman" w:cs="Times New Roman"/>
                <w:szCs w:val="20"/>
              </w:rPr>
            </w:pPr>
          </w:p>
          <w:p w14:paraId="2FE4809F" w14:textId="77777777" w:rsidR="00EC04E7" w:rsidRDefault="00EC04E7" w:rsidP="00050DBD">
            <w:pPr>
              <w:jc w:val="center"/>
              <w:rPr>
                <w:rFonts w:ascii="Times New Roman" w:hAnsi="Times New Roman" w:cs="Times New Roman"/>
                <w:szCs w:val="20"/>
              </w:rPr>
            </w:pPr>
          </w:p>
          <w:p w14:paraId="6C27286E" w14:textId="77777777" w:rsidR="00EC04E7" w:rsidRDefault="00EC04E7" w:rsidP="00050DBD">
            <w:pPr>
              <w:jc w:val="center"/>
              <w:rPr>
                <w:rFonts w:ascii="Times New Roman" w:hAnsi="Times New Roman" w:cs="Times New Roman"/>
                <w:szCs w:val="20"/>
              </w:rPr>
            </w:pPr>
          </w:p>
          <w:p w14:paraId="3546E78B" w14:textId="77777777" w:rsidR="00EC04E7" w:rsidRDefault="00EC04E7" w:rsidP="00050DBD">
            <w:pPr>
              <w:jc w:val="center"/>
              <w:rPr>
                <w:rFonts w:ascii="Times New Roman" w:hAnsi="Times New Roman" w:cs="Times New Roman"/>
                <w:szCs w:val="20"/>
              </w:rPr>
            </w:pPr>
          </w:p>
          <w:p w14:paraId="7C2D8267" w14:textId="77777777" w:rsidR="00EC04E7" w:rsidRDefault="00EC04E7" w:rsidP="00050DBD">
            <w:pPr>
              <w:jc w:val="center"/>
              <w:rPr>
                <w:rFonts w:ascii="Times New Roman" w:hAnsi="Times New Roman" w:cs="Times New Roman"/>
                <w:szCs w:val="20"/>
              </w:rPr>
            </w:pPr>
          </w:p>
          <w:p w14:paraId="78F0B17C" w14:textId="77777777" w:rsidR="00EC04E7" w:rsidRDefault="00EC04E7" w:rsidP="00050DBD">
            <w:pPr>
              <w:jc w:val="center"/>
              <w:rPr>
                <w:rFonts w:ascii="Times New Roman" w:hAnsi="Times New Roman" w:cs="Times New Roman"/>
                <w:szCs w:val="20"/>
              </w:rPr>
            </w:pPr>
          </w:p>
          <w:p w14:paraId="44D5DCDB" w14:textId="77777777" w:rsidR="00EC04E7" w:rsidRDefault="00EC04E7" w:rsidP="00050DBD">
            <w:pPr>
              <w:jc w:val="center"/>
              <w:rPr>
                <w:rFonts w:ascii="Times New Roman" w:hAnsi="Times New Roman" w:cs="Times New Roman"/>
                <w:szCs w:val="20"/>
              </w:rPr>
            </w:pPr>
          </w:p>
          <w:p w14:paraId="5B868C4F" w14:textId="77777777" w:rsidR="00EC04E7" w:rsidRDefault="00EC04E7" w:rsidP="00050DBD">
            <w:pPr>
              <w:jc w:val="center"/>
              <w:rPr>
                <w:rFonts w:ascii="Times New Roman" w:hAnsi="Times New Roman" w:cs="Times New Roman"/>
                <w:szCs w:val="20"/>
              </w:rPr>
            </w:pPr>
          </w:p>
          <w:p w14:paraId="53C188DE" w14:textId="77777777" w:rsidR="00EC04E7" w:rsidRDefault="00EC04E7" w:rsidP="00050DBD">
            <w:pPr>
              <w:jc w:val="center"/>
              <w:rPr>
                <w:rFonts w:ascii="Times New Roman" w:hAnsi="Times New Roman" w:cs="Times New Roman"/>
                <w:szCs w:val="20"/>
              </w:rPr>
            </w:pPr>
          </w:p>
          <w:p w14:paraId="42AC8224" w14:textId="77777777" w:rsidR="00EC04E7" w:rsidRDefault="00EC04E7" w:rsidP="00050DBD">
            <w:pPr>
              <w:jc w:val="center"/>
              <w:rPr>
                <w:rFonts w:ascii="Times New Roman" w:hAnsi="Times New Roman" w:cs="Times New Roman"/>
                <w:szCs w:val="20"/>
              </w:rPr>
            </w:pPr>
          </w:p>
          <w:p w14:paraId="6F098295" w14:textId="77777777" w:rsidR="00EC04E7" w:rsidRDefault="00EC04E7" w:rsidP="00050DBD">
            <w:pPr>
              <w:jc w:val="center"/>
              <w:rPr>
                <w:rFonts w:ascii="Times New Roman" w:hAnsi="Times New Roman" w:cs="Times New Roman"/>
                <w:szCs w:val="20"/>
              </w:rPr>
            </w:pPr>
          </w:p>
          <w:p w14:paraId="5AE3705C" w14:textId="77777777" w:rsidR="00EC04E7" w:rsidRDefault="00EC04E7" w:rsidP="00050DBD">
            <w:pPr>
              <w:jc w:val="center"/>
              <w:rPr>
                <w:rFonts w:ascii="Times New Roman" w:hAnsi="Times New Roman" w:cs="Times New Roman"/>
                <w:szCs w:val="20"/>
              </w:rPr>
            </w:pPr>
          </w:p>
          <w:p w14:paraId="625A585B" w14:textId="77777777" w:rsidR="00EC04E7" w:rsidRDefault="00EC04E7" w:rsidP="00050DBD">
            <w:pPr>
              <w:jc w:val="center"/>
              <w:rPr>
                <w:rFonts w:ascii="Times New Roman" w:hAnsi="Times New Roman" w:cs="Times New Roman"/>
                <w:szCs w:val="20"/>
              </w:rPr>
            </w:pPr>
          </w:p>
          <w:p w14:paraId="3EFC7A38" w14:textId="77777777" w:rsidR="00EC04E7" w:rsidRDefault="00EC04E7" w:rsidP="00050DBD">
            <w:pPr>
              <w:jc w:val="center"/>
              <w:rPr>
                <w:rFonts w:ascii="Times New Roman" w:hAnsi="Times New Roman" w:cs="Times New Roman"/>
                <w:szCs w:val="20"/>
              </w:rPr>
            </w:pPr>
          </w:p>
          <w:p w14:paraId="76E9840B" w14:textId="77777777" w:rsidR="00EC04E7" w:rsidRDefault="00EC04E7" w:rsidP="00050DBD">
            <w:pPr>
              <w:jc w:val="center"/>
              <w:rPr>
                <w:rFonts w:ascii="Times New Roman" w:hAnsi="Times New Roman" w:cs="Times New Roman"/>
                <w:szCs w:val="20"/>
              </w:rPr>
            </w:pPr>
          </w:p>
          <w:p w14:paraId="777B81B2" w14:textId="77777777" w:rsidR="00EC04E7" w:rsidRDefault="00EC04E7" w:rsidP="00050DBD">
            <w:pPr>
              <w:jc w:val="center"/>
              <w:rPr>
                <w:rFonts w:ascii="Times New Roman" w:hAnsi="Times New Roman" w:cs="Times New Roman"/>
                <w:szCs w:val="20"/>
              </w:rPr>
            </w:pPr>
          </w:p>
          <w:p w14:paraId="582B727D" w14:textId="77777777" w:rsidR="00EC04E7" w:rsidRDefault="00EC04E7" w:rsidP="00050DBD">
            <w:pPr>
              <w:jc w:val="center"/>
              <w:rPr>
                <w:rFonts w:ascii="Times New Roman" w:hAnsi="Times New Roman" w:cs="Times New Roman"/>
                <w:szCs w:val="20"/>
              </w:rPr>
            </w:pPr>
          </w:p>
          <w:p w14:paraId="15D403BF" w14:textId="77777777" w:rsidR="00EC04E7" w:rsidRDefault="00EC04E7" w:rsidP="00050DBD">
            <w:pPr>
              <w:jc w:val="center"/>
              <w:rPr>
                <w:rFonts w:ascii="Times New Roman" w:hAnsi="Times New Roman" w:cs="Times New Roman"/>
                <w:szCs w:val="20"/>
              </w:rPr>
            </w:pPr>
          </w:p>
          <w:p w14:paraId="01A0842B" w14:textId="7777777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01</w:t>
            </w:r>
          </w:p>
        </w:tc>
        <w:tc>
          <w:tcPr>
            <w:tcW w:w="920" w:type="dxa"/>
            <w:vMerge w:val="restart"/>
          </w:tcPr>
          <w:p w14:paraId="05FB0791" w14:textId="77777777" w:rsidR="00EC04E7" w:rsidRDefault="00EC04E7" w:rsidP="00050DBD">
            <w:pPr>
              <w:jc w:val="center"/>
              <w:rPr>
                <w:rFonts w:ascii="Times New Roman" w:hAnsi="Times New Roman" w:cs="Times New Roman"/>
                <w:szCs w:val="20"/>
              </w:rPr>
            </w:pPr>
          </w:p>
          <w:p w14:paraId="0A5E0405" w14:textId="77777777" w:rsidR="00EC04E7" w:rsidRDefault="00EC04E7" w:rsidP="00050DBD">
            <w:pPr>
              <w:jc w:val="center"/>
              <w:rPr>
                <w:rFonts w:ascii="Times New Roman" w:hAnsi="Times New Roman" w:cs="Times New Roman"/>
                <w:szCs w:val="20"/>
              </w:rPr>
            </w:pPr>
          </w:p>
          <w:p w14:paraId="53CCF795" w14:textId="77777777" w:rsidR="00EC04E7" w:rsidRDefault="00EC04E7" w:rsidP="00050DBD">
            <w:pPr>
              <w:jc w:val="center"/>
              <w:rPr>
                <w:rFonts w:ascii="Times New Roman" w:hAnsi="Times New Roman" w:cs="Times New Roman"/>
                <w:szCs w:val="20"/>
              </w:rPr>
            </w:pPr>
          </w:p>
          <w:p w14:paraId="7942FFCD" w14:textId="77777777" w:rsidR="00EC04E7" w:rsidRDefault="00EC04E7" w:rsidP="00050DBD">
            <w:pPr>
              <w:jc w:val="center"/>
              <w:rPr>
                <w:rFonts w:ascii="Times New Roman" w:hAnsi="Times New Roman" w:cs="Times New Roman"/>
                <w:szCs w:val="20"/>
              </w:rPr>
            </w:pPr>
          </w:p>
          <w:p w14:paraId="1A5C4460" w14:textId="77777777" w:rsidR="00EC04E7" w:rsidRDefault="00EC04E7" w:rsidP="00050DBD">
            <w:pPr>
              <w:jc w:val="center"/>
              <w:rPr>
                <w:rFonts w:ascii="Times New Roman" w:hAnsi="Times New Roman" w:cs="Times New Roman"/>
                <w:szCs w:val="20"/>
              </w:rPr>
            </w:pPr>
          </w:p>
          <w:p w14:paraId="60B7D5BD" w14:textId="77777777" w:rsidR="00EC04E7" w:rsidRDefault="00EC04E7" w:rsidP="00050DBD">
            <w:pPr>
              <w:jc w:val="center"/>
              <w:rPr>
                <w:rFonts w:ascii="Times New Roman" w:hAnsi="Times New Roman" w:cs="Times New Roman"/>
                <w:szCs w:val="20"/>
              </w:rPr>
            </w:pPr>
          </w:p>
          <w:p w14:paraId="078F9CB7" w14:textId="77777777" w:rsidR="00EC04E7" w:rsidRDefault="00EC04E7" w:rsidP="00050DBD">
            <w:pPr>
              <w:jc w:val="center"/>
              <w:rPr>
                <w:rFonts w:ascii="Times New Roman" w:hAnsi="Times New Roman" w:cs="Times New Roman"/>
                <w:szCs w:val="20"/>
              </w:rPr>
            </w:pPr>
          </w:p>
          <w:p w14:paraId="2B7BBEEC" w14:textId="77777777" w:rsidR="00EC04E7" w:rsidRDefault="00EC04E7" w:rsidP="00050DBD">
            <w:pPr>
              <w:jc w:val="center"/>
              <w:rPr>
                <w:rFonts w:ascii="Times New Roman" w:hAnsi="Times New Roman" w:cs="Times New Roman"/>
                <w:szCs w:val="20"/>
              </w:rPr>
            </w:pPr>
          </w:p>
          <w:p w14:paraId="45581E2E"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1.</w:t>
            </w:r>
          </w:p>
        </w:tc>
        <w:tc>
          <w:tcPr>
            <w:tcW w:w="939" w:type="dxa"/>
            <w:vMerge w:val="restart"/>
          </w:tcPr>
          <w:p w14:paraId="608A9843" w14:textId="77777777" w:rsidR="00EC04E7" w:rsidRDefault="00EC04E7" w:rsidP="00050DBD">
            <w:pPr>
              <w:jc w:val="center"/>
              <w:rPr>
                <w:rFonts w:ascii="Times New Roman" w:hAnsi="Times New Roman" w:cs="Times New Roman"/>
                <w:szCs w:val="20"/>
              </w:rPr>
            </w:pPr>
          </w:p>
          <w:p w14:paraId="40001C1B" w14:textId="77777777" w:rsidR="00EC04E7" w:rsidRDefault="00EC04E7" w:rsidP="00050DBD">
            <w:pPr>
              <w:jc w:val="center"/>
              <w:rPr>
                <w:rFonts w:ascii="Times New Roman" w:hAnsi="Times New Roman" w:cs="Times New Roman"/>
                <w:szCs w:val="20"/>
              </w:rPr>
            </w:pPr>
          </w:p>
          <w:p w14:paraId="5F430283" w14:textId="77777777" w:rsidR="00EC04E7" w:rsidRDefault="00EC04E7" w:rsidP="00050DBD">
            <w:pPr>
              <w:jc w:val="center"/>
              <w:rPr>
                <w:rFonts w:ascii="Times New Roman" w:hAnsi="Times New Roman" w:cs="Times New Roman"/>
                <w:szCs w:val="20"/>
              </w:rPr>
            </w:pPr>
          </w:p>
          <w:p w14:paraId="28C4391A" w14:textId="77777777" w:rsidR="00EC04E7" w:rsidRDefault="00EC04E7" w:rsidP="00050DBD">
            <w:pPr>
              <w:jc w:val="center"/>
              <w:rPr>
                <w:rFonts w:ascii="Times New Roman" w:hAnsi="Times New Roman" w:cs="Times New Roman"/>
                <w:szCs w:val="20"/>
              </w:rPr>
            </w:pPr>
          </w:p>
          <w:p w14:paraId="0ACF684D" w14:textId="77777777" w:rsidR="00EC04E7" w:rsidRDefault="00EC04E7" w:rsidP="00050DBD">
            <w:pPr>
              <w:jc w:val="center"/>
              <w:rPr>
                <w:rFonts w:ascii="Times New Roman" w:hAnsi="Times New Roman" w:cs="Times New Roman"/>
                <w:szCs w:val="20"/>
              </w:rPr>
            </w:pPr>
          </w:p>
          <w:p w14:paraId="51E0FAE2" w14:textId="77777777" w:rsidR="00EC04E7" w:rsidRDefault="00EC04E7" w:rsidP="00050DBD">
            <w:pPr>
              <w:jc w:val="center"/>
              <w:rPr>
                <w:rFonts w:ascii="Times New Roman" w:hAnsi="Times New Roman" w:cs="Times New Roman"/>
                <w:szCs w:val="20"/>
              </w:rPr>
            </w:pPr>
          </w:p>
          <w:p w14:paraId="3F0590AF" w14:textId="77777777" w:rsidR="00EC04E7" w:rsidRDefault="00EC04E7" w:rsidP="00050DBD">
            <w:pPr>
              <w:jc w:val="center"/>
              <w:rPr>
                <w:rFonts w:ascii="Times New Roman" w:hAnsi="Times New Roman" w:cs="Times New Roman"/>
                <w:szCs w:val="20"/>
              </w:rPr>
            </w:pPr>
          </w:p>
          <w:p w14:paraId="538C6895" w14:textId="77777777" w:rsidR="00EC04E7" w:rsidRDefault="00EC04E7" w:rsidP="00050DBD">
            <w:pPr>
              <w:jc w:val="center"/>
              <w:rPr>
                <w:rFonts w:ascii="Times New Roman" w:hAnsi="Times New Roman" w:cs="Times New Roman"/>
                <w:szCs w:val="20"/>
              </w:rPr>
            </w:pPr>
          </w:p>
          <w:p w14:paraId="4C950241"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01</w:t>
            </w:r>
          </w:p>
        </w:tc>
        <w:tc>
          <w:tcPr>
            <w:tcW w:w="2252" w:type="dxa"/>
            <w:vMerge w:val="restart"/>
          </w:tcPr>
          <w:p w14:paraId="0B84678F" w14:textId="77777777" w:rsidR="00EC04E7" w:rsidRDefault="00EC04E7" w:rsidP="00050DBD">
            <w:pPr>
              <w:jc w:val="center"/>
              <w:rPr>
                <w:rFonts w:ascii="Times New Roman" w:hAnsi="Times New Roman" w:cs="Times New Roman"/>
                <w:szCs w:val="20"/>
              </w:rPr>
            </w:pPr>
          </w:p>
          <w:p w14:paraId="71859AA9" w14:textId="77777777" w:rsidR="00EC04E7" w:rsidRDefault="00EC04E7" w:rsidP="00050DBD">
            <w:pPr>
              <w:jc w:val="center"/>
              <w:rPr>
                <w:rFonts w:ascii="Times New Roman" w:hAnsi="Times New Roman" w:cs="Times New Roman"/>
                <w:szCs w:val="20"/>
              </w:rPr>
            </w:pPr>
          </w:p>
          <w:p w14:paraId="2D8B2AB3" w14:textId="77777777" w:rsidR="00EC04E7" w:rsidRDefault="00EC04E7" w:rsidP="00050DBD">
            <w:pPr>
              <w:jc w:val="center"/>
              <w:rPr>
                <w:rFonts w:ascii="Times New Roman" w:hAnsi="Times New Roman" w:cs="Times New Roman"/>
                <w:szCs w:val="20"/>
              </w:rPr>
            </w:pPr>
          </w:p>
          <w:p w14:paraId="4EF1DEAE" w14:textId="77777777" w:rsidR="00EC04E7" w:rsidRDefault="00EC04E7" w:rsidP="00050DBD">
            <w:pPr>
              <w:jc w:val="center"/>
              <w:rPr>
                <w:rFonts w:ascii="Times New Roman" w:hAnsi="Times New Roman" w:cs="Times New Roman"/>
                <w:szCs w:val="20"/>
              </w:rPr>
            </w:pPr>
          </w:p>
          <w:p w14:paraId="2FF8A842" w14:textId="77777777" w:rsidR="00EC04E7" w:rsidRDefault="00EC04E7" w:rsidP="00050DBD">
            <w:pPr>
              <w:jc w:val="center"/>
              <w:rPr>
                <w:rFonts w:ascii="Times New Roman" w:hAnsi="Times New Roman" w:cs="Times New Roman"/>
                <w:szCs w:val="20"/>
              </w:rPr>
            </w:pPr>
          </w:p>
          <w:p w14:paraId="715BA6CB" w14:textId="77777777" w:rsidR="00EC04E7" w:rsidRDefault="00EC04E7" w:rsidP="00050DBD">
            <w:pPr>
              <w:jc w:val="center"/>
              <w:rPr>
                <w:rFonts w:ascii="Times New Roman" w:hAnsi="Times New Roman" w:cs="Times New Roman"/>
                <w:szCs w:val="20"/>
              </w:rPr>
            </w:pPr>
          </w:p>
          <w:p w14:paraId="641AAA23" w14:textId="77777777" w:rsidR="00EC04E7" w:rsidRDefault="00EC04E7" w:rsidP="00050DBD">
            <w:pPr>
              <w:jc w:val="center"/>
              <w:rPr>
                <w:rFonts w:ascii="Times New Roman" w:hAnsi="Times New Roman" w:cs="Times New Roman"/>
                <w:szCs w:val="20"/>
              </w:rPr>
            </w:pPr>
          </w:p>
          <w:p w14:paraId="6DFDEC3C"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Infraestrutura de Tecnologia da Informação (TI</w:t>
            </w:r>
            <w:r>
              <w:rPr>
                <w:rFonts w:ascii="Times New Roman" w:hAnsi="Times New Roman" w:cs="Times New Roman"/>
                <w:szCs w:val="20"/>
              </w:rPr>
              <w:t>)</w:t>
            </w:r>
          </w:p>
        </w:tc>
        <w:tc>
          <w:tcPr>
            <w:tcW w:w="2410" w:type="dxa"/>
            <w:vMerge w:val="restart"/>
          </w:tcPr>
          <w:p w14:paraId="478ACD8C" w14:textId="77777777" w:rsidR="00EC04E7" w:rsidRDefault="00EC04E7" w:rsidP="00050DBD">
            <w:pPr>
              <w:jc w:val="center"/>
              <w:rPr>
                <w:rFonts w:ascii="Times New Roman" w:hAnsi="Times New Roman" w:cs="Times New Roman"/>
                <w:szCs w:val="20"/>
              </w:rPr>
            </w:pPr>
          </w:p>
          <w:p w14:paraId="32FC4130" w14:textId="77777777" w:rsidR="00EC04E7" w:rsidRDefault="00EC04E7" w:rsidP="00050DBD">
            <w:pPr>
              <w:jc w:val="center"/>
              <w:rPr>
                <w:rFonts w:ascii="Times New Roman" w:hAnsi="Times New Roman" w:cs="Times New Roman"/>
                <w:szCs w:val="20"/>
              </w:rPr>
            </w:pPr>
          </w:p>
          <w:p w14:paraId="125D934D" w14:textId="77777777" w:rsidR="00EC04E7" w:rsidRDefault="00EC04E7" w:rsidP="00050DBD">
            <w:pPr>
              <w:jc w:val="center"/>
              <w:rPr>
                <w:rFonts w:ascii="Times New Roman" w:hAnsi="Times New Roman" w:cs="Times New Roman"/>
                <w:szCs w:val="20"/>
              </w:rPr>
            </w:pPr>
          </w:p>
          <w:p w14:paraId="2AE8A1AD" w14:textId="77777777" w:rsidR="00EC04E7" w:rsidRDefault="00EC04E7" w:rsidP="00050DBD">
            <w:pPr>
              <w:jc w:val="center"/>
              <w:rPr>
                <w:rFonts w:ascii="Times New Roman" w:hAnsi="Times New Roman" w:cs="Times New Roman"/>
                <w:szCs w:val="20"/>
              </w:rPr>
            </w:pPr>
          </w:p>
          <w:p w14:paraId="2A22E646" w14:textId="77777777" w:rsidR="00EC04E7" w:rsidRDefault="00EC04E7" w:rsidP="00050DBD">
            <w:pPr>
              <w:jc w:val="center"/>
              <w:rPr>
                <w:rFonts w:ascii="Times New Roman" w:hAnsi="Times New Roman" w:cs="Times New Roman"/>
                <w:szCs w:val="20"/>
              </w:rPr>
            </w:pPr>
          </w:p>
          <w:p w14:paraId="58EA8531" w14:textId="77777777" w:rsidR="00EC04E7" w:rsidRDefault="00EC04E7" w:rsidP="00050DBD">
            <w:pPr>
              <w:jc w:val="center"/>
              <w:rPr>
                <w:rFonts w:ascii="Times New Roman" w:hAnsi="Times New Roman" w:cs="Times New Roman"/>
                <w:szCs w:val="20"/>
              </w:rPr>
            </w:pPr>
          </w:p>
          <w:p w14:paraId="21437E2D" w14:textId="17E8CC18" w:rsidR="00EC04E7" w:rsidRDefault="00EC04E7" w:rsidP="00050DBD">
            <w:pPr>
              <w:jc w:val="center"/>
              <w:rPr>
                <w:rFonts w:ascii="Times New Roman" w:hAnsi="Times New Roman" w:cs="Times New Roman"/>
                <w:szCs w:val="20"/>
              </w:rPr>
            </w:pPr>
            <w:r>
              <w:rPr>
                <w:rFonts w:ascii="Times New Roman" w:hAnsi="Times New Roman" w:cs="Times New Roman"/>
                <w:szCs w:val="20"/>
              </w:rPr>
              <w:t>A infraestrutura de TI É</w:t>
            </w:r>
            <w:r w:rsidRPr="005C121A">
              <w:rPr>
                <w:rFonts w:ascii="Times New Roman" w:hAnsi="Times New Roman" w:cs="Times New Roman"/>
                <w:szCs w:val="20"/>
              </w:rPr>
              <w:t xml:space="preserve"> um conjunto de </w:t>
            </w:r>
            <w:r w:rsidRPr="005C121A">
              <w:rPr>
                <w:rFonts w:ascii="Times New Roman" w:hAnsi="Times New Roman" w:cs="Times New Roman"/>
                <w:szCs w:val="20"/>
              </w:rPr>
              <w:lastRenderedPageBreak/>
              <w:t>tecnologias e recursos necessários para suporta</w:t>
            </w:r>
            <w:r>
              <w:rPr>
                <w:rFonts w:ascii="Times New Roman" w:hAnsi="Times New Roman" w:cs="Times New Roman"/>
                <w:szCs w:val="20"/>
              </w:rPr>
              <w:t xml:space="preserve">r os sistemas computadorizados </w:t>
            </w:r>
            <w:proofErr w:type="spellStart"/>
            <w:r>
              <w:rPr>
                <w:rFonts w:ascii="Times New Roman" w:hAnsi="Times New Roman" w:cs="Times New Roman"/>
                <w:szCs w:val="20"/>
              </w:rPr>
              <w:t>BPx</w:t>
            </w:r>
            <w:proofErr w:type="spellEnd"/>
            <w:r>
              <w:rPr>
                <w:rFonts w:ascii="Times New Roman" w:hAnsi="Times New Roman" w:cs="Times New Roman"/>
                <w:szCs w:val="20"/>
              </w:rPr>
              <w:t xml:space="preserve"> da Organização. A qualificação de TI é prevista na IN N° 134/2022 da ANVISA.</w:t>
            </w:r>
          </w:p>
        </w:tc>
        <w:tc>
          <w:tcPr>
            <w:tcW w:w="1984" w:type="dxa"/>
            <w:vMerge w:val="restart"/>
          </w:tcPr>
          <w:p w14:paraId="415CACBD" w14:textId="63D13C5B" w:rsidR="00EC04E7" w:rsidRDefault="00EC04E7" w:rsidP="00050DBD">
            <w:pPr>
              <w:jc w:val="center"/>
              <w:rPr>
                <w:rFonts w:ascii="Times New Roman" w:hAnsi="Times New Roman" w:cs="Times New Roman"/>
                <w:szCs w:val="20"/>
              </w:rPr>
            </w:pPr>
          </w:p>
          <w:p w14:paraId="1B5B9AB7" w14:textId="77777777" w:rsidR="00EC04E7" w:rsidRDefault="00EC04E7" w:rsidP="00050DBD">
            <w:pPr>
              <w:jc w:val="center"/>
              <w:rPr>
                <w:rFonts w:ascii="Times New Roman" w:hAnsi="Times New Roman" w:cs="Times New Roman"/>
                <w:szCs w:val="20"/>
              </w:rPr>
            </w:pPr>
          </w:p>
          <w:p w14:paraId="244B1FF8" w14:textId="77777777" w:rsidR="00EC04E7" w:rsidRDefault="00EC04E7" w:rsidP="00050DBD">
            <w:pPr>
              <w:jc w:val="center"/>
              <w:rPr>
                <w:rFonts w:ascii="Times New Roman" w:hAnsi="Times New Roman" w:cs="Times New Roman"/>
                <w:szCs w:val="20"/>
              </w:rPr>
            </w:pPr>
          </w:p>
          <w:p w14:paraId="71163D7D" w14:textId="77777777" w:rsidR="00EC04E7" w:rsidRDefault="00EC04E7" w:rsidP="00050DBD">
            <w:pPr>
              <w:jc w:val="center"/>
              <w:rPr>
                <w:rFonts w:ascii="Times New Roman" w:hAnsi="Times New Roman" w:cs="Times New Roman"/>
                <w:szCs w:val="20"/>
              </w:rPr>
            </w:pPr>
          </w:p>
          <w:p w14:paraId="7D41E0CA" w14:textId="77777777" w:rsidR="00EC04E7" w:rsidRDefault="00EC04E7" w:rsidP="00050DBD">
            <w:pPr>
              <w:jc w:val="center"/>
              <w:rPr>
                <w:rFonts w:ascii="Times New Roman" w:hAnsi="Times New Roman" w:cs="Times New Roman"/>
                <w:szCs w:val="20"/>
              </w:rPr>
            </w:pPr>
          </w:p>
          <w:p w14:paraId="6359934D" w14:textId="77777777" w:rsidR="00EC04E7" w:rsidRDefault="00EC04E7" w:rsidP="00050DBD">
            <w:pPr>
              <w:jc w:val="center"/>
              <w:rPr>
                <w:rFonts w:ascii="Times New Roman" w:hAnsi="Times New Roman" w:cs="Times New Roman"/>
                <w:szCs w:val="20"/>
              </w:rPr>
            </w:pPr>
          </w:p>
          <w:p w14:paraId="7E74DCCA" w14:textId="77777777" w:rsidR="00EC04E7" w:rsidRDefault="00EC04E7" w:rsidP="00050DBD">
            <w:pPr>
              <w:jc w:val="center"/>
              <w:rPr>
                <w:rFonts w:ascii="Times New Roman" w:hAnsi="Times New Roman" w:cs="Times New Roman"/>
                <w:szCs w:val="20"/>
              </w:rPr>
            </w:pPr>
          </w:p>
          <w:p w14:paraId="64474032"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Qualificação da Infraestrutura de Tecnologia da Informação (TI).</w:t>
            </w:r>
          </w:p>
        </w:tc>
        <w:tc>
          <w:tcPr>
            <w:tcW w:w="2694" w:type="dxa"/>
          </w:tcPr>
          <w:p w14:paraId="1C76A019" w14:textId="0891FAB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lastRenderedPageBreak/>
              <w:t xml:space="preserve">Auxiliar na elaboração e revisão </w:t>
            </w:r>
            <w:r w:rsidRPr="006C7B86">
              <w:rPr>
                <w:rFonts w:ascii="Times New Roman" w:hAnsi="Times New Roman" w:cs="Times New Roman"/>
                <w:szCs w:val="20"/>
              </w:rPr>
              <w:t xml:space="preserve">RU </w:t>
            </w:r>
          </w:p>
        </w:tc>
        <w:tc>
          <w:tcPr>
            <w:tcW w:w="1417" w:type="dxa"/>
          </w:tcPr>
          <w:p w14:paraId="0DE8A212" w14:textId="77777777" w:rsidR="00EC04E7" w:rsidRPr="00E25D90" w:rsidRDefault="00EC04E7" w:rsidP="00050DBD">
            <w:pPr>
              <w:jc w:val="center"/>
              <w:rPr>
                <w:rFonts w:ascii="Times New Roman" w:hAnsi="Times New Roman" w:cs="Times New Roman"/>
                <w:szCs w:val="20"/>
              </w:rPr>
            </w:pPr>
          </w:p>
        </w:tc>
        <w:tc>
          <w:tcPr>
            <w:tcW w:w="1276" w:type="dxa"/>
            <w:vMerge w:val="restart"/>
          </w:tcPr>
          <w:p w14:paraId="309E4EDA" w14:textId="77777777" w:rsidR="00EC04E7" w:rsidRPr="00E25D90" w:rsidRDefault="00EC04E7" w:rsidP="00050DBD">
            <w:pPr>
              <w:jc w:val="center"/>
              <w:rPr>
                <w:rFonts w:ascii="Times New Roman" w:hAnsi="Times New Roman" w:cs="Times New Roman"/>
                <w:szCs w:val="20"/>
              </w:rPr>
            </w:pPr>
          </w:p>
        </w:tc>
      </w:tr>
      <w:tr w:rsidR="00EC04E7" w:rsidRPr="00E25D90" w14:paraId="5A7883BB" w14:textId="77777777" w:rsidTr="00050DBD">
        <w:trPr>
          <w:trHeight w:val="57"/>
          <w:jc w:val="center"/>
        </w:trPr>
        <w:tc>
          <w:tcPr>
            <w:tcW w:w="1129" w:type="dxa"/>
            <w:vMerge/>
          </w:tcPr>
          <w:p w14:paraId="78C9AA5D" w14:textId="77777777" w:rsidR="00EC04E7" w:rsidRDefault="00EC04E7" w:rsidP="00050DBD">
            <w:pPr>
              <w:jc w:val="center"/>
              <w:rPr>
                <w:rFonts w:ascii="Times New Roman" w:hAnsi="Times New Roman" w:cs="Times New Roman"/>
                <w:szCs w:val="20"/>
              </w:rPr>
            </w:pPr>
          </w:p>
        </w:tc>
        <w:tc>
          <w:tcPr>
            <w:tcW w:w="920" w:type="dxa"/>
            <w:vMerge/>
          </w:tcPr>
          <w:p w14:paraId="6B99A3D3" w14:textId="77777777" w:rsidR="00EC04E7" w:rsidRPr="00E25D90" w:rsidRDefault="00EC04E7" w:rsidP="00050DBD">
            <w:pPr>
              <w:jc w:val="center"/>
              <w:rPr>
                <w:rFonts w:ascii="Times New Roman" w:hAnsi="Times New Roman" w:cs="Times New Roman"/>
                <w:szCs w:val="20"/>
              </w:rPr>
            </w:pPr>
          </w:p>
        </w:tc>
        <w:tc>
          <w:tcPr>
            <w:tcW w:w="939" w:type="dxa"/>
            <w:vMerge/>
          </w:tcPr>
          <w:p w14:paraId="002EC12E" w14:textId="77777777" w:rsidR="00EC04E7" w:rsidRPr="00E25D90" w:rsidRDefault="00EC04E7" w:rsidP="00050DBD">
            <w:pPr>
              <w:jc w:val="center"/>
              <w:rPr>
                <w:rFonts w:ascii="Times New Roman" w:hAnsi="Times New Roman" w:cs="Times New Roman"/>
                <w:szCs w:val="20"/>
              </w:rPr>
            </w:pPr>
          </w:p>
        </w:tc>
        <w:tc>
          <w:tcPr>
            <w:tcW w:w="2252" w:type="dxa"/>
            <w:vMerge/>
          </w:tcPr>
          <w:p w14:paraId="1CB5A800" w14:textId="77777777" w:rsidR="00EC04E7" w:rsidRPr="00E25D90" w:rsidRDefault="00EC04E7" w:rsidP="00050DBD">
            <w:pPr>
              <w:jc w:val="center"/>
              <w:rPr>
                <w:rFonts w:ascii="Times New Roman" w:hAnsi="Times New Roman" w:cs="Times New Roman"/>
                <w:szCs w:val="20"/>
              </w:rPr>
            </w:pPr>
          </w:p>
        </w:tc>
        <w:tc>
          <w:tcPr>
            <w:tcW w:w="2410" w:type="dxa"/>
            <w:vMerge/>
          </w:tcPr>
          <w:p w14:paraId="47CCEDE9" w14:textId="77777777" w:rsidR="00EC04E7" w:rsidRPr="00E25D90" w:rsidRDefault="00EC04E7" w:rsidP="00050DBD">
            <w:pPr>
              <w:jc w:val="center"/>
              <w:rPr>
                <w:rFonts w:ascii="Times New Roman" w:hAnsi="Times New Roman" w:cs="Times New Roman"/>
                <w:szCs w:val="20"/>
              </w:rPr>
            </w:pPr>
          </w:p>
        </w:tc>
        <w:tc>
          <w:tcPr>
            <w:tcW w:w="1984" w:type="dxa"/>
            <w:vMerge/>
          </w:tcPr>
          <w:p w14:paraId="7FFADADE" w14:textId="01D84E0E" w:rsidR="00EC04E7" w:rsidRPr="00E25D90" w:rsidRDefault="00EC04E7" w:rsidP="00050DBD">
            <w:pPr>
              <w:jc w:val="center"/>
              <w:rPr>
                <w:rFonts w:ascii="Times New Roman" w:hAnsi="Times New Roman" w:cs="Times New Roman"/>
                <w:szCs w:val="20"/>
              </w:rPr>
            </w:pPr>
          </w:p>
        </w:tc>
        <w:tc>
          <w:tcPr>
            <w:tcW w:w="2694" w:type="dxa"/>
          </w:tcPr>
          <w:p w14:paraId="55AB8131" w14:textId="7777777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2F880919" w14:textId="77777777" w:rsidR="00EC04E7" w:rsidRPr="00E25D90" w:rsidRDefault="00EC04E7" w:rsidP="00050DBD">
            <w:pPr>
              <w:jc w:val="center"/>
              <w:rPr>
                <w:rFonts w:ascii="Times New Roman" w:hAnsi="Times New Roman" w:cs="Times New Roman"/>
                <w:szCs w:val="20"/>
              </w:rPr>
            </w:pPr>
          </w:p>
        </w:tc>
        <w:tc>
          <w:tcPr>
            <w:tcW w:w="1276" w:type="dxa"/>
            <w:vMerge/>
          </w:tcPr>
          <w:p w14:paraId="10D1C4D3" w14:textId="77777777" w:rsidR="00EC04E7" w:rsidRPr="00E25D90" w:rsidRDefault="00EC04E7" w:rsidP="00050DBD">
            <w:pPr>
              <w:jc w:val="center"/>
              <w:rPr>
                <w:rFonts w:ascii="Times New Roman" w:hAnsi="Times New Roman" w:cs="Times New Roman"/>
                <w:szCs w:val="20"/>
              </w:rPr>
            </w:pPr>
          </w:p>
        </w:tc>
      </w:tr>
      <w:tr w:rsidR="00EC04E7" w:rsidRPr="00E25D90" w14:paraId="2AEDB2F2" w14:textId="77777777" w:rsidTr="00050DBD">
        <w:trPr>
          <w:trHeight w:val="57"/>
          <w:jc w:val="center"/>
        </w:trPr>
        <w:tc>
          <w:tcPr>
            <w:tcW w:w="1129" w:type="dxa"/>
            <w:vMerge/>
          </w:tcPr>
          <w:p w14:paraId="5C6275CC" w14:textId="77777777" w:rsidR="00EC04E7" w:rsidRDefault="00EC04E7" w:rsidP="00050DBD">
            <w:pPr>
              <w:jc w:val="center"/>
              <w:rPr>
                <w:rFonts w:ascii="Times New Roman" w:hAnsi="Times New Roman" w:cs="Times New Roman"/>
                <w:szCs w:val="20"/>
              </w:rPr>
            </w:pPr>
          </w:p>
        </w:tc>
        <w:tc>
          <w:tcPr>
            <w:tcW w:w="920" w:type="dxa"/>
            <w:vMerge/>
          </w:tcPr>
          <w:p w14:paraId="484DFD48" w14:textId="77777777" w:rsidR="00EC04E7" w:rsidRPr="00E25D90" w:rsidRDefault="00EC04E7" w:rsidP="00050DBD">
            <w:pPr>
              <w:jc w:val="center"/>
              <w:rPr>
                <w:rFonts w:ascii="Times New Roman" w:hAnsi="Times New Roman" w:cs="Times New Roman"/>
                <w:szCs w:val="20"/>
              </w:rPr>
            </w:pPr>
          </w:p>
        </w:tc>
        <w:tc>
          <w:tcPr>
            <w:tcW w:w="939" w:type="dxa"/>
            <w:vMerge/>
          </w:tcPr>
          <w:p w14:paraId="72FA9BC1" w14:textId="77777777" w:rsidR="00EC04E7" w:rsidRPr="00E25D90" w:rsidRDefault="00EC04E7" w:rsidP="00050DBD">
            <w:pPr>
              <w:jc w:val="center"/>
              <w:rPr>
                <w:rFonts w:ascii="Times New Roman" w:hAnsi="Times New Roman" w:cs="Times New Roman"/>
                <w:szCs w:val="20"/>
              </w:rPr>
            </w:pPr>
          </w:p>
        </w:tc>
        <w:tc>
          <w:tcPr>
            <w:tcW w:w="2252" w:type="dxa"/>
            <w:vMerge/>
          </w:tcPr>
          <w:p w14:paraId="13362AD6" w14:textId="77777777" w:rsidR="00EC04E7" w:rsidRPr="00E25D90" w:rsidRDefault="00EC04E7" w:rsidP="00050DBD">
            <w:pPr>
              <w:jc w:val="center"/>
              <w:rPr>
                <w:rFonts w:ascii="Times New Roman" w:hAnsi="Times New Roman" w:cs="Times New Roman"/>
                <w:szCs w:val="20"/>
              </w:rPr>
            </w:pPr>
          </w:p>
        </w:tc>
        <w:tc>
          <w:tcPr>
            <w:tcW w:w="2410" w:type="dxa"/>
            <w:vMerge/>
          </w:tcPr>
          <w:p w14:paraId="1139E6AB" w14:textId="77777777" w:rsidR="00EC04E7" w:rsidRPr="00E25D90" w:rsidRDefault="00EC04E7" w:rsidP="00050DBD">
            <w:pPr>
              <w:jc w:val="center"/>
              <w:rPr>
                <w:rFonts w:ascii="Times New Roman" w:hAnsi="Times New Roman" w:cs="Times New Roman"/>
                <w:szCs w:val="20"/>
              </w:rPr>
            </w:pPr>
          </w:p>
        </w:tc>
        <w:tc>
          <w:tcPr>
            <w:tcW w:w="1984" w:type="dxa"/>
            <w:vMerge/>
          </w:tcPr>
          <w:p w14:paraId="201600A0" w14:textId="76E84EFC" w:rsidR="00EC04E7" w:rsidRPr="00E25D90" w:rsidRDefault="00EC04E7" w:rsidP="00050DBD">
            <w:pPr>
              <w:jc w:val="center"/>
              <w:rPr>
                <w:rFonts w:ascii="Times New Roman" w:hAnsi="Times New Roman" w:cs="Times New Roman"/>
                <w:szCs w:val="20"/>
              </w:rPr>
            </w:pPr>
          </w:p>
        </w:tc>
        <w:tc>
          <w:tcPr>
            <w:tcW w:w="2694" w:type="dxa"/>
          </w:tcPr>
          <w:p w14:paraId="0722CC66" w14:textId="77777777"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5D082976" w14:textId="77777777" w:rsidR="00EC04E7" w:rsidRPr="00E25D90" w:rsidRDefault="00EC04E7" w:rsidP="00050DBD">
            <w:pPr>
              <w:jc w:val="center"/>
              <w:rPr>
                <w:rFonts w:ascii="Times New Roman" w:hAnsi="Times New Roman" w:cs="Times New Roman"/>
                <w:szCs w:val="20"/>
              </w:rPr>
            </w:pPr>
          </w:p>
        </w:tc>
        <w:tc>
          <w:tcPr>
            <w:tcW w:w="1276" w:type="dxa"/>
            <w:vMerge/>
          </w:tcPr>
          <w:p w14:paraId="1D2B8DDA" w14:textId="77777777" w:rsidR="00EC04E7" w:rsidRPr="00E25D90" w:rsidRDefault="00EC04E7" w:rsidP="00050DBD">
            <w:pPr>
              <w:jc w:val="center"/>
              <w:rPr>
                <w:rFonts w:ascii="Times New Roman" w:hAnsi="Times New Roman" w:cs="Times New Roman"/>
                <w:szCs w:val="20"/>
              </w:rPr>
            </w:pPr>
          </w:p>
        </w:tc>
      </w:tr>
      <w:tr w:rsidR="00EC04E7" w:rsidRPr="00E25D90" w14:paraId="3F2F00DD" w14:textId="77777777" w:rsidTr="00050DBD">
        <w:trPr>
          <w:trHeight w:val="57"/>
          <w:jc w:val="center"/>
        </w:trPr>
        <w:tc>
          <w:tcPr>
            <w:tcW w:w="1129" w:type="dxa"/>
            <w:vMerge/>
          </w:tcPr>
          <w:p w14:paraId="7BF6C414" w14:textId="77777777" w:rsidR="00EC04E7" w:rsidRDefault="00EC04E7" w:rsidP="00050DBD">
            <w:pPr>
              <w:jc w:val="center"/>
              <w:rPr>
                <w:rFonts w:ascii="Times New Roman" w:hAnsi="Times New Roman" w:cs="Times New Roman"/>
                <w:szCs w:val="20"/>
              </w:rPr>
            </w:pPr>
          </w:p>
        </w:tc>
        <w:tc>
          <w:tcPr>
            <w:tcW w:w="920" w:type="dxa"/>
            <w:vMerge/>
          </w:tcPr>
          <w:p w14:paraId="44CD2F1F" w14:textId="77777777" w:rsidR="00EC04E7" w:rsidRPr="00E25D90" w:rsidRDefault="00EC04E7" w:rsidP="00050DBD">
            <w:pPr>
              <w:jc w:val="center"/>
              <w:rPr>
                <w:rFonts w:ascii="Times New Roman" w:hAnsi="Times New Roman" w:cs="Times New Roman"/>
                <w:szCs w:val="20"/>
              </w:rPr>
            </w:pPr>
          </w:p>
        </w:tc>
        <w:tc>
          <w:tcPr>
            <w:tcW w:w="939" w:type="dxa"/>
            <w:vMerge/>
          </w:tcPr>
          <w:p w14:paraId="0E959BD8" w14:textId="77777777" w:rsidR="00EC04E7" w:rsidRPr="00E25D90" w:rsidRDefault="00EC04E7" w:rsidP="00050DBD">
            <w:pPr>
              <w:jc w:val="center"/>
              <w:rPr>
                <w:rFonts w:ascii="Times New Roman" w:hAnsi="Times New Roman" w:cs="Times New Roman"/>
                <w:szCs w:val="20"/>
              </w:rPr>
            </w:pPr>
          </w:p>
        </w:tc>
        <w:tc>
          <w:tcPr>
            <w:tcW w:w="2252" w:type="dxa"/>
            <w:vMerge/>
          </w:tcPr>
          <w:p w14:paraId="1C88704F" w14:textId="77777777" w:rsidR="00EC04E7" w:rsidRPr="00E25D90" w:rsidRDefault="00EC04E7" w:rsidP="00050DBD">
            <w:pPr>
              <w:jc w:val="center"/>
              <w:rPr>
                <w:rFonts w:ascii="Times New Roman" w:hAnsi="Times New Roman" w:cs="Times New Roman"/>
                <w:szCs w:val="20"/>
              </w:rPr>
            </w:pPr>
          </w:p>
        </w:tc>
        <w:tc>
          <w:tcPr>
            <w:tcW w:w="2410" w:type="dxa"/>
            <w:vMerge/>
          </w:tcPr>
          <w:p w14:paraId="0A575D38" w14:textId="77777777" w:rsidR="00EC04E7" w:rsidRPr="00E25D90" w:rsidRDefault="00EC04E7" w:rsidP="00050DBD">
            <w:pPr>
              <w:jc w:val="center"/>
              <w:rPr>
                <w:rFonts w:ascii="Times New Roman" w:hAnsi="Times New Roman" w:cs="Times New Roman"/>
                <w:szCs w:val="20"/>
              </w:rPr>
            </w:pPr>
          </w:p>
        </w:tc>
        <w:tc>
          <w:tcPr>
            <w:tcW w:w="1984" w:type="dxa"/>
            <w:vMerge/>
          </w:tcPr>
          <w:p w14:paraId="39493B13" w14:textId="15CF8931" w:rsidR="00EC04E7" w:rsidRPr="00E25D90" w:rsidRDefault="00EC04E7" w:rsidP="00050DBD">
            <w:pPr>
              <w:jc w:val="center"/>
              <w:rPr>
                <w:rFonts w:ascii="Times New Roman" w:hAnsi="Times New Roman" w:cs="Times New Roman"/>
                <w:szCs w:val="20"/>
              </w:rPr>
            </w:pPr>
          </w:p>
        </w:tc>
        <w:tc>
          <w:tcPr>
            <w:tcW w:w="2694" w:type="dxa"/>
          </w:tcPr>
          <w:p w14:paraId="496C2078" w14:textId="56BD5AE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542669E5" w14:textId="5B28D61C" w:rsidR="00EC04E7" w:rsidRPr="00E25D90" w:rsidRDefault="00EC04E7" w:rsidP="00050DBD">
            <w:pPr>
              <w:jc w:val="center"/>
              <w:rPr>
                <w:rFonts w:ascii="Times New Roman" w:hAnsi="Times New Roman" w:cs="Times New Roman"/>
                <w:szCs w:val="20"/>
              </w:rPr>
            </w:pPr>
          </w:p>
        </w:tc>
        <w:tc>
          <w:tcPr>
            <w:tcW w:w="1276" w:type="dxa"/>
            <w:vMerge/>
          </w:tcPr>
          <w:p w14:paraId="60B948E9" w14:textId="77777777" w:rsidR="00EC04E7" w:rsidRPr="00E25D90" w:rsidRDefault="00EC04E7" w:rsidP="00050DBD">
            <w:pPr>
              <w:jc w:val="center"/>
              <w:rPr>
                <w:rFonts w:ascii="Times New Roman" w:hAnsi="Times New Roman" w:cs="Times New Roman"/>
                <w:szCs w:val="20"/>
              </w:rPr>
            </w:pPr>
          </w:p>
        </w:tc>
      </w:tr>
      <w:tr w:rsidR="00EC04E7" w:rsidRPr="00E25D90" w14:paraId="037C59B0" w14:textId="77777777" w:rsidTr="00050DBD">
        <w:trPr>
          <w:trHeight w:val="57"/>
          <w:jc w:val="center"/>
        </w:trPr>
        <w:tc>
          <w:tcPr>
            <w:tcW w:w="1129" w:type="dxa"/>
            <w:vMerge/>
          </w:tcPr>
          <w:p w14:paraId="0940FF8C" w14:textId="77777777" w:rsidR="00EC04E7" w:rsidRDefault="00EC04E7" w:rsidP="00050DBD">
            <w:pPr>
              <w:jc w:val="center"/>
              <w:rPr>
                <w:rFonts w:ascii="Times New Roman" w:hAnsi="Times New Roman" w:cs="Times New Roman"/>
                <w:szCs w:val="20"/>
              </w:rPr>
            </w:pPr>
          </w:p>
        </w:tc>
        <w:tc>
          <w:tcPr>
            <w:tcW w:w="920" w:type="dxa"/>
            <w:vMerge/>
          </w:tcPr>
          <w:p w14:paraId="1D98487F" w14:textId="77777777" w:rsidR="00EC04E7" w:rsidRPr="00E25D90" w:rsidRDefault="00EC04E7" w:rsidP="00050DBD">
            <w:pPr>
              <w:jc w:val="center"/>
              <w:rPr>
                <w:rFonts w:ascii="Times New Roman" w:hAnsi="Times New Roman" w:cs="Times New Roman"/>
                <w:szCs w:val="20"/>
              </w:rPr>
            </w:pPr>
          </w:p>
        </w:tc>
        <w:tc>
          <w:tcPr>
            <w:tcW w:w="939" w:type="dxa"/>
            <w:vMerge/>
          </w:tcPr>
          <w:p w14:paraId="7621F12C" w14:textId="77777777" w:rsidR="00EC04E7" w:rsidRPr="00E25D90" w:rsidRDefault="00EC04E7" w:rsidP="00050DBD">
            <w:pPr>
              <w:jc w:val="center"/>
              <w:rPr>
                <w:rFonts w:ascii="Times New Roman" w:hAnsi="Times New Roman" w:cs="Times New Roman"/>
                <w:szCs w:val="20"/>
              </w:rPr>
            </w:pPr>
          </w:p>
        </w:tc>
        <w:tc>
          <w:tcPr>
            <w:tcW w:w="2252" w:type="dxa"/>
            <w:vMerge/>
          </w:tcPr>
          <w:p w14:paraId="0F2E184D" w14:textId="77777777" w:rsidR="00EC04E7" w:rsidRPr="00E25D90" w:rsidRDefault="00EC04E7" w:rsidP="00050DBD">
            <w:pPr>
              <w:jc w:val="center"/>
              <w:rPr>
                <w:rFonts w:ascii="Times New Roman" w:hAnsi="Times New Roman" w:cs="Times New Roman"/>
                <w:szCs w:val="20"/>
              </w:rPr>
            </w:pPr>
          </w:p>
        </w:tc>
        <w:tc>
          <w:tcPr>
            <w:tcW w:w="2410" w:type="dxa"/>
            <w:vMerge/>
          </w:tcPr>
          <w:p w14:paraId="15B71BFF" w14:textId="77777777" w:rsidR="00EC04E7" w:rsidRPr="00E25D90" w:rsidRDefault="00EC04E7" w:rsidP="00050DBD">
            <w:pPr>
              <w:jc w:val="center"/>
              <w:rPr>
                <w:rFonts w:ascii="Times New Roman" w:hAnsi="Times New Roman" w:cs="Times New Roman"/>
                <w:szCs w:val="20"/>
              </w:rPr>
            </w:pPr>
          </w:p>
        </w:tc>
        <w:tc>
          <w:tcPr>
            <w:tcW w:w="1984" w:type="dxa"/>
            <w:vMerge/>
          </w:tcPr>
          <w:p w14:paraId="76670A6D" w14:textId="7BD6916A" w:rsidR="00EC04E7" w:rsidRPr="00E25D90" w:rsidRDefault="00EC04E7" w:rsidP="00050DBD">
            <w:pPr>
              <w:jc w:val="center"/>
              <w:rPr>
                <w:rFonts w:ascii="Times New Roman" w:hAnsi="Times New Roman" w:cs="Times New Roman"/>
                <w:szCs w:val="20"/>
              </w:rPr>
            </w:pPr>
          </w:p>
        </w:tc>
        <w:tc>
          <w:tcPr>
            <w:tcW w:w="2694" w:type="dxa"/>
          </w:tcPr>
          <w:p w14:paraId="6A07EA3C" w14:textId="37E71719"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4CB1FCB4" w14:textId="77777777" w:rsidR="00EC04E7" w:rsidRPr="00E25D90" w:rsidRDefault="00EC04E7" w:rsidP="00050DBD">
            <w:pPr>
              <w:jc w:val="center"/>
              <w:rPr>
                <w:rFonts w:ascii="Times New Roman" w:hAnsi="Times New Roman" w:cs="Times New Roman"/>
                <w:szCs w:val="20"/>
              </w:rPr>
            </w:pPr>
          </w:p>
        </w:tc>
        <w:tc>
          <w:tcPr>
            <w:tcW w:w="1276" w:type="dxa"/>
            <w:vMerge/>
          </w:tcPr>
          <w:p w14:paraId="6338575C" w14:textId="77777777" w:rsidR="00EC04E7" w:rsidRPr="00E25D90" w:rsidRDefault="00EC04E7" w:rsidP="00050DBD">
            <w:pPr>
              <w:jc w:val="center"/>
              <w:rPr>
                <w:rFonts w:ascii="Times New Roman" w:hAnsi="Times New Roman" w:cs="Times New Roman"/>
                <w:szCs w:val="20"/>
              </w:rPr>
            </w:pPr>
          </w:p>
        </w:tc>
      </w:tr>
      <w:tr w:rsidR="00EC04E7" w:rsidRPr="00E25D90" w14:paraId="351FD964" w14:textId="77777777" w:rsidTr="00050DBD">
        <w:trPr>
          <w:trHeight w:val="57"/>
          <w:jc w:val="center"/>
        </w:trPr>
        <w:tc>
          <w:tcPr>
            <w:tcW w:w="1129" w:type="dxa"/>
            <w:vMerge/>
          </w:tcPr>
          <w:p w14:paraId="548972AD" w14:textId="77777777" w:rsidR="00EC04E7" w:rsidRDefault="00EC04E7" w:rsidP="00050DBD">
            <w:pPr>
              <w:jc w:val="center"/>
              <w:rPr>
                <w:rFonts w:ascii="Times New Roman" w:hAnsi="Times New Roman" w:cs="Times New Roman"/>
                <w:szCs w:val="20"/>
              </w:rPr>
            </w:pPr>
          </w:p>
        </w:tc>
        <w:tc>
          <w:tcPr>
            <w:tcW w:w="920" w:type="dxa"/>
            <w:vMerge/>
          </w:tcPr>
          <w:p w14:paraId="38014A76" w14:textId="77777777" w:rsidR="00EC04E7" w:rsidRPr="00E25D90" w:rsidRDefault="00EC04E7" w:rsidP="00050DBD">
            <w:pPr>
              <w:jc w:val="center"/>
              <w:rPr>
                <w:rFonts w:ascii="Times New Roman" w:hAnsi="Times New Roman" w:cs="Times New Roman"/>
                <w:szCs w:val="20"/>
              </w:rPr>
            </w:pPr>
          </w:p>
        </w:tc>
        <w:tc>
          <w:tcPr>
            <w:tcW w:w="939" w:type="dxa"/>
            <w:vMerge/>
          </w:tcPr>
          <w:p w14:paraId="24927520" w14:textId="77777777" w:rsidR="00EC04E7" w:rsidRPr="00E25D90" w:rsidRDefault="00EC04E7" w:rsidP="00050DBD">
            <w:pPr>
              <w:jc w:val="center"/>
              <w:rPr>
                <w:rFonts w:ascii="Times New Roman" w:hAnsi="Times New Roman" w:cs="Times New Roman"/>
                <w:szCs w:val="20"/>
              </w:rPr>
            </w:pPr>
          </w:p>
        </w:tc>
        <w:tc>
          <w:tcPr>
            <w:tcW w:w="2252" w:type="dxa"/>
            <w:vMerge/>
          </w:tcPr>
          <w:p w14:paraId="21A40174" w14:textId="77777777" w:rsidR="00EC04E7" w:rsidRPr="00E25D90" w:rsidRDefault="00EC04E7" w:rsidP="00050DBD">
            <w:pPr>
              <w:jc w:val="center"/>
              <w:rPr>
                <w:rFonts w:ascii="Times New Roman" w:hAnsi="Times New Roman" w:cs="Times New Roman"/>
                <w:szCs w:val="20"/>
              </w:rPr>
            </w:pPr>
          </w:p>
        </w:tc>
        <w:tc>
          <w:tcPr>
            <w:tcW w:w="2410" w:type="dxa"/>
            <w:vMerge/>
          </w:tcPr>
          <w:p w14:paraId="6E388599" w14:textId="77777777" w:rsidR="00EC04E7" w:rsidRPr="00E25D90" w:rsidRDefault="00EC04E7" w:rsidP="00050DBD">
            <w:pPr>
              <w:jc w:val="center"/>
              <w:rPr>
                <w:rFonts w:ascii="Times New Roman" w:hAnsi="Times New Roman" w:cs="Times New Roman"/>
                <w:szCs w:val="20"/>
              </w:rPr>
            </w:pPr>
          </w:p>
        </w:tc>
        <w:tc>
          <w:tcPr>
            <w:tcW w:w="1984" w:type="dxa"/>
            <w:vMerge/>
          </w:tcPr>
          <w:p w14:paraId="2BD874CA" w14:textId="13A8546B" w:rsidR="00EC04E7" w:rsidRPr="00E25D90" w:rsidRDefault="00EC04E7" w:rsidP="00050DBD">
            <w:pPr>
              <w:jc w:val="center"/>
              <w:rPr>
                <w:rFonts w:ascii="Times New Roman" w:hAnsi="Times New Roman" w:cs="Times New Roman"/>
                <w:szCs w:val="20"/>
              </w:rPr>
            </w:pPr>
          </w:p>
        </w:tc>
        <w:tc>
          <w:tcPr>
            <w:tcW w:w="2694" w:type="dxa"/>
          </w:tcPr>
          <w:p w14:paraId="2A054552" w14:textId="2518D234" w:rsidR="00EC04E7" w:rsidRPr="00E25D90" w:rsidRDefault="00EC04E7" w:rsidP="00050DBD">
            <w:pPr>
              <w:tabs>
                <w:tab w:val="left" w:pos="1498"/>
              </w:tabs>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27412FC2" w14:textId="77777777" w:rsidR="00EC04E7" w:rsidRPr="00E25D90" w:rsidRDefault="00EC04E7" w:rsidP="00050DBD">
            <w:pPr>
              <w:jc w:val="center"/>
              <w:rPr>
                <w:rFonts w:ascii="Times New Roman" w:hAnsi="Times New Roman" w:cs="Times New Roman"/>
                <w:szCs w:val="20"/>
              </w:rPr>
            </w:pPr>
          </w:p>
        </w:tc>
        <w:tc>
          <w:tcPr>
            <w:tcW w:w="1276" w:type="dxa"/>
            <w:vMerge/>
          </w:tcPr>
          <w:p w14:paraId="0AD1FE92" w14:textId="77777777" w:rsidR="00EC04E7" w:rsidRPr="00E25D90" w:rsidRDefault="00EC04E7" w:rsidP="00050DBD">
            <w:pPr>
              <w:jc w:val="center"/>
              <w:rPr>
                <w:rFonts w:ascii="Times New Roman" w:hAnsi="Times New Roman" w:cs="Times New Roman"/>
                <w:szCs w:val="20"/>
              </w:rPr>
            </w:pPr>
          </w:p>
        </w:tc>
      </w:tr>
      <w:tr w:rsidR="00EC04E7" w:rsidRPr="00E25D90" w14:paraId="19356C00" w14:textId="77777777" w:rsidTr="00050DBD">
        <w:trPr>
          <w:trHeight w:val="57"/>
          <w:jc w:val="center"/>
        </w:trPr>
        <w:tc>
          <w:tcPr>
            <w:tcW w:w="1129" w:type="dxa"/>
            <w:vMerge/>
          </w:tcPr>
          <w:p w14:paraId="21E3AD91" w14:textId="77777777" w:rsidR="00EC04E7" w:rsidRDefault="00EC04E7" w:rsidP="00050DBD">
            <w:pPr>
              <w:jc w:val="center"/>
              <w:rPr>
                <w:rFonts w:ascii="Times New Roman" w:hAnsi="Times New Roman" w:cs="Times New Roman"/>
                <w:szCs w:val="20"/>
              </w:rPr>
            </w:pPr>
          </w:p>
        </w:tc>
        <w:tc>
          <w:tcPr>
            <w:tcW w:w="920" w:type="dxa"/>
            <w:vMerge/>
          </w:tcPr>
          <w:p w14:paraId="36865E28" w14:textId="77777777" w:rsidR="00EC04E7" w:rsidRPr="00E25D90" w:rsidRDefault="00EC04E7" w:rsidP="00050DBD">
            <w:pPr>
              <w:jc w:val="center"/>
              <w:rPr>
                <w:rFonts w:ascii="Times New Roman" w:hAnsi="Times New Roman" w:cs="Times New Roman"/>
                <w:szCs w:val="20"/>
              </w:rPr>
            </w:pPr>
          </w:p>
        </w:tc>
        <w:tc>
          <w:tcPr>
            <w:tcW w:w="939" w:type="dxa"/>
            <w:vMerge/>
          </w:tcPr>
          <w:p w14:paraId="5BD6ED23" w14:textId="77777777" w:rsidR="00EC04E7" w:rsidRPr="00E25D90" w:rsidRDefault="00EC04E7" w:rsidP="00050DBD">
            <w:pPr>
              <w:jc w:val="center"/>
              <w:rPr>
                <w:rFonts w:ascii="Times New Roman" w:hAnsi="Times New Roman" w:cs="Times New Roman"/>
                <w:szCs w:val="20"/>
              </w:rPr>
            </w:pPr>
          </w:p>
        </w:tc>
        <w:tc>
          <w:tcPr>
            <w:tcW w:w="2252" w:type="dxa"/>
            <w:vMerge/>
          </w:tcPr>
          <w:p w14:paraId="5F5431ED" w14:textId="77777777" w:rsidR="00EC04E7" w:rsidRPr="00E25D90" w:rsidRDefault="00EC04E7" w:rsidP="00050DBD">
            <w:pPr>
              <w:jc w:val="center"/>
              <w:rPr>
                <w:rFonts w:ascii="Times New Roman" w:hAnsi="Times New Roman" w:cs="Times New Roman"/>
                <w:szCs w:val="20"/>
              </w:rPr>
            </w:pPr>
          </w:p>
        </w:tc>
        <w:tc>
          <w:tcPr>
            <w:tcW w:w="2410" w:type="dxa"/>
            <w:vMerge/>
          </w:tcPr>
          <w:p w14:paraId="4A598964" w14:textId="77777777" w:rsidR="00EC04E7" w:rsidRPr="00E25D90" w:rsidRDefault="00EC04E7" w:rsidP="00050DBD">
            <w:pPr>
              <w:jc w:val="center"/>
              <w:rPr>
                <w:rFonts w:ascii="Times New Roman" w:hAnsi="Times New Roman" w:cs="Times New Roman"/>
                <w:szCs w:val="20"/>
              </w:rPr>
            </w:pPr>
          </w:p>
        </w:tc>
        <w:tc>
          <w:tcPr>
            <w:tcW w:w="1984" w:type="dxa"/>
            <w:vMerge/>
          </w:tcPr>
          <w:p w14:paraId="3C0C459D" w14:textId="1BF64D1B" w:rsidR="00EC04E7" w:rsidRPr="00E25D90" w:rsidRDefault="00EC04E7" w:rsidP="00050DBD">
            <w:pPr>
              <w:jc w:val="center"/>
              <w:rPr>
                <w:rFonts w:ascii="Times New Roman" w:hAnsi="Times New Roman" w:cs="Times New Roman"/>
                <w:szCs w:val="20"/>
              </w:rPr>
            </w:pPr>
          </w:p>
        </w:tc>
        <w:tc>
          <w:tcPr>
            <w:tcW w:w="2694" w:type="dxa"/>
          </w:tcPr>
          <w:p w14:paraId="3DD75CD2" w14:textId="7932B446"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0A10B464" w14:textId="77777777" w:rsidR="00EC04E7" w:rsidRPr="00E25D90" w:rsidRDefault="00EC04E7" w:rsidP="00050DBD">
            <w:pPr>
              <w:jc w:val="center"/>
              <w:rPr>
                <w:rFonts w:ascii="Times New Roman" w:hAnsi="Times New Roman" w:cs="Times New Roman"/>
                <w:szCs w:val="20"/>
              </w:rPr>
            </w:pPr>
          </w:p>
        </w:tc>
        <w:tc>
          <w:tcPr>
            <w:tcW w:w="1276" w:type="dxa"/>
            <w:vMerge/>
          </w:tcPr>
          <w:p w14:paraId="3DE51A79" w14:textId="77777777" w:rsidR="00EC04E7" w:rsidRPr="00E25D90" w:rsidRDefault="00EC04E7" w:rsidP="00050DBD">
            <w:pPr>
              <w:jc w:val="center"/>
              <w:rPr>
                <w:rFonts w:ascii="Times New Roman" w:hAnsi="Times New Roman" w:cs="Times New Roman"/>
                <w:szCs w:val="20"/>
              </w:rPr>
            </w:pPr>
          </w:p>
        </w:tc>
      </w:tr>
      <w:tr w:rsidR="00EC04E7" w:rsidRPr="00E25D90" w14:paraId="568EE5F3" w14:textId="77777777" w:rsidTr="00050DBD">
        <w:trPr>
          <w:trHeight w:val="57"/>
          <w:jc w:val="center"/>
        </w:trPr>
        <w:tc>
          <w:tcPr>
            <w:tcW w:w="1129" w:type="dxa"/>
            <w:vMerge/>
          </w:tcPr>
          <w:p w14:paraId="317CFFE3" w14:textId="77777777" w:rsidR="00EC04E7" w:rsidRDefault="00EC04E7" w:rsidP="00050DBD">
            <w:pPr>
              <w:jc w:val="center"/>
              <w:rPr>
                <w:rFonts w:ascii="Times New Roman" w:hAnsi="Times New Roman" w:cs="Times New Roman"/>
                <w:szCs w:val="20"/>
              </w:rPr>
            </w:pPr>
          </w:p>
        </w:tc>
        <w:tc>
          <w:tcPr>
            <w:tcW w:w="920" w:type="dxa"/>
            <w:vMerge/>
          </w:tcPr>
          <w:p w14:paraId="237170AC" w14:textId="77777777" w:rsidR="00EC04E7" w:rsidRPr="00E25D90" w:rsidRDefault="00EC04E7" w:rsidP="00050DBD">
            <w:pPr>
              <w:jc w:val="center"/>
              <w:rPr>
                <w:rFonts w:ascii="Times New Roman" w:hAnsi="Times New Roman" w:cs="Times New Roman"/>
                <w:szCs w:val="20"/>
              </w:rPr>
            </w:pPr>
          </w:p>
        </w:tc>
        <w:tc>
          <w:tcPr>
            <w:tcW w:w="939" w:type="dxa"/>
            <w:vMerge/>
          </w:tcPr>
          <w:p w14:paraId="51FC3BB8" w14:textId="77777777" w:rsidR="00EC04E7" w:rsidRPr="00E25D90" w:rsidRDefault="00EC04E7" w:rsidP="00050DBD">
            <w:pPr>
              <w:jc w:val="center"/>
              <w:rPr>
                <w:rFonts w:ascii="Times New Roman" w:hAnsi="Times New Roman" w:cs="Times New Roman"/>
                <w:szCs w:val="20"/>
              </w:rPr>
            </w:pPr>
          </w:p>
        </w:tc>
        <w:tc>
          <w:tcPr>
            <w:tcW w:w="2252" w:type="dxa"/>
            <w:vMerge/>
          </w:tcPr>
          <w:p w14:paraId="548BD563" w14:textId="77777777" w:rsidR="00EC04E7" w:rsidRPr="00E25D90" w:rsidRDefault="00EC04E7" w:rsidP="00050DBD">
            <w:pPr>
              <w:jc w:val="center"/>
              <w:rPr>
                <w:rFonts w:ascii="Times New Roman" w:hAnsi="Times New Roman" w:cs="Times New Roman"/>
                <w:szCs w:val="20"/>
              </w:rPr>
            </w:pPr>
          </w:p>
        </w:tc>
        <w:tc>
          <w:tcPr>
            <w:tcW w:w="2410" w:type="dxa"/>
            <w:vMerge/>
          </w:tcPr>
          <w:p w14:paraId="4551CA38" w14:textId="77777777" w:rsidR="00EC04E7" w:rsidRPr="00E25D90" w:rsidRDefault="00EC04E7" w:rsidP="00050DBD">
            <w:pPr>
              <w:jc w:val="center"/>
              <w:rPr>
                <w:rFonts w:ascii="Times New Roman" w:hAnsi="Times New Roman" w:cs="Times New Roman"/>
                <w:szCs w:val="20"/>
              </w:rPr>
            </w:pPr>
          </w:p>
        </w:tc>
        <w:tc>
          <w:tcPr>
            <w:tcW w:w="1984" w:type="dxa"/>
            <w:vMerge/>
          </w:tcPr>
          <w:p w14:paraId="1386251D" w14:textId="2E772F84" w:rsidR="00EC04E7" w:rsidRPr="00E25D90" w:rsidRDefault="00EC04E7" w:rsidP="00050DBD">
            <w:pPr>
              <w:jc w:val="center"/>
              <w:rPr>
                <w:rFonts w:ascii="Times New Roman" w:hAnsi="Times New Roman" w:cs="Times New Roman"/>
                <w:szCs w:val="20"/>
              </w:rPr>
            </w:pPr>
          </w:p>
        </w:tc>
        <w:tc>
          <w:tcPr>
            <w:tcW w:w="2694" w:type="dxa"/>
          </w:tcPr>
          <w:p w14:paraId="1C4A7D77" w14:textId="3D27938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70BBECFC" w14:textId="77777777" w:rsidR="00EC04E7" w:rsidRPr="00E25D90" w:rsidRDefault="00EC04E7" w:rsidP="00050DBD">
            <w:pPr>
              <w:jc w:val="center"/>
              <w:rPr>
                <w:rFonts w:ascii="Times New Roman" w:hAnsi="Times New Roman" w:cs="Times New Roman"/>
                <w:szCs w:val="20"/>
              </w:rPr>
            </w:pPr>
          </w:p>
        </w:tc>
        <w:tc>
          <w:tcPr>
            <w:tcW w:w="1276" w:type="dxa"/>
            <w:vMerge/>
          </w:tcPr>
          <w:p w14:paraId="747F6692" w14:textId="77777777" w:rsidR="00EC04E7" w:rsidRPr="00E25D90" w:rsidRDefault="00EC04E7" w:rsidP="00050DBD">
            <w:pPr>
              <w:jc w:val="center"/>
              <w:rPr>
                <w:rFonts w:ascii="Times New Roman" w:hAnsi="Times New Roman" w:cs="Times New Roman"/>
                <w:szCs w:val="20"/>
              </w:rPr>
            </w:pPr>
          </w:p>
        </w:tc>
      </w:tr>
      <w:tr w:rsidR="00EC04E7" w:rsidRPr="00E25D90" w14:paraId="11522101" w14:textId="77777777" w:rsidTr="00050DBD">
        <w:trPr>
          <w:trHeight w:val="57"/>
          <w:jc w:val="center"/>
        </w:trPr>
        <w:tc>
          <w:tcPr>
            <w:tcW w:w="1129" w:type="dxa"/>
            <w:vMerge/>
          </w:tcPr>
          <w:p w14:paraId="43187F4F" w14:textId="77777777" w:rsidR="00EC04E7" w:rsidRDefault="00EC04E7" w:rsidP="00050DBD">
            <w:pPr>
              <w:jc w:val="center"/>
              <w:rPr>
                <w:rFonts w:ascii="Times New Roman" w:hAnsi="Times New Roman" w:cs="Times New Roman"/>
                <w:szCs w:val="20"/>
              </w:rPr>
            </w:pPr>
          </w:p>
        </w:tc>
        <w:tc>
          <w:tcPr>
            <w:tcW w:w="920" w:type="dxa"/>
            <w:vMerge/>
          </w:tcPr>
          <w:p w14:paraId="1DD8BFFC" w14:textId="77777777" w:rsidR="00EC04E7" w:rsidRPr="00E25D90" w:rsidRDefault="00EC04E7" w:rsidP="00050DBD">
            <w:pPr>
              <w:jc w:val="center"/>
              <w:rPr>
                <w:rFonts w:ascii="Times New Roman" w:hAnsi="Times New Roman" w:cs="Times New Roman"/>
                <w:szCs w:val="20"/>
              </w:rPr>
            </w:pPr>
          </w:p>
        </w:tc>
        <w:tc>
          <w:tcPr>
            <w:tcW w:w="939" w:type="dxa"/>
            <w:vMerge/>
          </w:tcPr>
          <w:p w14:paraId="1F49E890" w14:textId="77777777" w:rsidR="00EC04E7" w:rsidRPr="00E25D90" w:rsidRDefault="00EC04E7" w:rsidP="00050DBD">
            <w:pPr>
              <w:jc w:val="center"/>
              <w:rPr>
                <w:rFonts w:ascii="Times New Roman" w:hAnsi="Times New Roman" w:cs="Times New Roman"/>
                <w:szCs w:val="20"/>
              </w:rPr>
            </w:pPr>
          </w:p>
        </w:tc>
        <w:tc>
          <w:tcPr>
            <w:tcW w:w="2252" w:type="dxa"/>
            <w:vMerge/>
          </w:tcPr>
          <w:p w14:paraId="716B90C2" w14:textId="77777777" w:rsidR="00EC04E7" w:rsidRPr="00E25D90" w:rsidRDefault="00EC04E7" w:rsidP="00050DBD">
            <w:pPr>
              <w:jc w:val="center"/>
              <w:rPr>
                <w:rFonts w:ascii="Times New Roman" w:hAnsi="Times New Roman" w:cs="Times New Roman"/>
                <w:szCs w:val="20"/>
              </w:rPr>
            </w:pPr>
          </w:p>
        </w:tc>
        <w:tc>
          <w:tcPr>
            <w:tcW w:w="2410" w:type="dxa"/>
            <w:vMerge/>
          </w:tcPr>
          <w:p w14:paraId="1D8CE5EE" w14:textId="77777777" w:rsidR="00EC04E7" w:rsidRPr="00E25D90" w:rsidRDefault="00EC04E7" w:rsidP="00050DBD">
            <w:pPr>
              <w:jc w:val="center"/>
              <w:rPr>
                <w:rFonts w:ascii="Times New Roman" w:hAnsi="Times New Roman" w:cs="Times New Roman"/>
                <w:szCs w:val="20"/>
              </w:rPr>
            </w:pPr>
          </w:p>
        </w:tc>
        <w:tc>
          <w:tcPr>
            <w:tcW w:w="1984" w:type="dxa"/>
            <w:vMerge/>
          </w:tcPr>
          <w:p w14:paraId="469D6860" w14:textId="558C3FF0" w:rsidR="00EC04E7" w:rsidRPr="00E25D90" w:rsidRDefault="00EC04E7" w:rsidP="00050DBD">
            <w:pPr>
              <w:jc w:val="center"/>
              <w:rPr>
                <w:rFonts w:ascii="Times New Roman" w:hAnsi="Times New Roman" w:cs="Times New Roman"/>
                <w:szCs w:val="20"/>
              </w:rPr>
            </w:pPr>
          </w:p>
        </w:tc>
        <w:tc>
          <w:tcPr>
            <w:tcW w:w="2694" w:type="dxa"/>
          </w:tcPr>
          <w:p w14:paraId="1FB9F522" w14:textId="1571B5AE"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3BFDCD0D" w14:textId="77777777" w:rsidR="00EC04E7" w:rsidRPr="00E25D90" w:rsidRDefault="00EC04E7" w:rsidP="00050DBD">
            <w:pPr>
              <w:jc w:val="center"/>
              <w:rPr>
                <w:rFonts w:ascii="Times New Roman" w:hAnsi="Times New Roman" w:cs="Times New Roman"/>
                <w:szCs w:val="20"/>
              </w:rPr>
            </w:pPr>
          </w:p>
        </w:tc>
        <w:tc>
          <w:tcPr>
            <w:tcW w:w="1276" w:type="dxa"/>
            <w:vMerge/>
          </w:tcPr>
          <w:p w14:paraId="12B0524D" w14:textId="77777777" w:rsidR="00EC04E7" w:rsidRPr="00E25D90" w:rsidRDefault="00EC04E7" w:rsidP="00050DBD">
            <w:pPr>
              <w:jc w:val="center"/>
              <w:rPr>
                <w:rFonts w:ascii="Times New Roman" w:hAnsi="Times New Roman" w:cs="Times New Roman"/>
                <w:szCs w:val="20"/>
              </w:rPr>
            </w:pPr>
          </w:p>
        </w:tc>
      </w:tr>
      <w:tr w:rsidR="00EC04E7" w:rsidRPr="00E25D90" w14:paraId="1E937DD1" w14:textId="77777777" w:rsidTr="00050DBD">
        <w:trPr>
          <w:trHeight w:val="57"/>
          <w:jc w:val="center"/>
        </w:trPr>
        <w:tc>
          <w:tcPr>
            <w:tcW w:w="1129" w:type="dxa"/>
            <w:vMerge/>
          </w:tcPr>
          <w:p w14:paraId="16C8CC5A" w14:textId="77777777" w:rsidR="00EC04E7" w:rsidRDefault="00EC04E7" w:rsidP="00050DBD">
            <w:pPr>
              <w:jc w:val="center"/>
              <w:rPr>
                <w:rFonts w:ascii="Times New Roman" w:hAnsi="Times New Roman" w:cs="Times New Roman"/>
                <w:szCs w:val="20"/>
              </w:rPr>
            </w:pPr>
          </w:p>
        </w:tc>
        <w:tc>
          <w:tcPr>
            <w:tcW w:w="920" w:type="dxa"/>
            <w:vMerge/>
          </w:tcPr>
          <w:p w14:paraId="305459E2" w14:textId="77777777" w:rsidR="00EC04E7" w:rsidRPr="00E25D90" w:rsidRDefault="00EC04E7" w:rsidP="00050DBD">
            <w:pPr>
              <w:jc w:val="center"/>
              <w:rPr>
                <w:rFonts w:ascii="Times New Roman" w:hAnsi="Times New Roman" w:cs="Times New Roman"/>
                <w:szCs w:val="20"/>
              </w:rPr>
            </w:pPr>
          </w:p>
        </w:tc>
        <w:tc>
          <w:tcPr>
            <w:tcW w:w="939" w:type="dxa"/>
            <w:vMerge/>
          </w:tcPr>
          <w:p w14:paraId="2F090DFE" w14:textId="77777777" w:rsidR="00EC04E7" w:rsidRPr="00E25D90" w:rsidRDefault="00EC04E7" w:rsidP="00050DBD">
            <w:pPr>
              <w:jc w:val="center"/>
              <w:rPr>
                <w:rFonts w:ascii="Times New Roman" w:hAnsi="Times New Roman" w:cs="Times New Roman"/>
                <w:szCs w:val="20"/>
              </w:rPr>
            </w:pPr>
          </w:p>
        </w:tc>
        <w:tc>
          <w:tcPr>
            <w:tcW w:w="2252" w:type="dxa"/>
            <w:vMerge/>
          </w:tcPr>
          <w:p w14:paraId="096A896A" w14:textId="77777777" w:rsidR="00EC04E7" w:rsidRPr="00E25D90" w:rsidRDefault="00EC04E7" w:rsidP="00050DBD">
            <w:pPr>
              <w:jc w:val="center"/>
              <w:rPr>
                <w:rFonts w:ascii="Times New Roman" w:hAnsi="Times New Roman" w:cs="Times New Roman"/>
                <w:szCs w:val="20"/>
              </w:rPr>
            </w:pPr>
          </w:p>
        </w:tc>
        <w:tc>
          <w:tcPr>
            <w:tcW w:w="2410" w:type="dxa"/>
            <w:vMerge/>
          </w:tcPr>
          <w:p w14:paraId="40CDB5FE" w14:textId="77777777" w:rsidR="00EC04E7" w:rsidRPr="00E25D90" w:rsidRDefault="00EC04E7" w:rsidP="00050DBD">
            <w:pPr>
              <w:jc w:val="center"/>
              <w:rPr>
                <w:rFonts w:ascii="Times New Roman" w:hAnsi="Times New Roman" w:cs="Times New Roman"/>
                <w:szCs w:val="20"/>
              </w:rPr>
            </w:pPr>
          </w:p>
        </w:tc>
        <w:tc>
          <w:tcPr>
            <w:tcW w:w="1984" w:type="dxa"/>
            <w:vMerge/>
          </w:tcPr>
          <w:p w14:paraId="57266D91" w14:textId="73646BB6" w:rsidR="00EC04E7" w:rsidRPr="00E25D90" w:rsidRDefault="00EC04E7" w:rsidP="00050DBD">
            <w:pPr>
              <w:jc w:val="center"/>
              <w:rPr>
                <w:rFonts w:ascii="Times New Roman" w:hAnsi="Times New Roman" w:cs="Times New Roman"/>
                <w:szCs w:val="20"/>
              </w:rPr>
            </w:pPr>
          </w:p>
        </w:tc>
        <w:tc>
          <w:tcPr>
            <w:tcW w:w="2694" w:type="dxa"/>
          </w:tcPr>
          <w:p w14:paraId="78462725" w14:textId="15918E2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36589D9E" w14:textId="77777777" w:rsidR="00EC04E7" w:rsidRPr="00E25D90" w:rsidRDefault="00EC04E7" w:rsidP="00050DBD">
            <w:pPr>
              <w:jc w:val="center"/>
              <w:rPr>
                <w:rFonts w:ascii="Times New Roman" w:hAnsi="Times New Roman" w:cs="Times New Roman"/>
                <w:szCs w:val="20"/>
              </w:rPr>
            </w:pPr>
          </w:p>
        </w:tc>
        <w:tc>
          <w:tcPr>
            <w:tcW w:w="1276" w:type="dxa"/>
            <w:vMerge/>
          </w:tcPr>
          <w:p w14:paraId="00A394E3" w14:textId="77777777" w:rsidR="00EC04E7" w:rsidRPr="00E25D90" w:rsidRDefault="00EC04E7" w:rsidP="00050DBD">
            <w:pPr>
              <w:jc w:val="center"/>
              <w:rPr>
                <w:rFonts w:ascii="Times New Roman" w:hAnsi="Times New Roman" w:cs="Times New Roman"/>
                <w:szCs w:val="20"/>
              </w:rPr>
            </w:pPr>
          </w:p>
        </w:tc>
      </w:tr>
      <w:tr w:rsidR="00EC04E7" w:rsidRPr="00E25D90" w14:paraId="6484647D" w14:textId="77777777" w:rsidTr="00050DBD">
        <w:trPr>
          <w:trHeight w:val="57"/>
          <w:jc w:val="center"/>
        </w:trPr>
        <w:tc>
          <w:tcPr>
            <w:tcW w:w="1129" w:type="dxa"/>
            <w:vMerge/>
          </w:tcPr>
          <w:p w14:paraId="1B4E7AFE" w14:textId="77777777" w:rsidR="00EC04E7" w:rsidRDefault="00EC04E7" w:rsidP="00050DBD">
            <w:pPr>
              <w:jc w:val="center"/>
              <w:rPr>
                <w:rFonts w:ascii="Times New Roman" w:hAnsi="Times New Roman" w:cs="Times New Roman"/>
                <w:szCs w:val="20"/>
              </w:rPr>
            </w:pPr>
          </w:p>
        </w:tc>
        <w:tc>
          <w:tcPr>
            <w:tcW w:w="920" w:type="dxa"/>
            <w:vMerge/>
          </w:tcPr>
          <w:p w14:paraId="2CD12CDE" w14:textId="77777777" w:rsidR="00EC04E7" w:rsidRPr="00E25D90" w:rsidRDefault="00EC04E7" w:rsidP="00050DBD">
            <w:pPr>
              <w:jc w:val="center"/>
              <w:rPr>
                <w:rFonts w:ascii="Times New Roman" w:hAnsi="Times New Roman" w:cs="Times New Roman"/>
                <w:szCs w:val="20"/>
              </w:rPr>
            </w:pPr>
          </w:p>
        </w:tc>
        <w:tc>
          <w:tcPr>
            <w:tcW w:w="939" w:type="dxa"/>
            <w:vMerge/>
          </w:tcPr>
          <w:p w14:paraId="6FB30086" w14:textId="77777777" w:rsidR="00EC04E7" w:rsidRPr="00E25D90" w:rsidRDefault="00EC04E7" w:rsidP="00050DBD">
            <w:pPr>
              <w:jc w:val="center"/>
              <w:rPr>
                <w:rFonts w:ascii="Times New Roman" w:hAnsi="Times New Roman" w:cs="Times New Roman"/>
                <w:szCs w:val="20"/>
              </w:rPr>
            </w:pPr>
          </w:p>
        </w:tc>
        <w:tc>
          <w:tcPr>
            <w:tcW w:w="2252" w:type="dxa"/>
            <w:vMerge/>
          </w:tcPr>
          <w:p w14:paraId="4127FBE5" w14:textId="77777777" w:rsidR="00EC04E7" w:rsidRPr="00E25D90" w:rsidRDefault="00EC04E7" w:rsidP="00050DBD">
            <w:pPr>
              <w:jc w:val="center"/>
              <w:rPr>
                <w:rFonts w:ascii="Times New Roman" w:hAnsi="Times New Roman" w:cs="Times New Roman"/>
                <w:szCs w:val="20"/>
              </w:rPr>
            </w:pPr>
          </w:p>
        </w:tc>
        <w:tc>
          <w:tcPr>
            <w:tcW w:w="2410" w:type="dxa"/>
            <w:vMerge/>
          </w:tcPr>
          <w:p w14:paraId="56AF865C" w14:textId="77777777" w:rsidR="00EC04E7" w:rsidRPr="00E25D90" w:rsidRDefault="00EC04E7" w:rsidP="00050DBD">
            <w:pPr>
              <w:jc w:val="center"/>
              <w:rPr>
                <w:rFonts w:ascii="Times New Roman" w:hAnsi="Times New Roman" w:cs="Times New Roman"/>
                <w:szCs w:val="20"/>
              </w:rPr>
            </w:pPr>
          </w:p>
        </w:tc>
        <w:tc>
          <w:tcPr>
            <w:tcW w:w="1984" w:type="dxa"/>
            <w:vMerge/>
          </w:tcPr>
          <w:p w14:paraId="35F74EF1" w14:textId="00EAC6A3" w:rsidR="00EC04E7" w:rsidRPr="00E25D90" w:rsidRDefault="00EC04E7" w:rsidP="00050DBD">
            <w:pPr>
              <w:jc w:val="center"/>
              <w:rPr>
                <w:rFonts w:ascii="Times New Roman" w:hAnsi="Times New Roman" w:cs="Times New Roman"/>
                <w:szCs w:val="20"/>
              </w:rPr>
            </w:pPr>
          </w:p>
        </w:tc>
        <w:tc>
          <w:tcPr>
            <w:tcW w:w="2694" w:type="dxa"/>
          </w:tcPr>
          <w:p w14:paraId="6B9C49B7" w14:textId="38BB30B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65C4ED56" w14:textId="77777777" w:rsidR="00EC04E7" w:rsidRPr="00E25D90" w:rsidRDefault="00EC04E7" w:rsidP="00050DBD">
            <w:pPr>
              <w:jc w:val="center"/>
              <w:rPr>
                <w:rFonts w:ascii="Times New Roman" w:hAnsi="Times New Roman" w:cs="Times New Roman"/>
                <w:szCs w:val="20"/>
              </w:rPr>
            </w:pPr>
          </w:p>
        </w:tc>
        <w:tc>
          <w:tcPr>
            <w:tcW w:w="1276" w:type="dxa"/>
            <w:vMerge/>
          </w:tcPr>
          <w:p w14:paraId="4ED1DFD2" w14:textId="77777777" w:rsidR="00EC04E7" w:rsidRPr="00E25D90" w:rsidRDefault="00EC04E7" w:rsidP="00050DBD">
            <w:pPr>
              <w:jc w:val="center"/>
              <w:rPr>
                <w:rFonts w:ascii="Times New Roman" w:hAnsi="Times New Roman" w:cs="Times New Roman"/>
                <w:szCs w:val="20"/>
              </w:rPr>
            </w:pPr>
          </w:p>
        </w:tc>
      </w:tr>
      <w:tr w:rsidR="00347A03" w:rsidRPr="00E25D90" w14:paraId="2EDB7E28" w14:textId="77777777" w:rsidTr="00050DBD">
        <w:trPr>
          <w:trHeight w:val="30"/>
          <w:jc w:val="center"/>
        </w:trPr>
        <w:tc>
          <w:tcPr>
            <w:tcW w:w="1129" w:type="dxa"/>
            <w:vMerge/>
          </w:tcPr>
          <w:p w14:paraId="460FEA26" w14:textId="77777777" w:rsidR="00EC04E7" w:rsidRPr="00E25D90" w:rsidRDefault="00EC04E7" w:rsidP="00050DBD">
            <w:pPr>
              <w:jc w:val="center"/>
              <w:rPr>
                <w:rFonts w:ascii="Times New Roman" w:hAnsi="Times New Roman" w:cs="Times New Roman"/>
                <w:szCs w:val="20"/>
              </w:rPr>
            </w:pPr>
          </w:p>
        </w:tc>
        <w:tc>
          <w:tcPr>
            <w:tcW w:w="920" w:type="dxa"/>
            <w:vMerge w:val="restart"/>
            <w:shd w:val="clear" w:color="auto" w:fill="F2F2F2" w:themeFill="background1" w:themeFillShade="F2"/>
          </w:tcPr>
          <w:p w14:paraId="161F0F9E" w14:textId="77777777" w:rsidR="00EC04E7" w:rsidRDefault="00EC04E7" w:rsidP="00050DBD">
            <w:pPr>
              <w:jc w:val="center"/>
              <w:rPr>
                <w:rFonts w:ascii="Times New Roman" w:hAnsi="Times New Roman" w:cs="Times New Roman"/>
                <w:szCs w:val="20"/>
              </w:rPr>
            </w:pPr>
          </w:p>
          <w:p w14:paraId="5B9DD429" w14:textId="77777777" w:rsidR="00EC04E7" w:rsidRDefault="00EC04E7" w:rsidP="00050DBD">
            <w:pPr>
              <w:jc w:val="center"/>
              <w:rPr>
                <w:rFonts w:ascii="Times New Roman" w:hAnsi="Times New Roman" w:cs="Times New Roman"/>
                <w:szCs w:val="20"/>
              </w:rPr>
            </w:pPr>
          </w:p>
          <w:p w14:paraId="66A53043" w14:textId="77777777" w:rsidR="00EC04E7" w:rsidRDefault="00EC04E7" w:rsidP="00050DBD">
            <w:pPr>
              <w:jc w:val="center"/>
              <w:rPr>
                <w:rFonts w:ascii="Times New Roman" w:hAnsi="Times New Roman" w:cs="Times New Roman"/>
                <w:szCs w:val="20"/>
              </w:rPr>
            </w:pPr>
          </w:p>
          <w:p w14:paraId="3A2D5786" w14:textId="77777777" w:rsidR="00EC04E7" w:rsidRDefault="00EC04E7" w:rsidP="00050DBD">
            <w:pPr>
              <w:jc w:val="center"/>
              <w:rPr>
                <w:rFonts w:ascii="Times New Roman" w:hAnsi="Times New Roman" w:cs="Times New Roman"/>
                <w:szCs w:val="20"/>
              </w:rPr>
            </w:pPr>
          </w:p>
          <w:p w14:paraId="6617C954" w14:textId="77777777" w:rsidR="00EC04E7" w:rsidRDefault="00EC04E7" w:rsidP="00050DBD">
            <w:pPr>
              <w:jc w:val="center"/>
              <w:rPr>
                <w:rFonts w:ascii="Times New Roman" w:hAnsi="Times New Roman" w:cs="Times New Roman"/>
                <w:szCs w:val="20"/>
              </w:rPr>
            </w:pPr>
          </w:p>
          <w:p w14:paraId="6A0CAA17" w14:textId="77777777" w:rsidR="00EC04E7" w:rsidRDefault="00EC04E7" w:rsidP="00050DBD">
            <w:pPr>
              <w:jc w:val="center"/>
              <w:rPr>
                <w:rFonts w:ascii="Times New Roman" w:hAnsi="Times New Roman" w:cs="Times New Roman"/>
                <w:szCs w:val="20"/>
              </w:rPr>
            </w:pPr>
          </w:p>
          <w:p w14:paraId="6B968C5E" w14:textId="39937C19"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2.</w:t>
            </w:r>
          </w:p>
        </w:tc>
        <w:tc>
          <w:tcPr>
            <w:tcW w:w="939" w:type="dxa"/>
            <w:vMerge w:val="restart"/>
            <w:shd w:val="clear" w:color="auto" w:fill="F2F2F2" w:themeFill="background1" w:themeFillShade="F2"/>
          </w:tcPr>
          <w:p w14:paraId="5092D0A0" w14:textId="77777777" w:rsidR="00EC04E7" w:rsidRDefault="00EC04E7" w:rsidP="00050DBD">
            <w:pPr>
              <w:jc w:val="center"/>
              <w:rPr>
                <w:rFonts w:ascii="Times New Roman" w:hAnsi="Times New Roman" w:cs="Times New Roman"/>
                <w:szCs w:val="20"/>
              </w:rPr>
            </w:pPr>
          </w:p>
          <w:p w14:paraId="47DC0AD5" w14:textId="77777777" w:rsidR="00EC04E7" w:rsidRDefault="00EC04E7" w:rsidP="00050DBD">
            <w:pPr>
              <w:jc w:val="center"/>
              <w:rPr>
                <w:rFonts w:ascii="Times New Roman" w:hAnsi="Times New Roman" w:cs="Times New Roman"/>
                <w:szCs w:val="20"/>
              </w:rPr>
            </w:pPr>
          </w:p>
          <w:p w14:paraId="76B3AA61" w14:textId="77777777" w:rsidR="00EC04E7" w:rsidRDefault="00EC04E7" w:rsidP="00050DBD">
            <w:pPr>
              <w:jc w:val="center"/>
              <w:rPr>
                <w:rFonts w:ascii="Times New Roman" w:hAnsi="Times New Roman" w:cs="Times New Roman"/>
                <w:szCs w:val="20"/>
              </w:rPr>
            </w:pPr>
          </w:p>
          <w:p w14:paraId="391DD32E" w14:textId="77777777" w:rsidR="00EC04E7" w:rsidRDefault="00EC04E7" w:rsidP="00050DBD">
            <w:pPr>
              <w:jc w:val="center"/>
              <w:rPr>
                <w:rFonts w:ascii="Times New Roman" w:hAnsi="Times New Roman" w:cs="Times New Roman"/>
                <w:szCs w:val="20"/>
              </w:rPr>
            </w:pPr>
          </w:p>
          <w:p w14:paraId="2738607A" w14:textId="77777777" w:rsidR="00EC04E7" w:rsidRDefault="00EC04E7" w:rsidP="00050DBD">
            <w:pPr>
              <w:jc w:val="center"/>
              <w:rPr>
                <w:rFonts w:ascii="Times New Roman" w:hAnsi="Times New Roman" w:cs="Times New Roman"/>
                <w:szCs w:val="20"/>
              </w:rPr>
            </w:pPr>
          </w:p>
          <w:p w14:paraId="1D02228C" w14:textId="77777777" w:rsidR="00EC04E7" w:rsidRDefault="00EC04E7" w:rsidP="00050DBD">
            <w:pPr>
              <w:jc w:val="center"/>
              <w:rPr>
                <w:rFonts w:ascii="Times New Roman" w:hAnsi="Times New Roman" w:cs="Times New Roman"/>
                <w:szCs w:val="20"/>
              </w:rPr>
            </w:pPr>
          </w:p>
          <w:p w14:paraId="0993E6D1" w14:textId="38D9F7BF"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F2F2F2" w:themeFill="background1" w:themeFillShade="F2"/>
          </w:tcPr>
          <w:p w14:paraId="2D7AC238" w14:textId="77777777" w:rsidR="00EC04E7" w:rsidRDefault="00EC04E7" w:rsidP="00050DBD">
            <w:pPr>
              <w:jc w:val="center"/>
              <w:rPr>
                <w:rFonts w:ascii="Times New Roman" w:hAnsi="Times New Roman" w:cs="Times New Roman"/>
                <w:szCs w:val="20"/>
              </w:rPr>
            </w:pPr>
          </w:p>
          <w:p w14:paraId="2A209CD7" w14:textId="77777777" w:rsidR="00EC04E7" w:rsidRDefault="00EC04E7" w:rsidP="00050DBD">
            <w:pPr>
              <w:jc w:val="center"/>
              <w:rPr>
                <w:rFonts w:ascii="Times New Roman" w:hAnsi="Times New Roman" w:cs="Times New Roman"/>
                <w:szCs w:val="20"/>
              </w:rPr>
            </w:pPr>
          </w:p>
          <w:p w14:paraId="31C66DA9" w14:textId="77777777" w:rsidR="00EC04E7" w:rsidRDefault="00EC04E7" w:rsidP="00050DBD">
            <w:pPr>
              <w:jc w:val="center"/>
              <w:rPr>
                <w:rFonts w:ascii="Times New Roman" w:hAnsi="Times New Roman" w:cs="Times New Roman"/>
                <w:szCs w:val="20"/>
              </w:rPr>
            </w:pPr>
          </w:p>
          <w:p w14:paraId="096AF786" w14:textId="77777777" w:rsidR="00EC04E7" w:rsidRDefault="00EC04E7" w:rsidP="00050DBD">
            <w:pPr>
              <w:jc w:val="center"/>
              <w:rPr>
                <w:rFonts w:ascii="Times New Roman" w:hAnsi="Times New Roman" w:cs="Times New Roman"/>
                <w:szCs w:val="20"/>
              </w:rPr>
            </w:pPr>
          </w:p>
          <w:p w14:paraId="5D07C58B" w14:textId="77777777" w:rsidR="00EC04E7" w:rsidRDefault="00EC04E7" w:rsidP="00050DBD">
            <w:pPr>
              <w:jc w:val="center"/>
              <w:rPr>
                <w:rFonts w:ascii="Times New Roman" w:hAnsi="Times New Roman" w:cs="Times New Roman"/>
                <w:szCs w:val="20"/>
              </w:rPr>
            </w:pPr>
          </w:p>
          <w:p w14:paraId="3A836318" w14:textId="77777777" w:rsidR="00EC04E7" w:rsidRDefault="00EC04E7" w:rsidP="00050DBD">
            <w:pPr>
              <w:jc w:val="center"/>
              <w:rPr>
                <w:rFonts w:ascii="Times New Roman" w:hAnsi="Times New Roman" w:cs="Times New Roman"/>
                <w:szCs w:val="20"/>
              </w:rPr>
            </w:pPr>
          </w:p>
          <w:p w14:paraId="0A0A8C5D" w14:textId="0E324B6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Inventário (INV)</w:t>
            </w:r>
            <w:r>
              <w:rPr>
                <w:rFonts w:ascii="Times New Roman" w:hAnsi="Times New Roman" w:cs="Times New Roman"/>
                <w:szCs w:val="20"/>
              </w:rPr>
              <w:t xml:space="preserve"> </w:t>
            </w:r>
            <w:r w:rsidRPr="00E25D90">
              <w:rPr>
                <w:rFonts w:ascii="Times New Roman" w:hAnsi="Times New Roman" w:cs="Times New Roman"/>
                <w:szCs w:val="20"/>
              </w:rPr>
              <w:t>– Sistema Legado</w:t>
            </w:r>
          </w:p>
        </w:tc>
        <w:tc>
          <w:tcPr>
            <w:tcW w:w="2410" w:type="dxa"/>
            <w:vMerge w:val="restart"/>
            <w:shd w:val="clear" w:color="auto" w:fill="F2F2F2" w:themeFill="background1" w:themeFillShade="F2"/>
          </w:tcPr>
          <w:p w14:paraId="48864436" w14:textId="77777777" w:rsidR="00EC04E7" w:rsidRDefault="00EC04E7" w:rsidP="00050DBD">
            <w:pPr>
              <w:jc w:val="center"/>
              <w:rPr>
                <w:rFonts w:ascii="Times New Roman" w:hAnsi="Times New Roman" w:cs="Times New Roman"/>
                <w:szCs w:val="20"/>
              </w:rPr>
            </w:pPr>
          </w:p>
          <w:p w14:paraId="61F3B258" w14:textId="77777777" w:rsidR="00EC04E7" w:rsidRDefault="00EC04E7" w:rsidP="00050DBD">
            <w:pPr>
              <w:jc w:val="center"/>
              <w:rPr>
                <w:rFonts w:ascii="Times New Roman" w:hAnsi="Times New Roman" w:cs="Times New Roman"/>
                <w:szCs w:val="20"/>
              </w:rPr>
            </w:pPr>
          </w:p>
          <w:p w14:paraId="5D0DB4EE" w14:textId="77777777" w:rsidR="00EC04E7" w:rsidRDefault="00EC04E7" w:rsidP="00050DBD">
            <w:pPr>
              <w:jc w:val="center"/>
              <w:rPr>
                <w:rFonts w:ascii="Times New Roman" w:hAnsi="Times New Roman" w:cs="Times New Roman"/>
                <w:szCs w:val="20"/>
              </w:rPr>
            </w:pPr>
          </w:p>
          <w:p w14:paraId="71E2FBEE" w14:textId="77777777" w:rsidR="00EC04E7" w:rsidRDefault="00EC04E7" w:rsidP="00050DBD">
            <w:pPr>
              <w:jc w:val="center"/>
              <w:rPr>
                <w:rFonts w:ascii="Times New Roman" w:hAnsi="Times New Roman" w:cs="Times New Roman"/>
                <w:szCs w:val="20"/>
              </w:rPr>
            </w:pPr>
          </w:p>
          <w:p w14:paraId="2BE7C1C3" w14:textId="77777777" w:rsidR="00EC04E7" w:rsidRDefault="00EC04E7" w:rsidP="00050DBD">
            <w:pPr>
              <w:jc w:val="center"/>
              <w:rPr>
                <w:rFonts w:ascii="Times New Roman" w:hAnsi="Times New Roman" w:cs="Times New Roman"/>
                <w:szCs w:val="20"/>
              </w:rPr>
            </w:pPr>
          </w:p>
          <w:p w14:paraId="750129AF" w14:textId="77777777" w:rsidR="00EC04E7" w:rsidRDefault="00EC04E7" w:rsidP="00050DBD">
            <w:pPr>
              <w:jc w:val="center"/>
              <w:rPr>
                <w:rFonts w:ascii="Times New Roman" w:hAnsi="Times New Roman" w:cs="Times New Roman"/>
                <w:szCs w:val="20"/>
              </w:rPr>
            </w:pPr>
          </w:p>
          <w:p w14:paraId="48A9023B" w14:textId="77777777" w:rsidR="00EC04E7" w:rsidRDefault="00EC04E7" w:rsidP="00050DBD">
            <w:pPr>
              <w:jc w:val="center"/>
              <w:rPr>
                <w:rFonts w:ascii="Times New Roman" w:hAnsi="Times New Roman" w:cs="Times New Roman"/>
                <w:szCs w:val="20"/>
              </w:rPr>
            </w:pPr>
          </w:p>
          <w:p w14:paraId="16C75B64" w14:textId="77777777" w:rsidR="00EC04E7" w:rsidRDefault="00EC04E7" w:rsidP="00050DBD">
            <w:pPr>
              <w:jc w:val="center"/>
              <w:rPr>
                <w:rFonts w:ascii="Times New Roman" w:hAnsi="Times New Roman" w:cs="Times New Roman"/>
                <w:szCs w:val="20"/>
              </w:rPr>
            </w:pPr>
          </w:p>
          <w:p w14:paraId="7909C984" w14:textId="77777777" w:rsidR="00EC04E7" w:rsidRDefault="00EC04E7" w:rsidP="00050DBD">
            <w:pPr>
              <w:jc w:val="center"/>
              <w:rPr>
                <w:rFonts w:ascii="Times New Roman" w:hAnsi="Times New Roman" w:cs="Times New Roman"/>
                <w:szCs w:val="20"/>
              </w:rPr>
            </w:pPr>
          </w:p>
          <w:p w14:paraId="0784C405" w14:textId="77777777" w:rsidR="00EC04E7" w:rsidRDefault="00EC04E7" w:rsidP="00050DBD">
            <w:pPr>
              <w:jc w:val="center"/>
              <w:rPr>
                <w:rFonts w:ascii="Times New Roman" w:hAnsi="Times New Roman" w:cs="Times New Roman"/>
                <w:szCs w:val="20"/>
              </w:rPr>
            </w:pPr>
          </w:p>
          <w:p w14:paraId="0B60990F" w14:textId="77777777" w:rsidR="00EC04E7" w:rsidRDefault="00EC04E7" w:rsidP="00050DBD">
            <w:pPr>
              <w:jc w:val="center"/>
              <w:rPr>
                <w:rFonts w:ascii="Times New Roman" w:hAnsi="Times New Roman" w:cs="Times New Roman"/>
                <w:szCs w:val="20"/>
              </w:rPr>
            </w:pPr>
          </w:p>
          <w:p w14:paraId="0B4C1FA2" w14:textId="1A3284B6" w:rsidR="00EC04E7" w:rsidRDefault="00EC04E7" w:rsidP="00050DBD">
            <w:pPr>
              <w:jc w:val="center"/>
              <w:rPr>
                <w:rFonts w:ascii="Times New Roman" w:hAnsi="Times New Roman" w:cs="Times New Roman"/>
                <w:szCs w:val="20"/>
              </w:rPr>
            </w:pPr>
            <w:r>
              <w:rPr>
                <w:rFonts w:ascii="Times New Roman" w:hAnsi="Times New Roman" w:cs="Times New Roman"/>
                <w:szCs w:val="20"/>
              </w:rPr>
              <w:t>Módulo do ERP</w:t>
            </w:r>
            <w:r w:rsidR="002F78A0">
              <w:rPr>
                <w:rFonts w:ascii="Times New Roman" w:hAnsi="Times New Roman" w:cs="Times New Roman"/>
                <w:szCs w:val="20"/>
              </w:rPr>
              <w:t xml:space="preserve"> </w:t>
            </w:r>
            <w:r>
              <w:rPr>
                <w:rFonts w:ascii="Times New Roman" w:hAnsi="Times New Roman" w:cs="Times New Roman"/>
                <w:szCs w:val="20"/>
              </w:rPr>
              <w:t>responsável pela gestão dos estoques na empresa</w:t>
            </w:r>
          </w:p>
        </w:tc>
        <w:tc>
          <w:tcPr>
            <w:tcW w:w="1984" w:type="dxa"/>
            <w:vMerge w:val="restart"/>
            <w:shd w:val="clear" w:color="auto" w:fill="F2F2F2" w:themeFill="background1" w:themeFillShade="F2"/>
          </w:tcPr>
          <w:p w14:paraId="7A476419" w14:textId="3FD93A21" w:rsidR="00EC04E7" w:rsidRDefault="00EC04E7" w:rsidP="00050DBD">
            <w:pPr>
              <w:jc w:val="center"/>
              <w:rPr>
                <w:rFonts w:ascii="Times New Roman" w:hAnsi="Times New Roman" w:cs="Times New Roman"/>
                <w:szCs w:val="20"/>
              </w:rPr>
            </w:pPr>
          </w:p>
          <w:p w14:paraId="3C049053" w14:textId="77777777" w:rsidR="00EC04E7" w:rsidRDefault="00EC04E7" w:rsidP="00050DBD">
            <w:pPr>
              <w:jc w:val="center"/>
              <w:rPr>
                <w:rFonts w:ascii="Times New Roman" w:hAnsi="Times New Roman" w:cs="Times New Roman"/>
                <w:szCs w:val="20"/>
              </w:rPr>
            </w:pPr>
          </w:p>
          <w:p w14:paraId="1FE170AF" w14:textId="77777777" w:rsidR="00EC04E7" w:rsidRDefault="00EC04E7" w:rsidP="00050DBD">
            <w:pPr>
              <w:jc w:val="center"/>
              <w:rPr>
                <w:rFonts w:ascii="Times New Roman" w:hAnsi="Times New Roman" w:cs="Times New Roman"/>
                <w:szCs w:val="20"/>
              </w:rPr>
            </w:pPr>
          </w:p>
          <w:p w14:paraId="492B5536" w14:textId="77777777" w:rsidR="00EC04E7" w:rsidRDefault="00EC04E7" w:rsidP="00050DBD">
            <w:pPr>
              <w:jc w:val="center"/>
              <w:rPr>
                <w:rFonts w:ascii="Times New Roman" w:hAnsi="Times New Roman" w:cs="Times New Roman"/>
                <w:szCs w:val="20"/>
              </w:rPr>
            </w:pPr>
          </w:p>
          <w:p w14:paraId="68B40AC5" w14:textId="77777777" w:rsidR="00EC04E7" w:rsidRDefault="00EC04E7" w:rsidP="00050DBD">
            <w:pPr>
              <w:jc w:val="center"/>
              <w:rPr>
                <w:rFonts w:ascii="Times New Roman" w:hAnsi="Times New Roman" w:cs="Times New Roman"/>
                <w:szCs w:val="20"/>
              </w:rPr>
            </w:pPr>
          </w:p>
          <w:p w14:paraId="2D8418ED" w14:textId="77777777" w:rsidR="00EC04E7" w:rsidRDefault="00EC04E7" w:rsidP="00050DBD">
            <w:pPr>
              <w:jc w:val="center"/>
              <w:rPr>
                <w:rFonts w:ascii="Times New Roman" w:hAnsi="Times New Roman" w:cs="Times New Roman"/>
                <w:szCs w:val="20"/>
              </w:rPr>
            </w:pPr>
          </w:p>
          <w:p w14:paraId="51B7743F" w14:textId="5D7D5DCB"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Validação concorrente</w:t>
            </w:r>
          </w:p>
        </w:tc>
        <w:tc>
          <w:tcPr>
            <w:tcW w:w="2694" w:type="dxa"/>
            <w:shd w:val="clear" w:color="auto" w:fill="F2F2F2" w:themeFill="background1" w:themeFillShade="F2"/>
          </w:tcPr>
          <w:p w14:paraId="05F37207" w14:textId="3880C51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lastRenderedPageBreak/>
              <w:t xml:space="preserve">Revisar o ERU </w:t>
            </w:r>
          </w:p>
        </w:tc>
        <w:tc>
          <w:tcPr>
            <w:tcW w:w="1417" w:type="dxa"/>
            <w:shd w:val="clear" w:color="auto" w:fill="F2F2F2" w:themeFill="background1" w:themeFillShade="F2"/>
          </w:tcPr>
          <w:p w14:paraId="676A218D"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F2F2F2" w:themeFill="background1" w:themeFillShade="F2"/>
          </w:tcPr>
          <w:p w14:paraId="6D96021A" w14:textId="77777777" w:rsidR="00EC04E7" w:rsidRPr="00E25D90" w:rsidRDefault="00EC04E7" w:rsidP="00050DBD">
            <w:pPr>
              <w:jc w:val="center"/>
              <w:rPr>
                <w:rFonts w:ascii="Times New Roman" w:hAnsi="Times New Roman" w:cs="Times New Roman"/>
                <w:szCs w:val="20"/>
              </w:rPr>
            </w:pPr>
          </w:p>
        </w:tc>
      </w:tr>
      <w:tr w:rsidR="00347A03" w:rsidRPr="00E25D90" w14:paraId="67FDDBAF" w14:textId="77777777" w:rsidTr="00050DBD">
        <w:trPr>
          <w:trHeight w:val="20"/>
          <w:jc w:val="center"/>
        </w:trPr>
        <w:tc>
          <w:tcPr>
            <w:tcW w:w="1129" w:type="dxa"/>
            <w:vMerge/>
          </w:tcPr>
          <w:p w14:paraId="35838EC9"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13098F16"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70C2FF3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03C56149"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25126ACC"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4631D681" w14:textId="5E5C2635"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00FEFA6B" w14:textId="6089D9A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F2F2F2" w:themeFill="background1" w:themeFillShade="F2"/>
          </w:tcPr>
          <w:p w14:paraId="50D98F6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455EFC32" w14:textId="77777777" w:rsidR="00EC04E7" w:rsidRPr="00E25D90" w:rsidRDefault="00EC04E7" w:rsidP="00050DBD">
            <w:pPr>
              <w:jc w:val="center"/>
              <w:rPr>
                <w:rFonts w:ascii="Times New Roman" w:hAnsi="Times New Roman" w:cs="Times New Roman"/>
                <w:szCs w:val="20"/>
              </w:rPr>
            </w:pPr>
          </w:p>
        </w:tc>
      </w:tr>
      <w:tr w:rsidR="00347A03" w:rsidRPr="00E25D90" w14:paraId="0A844C0D" w14:textId="77777777" w:rsidTr="00050DBD">
        <w:trPr>
          <w:trHeight w:val="20"/>
          <w:jc w:val="center"/>
        </w:trPr>
        <w:tc>
          <w:tcPr>
            <w:tcW w:w="1129" w:type="dxa"/>
            <w:vMerge/>
          </w:tcPr>
          <w:p w14:paraId="10E1BA65"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3EB864C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42FFB11D"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663A788E"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314C1D19"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6C2FC350" w14:textId="04E7E8B1"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7F64CB32" w14:textId="1A54D202"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F2F2F2" w:themeFill="background1" w:themeFillShade="F2"/>
          </w:tcPr>
          <w:p w14:paraId="58D4362C"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602F1D4F" w14:textId="77777777" w:rsidR="00EC04E7" w:rsidRPr="00E25D90" w:rsidRDefault="00EC04E7" w:rsidP="00050DBD">
            <w:pPr>
              <w:jc w:val="center"/>
              <w:rPr>
                <w:rFonts w:ascii="Times New Roman" w:hAnsi="Times New Roman" w:cs="Times New Roman"/>
                <w:szCs w:val="20"/>
              </w:rPr>
            </w:pPr>
          </w:p>
        </w:tc>
      </w:tr>
      <w:tr w:rsidR="00347A03" w:rsidRPr="00E25D90" w14:paraId="539A5539" w14:textId="77777777" w:rsidTr="00050DBD">
        <w:trPr>
          <w:trHeight w:val="20"/>
          <w:jc w:val="center"/>
        </w:trPr>
        <w:tc>
          <w:tcPr>
            <w:tcW w:w="1129" w:type="dxa"/>
            <w:vMerge/>
          </w:tcPr>
          <w:p w14:paraId="106634DD"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3C06C73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B158D60"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34DD9A8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6D7DA8BA"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347D1FCE" w14:textId="70A57ED6"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3F39EC9D" w14:textId="56E3796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F2F2F2" w:themeFill="background1" w:themeFillShade="F2"/>
          </w:tcPr>
          <w:p w14:paraId="2C372784"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5AF3BCAE" w14:textId="77777777" w:rsidR="00EC04E7" w:rsidRPr="00E25D90" w:rsidRDefault="00EC04E7" w:rsidP="00050DBD">
            <w:pPr>
              <w:jc w:val="center"/>
              <w:rPr>
                <w:rFonts w:ascii="Times New Roman" w:hAnsi="Times New Roman" w:cs="Times New Roman"/>
                <w:szCs w:val="20"/>
              </w:rPr>
            </w:pPr>
          </w:p>
        </w:tc>
      </w:tr>
      <w:tr w:rsidR="00347A03" w:rsidRPr="00E25D90" w14:paraId="429CE5EE" w14:textId="77777777" w:rsidTr="00050DBD">
        <w:trPr>
          <w:trHeight w:val="20"/>
          <w:jc w:val="center"/>
        </w:trPr>
        <w:tc>
          <w:tcPr>
            <w:tcW w:w="1129" w:type="dxa"/>
            <w:vMerge/>
          </w:tcPr>
          <w:p w14:paraId="62C448C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1F2877F9"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E8F4D17"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0A8D700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1C02A8F5"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6F1096EF" w14:textId="4BE9DDCC"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6A7B4476" w14:textId="041CD6B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F2F2F2" w:themeFill="background1" w:themeFillShade="F2"/>
          </w:tcPr>
          <w:p w14:paraId="15FE439A"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56743187" w14:textId="77777777" w:rsidR="00EC04E7" w:rsidRPr="00E25D90" w:rsidRDefault="00EC04E7" w:rsidP="00050DBD">
            <w:pPr>
              <w:jc w:val="center"/>
              <w:rPr>
                <w:rFonts w:ascii="Times New Roman" w:hAnsi="Times New Roman" w:cs="Times New Roman"/>
                <w:szCs w:val="20"/>
              </w:rPr>
            </w:pPr>
          </w:p>
        </w:tc>
      </w:tr>
      <w:tr w:rsidR="00347A03" w:rsidRPr="00E25D90" w14:paraId="49B05B97" w14:textId="77777777" w:rsidTr="00050DBD">
        <w:trPr>
          <w:trHeight w:val="20"/>
          <w:jc w:val="center"/>
        </w:trPr>
        <w:tc>
          <w:tcPr>
            <w:tcW w:w="1129" w:type="dxa"/>
            <w:vMerge/>
          </w:tcPr>
          <w:p w14:paraId="182DA5CB"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A3E176B"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2B151FF7"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6478142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1E7F43C3"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6DA9282D" w14:textId="12C8B2A2"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0D773FA9" w14:textId="32C64B6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F2F2F2" w:themeFill="background1" w:themeFillShade="F2"/>
          </w:tcPr>
          <w:p w14:paraId="32D1ECDE"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3A78DC83" w14:textId="77777777" w:rsidR="00EC04E7" w:rsidRPr="00E25D90" w:rsidRDefault="00EC04E7" w:rsidP="00050DBD">
            <w:pPr>
              <w:jc w:val="center"/>
              <w:rPr>
                <w:rFonts w:ascii="Times New Roman" w:hAnsi="Times New Roman" w:cs="Times New Roman"/>
                <w:szCs w:val="20"/>
              </w:rPr>
            </w:pPr>
          </w:p>
        </w:tc>
      </w:tr>
      <w:tr w:rsidR="00347A03" w:rsidRPr="00E25D90" w14:paraId="4DDCC9A4" w14:textId="77777777" w:rsidTr="00050DBD">
        <w:trPr>
          <w:trHeight w:val="20"/>
          <w:jc w:val="center"/>
        </w:trPr>
        <w:tc>
          <w:tcPr>
            <w:tcW w:w="1129" w:type="dxa"/>
            <w:vMerge/>
          </w:tcPr>
          <w:p w14:paraId="0DB68D12"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F4E9D85"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75FDB0B5"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20711534"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18AC8A59"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2D4732B3" w14:textId="2D31E13C"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1F70C975" w14:textId="600C549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F2F2F2" w:themeFill="background1" w:themeFillShade="F2"/>
          </w:tcPr>
          <w:p w14:paraId="44ED4B7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5E751CC0" w14:textId="77777777" w:rsidR="00EC04E7" w:rsidRPr="00E25D90" w:rsidRDefault="00EC04E7" w:rsidP="00050DBD">
            <w:pPr>
              <w:jc w:val="center"/>
              <w:rPr>
                <w:rFonts w:ascii="Times New Roman" w:hAnsi="Times New Roman" w:cs="Times New Roman"/>
                <w:szCs w:val="20"/>
              </w:rPr>
            </w:pPr>
          </w:p>
        </w:tc>
      </w:tr>
      <w:tr w:rsidR="00347A03" w:rsidRPr="00E25D90" w14:paraId="25800AF0" w14:textId="77777777" w:rsidTr="00050DBD">
        <w:trPr>
          <w:trHeight w:val="20"/>
          <w:jc w:val="center"/>
        </w:trPr>
        <w:tc>
          <w:tcPr>
            <w:tcW w:w="1129" w:type="dxa"/>
            <w:vMerge/>
          </w:tcPr>
          <w:p w14:paraId="2A3074E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0012047"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6400847"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418A6662"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0809991C"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7586883A" w14:textId="598AD955"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452515FA" w14:textId="734A631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F2F2F2" w:themeFill="background1" w:themeFillShade="F2"/>
          </w:tcPr>
          <w:p w14:paraId="3AC8E9DE"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48C0BF84" w14:textId="77777777" w:rsidR="00EC04E7" w:rsidRPr="00E25D90" w:rsidRDefault="00EC04E7" w:rsidP="00050DBD">
            <w:pPr>
              <w:jc w:val="center"/>
              <w:rPr>
                <w:rFonts w:ascii="Times New Roman" w:hAnsi="Times New Roman" w:cs="Times New Roman"/>
                <w:szCs w:val="20"/>
              </w:rPr>
            </w:pPr>
          </w:p>
        </w:tc>
      </w:tr>
      <w:tr w:rsidR="00347A03" w:rsidRPr="00E25D90" w14:paraId="7CD9B2C7" w14:textId="77777777" w:rsidTr="00050DBD">
        <w:trPr>
          <w:trHeight w:val="20"/>
          <w:jc w:val="center"/>
        </w:trPr>
        <w:tc>
          <w:tcPr>
            <w:tcW w:w="1129" w:type="dxa"/>
            <w:vMerge/>
          </w:tcPr>
          <w:p w14:paraId="3C3066D0"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7E51A4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1B2E9C32"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662AE1A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7CE4F992"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1620E745" w14:textId="782D7549"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0754FCBD" w14:textId="1E77DDA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F2F2F2" w:themeFill="background1" w:themeFillShade="F2"/>
          </w:tcPr>
          <w:p w14:paraId="62709AC0"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14EDAB84" w14:textId="77777777" w:rsidR="00EC04E7" w:rsidRPr="00E25D90" w:rsidRDefault="00EC04E7" w:rsidP="00050DBD">
            <w:pPr>
              <w:jc w:val="center"/>
              <w:rPr>
                <w:rFonts w:ascii="Times New Roman" w:hAnsi="Times New Roman" w:cs="Times New Roman"/>
                <w:szCs w:val="20"/>
              </w:rPr>
            </w:pPr>
          </w:p>
        </w:tc>
      </w:tr>
      <w:tr w:rsidR="00347A03" w:rsidRPr="00E25D90" w14:paraId="1C644FD2" w14:textId="77777777" w:rsidTr="00050DBD">
        <w:trPr>
          <w:trHeight w:val="20"/>
          <w:jc w:val="center"/>
        </w:trPr>
        <w:tc>
          <w:tcPr>
            <w:tcW w:w="1129" w:type="dxa"/>
            <w:vMerge/>
          </w:tcPr>
          <w:p w14:paraId="46AC759A"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612871C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7A1E18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4855795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065CDEE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121BF5A4" w14:textId="37898C93"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55AB468E" w14:textId="466A6B5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F2F2F2" w:themeFill="background1" w:themeFillShade="F2"/>
          </w:tcPr>
          <w:p w14:paraId="26BE955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7874300D" w14:textId="77777777" w:rsidR="00EC04E7" w:rsidRPr="00E25D90" w:rsidRDefault="00EC04E7" w:rsidP="00050DBD">
            <w:pPr>
              <w:jc w:val="center"/>
              <w:rPr>
                <w:rFonts w:ascii="Times New Roman" w:hAnsi="Times New Roman" w:cs="Times New Roman"/>
                <w:szCs w:val="20"/>
              </w:rPr>
            </w:pPr>
          </w:p>
        </w:tc>
      </w:tr>
      <w:tr w:rsidR="00347A03" w:rsidRPr="00E25D90" w14:paraId="24DDAD2C" w14:textId="77777777" w:rsidTr="00050DBD">
        <w:trPr>
          <w:trHeight w:val="20"/>
          <w:jc w:val="center"/>
        </w:trPr>
        <w:tc>
          <w:tcPr>
            <w:tcW w:w="1129" w:type="dxa"/>
            <w:vMerge/>
          </w:tcPr>
          <w:p w14:paraId="4F56F0BF"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555EB7D6"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2DBF6E86"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23FFE618"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5A9A5D46"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2B2AF146" w14:textId="3DE20EF3"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2976DA01" w14:textId="6906AD6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F2F2F2" w:themeFill="background1" w:themeFillShade="F2"/>
          </w:tcPr>
          <w:p w14:paraId="4F962E7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4F810D07" w14:textId="77777777" w:rsidR="00EC04E7" w:rsidRPr="00E25D90" w:rsidRDefault="00EC04E7" w:rsidP="00050DBD">
            <w:pPr>
              <w:jc w:val="center"/>
              <w:rPr>
                <w:rFonts w:ascii="Times New Roman" w:hAnsi="Times New Roman" w:cs="Times New Roman"/>
                <w:szCs w:val="20"/>
              </w:rPr>
            </w:pPr>
          </w:p>
        </w:tc>
      </w:tr>
      <w:tr w:rsidR="00EC04E7" w:rsidRPr="00E25D90" w14:paraId="7AC1F438" w14:textId="77777777" w:rsidTr="00050DBD">
        <w:trPr>
          <w:trHeight w:val="50"/>
          <w:jc w:val="center"/>
        </w:trPr>
        <w:tc>
          <w:tcPr>
            <w:tcW w:w="1129" w:type="dxa"/>
            <w:vMerge/>
          </w:tcPr>
          <w:p w14:paraId="67492C7A" w14:textId="77777777" w:rsidR="00EC04E7" w:rsidRPr="00E25D90" w:rsidRDefault="00EC04E7" w:rsidP="00050DBD">
            <w:pPr>
              <w:jc w:val="center"/>
              <w:rPr>
                <w:rFonts w:ascii="Times New Roman" w:hAnsi="Times New Roman" w:cs="Times New Roman"/>
                <w:szCs w:val="20"/>
              </w:rPr>
            </w:pPr>
          </w:p>
        </w:tc>
        <w:tc>
          <w:tcPr>
            <w:tcW w:w="920" w:type="dxa"/>
            <w:vMerge w:val="restart"/>
          </w:tcPr>
          <w:p w14:paraId="7D3C26B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3.</w:t>
            </w:r>
          </w:p>
        </w:tc>
        <w:tc>
          <w:tcPr>
            <w:tcW w:w="939" w:type="dxa"/>
            <w:vMerge w:val="restart"/>
          </w:tcPr>
          <w:p w14:paraId="07A58DD4" w14:textId="77777777" w:rsidR="00EC04E7" w:rsidRDefault="00EC04E7" w:rsidP="00050DBD">
            <w:pPr>
              <w:jc w:val="center"/>
              <w:rPr>
                <w:rFonts w:ascii="Times New Roman" w:hAnsi="Times New Roman" w:cs="Times New Roman"/>
                <w:szCs w:val="20"/>
              </w:rPr>
            </w:pPr>
          </w:p>
          <w:p w14:paraId="753EA799" w14:textId="77777777" w:rsidR="00EC04E7" w:rsidRDefault="00EC04E7" w:rsidP="00050DBD">
            <w:pPr>
              <w:jc w:val="center"/>
              <w:rPr>
                <w:rFonts w:ascii="Times New Roman" w:hAnsi="Times New Roman" w:cs="Times New Roman"/>
                <w:szCs w:val="20"/>
              </w:rPr>
            </w:pPr>
          </w:p>
          <w:p w14:paraId="7FB09183" w14:textId="77777777" w:rsidR="00EC04E7" w:rsidRDefault="00EC04E7" w:rsidP="00050DBD">
            <w:pPr>
              <w:jc w:val="center"/>
              <w:rPr>
                <w:rFonts w:ascii="Times New Roman" w:hAnsi="Times New Roman" w:cs="Times New Roman"/>
                <w:szCs w:val="20"/>
              </w:rPr>
            </w:pPr>
          </w:p>
          <w:p w14:paraId="33CB5563" w14:textId="77777777" w:rsidR="00EC04E7" w:rsidRDefault="00EC04E7" w:rsidP="00050DBD">
            <w:pPr>
              <w:jc w:val="center"/>
              <w:rPr>
                <w:rFonts w:ascii="Times New Roman" w:hAnsi="Times New Roman" w:cs="Times New Roman"/>
                <w:szCs w:val="20"/>
              </w:rPr>
            </w:pPr>
          </w:p>
          <w:p w14:paraId="1A97881D"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424D8F82" w14:textId="77777777" w:rsidR="00EC04E7" w:rsidRDefault="00EC04E7" w:rsidP="00050DBD">
            <w:pPr>
              <w:jc w:val="center"/>
              <w:rPr>
                <w:rFonts w:ascii="Times New Roman" w:hAnsi="Times New Roman" w:cs="Times New Roman"/>
                <w:szCs w:val="20"/>
              </w:rPr>
            </w:pPr>
          </w:p>
          <w:p w14:paraId="3487594D" w14:textId="77777777" w:rsidR="00EC04E7" w:rsidRDefault="00EC04E7" w:rsidP="00050DBD">
            <w:pPr>
              <w:jc w:val="center"/>
              <w:rPr>
                <w:rFonts w:ascii="Times New Roman" w:hAnsi="Times New Roman" w:cs="Times New Roman"/>
                <w:szCs w:val="20"/>
              </w:rPr>
            </w:pPr>
          </w:p>
          <w:p w14:paraId="4779A81A" w14:textId="77777777" w:rsidR="00EC04E7" w:rsidRDefault="00EC04E7" w:rsidP="00050DBD">
            <w:pPr>
              <w:jc w:val="center"/>
              <w:rPr>
                <w:rFonts w:ascii="Times New Roman" w:hAnsi="Times New Roman" w:cs="Times New Roman"/>
                <w:szCs w:val="20"/>
              </w:rPr>
            </w:pPr>
          </w:p>
          <w:p w14:paraId="2132D214" w14:textId="77777777" w:rsidR="00EC04E7" w:rsidRPr="00E25D90" w:rsidRDefault="00EC04E7" w:rsidP="00050DBD">
            <w:pPr>
              <w:jc w:val="center"/>
              <w:rPr>
                <w:rFonts w:ascii="Times New Roman" w:hAnsi="Times New Roman" w:cs="Times New Roman"/>
                <w:szCs w:val="20"/>
              </w:rPr>
            </w:pPr>
            <w:proofErr w:type="spellStart"/>
            <w:r w:rsidRPr="00E25D90">
              <w:rPr>
                <w:rFonts w:ascii="Times New Roman" w:hAnsi="Times New Roman" w:cs="Times New Roman"/>
                <w:szCs w:val="20"/>
              </w:rPr>
              <w:t>Order</w:t>
            </w:r>
            <w:proofErr w:type="spellEnd"/>
            <w:r w:rsidRPr="00E25D90">
              <w:rPr>
                <w:rFonts w:ascii="Times New Roman" w:hAnsi="Times New Roman" w:cs="Times New Roman"/>
                <w:szCs w:val="20"/>
              </w:rPr>
              <w:t xml:space="preserve"> Management (OM)</w:t>
            </w:r>
            <w:r>
              <w:rPr>
                <w:rFonts w:ascii="Times New Roman" w:hAnsi="Times New Roman" w:cs="Times New Roman"/>
                <w:szCs w:val="20"/>
              </w:rPr>
              <w:t xml:space="preserve"> </w:t>
            </w:r>
            <w:r w:rsidRPr="00E25D90">
              <w:rPr>
                <w:rFonts w:ascii="Times New Roman" w:hAnsi="Times New Roman" w:cs="Times New Roman"/>
                <w:szCs w:val="20"/>
              </w:rPr>
              <w:t>– Sistema Legado</w:t>
            </w:r>
          </w:p>
        </w:tc>
        <w:tc>
          <w:tcPr>
            <w:tcW w:w="2410" w:type="dxa"/>
            <w:vMerge w:val="restart"/>
          </w:tcPr>
          <w:p w14:paraId="656C1357" w14:textId="1F19FCE1" w:rsidR="00EC04E7" w:rsidRDefault="00EC04E7" w:rsidP="00050DBD">
            <w:pPr>
              <w:jc w:val="center"/>
              <w:rPr>
                <w:rFonts w:ascii="Times New Roman" w:hAnsi="Times New Roman" w:cs="Times New Roman"/>
                <w:szCs w:val="20"/>
              </w:rPr>
            </w:pPr>
            <w:r>
              <w:rPr>
                <w:rFonts w:ascii="Times New Roman" w:hAnsi="Times New Roman" w:cs="Times New Roman"/>
                <w:szCs w:val="20"/>
              </w:rPr>
              <w:t>Módulo do ERP responsável por fazer o pedido de vendas</w:t>
            </w:r>
          </w:p>
        </w:tc>
        <w:tc>
          <w:tcPr>
            <w:tcW w:w="1984" w:type="dxa"/>
            <w:vMerge w:val="restart"/>
          </w:tcPr>
          <w:p w14:paraId="35B1FA92" w14:textId="3AC4ECD8" w:rsidR="00EC04E7" w:rsidRDefault="00EC04E7" w:rsidP="00050DBD">
            <w:pPr>
              <w:jc w:val="center"/>
              <w:rPr>
                <w:rFonts w:ascii="Times New Roman" w:hAnsi="Times New Roman" w:cs="Times New Roman"/>
                <w:szCs w:val="20"/>
              </w:rPr>
            </w:pPr>
          </w:p>
          <w:p w14:paraId="07E67A73" w14:textId="77777777" w:rsidR="00EC04E7" w:rsidRDefault="00EC04E7" w:rsidP="00050DBD">
            <w:pPr>
              <w:jc w:val="center"/>
              <w:rPr>
                <w:rFonts w:ascii="Times New Roman" w:hAnsi="Times New Roman" w:cs="Times New Roman"/>
                <w:szCs w:val="20"/>
              </w:rPr>
            </w:pPr>
          </w:p>
          <w:p w14:paraId="2FF4453A" w14:textId="77777777" w:rsidR="00EC04E7" w:rsidRDefault="00EC04E7" w:rsidP="00050DBD">
            <w:pPr>
              <w:jc w:val="center"/>
              <w:rPr>
                <w:rFonts w:ascii="Times New Roman" w:hAnsi="Times New Roman" w:cs="Times New Roman"/>
                <w:szCs w:val="20"/>
              </w:rPr>
            </w:pPr>
          </w:p>
          <w:p w14:paraId="4910856E"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concorrente</w:t>
            </w:r>
          </w:p>
        </w:tc>
        <w:tc>
          <w:tcPr>
            <w:tcW w:w="2694" w:type="dxa"/>
          </w:tcPr>
          <w:p w14:paraId="19DBB21E" w14:textId="1D82921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FFFFFF" w:themeFill="background1"/>
          </w:tcPr>
          <w:p w14:paraId="1C4CE49E"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FFFFFF" w:themeFill="background1"/>
          </w:tcPr>
          <w:p w14:paraId="4CEB5252" w14:textId="77777777" w:rsidR="00EC04E7" w:rsidRPr="00E25D90" w:rsidRDefault="00EC04E7" w:rsidP="00050DBD">
            <w:pPr>
              <w:jc w:val="center"/>
              <w:rPr>
                <w:rFonts w:ascii="Times New Roman" w:hAnsi="Times New Roman" w:cs="Times New Roman"/>
                <w:szCs w:val="20"/>
              </w:rPr>
            </w:pPr>
          </w:p>
        </w:tc>
      </w:tr>
      <w:tr w:rsidR="00EC04E7" w:rsidRPr="00E25D90" w14:paraId="70545820" w14:textId="77777777" w:rsidTr="00050DBD">
        <w:trPr>
          <w:trHeight w:val="41"/>
          <w:jc w:val="center"/>
        </w:trPr>
        <w:tc>
          <w:tcPr>
            <w:tcW w:w="1129" w:type="dxa"/>
            <w:vMerge/>
          </w:tcPr>
          <w:p w14:paraId="7DC2FFC7" w14:textId="77777777" w:rsidR="00EC04E7" w:rsidRPr="00E25D90" w:rsidRDefault="00EC04E7" w:rsidP="00050DBD">
            <w:pPr>
              <w:jc w:val="center"/>
              <w:rPr>
                <w:rFonts w:ascii="Times New Roman" w:hAnsi="Times New Roman" w:cs="Times New Roman"/>
                <w:szCs w:val="20"/>
              </w:rPr>
            </w:pPr>
          </w:p>
        </w:tc>
        <w:tc>
          <w:tcPr>
            <w:tcW w:w="920" w:type="dxa"/>
            <w:vMerge/>
          </w:tcPr>
          <w:p w14:paraId="3CDB63D0" w14:textId="77777777" w:rsidR="00EC04E7" w:rsidRPr="00E25D90" w:rsidRDefault="00EC04E7" w:rsidP="00050DBD">
            <w:pPr>
              <w:jc w:val="center"/>
              <w:rPr>
                <w:rFonts w:ascii="Times New Roman" w:hAnsi="Times New Roman" w:cs="Times New Roman"/>
                <w:szCs w:val="20"/>
              </w:rPr>
            </w:pPr>
          </w:p>
        </w:tc>
        <w:tc>
          <w:tcPr>
            <w:tcW w:w="939" w:type="dxa"/>
            <w:vMerge/>
          </w:tcPr>
          <w:p w14:paraId="4790F967" w14:textId="77777777" w:rsidR="00EC04E7" w:rsidRPr="00E25D90" w:rsidRDefault="00EC04E7" w:rsidP="00050DBD">
            <w:pPr>
              <w:jc w:val="center"/>
              <w:rPr>
                <w:rFonts w:ascii="Times New Roman" w:hAnsi="Times New Roman" w:cs="Times New Roman"/>
                <w:szCs w:val="20"/>
              </w:rPr>
            </w:pPr>
          </w:p>
        </w:tc>
        <w:tc>
          <w:tcPr>
            <w:tcW w:w="2252" w:type="dxa"/>
            <w:vMerge/>
          </w:tcPr>
          <w:p w14:paraId="1FBCD244" w14:textId="77777777" w:rsidR="00EC04E7" w:rsidRPr="00E25D90" w:rsidRDefault="00EC04E7" w:rsidP="00050DBD">
            <w:pPr>
              <w:jc w:val="center"/>
              <w:rPr>
                <w:rFonts w:ascii="Times New Roman" w:hAnsi="Times New Roman" w:cs="Times New Roman"/>
                <w:szCs w:val="20"/>
              </w:rPr>
            </w:pPr>
          </w:p>
        </w:tc>
        <w:tc>
          <w:tcPr>
            <w:tcW w:w="2410" w:type="dxa"/>
            <w:vMerge/>
          </w:tcPr>
          <w:p w14:paraId="68AE1452" w14:textId="77777777" w:rsidR="00EC04E7" w:rsidRPr="00E25D90" w:rsidRDefault="00EC04E7" w:rsidP="00050DBD">
            <w:pPr>
              <w:jc w:val="center"/>
              <w:rPr>
                <w:rFonts w:ascii="Times New Roman" w:hAnsi="Times New Roman" w:cs="Times New Roman"/>
                <w:szCs w:val="20"/>
              </w:rPr>
            </w:pPr>
          </w:p>
        </w:tc>
        <w:tc>
          <w:tcPr>
            <w:tcW w:w="1984" w:type="dxa"/>
            <w:vMerge/>
          </w:tcPr>
          <w:p w14:paraId="29DB391F" w14:textId="4B591040" w:rsidR="00EC04E7" w:rsidRPr="00E25D90" w:rsidRDefault="00EC04E7" w:rsidP="00050DBD">
            <w:pPr>
              <w:jc w:val="center"/>
              <w:rPr>
                <w:rFonts w:ascii="Times New Roman" w:hAnsi="Times New Roman" w:cs="Times New Roman"/>
                <w:szCs w:val="20"/>
              </w:rPr>
            </w:pPr>
          </w:p>
        </w:tc>
        <w:tc>
          <w:tcPr>
            <w:tcW w:w="2694" w:type="dxa"/>
          </w:tcPr>
          <w:p w14:paraId="5A2B1980" w14:textId="38F8510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FFFFFF" w:themeFill="background1"/>
          </w:tcPr>
          <w:p w14:paraId="427E2907"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7CF8D019" w14:textId="77777777" w:rsidR="00EC04E7" w:rsidRPr="00E25D90" w:rsidRDefault="00EC04E7" w:rsidP="00050DBD">
            <w:pPr>
              <w:jc w:val="center"/>
              <w:rPr>
                <w:rFonts w:ascii="Times New Roman" w:hAnsi="Times New Roman" w:cs="Times New Roman"/>
                <w:szCs w:val="20"/>
              </w:rPr>
            </w:pPr>
          </w:p>
        </w:tc>
      </w:tr>
      <w:tr w:rsidR="00EC04E7" w:rsidRPr="00E25D90" w14:paraId="1C10F64C" w14:textId="77777777" w:rsidTr="00050DBD">
        <w:trPr>
          <w:trHeight w:val="41"/>
          <w:jc w:val="center"/>
        </w:trPr>
        <w:tc>
          <w:tcPr>
            <w:tcW w:w="1129" w:type="dxa"/>
            <w:vMerge/>
          </w:tcPr>
          <w:p w14:paraId="6EC5A601" w14:textId="77777777" w:rsidR="00EC04E7" w:rsidRPr="00E25D90" w:rsidRDefault="00EC04E7" w:rsidP="00050DBD">
            <w:pPr>
              <w:jc w:val="center"/>
              <w:rPr>
                <w:rFonts w:ascii="Times New Roman" w:hAnsi="Times New Roman" w:cs="Times New Roman"/>
                <w:szCs w:val="20"/>
              </w:rPr>
            </w:pPr>
          </w:p>
        </w:tc>
        <w:tc>
          <w:tcPr>
            <w:tcW w:w="920" w:type="dxa"/>
            <w:vMerge/>
          </w:tcPr>
          <w:p w14:paraId="2F7E613C" w14:textId="77777777" w:rsidR="00EC04E7" w:rsidRPr="00E25D90" w:rsidRDefault="00EC04E7" w:rsidP="00050DBD">
            <w:pPr>
              <w:jc w:val="center"/>
              <w:rPr>
                <w:rFonts w:ascii="Times New Roman" w:hAnsi="Times New Roman" w:cs="Times New Roman"/>
                <w:szCs w:val="20"/>
              </w:rPr>
            </w:pPr>
          </w:p>
        </w:tc>
        <w:tc>
          <w:tcPr>
            <w:tcW w:w="939" w:type="dxa"/>
            <w:vMerge/>
          </w:tcPr>
          <w:p w14:paraId="1E6511CA" w14:textId="77777777" w:rsidR="00EC04E7" w:rsidRPr="00E25D90" w:rsidRDefault="00EC04E7" w:rsidP="00050DBD">
            <w:pPr>
              <w:jc w:val="center"/>
              <w:rPr>
                <w:rFonts w:ascii="Times New Roman" w:hAnsi="Times New Roman" w:cs="Times New Roman"/>
                <w:szCs w:val="20"/>
              </w:rPr>
            </w:pPr>
          </w:p>
        </w:tc>
        <w:tc>
          <w:tcPr>
            <w:tcW w:w="2252" w:type="dxa"/>
            <w:vMerge/>
          </w:tcPr>
          <w:p w14:paraId="266847CE" w14:textId="77777777" w:rsidR="00EC04E7" w:rsidRPr="00E25D90" w:rsidRDefault="00EC04E7" w:rsidP="00050DBD">
            <w:pPr>
              <w:jc w:val="center"/>
              <w:rPr>
                <w:rFonts w:ascii="Times New Roman" w:hAnsi="Times New Roman" w:cs="Times New Roman"/>
                <w:szCs w:val="20"/>
              </w:rPr>
            </w:pPr>
          </w:p>
        </w:tc>
        <w:tc>
          <w:tcPr>
            <w:tcW w:w="2410" w:type="dxa"/>
            <w:vMerge/>
          </w:tcPr>
          <w:p w14:paraId="50DBD24C" w14:textId="77777777" w:rsidR="00EC04E7" w:rsidRPr="00E25D90" w:rsidRDefault="00EC04E7" w:rsidP="00050DBD">
            <w:pPr>
              <w:jc w:val="center"/>
              <w:rPr>
                <w:rFonts w:ascii="Times New Roman" w:hAnsi="Times New Roman" w:cs="Times New Roman"/>
                <w:szCs w:val="20"/>
              </w:rPr>
            </w:pPr>
          </w:p>
        </w:tc>
        <w:tc>
          <w:tcPr>
            <w:tcW w:w="1984" w:type="dxa"/>
            <w:vMerge/>
          </w:tcPr>
          <w:p w14:paraId="09976003" w14:textId="21F15310" w:rsidR="00EC04E7" w:rsidRPr="00E25D90" w:rsidRDefault="00EC04E7" w:rsidP="00050DBD">
            <w:pPr>
              <w:jc w:val="center"/>
              <w:rPr>
                <w:rFonts w:ascii="Times New Roman" w:hAnsi="Times New Roman" w:cs="Times New Roman"/>
                <w:szCs w:val="20"/>
              </w:rPr>
            </w:pPr>
          </w:p>
        </w:tc>
        <w:tc>
          <w:tcPr>
            <w:tcW w:w="2694" w:type="dxa"/>
          </w:tcPr>
          <w:p w14:paraId="0F4B1315" w14:textId="0C10FB7F"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FFFFFF" w:themeFill="background1"/>
          </w:tcPr>
          <w:p w14:paraId="4E27C4C0"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66B3D576" w14:textId="77777777" w:rsidR="00EC04E7" w:rsidRPr="00E25D90" w:rsidRDefault="00EC04E7" w:rsidP="00050DBD">
            <w:pPr>
              <w:jc w:val="center"/>
              <w:rPr>
                <w:rFonts w:ascii="Times New Roman" w:hAnsi="Times New Roman" w:cs="Times New Roman"/>
                <w:szCs w:val="20"/>
              </w:rPr>
            </w:pPr>
          </w:p>
        </w:tc>
      </w:tr>
      <w:tr w:rsidR="00EC04E7" w:rsidRPr="00E25D90" w14:paraId="14E91A00" w14:textId="77777777" w:rsidTr="00050DBD">
        <w:trPr>
          <w:trHeight w:val="41"/>
          <w:jc w:val="center"/>
        </w:trPr>
        <w:tc>
          <w:tcPr>
            <w:tcW w:w="1129" w:type="dxa"/>
            <w:vMerge/>
          </w:tcPr>
          <w:p w14:paraId="51C580B3" w14:textId="77777777" w:rsidR="00EC04E7" w:rsidRPr="00E25D90" w:rsidRDefault="00EC04E7" w:rsidP="00050DBD">
            <w:pPr>
              <w:jc w:val="center"/>
              <w:rPr>
                <w:rFonts w:ascii="Times New Roman" w:hAnsi="Times New Roman" w:cs="Times New Roman"/>
                <w:szCs w:val="20"/>
              </w:rPr>
            </w:pPr>
          </w:p>
        </w:tc>
        <w:tc>
          <w:tcPr>
            <w:tcW w:w="920" w:type="dxa"/>
            <w:vMerge/>
          </w:tcPr>
          <w:p w14:paraId="20E72A9F" w14:textId="77777777" w:rsidR="00EC04E7" w:rsidRPr="00E25D90" w:rsidRDefault="00EC04E7" w:rsidP="00050DBD">
            <w:pPr>
              <w:jc w:val="center"/>
              <w:rPr>
                <w:rFonts w:ascii="Times New Roman" w:hAnsi="Times New Roman" w:cs="Times New Roman"/>
                <w:szCs w:val="20"/>
              </w:rPr>
            </w:pPr>
          </w:p>
        </w:tc>
        <w:tc>
          <w:tcPr>
            <w:tcW w:w="939" w:type="dxa"/>
            <w:vMerge/>
          </w:tcPr>
          <w:p w14:paraId="5F5AD633" w14:textId="77777777" w:rsidR="00EC04E7" w:rsidRPr="00E25D90" w:rsidRDefault="00EC04E7" w:rsidP="00050DBD">
            <w:pPr>
              <w:jc w:val="center"/>
              <w:rPr>
                <w:rFonts w:ascii="Times New Roman" w:hAnsi="Times New Roman" w:cs="Times New Roman"/>
                <w:szCs w:val="20"/>
              </w:rPr>
            </w:pPr>
          </w:p>
        </w:tc>
        <w:tc>
          <w:tcPr>
            <w:tcW w:w="2252" w:type="dxa"/>
            <w:vMerge/>
          </w:tcPr>
          <w:p w14:paraId="3AD84476" w14:textId="77777777" w:rsidR="00EC04E7" w:rsidRPr="00E25D90" w:rsidRDefault="00EC04E7" w:rsidP="00050DBD">
            <w:pPr>
              <w:jc w:val="center"/>
              <w:rPr>
                <w:rFonts w:ascii="Times New Roman" w:hAnsi="Times New Roman" w:cs="Times New Roman"/>
                <w:szCs w:val="20"/>
              </w:rPr>
            </w:pPr>
          </w:p>
        </w:tc>
        <w:tc>
          <w:tcPr>
            <w:tcW w:w="2410" w:type="dxa"/>
            <w:vMerge/>
          </w:tcPr>
          <w:p w14:paraId="006E1A86" w14:textId="77777777" w:rsidR="00EC04E7" w:rsidRPr="00E25D90" w:rsidRDefault="00EC04E7" w:rsidP="00050DBD">
            <w:pPr>
              <w:jc w:val="center"/>
              <w:rPr>
                <w:rFonts w:ascii="Times New Roman" w:hAnsi="Times New Roman" w:cs="Times New Roman"/>
                <w:szCs w:val="20"/>
              </w:rPr>
            </w:pPr>
          </w:p>
        </w:tc>
        <w:tc>
          <w:tcPr>
            <w:tcW w:w="1984" w:type="dxa"/>
            <w:vMerge/>
          </w:tcPr>
          <w:p w14:paraId="15C725DB" w14:textId="6D444EF2" w:rsidR="00EC04E7" w:rsidRPr="00E25D90" w:rsidRDefault="00EC04E7" w:rsidP="00050DBD">
            <w:pPr>
              <w:jc w:val="center"/>
              <w:rPr>
                <w:rFonts w:ascii="Times New Roman" w:hAnsi="Times New Roman" w:cs="Times New Roman"/>
                <w:szCs w:val="20"/>
              </w:rPr>
            </w:pPr>
          </w:p>
        </w:tc>
        <w:tc>
          <w:tcPr>
            <w:tcW w:w="2694" w:type="dxa"/>
          </w:tcPr>
          <w:p w14:paraId="140404E0" w14:textId="75C8FB6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FFFFFF" w:themeFill="background1"/>
          </w:tcPr>
          <w:p w14:paraId="793BAF5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01C2454C" w14:textId="77777777" w:rsidR="00EC04E7" w:rsidRPr="00E25D90" w:rsidRDefault="00EC04E7" w:rsidP="00050DBD">
            <w:pPr>
              <w:jc w:val="center"/>
              <w:rPr>
                <w:rFonts w:ascii="Times New Roman" w:hAnsi="Times New Roman" w:cs="Times New Roman"/>
                <w:szCs w:val="20"/>
              </w:rPr>
            </w:pPr>
          </w:p>
        </w:tc>
      </w:tr>
      <w:tr w:rsidR="00EC04E7" w:rsidRPr="00E25D90" w14:paraId="34E47DA3" w14:textId="77777777" w:rsidTr="00050DBD">
        <w:trPr>
          <w:trHeight w:val="41"/>
          <w:jc w:val="center"/>
        </w:trPr>
        <w:tc>
          <w:tcPr>
            <w:tcW w:w="1129" w:type="dxa"/>
            <w:vMerge/>
          </w:tcPr>
          <w:p w14:paraId="4D973DFB" w14:textId="77777777" w:rsidR="00EC04E7" w:rsidRPr="00E25D90" w:rsidRDefault="00EC04E7" w:rsidP="00050DBD">
            <w:pPr>
              <w:jc w:val="center"/>
              <w:rPr>
                <w:rFonts w:ascii="Times New Roman" w:hAnsi="Times New Roman" w:cs="Times New Roman"/>
                <w:szCs w:val="20"/>
              </w:rPr>
            </w:pPr>
          </w:p>
        </w:tc>
        <w:tc>
          <w:tcPr>
            <w:tcW w:w="920" w:type="dxa"/>
            <w:vMerge/>
          </w:tcPr>
          <w:p w14:paraId="3E3197B5" w14:textId="77777777" w:rsidR="00EC04E7" w:rsidRPr="00E25D90" w:rsidRDefault="00EC04E7" w:rsidP="00050DBD">
            <w:pPr>
              <w:jc w:val="center"/>
              <w:rPr>
                <w:rFonts w:ascii="Times New Roman" w:hAnsi="Times New Roman" w:cs="Times New Roman"/>
                <w:szCs w:val="20"/>
              </w:rPr>
            </w:pPr>
          </w:p>
        </w:tc>
        <w:tc>
          <w:tcPr>
            <w:tcW w:w="939" w:type="dxa"/>
            <w:vMerge/>
          </w:tcPr>
          <w:p w14:paraId="0F95C636" w14:textId="77777777" w:rsidR="00EC04E7" w:rsidRPr="00E25D90" w:rsidRDefault="00EC04E7" w:rsidP="00050DBD">
            <w:pPr>
              <w:jc w:val="center"/>
              <w:rPr>
                <w:rFonts w:ascii="Times New Roman" w:hAnsi="Times New Roman" w:cs="Times New Roman"/>
                <w:szCs w:val="20"/>
              </w:rPr>
            </w:pPr>
          </w:p>
        </w:tc>
        <w:tc>
          <w:tcPr>
            <w:tcW w:w="2252" w:type="dxa"/>
            <w:vMerge/>
          </w:tcPr>
          <w:p w14:paraId="7FE1B5B8" w14:textId="77777777" w:rsidR="00EC04E7" w:rsidRPr="00E25D90" w:rsidRDefault="00EC04E7" w:rsidP="00050DBD">
            <w:pPr>
              <w:jc w:val="center"/>
              <w:rPr>
                <w:rFonts w:ascii="Times New Roman" w:hAnsi="Times New Roman" w:cs="Times New Roman"/>
                <w:szCs w:val="20"/>
              </w:rPr>
            </w:pPr>
          </w:p>
        </w:tc>
        <w:tc>
          <w:tcPr>
            <w:tcW w:w="2410" w:type="dxa"/>
            <w:vMerge/>
          </w:tcPr>
          <w:p w14:paraId="57A0B59A" w14:textId="77777777" w:rsidR="00EC04E7" w:rsidRPr="00E25D90" w:rsidRDefault="00EC04E7" w:rsidP="00050DBD">
            <w:pPr>
              <w:jc w:val="center"/>
              <w:rPr>
                <w:rFonts w:ascii="Times New Roman" w:hAnsi="Times New Roman" w:cs="Times New Roman"/>
                <w:szCs w:val="20"/>
              </w:rPr>
            </w:pPr>
          </w:p>
        </w:tc>
        <w:tc>
          <w:tcPr>
            <w:tcW w:w="1984" w:type="dxa"/>
            <w:vMerge/>
          </w:tcPr>
          <w:p w14:paraId="11054537" w14:textId="34A85545" w:rsidR="00EC04E7" w:rsidRPr="00E25D90" w:rsidRDefault="00EC04E7" w:rsidP="00050DBD">
            <w:pPr>
              <w:jc w:val="center"/>
              <w:rPr>
                <w:rFonts w:ascii="Times New Roman" w:hAnsi="Times New Roman" w:cs="Times New Roman"/>
                <w:szCs w:val="20"/>
              </w:rPr>
            </w:pPr>
          </w:p>
        </w:tc>
        <w:tc>
          <w:tcPr>
            <w:tcW w:w="2694" w:type="dxa"/>
          </w:tcPr>
          <w:p w14:paraId="123CFBB7" w14:textId="53C360BD"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FFFFFF" w:themeFill="background1"/>
          </w:tcPr>
          <w:p w14:paraId="48915FD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0C15A195" w14:textId="77777777" w:rsidR="00EC04E7" w:rsidRPr="00E25D90" w:rsidRDefault="00EC04E7" w:rsidP="00050DBD">
            <w:pPr>
              <w:jc w:val="center"/>
              <w:rPr>
                <w:rFonts w:ascii="Times New Roman" w:hAnsi="Times New Roman" w:cs="Times New Roman"/>
                <w:szCs w:val="20"/>
              </w:rPr>
            </w:pPr>
          </w:p>
        </w:tc>
      </w:tr>
      <w:tr w:rsidR="00EC04E7" w:rsidRPr="00E25D90" w14:paraId="1BE5170E" w14:textId="77777777" w:rsidTr="00050DBD">
        <w:trPr>
          <w:trHeight w:val="41"/>
          <w:jc w:val="center"/>
        </w:trPr>
        <w:tc>
          <w:tcPr>
            <w:tcW w:w="1129" w:type="dxa"/>
            <w:vMerge/>
          </w:tcPr>
          <w:p w14:paraId="3CB4AC02" w14:textId="77777777" w:rsidR="00EC04E7" w:rsidRPr="00E25D90" w:rsidRDefault="00EC04E7" w:rsidP="00050DBD">
            <w:pPr>
              <w:jc w:val="center"/>
              <w:rPr>
                <w:rFonts w:ascii="Times New Roman" w:hAnsi="Times New Roman" w:cs="Times New Roman"/>
                <w:szCs w:val="20"/>
              </w:rPr>
            </w:pPr>
          </w:p>
        </w:tc>
        <w:tc>
          <w:tcPr>
            <w:tcW w:w="920" w:type="dxa"/>
            <w:vMerge/>
          </w:tcPr>
          <w:p w14:paraId="7A37A1BD" w14:textId="77777777" w:rsidR="00EC04E7" w:rsidRPr="00E25D90" w:rsidRDefault="00EC04E7" w:rsidP="00050DBD">
            <w:pPr>
              <w:jc w:val="center"/>
              <w:rPr>
                <w:rFonts w:ascii="Times New Roman" w:hAnsi="Times New Roman" w:cs="Times New Roman"/>
                <w:szCs w:val="20"/>
              </w:rPr>
            </w:pPr>
          </w:p>
        </w:tc>
        <w:tc>
          <w:tcPr>
            <w:tcW w:w="939" w:type="dxa"/>
            <w:vMerge/>
          </w:tcPr>
          <w:p w14:paraId="4344C7C5" w14:textId="77777777" w:rsidR="00EC04E7" w:rsidRPr="00E25D90" w:rsidRDefault="00EC04E7" w:rsidP="00050DBD">
            <w:pPr>
              <w:jc w:val="center"/>
              <w:rPr>
                <w:rFonts w:ascii="Times New Roman" w:hAnsi="Times New Roman" w:cs="Times New Roman"/>
                <w:szCs w:val="20"/>
              </w:rPr>
            </w:pPr>
          </w:p>
        </w:tc>
        <w:tc>
          <w:tcPr>
            <w:tcW w:w="2252" w:type="dxa"/>
            <w:vMerge/>
          </w:tcPr>
          <w:p w14:paraId="40B0B100" w14:textId="77777777" w:rsidR="00EC04E7" w:rsidRPr="00E25D90" w:rsidRDefault="00EC04E7" w:rsidP="00050DBD">
            <w:pPr>
              <w:jc w:val="center"/>
              <w:rPr>
                <w:rFonts w:ascii="Times New Roman" w:hAnsi="Times New Roman" w:cs="Times New Roman"/>
                <w:szCs w:val="20"/>
              </w:rPr>
            </w:pPr>
          </w:p>
        </w:tc>
        <w:tc>
          <w:tcPr>
            <w:tcW w:w="2410" w:type="dxa"/>
            <w:vMerge/>
          </w:tcPr>
          <w:p w14:paraId="4C83DC27" w14:textId="77777777" w:rsidR="00EC04E7" w:rsidRPr="00E25D90" w:rsidRDefault="00EC04E7" w:rsidP="00050DBD">
            <w:pPr>
              <w:jc w:val="center"/>
              <w:rPr>
                <w:rFonts w:ascii="Times New Roman" w:hAnsi="Times New Roman" w:cs="Times New Roman"/>
                <w:szCs w:val="20"/>
              </w:rPr>
            </w:pPr>
          </w:p>
        </w:tc>
        <w:tc>
          <w:tcPr>
            <w:tcW w:w="1984" w:type="dxa"/>
            <w:vMerge/>
          </w:tcPr>
          <w:p w14:paraId="55831E12" w14:textId="6B96DABF" w:rsidR="00EC04E7" w:rsidRPr="00E25D90" w:rsidRDefault="00EC04E7" w:rsidP="00050DBD">
            <w:pPr>
              <w:jc w:val="center"/>
              <w:rPr>
                <w:rFonts w:ascii="Times New Roman" w:hAnsi="Times New Roman" w:cs="Times New Roman"/>
                <w:szCs w:val="20"/>
              </w:rPr>
            </w:pPr>
          </w:p>
        </w:tc>
        <w:tc>
          <w:tcPr>
            <w:tcW w:w="2694" w:type="dxa"/>
          </w:tcPr>
          <w:p w14:paraId="222586E9" w14:textId="38EEB02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FFFFFF" w:themeFill="background1"/>
          </w:tcPr>
          <w:p w14:paraId="14B5617A"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0D694E14" w14:textId="77777777" w:rsidR="00EC04E7" w:rsidRPr="00E25D90" w:rsidRDefault="00EC04E7" w:rsidP="00050DBD">
            <w:pPr>
              <w:jc w:val="center"/>
              <w:rPr>
                <w:rFonts w:ascii="Times New Roman" w:hAnsi="Times New Roman" w:cs="Times New Roman"/>
                <w:szCs w:val="20"/>
              </w:rPr>
            </w:pPr>
          </w:p>
        </w:tc>
      </w:tr>
      <w:tr w:rsidR="00EC04E7" w:rsidRPr="00E25D90" w14:paraId="47CBF841" w14:textId="77777777" w:rsidTr="00050DBD">
        <w:trPr>
          <w:trHeight w:val="41"/>
          <w:jc w:val="center"/>
        </w:trPr>
        <w:tc>
          <w:tcPr>
            <w:tcW w:w="1129" w:type="dxa"/>
            <w:vMerge/>
          </w:tcPr>
          <w:p w14:paraId="3EB239FF" w14:textId="77777777" w:rsidR="00EC04E7" w:rsidRPr="00E25D90" w:rsidRDefault="00EC04E7" w:rsidP="00050DBD">
            <w:pPr>
              <w:jc w:val="center"/>
              <w:rPr>
                <w:rFonts w:ascii="Times New Roman" w:hAnsi="Times New Roman" w:cs="Times New Roman"/>
                <w:szCs w:val="20"/>
              </w:rPr>
            </w:pPr>
          </w:p>
        </w:tc>
        <w:tc>
          <w:tcPr>
            <w:tcW w:w="920" w:type="dxa"/>
            <w:vMerge/>
          </w:tcPr>
          <w:p w14:paraId="5667B12B" w14:textId="77777777" w:rsidR="00EC04E7" w:rsidRPr="00E25D90" w:rsidRDefault="00EC04E7" w:rsidP="00050DBD">
            <w:pPr>
              <w:jc w:val="center"/>
              <w:rPr>
                <w:rFonts w:ascii="Times New Roman" w:hAnsi="Times New Roman" w:cs="Times New Roman"/>
                <w:szCs w:val="20"/>
              </w:rPr>
            </w:pPr>
          </w:p>
        </w:tc>
        <w:tc>
          <w:tcPr>
            <w:tcW w:w="939" w:type="dxa"/>
            <w:vMerge/>
          </w:tcPr>
          <w:p w14:paraId="6304AE0A" w14:textId="77777777" w:rsidR="00EC04E7" w:rsidRPr="00E25D90" w:rsidRDefault="00EC04E7" w:rsidP="00050DBD">
            <w:pPr>
              <w:jc w:val="center"/>
              <w:rPr>
                <w:rFonts w:ascii="Times New Roman" w:hAnsi="Times New Roman" w:cs="Times New Roman"/>
                <w:szCs w:val="20"/>
              </w:rPr>
            </w:pPr>
          </w:p>
        </w:tc>
        <w:tc>
          <w:tcPr>
            <w:tcW w:w="2252" w:type="dxa"/>
            <w:vMerge/>
          </w:tcPr>
          <w:p w14:paraId="4595934B" w14:textId="77777777" w:rsidR="00EC04E7" w:rsidRPr="00E25D90" w:rsidRDefault="00EC04E7" w:rsidP="00050DBD">
            <w:pPr>
              <w:jc w:val="center"/>
              <w:rPr>
                <w:rFonts w:ascii="Times New Roman" w:hAnsi="Times New Roman" w:cs="Times New Roman"/>
                <w:szCs w:val="20"/>
              </w:rPr>
            </w:pPr>
          </w:p>
        </w:tc>
        <w:tc>
          <w:tcPr>
            <w:tcW w:w="2410" w:type="dxa"/>
            <w:vMerge/>
          </w:tcPr>
          <w:p w14:paraId="483D4424" w14:textId="77777777" w:rsidR="00EC04E7" w:rsidRPr="00E25D90" w:rsidRDefault="00EC04E7" w:rsidP="00050DBD">
            <w:pPr>
              <w:jc w:val="center"/>
              <w:rPr>
                <w:rFonts w:ascii="Times New Roman" w:hAnsi="Times New Roman" w:cs="Times New Roman"/>
                <w:szCs w:val="20"/>
              </w:rPr>
            </w:pPr>
          </w:p>
        </w:tc>
        <w:tc>
          <w:tcPr>
            <w:tcW w:w="1984" w:type="dxa"/>
            <w:vMerge/>
          </w:tcPr>
          <w:p w14:paraId="16408009" w14:textId="23D52FE6" w:rsidR="00EC04E7" w:rsidRPr="00E25D90" w:rsidRDefault="00EC04E7" w:rsidP="00050DBD">
            <w:pPr>
              <w:jc w:val="center"/>
              <w:rPr>
                <w:rFonts w:ascii="Times New Roman" w:hAnsi="Times New Roman" w:cs="Times New Roman"/>
                <w:szCs w:val="20"/>
              </w:rPr>
            </w:pPr>
          </w:p>
        </w:tc>
        <w:tc>
          <w:tcPr>
            <w:tcW w:w="2694" w:type="dxa"/>
          </w:tcPr>
          <w:p w14:paraId="437CA04D" w14:textId="67199CF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FFFFFF" w:themeFill="background1"/>
          </w:tcPr>
          <w:p w14:paraId="1F1E8B4F"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71D3074D" w14:textId="77777777" w:rsidR="00EC04E7" w:rsidRPr="00E25D90" w:rsidRDefault="00EC04E7" w:rsidP="00050DBD">
            <w:pPr>
              <w:jc w:val="center"/>
              <w:rPr>
                <w:rFonts w:ascii="Times New Roman" w:hAnsi="Times New Roman" w:cs="Times New Roman"/>
                <w:szCs w:val="20"/>
              </w:rPr>
            </w:pPr>
          </w:p>
        </w:tc>
      </w:tr>
      <w:tr w:rsidR="00EC04E7" w:rsidRPr="00E25D90" w14:paraId="3FF8F9F0" w14:textId="77777777" w:rsidTr="00050DBD">
        <w:trPr>
          <w:trHeight w:val="41"/>
          <w:jc w:val="center"/>
        </w:trPr>
        <w:tc>
          <w:tcPr>
            <w:tcW w:w="1129" w:type="dxa"/>
            <w:vMerge/>
          </w:tcPr>
          <w:p w14:paraId="76FFA303" w14:textId="77777777" w:rsidR="00EC04E7" w:rsidRPr="00E25D90" w:rsidRDefault="00EC04E7" w:rsidP="00050DBD">
            <w:pPr>
              <w:jc w:val="center"/>
              <w:rPr>
                <w:rFonts w:ascii="Times New Roman" w:hAnsi="Times New Roman" w:cs="Times New Roman"/>
                <w:szCs w:val="20"/>
              </w:rPr>
            </w:pPr>
          </w:p>
        </w:tc>
        <w:tc>
          <w:tcPr>
            <w:tcW w:w="920" w:type="dxa"/>
            <w:vMerge/>
          </w:tcPr>
          <w:p w14:paraId="481D9C48" w14:textId="77777777" w:rsidR="00EC04E7" w:rsidRPr="00E25D90" w:rsidRDefault="00EC04E7" w:rsidP="00050DBD">
            <w:pPr>
              <w:jc w:val="center"/>
              <w:rPr>
                <w:rFonts w:ascii="Times New Roman" w:hAnsi="Times New Roman" w:cs="Times New Roman"/>
                <w:szCs w:val="20"/>
              </w:rPr>
            </w:pPr>
          </w:p>
        </w:tc>
        <w:tc>
          <w:tcPr>
            <w:tcW w:w="939" w:type="dxa"/>
            <w:vMerge/>
          </w:tcPr>
          <w:p w14:paraId="3301491A" w14:textId="77777777" w:rsidR="00EC04E7" w:rsidRPr="00E25D90" w:rsidRDefault="00EC04E7" w:rsidP="00050DBD">
            <w:pPr>
              <w:jc w:val="center"/>
              <w:rPr>
                <w:rFonts w:ascii="Times New Roman" w:hAnsi="Times New Roman" w:cs="Times New Roman"/>
                <w:szCs w:val="20"/>
              </w:rPr>
            </w:pPr>
          </w:p>
        </w:tc>
        <w:tc>
          <w:tcPr>
            <w:tcW w:w="2252" w:type="dxa"/>
            <w:vMerge/>
          </w:tcPr>
          <w:p w14:paraId="535E4735" w14:textId="77777777" w:rsidR="00EC04E7" w:rsidRPr="00E25D90" w:rsidRDefault="00EC04E7" w:rsidP="00050DBD">
            <w:pPr>
              <w:jc w:val="center"/>
              <w:rPr>
                <w:rFonts w:ascii="Times New Roman" w:hAnsi="Times New Roman" w:cs="Times New Roman"/>
                <w:szCs w:val="20"/>
              </w:rPr>
            </w:pPr>
          </w:p>
        </w:tc>
        <w:tc>
          <w:tcPr>
            <w:tcW w:w="2410" w:type="dxa"/>
            <w:vMerge/>
          </w:tcPr>
          <w:p w14:paraId="5405820B" w14:textId="77777777" w:rsidR="00EC04E7" w:rsidRPr="00E25D90" w:rsidRDefault="00EC04E7" w:rsidP="00050DBD">
            <w:pPr>
              <w:jc w:val="center"/>
              <w:rPr>
                <w:rFonts w:ascii="Times New Roman" w:hAnsi="Times New Roman" w:cs="Times New Roman"/>
                <w:szCs w:val="20"/>
              </w:rPr>
            </w:pPr>
          </w:p>
        </w:tc>
        <w:tc>
          <w:tcPr>
            <w:tcW w:w="1984" w:type="dxa"/>
            <w:vMerge/>
          </w:tcPr>
          <w:p w14:paraId="62DE9125" w14:textId="16B53BE5" w:rsidR="00EC04E7" w:rsidRPr="00E25D90" w:rsidRDefault="00EC04E7" w:rsidP="00050DBD">
            <w:pPr>
              <w:jc w:val="center"/>
              <w:rPr>
                <w:rFonts w:ascii="Times New Roman" w:hAnsi="Times New Roman" w:cs="Times New Roman"/>
                <w:szCs w:val="20"/>
              </w:rPr>
            </w:pPr>
          </w:p>
        </w:tc>
        <w:tc>
          <w:tcPr>
            <w:tcW w:w="2694" w:type="dxa"/>
          </w:tcPr>
          <w:p w14:paraId="0F7330EE" w14:textId="1762D5CE"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FFFFFF" w:themeFill="background1"/>
          </w:tcPr>
          <w:p w14:paraId="5128D0EF"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25E43CB0" w14:textId="77777777" w:rsidR="00EC04E7" w:rsidRPr="00E25D90" w:rsidRDefault="00EC04E7" w:rsidP="00050DBD">
            <w:pPr>
              <w:jc w:val="center"/>
              <w:rPr>
                <w:rFonts w:ascii="Times New Roman" w:hAnsi="Times New Roman" w:cs="Times New Roman"/>
                <w:szCs w:val="20"/>
              </w:rPr>
            </w:pPr>
          </w:p>
        </w:tc>
      </w:tr>
      <w:tr w:rsidR="00EC04E7" w:rsidRPr="00E25D90" w14:paraId="08491BBC" w14:textId="77777777" w:rsidTr="00050DBD">
        <w:trPr>
          <w:trHeight w:val="41"/>
          <w:jc w:val="center"/>
        </w:trPr>
        <w:tc>
          <w:tcPr>
            <w:tcW w:w="1129" w:type="dxa"/>
            <w:vMerge/>
          </w:tcPr>
          <w:p w14:paraId="4D994966" w14:textId="77777777" w:rsidR="00EC04E7" w:rsidRPr="00E25D90" w:rsidRDefault="00EC04E7" w:rsidP="00050DBD">
            <w:pPr>
              <w:jc w:val="center"/>
              <w:rPr>
                <w:rFonts w:ascii="Times New Roman" w:hAnsi="Times New Roman" w:cs="Times New Roman"/>
                <w:szCs w:val="20"/>
              </w:rPr>
            </w:pPr>
          </w:p>
        </w:tc>
        <w:tc>
          <w:tcPr>
            <w:tcW w:w="920" w:type="dxa"/>
            <w:vMerge/>
          </w:tcPr>
          <w:p w14:paraId="0CA1A666" w14:textId="77777777" w:rsidR="00EC04E7" w:rsidRPr="00E25D90" w:rsidRDefault="00EC04E7" w:rsidP="00050DBD">
            <w:pPr>
              <w:jc w:val="center"/>
              <w:rPr>
                <w:rFonts w:ascii="Times New Roman" w:hAnsi="Times New Roman" w:cs="Times New Roman"/>
                <w:szCs w:val="20"/>
              </w:rPr>
            </w:pPr>
          </w:p>
        </w:tc>
        <w:tc>
          <w:tcPr>
            <w:tcW w:w="939" w:type="dxa"/>
            <w:vMerge/>
          </w:tcPr>
          <w:p w14:paraId="30795073" w14:textId="77777777" w:rsidR="00EC04E7" w:rsidRPr="00E25D90" w:rsidRDefault="00EC04E7" w:rsidP="00050DBD">
            <w:pPr>
              <w:jc w:val="center"/>
              <w:rPr>
                <w:rFonts w:ascii="Times New Roman" w:hAnsi="Times New Roman" w:cs="Times New Roman"/>
                <w:szCs w:val="20"/>
              </w:rPr>
            </w:pPr>
          </w:p>
        </w:tc>
        <w:tc>
          <w:tcPr>
            <w:tcW w:w="2252" w:type="dxa"/>
            <w:vMerge/>
          </w:tcPr>
          <w:p w14:paraId="39102ADD" w14:textId="77777777" w:rsidR="00EC04E7" w:rsidRPr="00E25D90" w:rsidRDefault="00EC04E7" w:rsidP="00050DBD">
            <w:pPr>
              <w:jc w:val="center"/>
              <w:rPr>
                <w:rFonts w:ascii="Times New Roman" w:hAnsi="Times New Roman" w:cs="Times New Roman"/>
                <w:szCs w:val="20"/>
              </w:rPr>
            </w:pPr>
          </w:p>
        </w:tc>
        <w:tc>
          <w:tcPr>
            <w:tcW w:w="2410" w:type="dxa"/>
            <w:vMerge/>
          </w:tcPr>
          <w:p w14:paraId="2032FA6A" w14:textId="77777777" w:rsidR="00EC04E7" w:rsidRPr="00E25D90" w:rsidRDefault="00EC04E7" w:rsidP="00050DBD">
            <w:pPr>
              <w:jc w:val="center"/>
              <w:rPr>
                <w:rFonts w:ascii="Times New Roman" w:hAnsi="Times New Roman" w:cs="Times New Roman"/>
                <w:szCs w:val="20"/>
              </w:rPr>
            </w:pPr>
          </w:p>
        </w:tc>
        <w:tc>
          <w:tcPr>
            <w:tcW w:w="1984" w:type="dxa"/>
            <w:vMerge/>
          </w:tcPr>
          <w:p w14:paraId="3C492705" w14:textId="1CE0CAF5" w:rsidR="00EC04E7" w:rsidRPr="00E25D90" w:rsidRDefault="00EC04E7" w:rsidP="00050DBD">
            <w:pPr>
              <w:jc w:val="center"/>
              <w:rPr>
                <w:rFonts w:ascii="Times New Roman" w:hAnsi="Times New Roman" w:cs="Times New Roman"/>
                <w:szCs w:val="20"/>
              </w:rPr>
            </w:pPr>
          </w:p>
        </w:tc>
        <w:tc>
          <w:tcPr>
            <w:tcW w:w="2694" w:type="dxa"/>
          </w:tcPr>
          <w:p w14:paraId="5D6AB046" w14:textId="349D85C1"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FFFFFF" w:themeFill="background1"/>
          </w:tcPr>
          <w:p w14:paraId="60F955E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58607A85" w14:textId="77777777" w:rsidR="00EC04E7" w:rsidRPr="00E25D90" w:rsidRDefault="00EC04E7" w:rsidP="00050DBD">
            <w:pPr>
              <w:jc w:val="center"/>
              <w:rPr>
                <w:rFonts w:ascii="Times New Roman" w:hAnsi="Times New Roman" w:cs="Times New Roman"/>
                <w:szCs w:val="20"/>
              </w:rPr>
            </w:pPr>
          </w:p>
        </w:tc>
      </w:tr>
      <w:tr w:rsidR="00EC04E7" w:rsidRPr="00E25D90" w14:paraId="1FD6BA77" w14:textId="77777777" w:rsidTr="00050DBD">
        <w:trPr>
          <w:trHeight w:val="41"/>
          <w:jc w:val="center"/>
        </w:trPr>
        <w:tc>
          <w:tcPr>
            <w:tcW w:w="1129" w:type="dxa"/>
            <w:vMerge/>
          </w:tcPr>
          <w:p w14:paraId="77B99F7C" w14:textId="77777777" w:rsidR="00EC04E7" w:rsidRPr="00E25D90" w:rsidRDefault="00EC04E7" w:rsidP="00050DBD">
            <w:pPr>
              <w:jc w:val="center"/>
              <w:rPr>
                <w:rFonts w:ascii="Times New Roman" w:hAnsi="Times New Roman" w:cs="Times New Roman"/>
                <w:szCs w:val="20"/>
              </w:rPr>
            </w:pPr>
          </w:p>
        </w:tc>
        <w:tc>
          <w:tcPr>
            <w:tcW w:w="920" w:type="dxa"/>
            <w:vMerge/>
          </w:tcPr>
          <w:p w14:paraId="27284DFC" w14:textId="77777777" w:rsidR="00EC04E7" w:rsidRPr="00E25D90" w:rsidRDefault="00EC04E7" w:rsidP="00050DBD">
            <w:pPr>
              <w:jc w:val="center"/>
              <w:rPr>
                <w:rFonts w:ascii="Times New Roman" w:hAnsi="Times New Roman" w:cs="Times New Roman"/>
                <w:szCs w:val="20"/>
              </w:rPr>
            </w:pPr>
          </w:p>
        </w:tc>
        <w:tc>
          <w:tcPr>
            <w:tcW w:w="939" w:type="dxa"/>
            <w:vMerge/>
          </w:tcPr>
          <w:p w14:paraId="504492CA" w14:textId="77777777" w:rsidR="00EC04E7" w:rsidRPr="00E25D90" w:rsidRDefault="00EC04E7" w:rsidP="00050DBD">
            <w:pPr>
              <w:jc w:val="center"/>
              <w:rPr>
                <w:rFonts w:ascii="Times New Roman" w:hAnsi="Times New Roman" w:cs="Times New Roman"/>
                <w:szCs w:val="20"/>
              </w:rPr>
            </w:pPr>
          </w:p>
        </w:tc>
        <w:tc>
          <w:tcPr>
            <w:tcW w:w="2252" w:type="dxa"/>
            <w:vMerge/>
          </w:tcPr>
          <w:p w14:paraId="71C02BD7" w14:textId="77777777" w:rsidR="00EC04E7" w:rsidRPr="00E25D90" w:rsidRDefault="00EC04E7" w:rsidP="00050DBD">
            <w:pPr>
              <w:jc w:val="center"/>
              <w:rPr>
                <w:rFonts w:ascii="Times New Roman" w:hAnsi="Times New Roman" w:cs="Times New Roman"/>
                <w:szCs w:val="20"/>
              </w:rPr>
            </w:pPr>
          </w:p>
        </w:tc>
        <w:tc>
          <w:tcPr>
            <w:tcW w:w="2410" w:type="dxa"/>
            <w:vMerge/>
          </w:tcPr>
          <w:p w14:paraId="23B27B91" w14:textId="77777777" w:rsidR="00EC04E7" w:rsidRPr="00E25D90" w:rsidRDefault="00EC04E7" w:rsidP="00050DBD">
            <w:pPr>
              <w:jc w:val="center"/>
              <w:rPr>
                <w:rFonts w:ascii="Times New Roman" w:hAnsi="Times New Roman" w:cs="Times New Roman"/>
                <w:szCs w:val="20"/>
              </w:rPr>
            </w:pPr>
          </w:p>
        </w:tc>
        <w:tc>
          <w:tcPr>
            <w:tcW w:w="1984" w:type="dxa"/>
            <w:vMerge/>
          </w:tcPr>
          <w:p w14:paraId="745EDCD9" w14:textId="2C469BA3" w:rsidR="00EC04E7" w:rsidRPr="00E25D90" w:rsidRDefault="00EC04E7" w:rsidP="00050DBD">
            <w:pPr>
              <w:jc w:val="center"/>
              <w:rPr>
                <w:rFonts w:ascii="Times New Roman" w:hAnsi="Times New Roman" w:cs="Times New Roman"/>
                <w:szCs w:val="20"/>
              </w:rPr>
            </w:pPr>
          </w:p>
        </w:tc>
        <w:tc>
          <w:tcPr>
            <w:tcW w:w="2694" w:type="dxa"/>
          </w:tcPr>
          <w:p w14:paraId="764B79DF" w14:textId="0340B76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FFFFFF" w:themeFill="background1"/>
          </w:tcPr>
          <w:p w14:paraId="488F68C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40B2A0FC" w14:textId="77777777" w:rsidR="00EC04E7" w:rsidRPr="00E25D90" w:rsidRDefault="00EC04E7" w:rsidP="00050DBD">
            <w:pPr>
              <w:jc w:val="center"/>
              <w:rPr>
                <w:rFonts w:ascii="Times New Roman" w:hAnsi="Times New Roman" w:cs="Times New Roman"/>
                <w:szCs w:val="20"/>
              </w:rPr>
            </w:pPr>
          </w:p>
        </w:tc>
      </w:tr>
      <w:tr w:rsidR="00EC04E7" w:rsidRPr="00E25D90" w14:paraId="7C706F79" w14:textId="77777777" w:rsidTr="00050DBD">
        <w:trPr>
          <w:trHeight w:val="41"/>
          <w:jc w:val="center"/>
        </w:trPr>
        <w:tc>
          <w:tcPr>
            <w:tcW w:w="1129" w:type="dxa"/>
            <w:vMerge/>
          </w:tcPr>
          <w:p w14:paraId="0BBC35AF" w14:textId="77777777" w:rsidR="00EC04E7" w:rsidRPr="00E25D90" w:rsidRDefault="00EC04E7" w:rsidP="00050DBD">
            <w:pPr>
              <w:jc w:val="center"/>
              <w:rPr>
                <w:rFonts w:ascii="Times New Roman" w:hAnsi="Times New Roman" w:cs="Times New Roman"/>
                <w:szCs w:val="20"/>
              </w:rPr>
            </w:pPr>
          </w:p>
        </w:tc>
        <w:tc>
          <w:tcPr>
            <w:tcW w:w="920" w:type="dxa"/>
            <w:vMerge/>
          </w:tcPr>
          <w:p w14:paraId="4E6434DE" w14:textId="77777777" w:rsidR="00EC04E7" w:rsidRPr="00E25D90" w:rsidRDefault="00EC04E7" w:rsidP="00050DBD">
            <w:pPr>
              <w:jc w:val="center"/>
              <w:rPr>
                <w:rFonts w:ascii="Times New Roman" w:hAnsi="Times New Roman" w:cs="Times New Roman"/>
                <w:szCs w:val="20"/>
              </w:rPr>
            </w:pPr>
          </w:p>
        </w:tc>
        <w:tc>
          <w:tcPr>
            <w:tcW w:w="939" w:type="dxa"/>
            <w:vMerge/>
          </w:tcPr>
          <w:p w14:paraId="754D0E9F" w14:textId="77777777" w:rsidR="00EC04E7" w:rsidRPr="00E25D90" w:rsidRDefault="00EC04E7" w:rsidP="00050DBD">
            <w:pPr>
              <w:jc w:val="center"/>
              <w:rPr>
                <w:rFonts w:ascii="Times New Roman" w:hAnsi="Times New Roman" w:cs="Times New Roman"/>
                <w:szCs w:val="20"/>
              </w:rPr>
            </w:pPr>
          </w:p>
        </w:tc>
        <w:tc>
          <w:tcPr>
            <w:tcW w:w="2252" w:type="dxa"/>
            <w:vMerge/>
          </w:tcPr>
          <w:p w14:paraId="2836F222" w14:textId="77777777" w:rsidR="00EC04E7" w:rsidRPr="00E25D90" w:rsidRDefault="00EC04E7" w:rsidP="00050DBD">
            <w:pPr>
              <w:jc w:val="center"/>
              <w:rPr>
                <w:rFonts w:ascii="Times New Roman" w:hAnsi="Times New Roman" w:cs="Times New Roman"/>
                <w:szCs w:val="20"/>
              </w:rPr>
            </w:pPr>
          </w:p>
        </w:tc>
        <w:tc>
          <w:tcPr>
            <w:tcW w:w="2410" w:type="dxa"/>
            <w:vMerge/>
          </w:tcPr>
          <w:p w14:paraId="248C6AD3" w14:textId="77777777" w:rsidR="00EC04E7" w:rsidRPr="00E25D90" w:rsidRDefault="00EC04E7" w:rsidP="00050DBD">
            <w:pPr>
              <w:jc w:val="center"/>
              <w:rPr>
                <w:rFonts w:ascii="Times New Roman" w:hAnsi="Times New Roman" w:cs="Times New Roman"/>
                <w:szCs w:val="20"/>
              </w:rPr>
            </w:pPr>
          </w:p>
        </w:tc>
        <w:tc>
          <w:tcPr>
            <w:tcW w:w="1984" w:type="dxa"/>
            <w:vMerge/>
          </w:tcPr>
          <w:p w14:paraId="5EF3CC4E" w14:textId="07EE752D" w:rsidR="00EC04E7" w:rsidRPr="00E25D90" w:rsidRDefault="00EC04E7" w:rsidP="00050DBD">
            <w:pPr>
              <w:jc w:val="center"/>
              <w:rPr>
                <w:rFonts w:ascii="Times New Roman" w:hAnsi="Times New Roman" w:cs="Times New Roman"/>
                <w:szCs w:val="20"/>
              </w:rPr>
            </w:pPr>
          </w:p>
        </w:tc>
        <w:tc>
          <w:tcPr>
            <w:tcW w:w="2694" w:type="dxa"/>
          </w:tcPr>
          <w:p w14:paraId="49F1B0E4" w14:textId="716EEC5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FFFFFF" w:themeFill="background1"/>
          </w:tcPr>
          <w:p w14:paraId="581BEB86"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42276592" w14:textId="77777777" w:rsidR="00EC04E7" w:rsidRPr="00E25D90" w:rsidRDefault="00EC04E7" w:rsidP="00050DBD">
            <w:pPr>
              <w:jc w:val="center"/>
              <w:rPr>
                <w:rFonts w:ascii="Times New Roman" w:hAnsi="Times New Roman" w:cs="Times New Roman"/>
                <w:szCs w:val="20"/>
              </w:rPr>
            </w:pPr>
          </w:p>
        </w:tc>
      </w:tr>
      <w:tr w:rsidR="00347A03" w:rsidRPr="00E25D90" w14:paraId="065004F9" w14:textId="77777777" w:rsidTr="00050DBD">
        <w:trPr>
          <w:trHeight w:val="50"/>
          <w:jc w:val="center"/>
        </w:trPr>
        <w:tc>
          <w:tcPr>
            <w:tcW w:w="1129" w:type="dxa"/>
            <w:vMerge/>
          </w:tcPr>
          <w:p w14:paraId="00716235" w14:textId="77777777" w:rsidR="00EC04E7" w:rsidRPr="00E25D90" w:rsidRDefault="00EC04E7" w:rsidP="00050DBD">
            <w:pPr>
              <w:jc w:val="center"/>
              <w:rPr>
                <w:rFonts w:ascii="Times New Roman" w:hAnsi="Times New Roman" w:cs="Times New Roman"/>
                <w:szCs w:val="20"/>
              </w:rPr>
            </w:pPr>
          </w:p>
        </w:tc>
        <w:tc>
          <w:tcPr>
            <w:tcW w:w="920" w:type="dxa"/>
            <w:vMerge w:val="restart"/>
            <w:shd w:val="clear" w:color="auto" w:fill="EEECE1" w:themeFill="background2"/>
          </w:tcPr>
          <w:p w14:paraId="18D13870"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4.</w:t>
            </w:r>
          </w:p>
        </w:tc>
        <w:tc>
          <w:tcPr>
            <w:tcW w:w="939" w:type="dxa"/>
            <w:vMerge w:val="restart"/>
            <w:shd w:val="clear" w:color="auto" w:fill="EEECE1" w:themeFill="background2"/>
          </w:tcPr>
          <w:p w14:paraId="2D6EE879" w14:textId="77777777" w:rsidR="00EC04E7" w:rsidRDefault="00EC04E7" w:rsidP="00050DBD">
            <w:pPr>
              <w:jc w:val="center"/>
              <w:rPr>
                <w:rFonts w:ascii="Times New Roman" w:hAnsi="Times New Roman" w:cs="Times New Roman"/>
                <w:szCs w:val="20"/>
              </w:rPr>
            </w:pPr>
          </w:p>
          <w:p w14:paraId="12D92963" w14:textId="77777777" w:rsidR="00EC04E7" w:rsidRDefault="00EC04E7" w:rsidP="00050DBD">
            <w:pPr>
              <w:jc w:val="center"/>
              <w:rPr>
                <w:rFonts w:ascii="Times New Roman" w:hAnsi="Times New Roman" w:cs="Times New Roman"/>
                <w:szCs w:val="20"/>
              </w:rPr>
            </w:pPr>
          </w:p>
          <w:p w14:paraId="3015785F" w14:textId="77777777" w:rsidR="00EC04E7" w:rsidRDefault="00EC04E7" w:rsidP="00050DBD">
            <w:pPr>
              <w:jc w:val="center"/>
              <w:rPr>
                <w:rFonts w:ascii="Times New Roman" w:hAnsi="Times New Roman" w:cs="Times New Roman"/>
                <w:szCs w:val="20"/>
              </w:rPr>
            </w:pPr>
          </w:p>
          <w:p w14:paraId="42B79596" w14:textId="77777777" w:rsidR="00EC04E7" w:rsidRDefault="00EC04E7" w:rsidP="00050DBD">
            <w:pPr>
              <w:jc w:val="center"/>
              <w:rPr>
                <w:rFonts w:ascii="Times New Roman" w:hAnsi="Times New Roman" w:cs="Times New Roman"/>
                <w:szCs w:val="20"/>
              </w:rPr>
            </w:pPr>
          </w:p>
          <w:p w14:paraId="17F27F1D" w14:textId="77777777" w:rsidR="00EC04E7" w:rsidRDefault="00EC04E7" w:rsidP="00050DBD">
            <w:pPr>
              <w:jc w:val="center"/>
              <w:rPr>
                <w:rFonts w:ascii="Times New Roman" w:hAnsi="Times New Roman" w:cs="Times New Roman"/>
                <w:szCs w:val="20"/>
              </w:rPr>
            </w:pPr>
          </w:p>
          <w:p w14:paraId="4D032EA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EEECE1" w:themeFill="background2"/>
          </w:tcPr>
          <w:p w14:paraId="0E20F869" w14:textId="77777777" w:rsidR="00EC04E7" w:rsidRDefault="00EC04E7" w:rsidP="00050DBD">
            <w:pPr>
              <w:jc w:val="center"/>
              <w:rPr>
                <w:rFonts w:ascii="Times New Roman" w:hAnsi="Times New Roman" w:cs="Times New Roman"/>
                <w:szCs w:val="20"/>
              </w:rPr>
            </w:pPr>
          </w:p>
          <w:p w14:paraId="21E69BC7" w14:textId="77777777" w:rsidR="00EC04E7" w:rsidRDefault="00EC04E7" w:rsidP="00050DBD">
            <w:pPr>
              <w:jc w:val="center"/>
              <w:rPr>
                <w:rFonts w:ascii="Times New Roman" w:hAnsi="Times New Roman" w:cs="Times New Roman"/>
                <w:szCs w:val="20"/>
              </w:rPr>
            </w:pPr>
          </w:p>
          <w:p w14:paraId="26F2EDA6" w14:textId="77777777" w:rsidR="00EC04E7" w:rsidRDefault="00EC04E7" w:rsidP="00050DBD">
            <w:pPr>
              <w:jc w:val="center"/>
              <w:rPr>
                <w:rFonts w:ascii="Times New Roman" w:hAnsi="Times New Roman" w:cs="Times New Roman"/>
                <w:szCs w:val="20"/>
              </w:rPr>
            </w:pPr>
          </w:p>
          <w:p w14:paraId="5093B04D" w14:textId="77777777" w:rsidR="00EC04E7" w:rsidRDefault="00EC04E7" w:rsidP="00050DBD">
            <w:pPr>
              <w:jc w:val="center"/>
              <w:rPr>
                <w:rFonts w:ascii="Times New Roman" w:hAnsi="Times New Roman" w:cs="Times New Roman"/>
                <w:szCs w:val="20"/>
              </w:rPr>
            </w:pPr>
          </w:p>
          <w:p w14:paraId="4CDF6040" w14:textId="77777777" w:rsidR="00EC04E7" w:rsidRDefault="00EC04E7" w:rsidP="00050DBD">
            <w:pPr>
              <w:jc w:val="center"/>
              <w:rPr>
                <w:rFonts w:ascii="Times New Roman" w:hAnsi="Times New Roman" w:cs="Times New Roman"/>
                <w:szCs w:val="20"/>
              </w:rPr>
            </w:pPr>
          </w:p>
          <w:p w14:paraId="307C4EC4"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Recebimento Integrado (RI) – Sistema Legado</w:t>
            </w:r>
          </w:p>
        </w:tc>
        <w:tc>
          <w:tcPr>
            <w:tcW w:w="2410" w:type="dxa"/>
            <w:vMerge w:val="restart"/>
            <w:shd w:val="clear" w:color="auto" w:fill="EEECE1" w:themeFill="background2"/>
          </w:tcPr>
          <w:p w14:paraId="7179D676" w14:textId="77777777" w:rsidR="00EC04E7" w:rsidRDefault="00EC04E7" w:rsidP="00050DBD">
            <w:pPr>
              <w:jc w:val="center"/>
              <w:rPr>
                <w:rFonts w:ascii="Times New Roman" w:hAnsi="Times New Roman" w:cs="Times New Roman"/>
                <w:szCs w:val="20"/>
              </w:rPr>
            </w:pPr>
          </w:p>
          <w:p w14:paraId="3491CE6E" w14:textId="77777777" w:rsidR="00EC04E7" w:rsidRDefault="00EC04E7" w:rsidP="00050DBD">
            <w:pPr>
              <w:jc w:val="center"/>
              <w:rPr>
                <w:rFonts w:ascii="Times New Roman" w:hAnsi="Times New Roman" w:cs="Times New Roman"/>
                <w:szCs w:val="20"/>
              </w:rPr>
            </w:pPr>
          </w:p>
          <w:p w14:paraId="6CF3C9CA" w14:textId="77777777" w:rsidR="00EC04E7" w:rsidRDefault="00EC04E7" w:rsidP="00050DBD">
            <w:pPr>
              <w:jc w:val="center"/>
              <w:rPr>
                <w:rFonts w:ascii="Times New Roman" w:hAnsi="Times New Roman" w:cs="Times New Roman"/>
                <w:szCs w:val="20"/>
              </w:rPr>
            </w:pPr>
          </w:p>
          <w:p w14:paraId="612CAD97" w14:textId="77777777" w:rsidR="00EC04E7" w:rsidRDefault="00EC04E7" w:rsidP="00050DBD">
            <w:pPr>
              <w:jc w:val="center"/>
              <w:rPr>
                <w:rFonts w:ascii="Times New Roman" w:hAnsi="Times New Roman" w:cs="Times New Roman"/>
                <w:szCs w:val="20"/>
              </w:rPr>
            </w:pPr>
          </w:p>
          <w:p w14:paraId="167ABF43" w14:textId="77777777" w:rsidR="00EC04E7" w:rsidRDefault="00EC04E7" w:rsidP="00050DBD">
            <w:pPr>
              <w:jc w:val="center"/>
              <w:rPr>
                <w:rFonts w:ascii="Times New Roman" w:hAnsi="Times New Roman" w:cs="Times New Roman"/>
                <w:szCs w:val="20"/>
              </w:rPr>
            </w:pPr>
          </w:p>
          <w:p w14:paraId="02BBB1F0" w14:textId="29F9478E" w:rsidR="00EC04E7" w:rsidRDefault="00EC04E7" w:rsidP="00050DBD">
            <w:pPr>
              <w:jc w:val="center"/>
              <w:rPr>
                <w:rFonts w:ascii="Times New Roman" w:hAnsi="Times New Roman" w:cs="Times New Roman"/>
                <w:szCs w:val="20"/>
              </w:rPr>
            </w:pPr>
            <w:r>
              <w:rPr>
                <w:rFonts w:ascii="Times New Roman" w:hAnsi="Times New Roman" w:cs="Times New Roman"/>
                <w:szCs w:val="20"/>
              </w:rPr>
              <w:t>Módulo do ERP</w:t>
            </w:r>
            <w:r w:rsidR="00050DBD">
              <w:rPr>
                <w:rFonts w:ascii="Times New Roman" w:hAnsi="Times New Roman" w:cs="Times New Roman"/>
                <w:szCs w:val="20"/>
              </w:rPr>
              <w:t xml:space="preserve"> </w:t>
            </w:r>
            <w:r>
              <w:rPr>
                <w:rFonts w:ascii="Times New Roman" w:hAnsi="Times New Roman" w:cs="Times New Roman"/>
                <w:szCs w:val="20"/>
              </w:rPr>
              <w:t xml:space="preserve">responsável pelo </w:t>
            </w:r>
            <w:r>
              <w:rPr>
                <w:rFonts w:ascii="Times New Roman" w:hAnsi="Times New Roman" w:cs="Times New Roman"/>
                <w:szCs w:val="20"/>
              </w:rPr>
              <w:lastRenderedPageBreak/>
              <w:t>recebimento físico e fiscal de insumos.</w:t>
            </w:r>
          </w:p>
        </w:tc>
        <w:tc>
          <w:tcPr>
            <w:tcW w:w="1984" w:type="dxa"/>
            <w:vMerge w:val="restart"/>
            <w:shd w:val="clear" w:color="auto" w:fill="EEECE1" w:themeFill="background2"/>
          </w:tcPr>
          <w:p w14:paraId="2BE6950A" w14:textId="67580668" w:rsidR="00EC04E7" w:rsidRDefault="00EC04E7" w:rsidP="00050DBD">
            <w:pPr>
              <w:jc w:val="center"/>
              <w:rPr>
                <w:rFonts w:ascii="Times New Roman" w:hAnsi="Times New Roman" w:cs="Times New Roman"/>
                <w:szCs w:val="20"/>
              </w:rPr>
            </w:pPr>
          </w:p>
          <w:p w14:paraId="47F06052" w14:textId="77777777" w:rsidR="00EC04E7" w:rsidRDefault="00EC04E7" w:rsidP="00050DBD">
            <w:pPr>
              <w:jc w:val="center"/>
              <w:rPr>
                <w:rFonts w:ascii="Times New Roman" w:hAnsi="Times New Roman" w:cs="Times New Roman"/>
                <w:szCs w:val="20"/>
              </w:rPr>
            </w:pPr>
          </w:p>
          <w:p w14:paraId="6BAC12C3" w14:textId="77777777" w:rsidR="00EC04E7" w:rsidRDefault="00EC04E7" w:rsidP="00050DBD">
            <w:pPr>
              <w:jc w:val="center"/>
              <w:rPr>
                <w:rFonts w:ascii="Times New Roman" w:hAnsi="Times New Roman" w:cs="Times New Roman"/>
                <w:szCs w:val="20"/>
              </w:rPr>
            </w:pPr>
          </w:p>
          <w:p w14:paraId="4358AF09" w14:textId="77777777" w:rsidR="00EC04E7" w:rsidRDefault="00EC04E7" w:rsidP="00050DBD">
            <w:pPr>
              <w:jc w:val="center"/>
              <w:rPr>
                <w:rFonts w:ascii="Times New Roman" w:hAnsi="Times New Roman" w:cs="Times New Roman"/>
                <w:szCs w:val="20"/>
              </w:rPr>
            </w:pPr>
          </w:p>
          <w:p w14:paraId="3C3FD133" w14:textId="77777777" w:rsidR="00EC04E7" w:rsidRDefault="00EC04E7" w:rsidP="00050DBD">
            <w:pPr>
              <w:jc w:val="center"/>
              <w:rPr>
                <w:rFonts w:ascii="Times New Roman" w:hAnsi="Times New Roman" w:cs="Times New Roman"/>
                <w:szCs w:val="20"/>
              </w:rPr>
            </w:pPr>
          </w:p>
          <w:p w14:paraId="77495EB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concorrente</w:t>
            </w:r>
          </w:p>
        </w:tc>
        <w:tc>
          <w:tcPr>
            <w:tcW w:w="2694" w:type="dxa"/>
            <w:shd w:val="clear" w:color="auto" w:fill="EEECE1" w:themeFill="background2"/>
          </w:tcPr>
          <w:p w14:paraId="54C2FCAD" w14:textId="7D716E0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5764583B"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EEECE1" w:themeFill="background2"/>
          </w:tcPr>
          <w:p w14:paraId="3F99B20A" w14:textId="77777777" w:rsidR="00EC04E7" w:rsidRPr="00E25D90" w:rsidRDefault="00EC04E7" w:rsidP="00050DBD">
            <w:pPr>
              <w:jc w:val="center"/>
              <w:rPr>
                <w:rFonts w:ascii="Times New Roman" w:hAnsi="Times New Roman" w:cs="Times New Roman"/>
                <w:szCs w:val="20"/>
              </w:rPr>
            </w:pPr>
          </w:p>
        </w:tc>
      </w:tr>
      <w:tr w:rsidR="00347A03" w:rsidRPr="00E25D90" w14:paraId="6397567B" w14:textId="77777777" w:rsidTr="00050DBD">
        <w:trPr>
          <w:trHeight w:val="41"/>
          <w:jc w:val="center"/>
        </w:trPr>
        <w:tc>
          <w:tcPr>
            <w:tcW w:w="1129" w:type="dxa"/>
            <w:vMerge/>
          </w:tcPr>
          <w:p w14:paraId="46DB880B"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EFEE1B0"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3251905"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013DA6DE"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AC4CA4F"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5374227" w14:textId="4A0D10F2"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3F1B228" w14:textId="6B0AF9C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0A4C5B4C"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2E573BA1" w14:textId="77777777" w:rsidR="00EC04E7" w:rsidRPr="00E25D90" w:rsidRDefault="00EC04E7" w:rsidP="00050DBD">
            <w:pPr>
              <w:jc w:val="center"/>
              <w:rPr>
                <w:rFonts w:ascii="Times New Roman" w:hAnsi="Times New Roman" w:cs="Times New Roman"/>
                <w:szCs w:val="20"/>
              </w:rPr>
            </w:pPr>
          </w:p>
        </w:tc>
      </w:tr>
      <w:tr w:rsidR="00347A03" w:rsidRPr="00E25D90" w14:paraId="5A4B1797" w14:textId="77777777" w:rsidTr="00050DBD">
        <w:trPr>
          <w:trHeight w:val="41"/>
          <w:jc w:val="center"/>
        </w:trPr>
        <w:tc>
          <w:tcPr>
            <w:tcW w:w="1129" w:type="dxa"/>
            <w:vMerge/>
          </w:tcPr>
          <w:p w14:paraId="3FDD9DB7"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33F83C5D"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5308F2E"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42F1B7EB"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0589D415"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4E2994E7" w14:textId="023AF5F1"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C42364A" w14:textId="52947DED"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03297C9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699D802C" w14:textId="77777777" w:rsidR="00EC04E7" w:rsidRPr="00E25D90" w:rsidRDefault="00EC04E7" w:rsidP="00050DBD">
            <w:pPr>
              <w:jc w:val="center"/>
              <w:rPr>
                <w:rFonts w:ascii="Times New Roman" w:hAnsi="Times New Roman" w:cs="Times New Roman"/>
                <w:szCs w:val="20"/>
              </w:rPr>
            </w:pPr>
          </w:p>
        </w:tc>
      </w:tr>
      <w:tr w:rsidR="00347A03" w:rsidRPr="00E25D90" w14:paraId="43518E56" w14:textId="77777777" w:rsidTr="00050DBD">
        <w:trPr>
          <w:trHeight w:val="41"/>
          <w:jc w:val="center"/>
        </w:trPr>
        <w:tc>
          <w:tcPr>
            <w:tcW w:w="1129" w:type="dxa"/>
            <w:vMerge/>
          </w:tcPr>
          <w:p w14:paraId="0DD4D326"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38B523B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1828AF5A"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6BDBD12E"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138A268A"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6AF4C878" w14:textId="4B463BE0"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BBBA00D" w14:textId="639AD4E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77F7E152"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7B8BF561" w14:textId="77777777" w:rsidR="00EC04E7" w:rsidRPr="00E25D90" w:rsidRDefault="00EC04E7" w:rsidP="00050DBD">
            <w:pPr>
              <w:jc w:val="center"/>
              <w:rPr>
                <w:rFonts w:ascii="Times New Roman" w:hAnsi="Times New Roman" w:cs="Times New Roman"/>
                <w:szCs w:val="20"/>
              </w:rPr>
            </w:pPr>
          </w:p>
        </w:tc>
      </w:tr>
      <w:tr w:rsidR="00347A03" w:rsidRPr="00E25D90" w14:paraId="48BF745F" w14:textId="77777777" w:rsidTr="00050DBD">
        <w:trPr>
          <w:trHeight w:val="41"/>
          <w:jc w:val="center"/>
        </w:trPr>
        <w:tc>
          <w:tcPr>
            <w:tcW w:w="1129" w:type="dxa"/>
            <w:vMerge/>
          </w:tcPr>
          <w:p w14:paraId="2ACE5C13"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49AF0EC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BD6EC3E"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F31DB57"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1CCE0737"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6B88A20" w14:textId="570BA736"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097A838" w14:textId="4F50515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151D47D6"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1F5987E7" w14:textId="77777777" w:rsidR="00EC04E7" w:rsidRPr="00E25D90" w:rsidRDefault="00EC04E7" w:rsidP="00050DBD">
            <w:pPr>
              <w:jc w:val="center"/>
              <w:rPr>
                <w:rFonts w:ascii="Times New Roman" w:hAnsi="Times New Roman" w:cs="Times New Roman"/>
                <w:szCs w:val="20"/>
              </w:rPr>
            </w:pPr>
          </w:p>
        </w:tc>
      </w:tr>
      <w:tr w:rsidR="00347A03" w:rsidRPr="00E25D90" w14:paraId="682D019E" w14:textId="77777777" w:rsidTr="00050DBD">
        <w:trPr>
          <w:trHeight w:val="41"/>
          <w:jc w:val="center"/>
        </w:trPr>
        <w:tc>
          <w:tcPr>
            <w:tcW w:w="1129" w:type="dxa"/>
            <w:vMerge/>
          </w:tcPr>
          <w:p w14:paraId="73E036FA"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7BAA062F"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4BC3288"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02EB762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F3208E3"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E219655" w14:textId="1C6EFDF5"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99109A2" w14:textId="3C4D4CC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1C2B52A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450EE9D2" w14:textId="77777777" w:rsidR="00EC04E7" w:rsidRPr="00E25D90" w:rsidRDefault="00EC04E7" w:rsidP="00050DBD">
            <w:pPr>
              <w:jc w:val="center"/>
              <w:rPr>
                <w:rFonts w:ascii="Times New Roman" w:hAnsi="Times New Roman" w:cs="Times New Roman"/>
                <w:szCs w:val="20"/>
              </w:rPr>
            </w:pPr>
          </w:p>
        </w:tc>
      </w:tr>
      <w:tr w:rsidR="00347A03" w:rsidRPr="00E25D90" w14:paraId="31C60AC1" w14:textId="77777777" w:rsidTr="00050DBD">
        <w:trPr>
          <w:trHeight w:val="41"/>
          <w:jc w:val="center"/>
        </w:trPr>
        <w:tc>
          <w:tcPr>
            <w:tcW w:w="1129" w:type="dxa"/>
            <w:vMerge/>
          </w:tcPr>
          <w:p w14:paraId="21A3EC8F"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8B6DB7B"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0A0EB3A3"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10E1F4C"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3D6A7DA1"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45D39175" w14:textId="5C1500D1"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6080103E" w14:textId="7DAAB0F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2BFBF317"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7BA987A7" w14:textId="77777777" w:rsidR="00EC04E7" w:rsidRPr="00E25D90" w:rsidRDefault="00EC04E7" w:rsidP="00050DBD">
            <w:pPr>
              <w:jc w:val="center"/>
              <w:rPr>
                <w:rFonts w:ascii="Times New Roman" w:hAnsi="Times New Roman" w:cs="Times New Roman"/>
                <w:szCs w:val="20"/>
              </w:rPr>
            </w:pPr>
          </w:p>
        </w:tc>
      </w:tr>
      <w:tr w:rsidR="00347A03" w:rsidRPr="00E25D90" w14:paraId="0F39C3A7" w14:textId="77777777" w:rsidTr="00050DBD">
        <w:trPr>
          <w:trHeight w:val="41"/>
          <w:jc w:val="center"/>
        </w:trPr>
        <w:tc>
          <w:tcPr>
            <w:tcW w:w="1129" w:type="dxa"/>
            <w:vMerge/>
          </w:tcPr>
          <w:p w14:paraId="159755F9"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9C9EC59"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027D09B2"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11E9B2B4"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0C029C4A"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4D797058" w14:textId="55F2516D"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6D7BF5A" w14:textId="3D44D2F1"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5DD4C24D"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462EDF4F" w14:textId="77777777" w:rsidR="00EC04E7" w:rsidRPr="00E25D90" w:rsidRDefault="00EC04E7" w:rsidP="00050DBD">
            <w:pPr>
              <w:jc w:val="center"/>
              <w:rPr>
                <w:rFonts w:ascii="Times New Roman" w:hAnsi="Times New Roman" w:cs="Times New Roman"/>
                <w:szCs w:val="20"/>
              </w:rPr>
            </w:pPr>
          </w:p>
        </w:tc>
      </w:tr>
      <w:tr w:rsidR="00347A03" w:rsidRPr="00E25D90" w14:paraId="2679A837" w14:textId="77777777" w:rsidTr="00050DBD">
        <w:trPr>
          <w:trHeight w:val="41"/>
          <w:jc w:val="center"/>
        </w:trPr>
        <w:tc>
          <w:tcPr>
            <w:tcW w:w="1129" w:type="dxa"/>
            <w:vMerge/>
          </w:tcPr>
          <w:p w14:paraId="36138B00"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6C854B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6E66E8E3"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D0148B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3ADC4E9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54EB4CC" w14:textId="1B5873FF"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77AD1C0" w14:textId="56A5A1E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2DCD6BD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CAF270B" w14:textId="77777777" w:rsidR="00EC04E7" w:rsidRPr="00E25D90" w:rsidRDefault="00EC04E7" w:rsidP="00050DBD">
            <w:pPr>
              <w:jc w:val="center"/>
              <w:rPr>
                <w:rFonts w:ascii="Times New Roman" w:hAnsi="Times New Roman" w:cs="Times New Roman"/>
                <w:szCs w:val="20"/>
              </w:rPr>
            </w:pPr>
          </w:p>
        </w:tc>
      </w:tr>
      <w:tr w:rsidR="00BF3284" w:rsidRPr="00E25D90" w14:paraId="34011D83" w14:textId="77777777" w:rsidTr="00050DBD">
        <w:trPr>
          <w:trHeight w:val="41"/>
          <w:jc w:val="center"/>
        </w:trPr>
        <w:tc>
          <w:tcPr>
            <w:tcW w:w="1129" w:type="dxa"/>
            <w:vMerge/>
          </w:tcPr>
          <w:p w14:paraId="243709F1"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E8532B9" w14:textId="77777777" w:rsidR="00EC04E7" w:rsidRPr="00E25D90" w:rsidRDefault="00EC04E7" w:rsidP="00050DBD">
            <w:pPr>
              <w:jc w:val="center"/>
              <w:rPr>
                <w:rFonts w:ascii="Times New Roman" w:hAnsi="Times New Roman" w:cs="Times New Roman"/>
                <w:szCs w:val="20"/>
              </w:rPr>
            </w:pPr>
          </w:p>
        </w:tc>
        <w:tc>
          <w:tcPr>
            <w:tcW w:w="939" w:type="dxa"/>
            <w:vMerge/>
          </w:tcPr>
          <w:p w14:paraId="06F7CAB0" w14:textId="77777777" w:rsidR="00EC04E7" w:rsidRPr="00E25D90" w:rsidRDefault="00EC04E7" w:rsidP="00050DBD">
            <w:pPr>
              <w:jc w:val="center"/>
              <w:rPr>
                <w:rFonts w:ascii="Times New Roman" w:hAnsi="Times New Roman" w:cs="Times New Roman"/>
                <w:szCs w:val="20"/>
              </w:rPr>
            </w:pPr>
          </w:p>
        </w:tc>
        <w:tc>
          <w:tcPr>
            <w:tcW w:w="2252" w:type="dxa"/>
            <w:vMerge/>
          </w:tcPr>
          <w:p w14:paraId="6B276F91" w14:textId="77777777" w:rsidR="00EC04E7" w:rsidRPr="00E25D90" w:rsidRDefault="00EC04E7" w:rsidP="00050DBD">
            <w:pPr>
              <w:jc w:val="center"/>
              <w:rPr>
                <w:rFonts w:ascii="Times New Roman" w:hAnsi="Times New Roman" w:cs="Times New Roman"/>
                <w:szCs w:val="20"/>
              </w:rPr>
            </w:pPr>
          </w:p>
        </w:tc>
        <w:tc>
          <w:tcPr>
            <w:tcW w:w="2410" w:type="dxa"/>
            <w:vMerge/>
          </w:tcPr>
          <w:p w14:paraId="739ACBD1" w14:textId="77777777" w:rsidR="00EC04E7" w:rsidRPr="00E25D90" w:rsidRDefault="00EC04E7" w:rsidP="00050DBD">
            <w:pPr>
              <w:jc w:val="center"/>
              <w:rPr>
                <w:rFonts w:ascii="Times New Roman" w:hAnsi="Times New Roman" w:cs="Times New Roman"/>
                <w:szCs w:val="20"/>
              </w:rPr>
            </w:pPr>
          </w:p>
        </w:tc>
        <w:tc>
          <w:tcPr>
            <w:tcW w:w="1984" w:type="dxa"/>
            <w:vMerge/>
          </w:tcPr>
          <w:p w14:paraId="62EFFF44" w14:textId="21DE4695"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C20BBA1" w14:textId="64BE2EA9"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7ECAE6DA"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49073174" w14:textId="77777777" w:rsidR="00EC04E7" w:rsidRPr="00E25D90" w:rsidRDefault="00EC04E7" w:rsidP="00050DBD">
            <w:pPr>
              <w:jc w:val="center"/>
              <w:rPr>
                <w:rFonts w:ascii="Times New Roman" w:hAnsi="Times New Roman" w:cs="Times New Roman"/>
                <w:szCs w:val="20"/>
              </w:rPr>
            </w:pPr>
          </w:p>
        </w:tc>
      </w:tr>
      <w:tr w:rsidR="00BF3284" w:rsidRPr="00E25D90" w14:paraId="133EB081" w14:textId="77777777" w:rsidTr="00050DBD">
        <w:trPr>
          <w:trHeight w:val="41"/>
          <w:jc w:val="center"/>
        </w:trPr>
        <w:tc>
          <w:tcPr>
            <w:tcW w:w="1129" w:type="dxa"/>
            <w:vMerge/>
          </w:tcPr>
          <w:p w14:paraId="29D5F36C"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0FE83EFE" w14:textId="77777777" w:rsidR="00EC04E7" w:rsidRPr="00E25D90" w:rsidRDefault="00EC04E7" w:rsidP="00050DBD">
            <w:pPr>
              <w:jc w:val="center"/>
              <w:rPr>
                <w:rFonts w:ascii="Times New Roman" w:hAnsi="Times New Roman" w:cs="Times New Roman"/>
                <w:szCs w:val="20"/>
              </w:rPr>
            </w:pPr>
          </w:p>
        </w:tc>
        <w:tc>
          <w:tcPr>
            <w:tcW w:w="939" w:type="dxa"/>
            <w:vMerge/>
          </w:tcPr>
          <w:p w14:paraId="5BC5580F" w14:textId="77777777" w:rsidR="00EC04E7" w:rsidRPr="00E25D90" w:rsidRDefault="00EC04E7" w:rsidP="00050DBD">
            <w:pPr>
              <w:jc w:val="center"/>
              <w:rPr>
                <w:rFonts w:ascii="Times New Roman" w:hAnsi="Times New Roman" w:cs="Times New Roman"/>
                <w:szCs w:val="20"/>
              </w:rPr>
            </w:pPr>
          </w:p>
        </w:tc>
        <w:tc>
          <w:tcPr>
            <w:tcW w:w="2252" w:type="dxa"/>
            <w:vMerge/>
          </w:tcPr>
          <w:p w14:paraId="3CD023B9" w14:textId="77777777" w:rsidR="00EC04E7" w:rsidRPr="00E25D90" w:rsidRDefault="00EC04E7" w:rsidP="00050DBD">
            <w:pPr>
              <w:jc w:val="center"/>
              <w:rPr>
                <w:rFonts w:ascii="Times New Roman" w:hAnsi="Times New Roman" w:cs="Times New Roman"/>
                <w:szCs w:val="20"/>
              </w:rPr>
            </w:pPr>
          </w:p>
        </w:tc>
        <w:tc>
          <w:tcPr>
            <w:tcW w:w="2410" w:type="dxa"/>
            <w:vMerge/>
          </w:tcPr>
          <w:p w14:paraId="10E2439A" w14:textId="77777777" w:rsidR="00EC04E7" w:rsidRPr="00E25D90" w:rsidRDefault="00EC04E7" w:rsidP="00050DBD">
            <w:pPr>
              <w:jc w:val="center"/>
              <w:rPr>
                <w:rFonts w:ascii="Times New Roman" w:hAnsi="Times New Roman" w:cs="Times New Roman"/>
                <w:szCs w:val="20"/>
              </w:rPr>
            </w:pPr>
          </w:p>
        </w:tc>
        <w:tc>
          <w:tcPr>
            <w:tcW w:w="1984" w:type="dxa"/>
            <w:vMerge/>
          </w:tcPr>
          <w:p w14:paraId="17F735BE" w14:textId="188A2569"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1D58315" w14:textId="7AFAAC2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771273EC"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19F626E4" w14:textId="77777777" w:rsidR="00EC04E7" w:rsidRPr="00E25D90" w:rsidRDefault="00EC04E7" w:rsidP="00050DBD">
            <w:pPr>
              <w:jc w:val="center"/>
              <w:rPr>
                <w:rFonts w:ascii="Times New Roman" w:hAnsi="Times New Roman" w:cs="Times New Roman"/>
                <w:szCs w:val="20"/>
              </w:rPr>
            </w:pPr>
          </w:p>
        </w:tc>
      </w:tr>
      <w:tr w:rsidR="00EC04E7" w:rsidRPr="00E25D90" w14:paraId="74FD9B15" w14:textId="77777777" w:rsidTr="00050DBD">
        <w:trPr>
          <w:trHeight w:val="30"/>
          <w:jc w:val="center"/>
        </w:trPr>
        <w:tc>
          <w:tcPr>
            <w:tcW w:w="1129" w:type="dxa"/>
            <w:vMerge/>
          </w:tcPr>
          <w:p w14:paraId="6705F6C3" w14:textId="77777777" w:rsidR="00EC04E7" w:rsidRPr="00E25D90" w:rsidRDefault="00EC04E7" w:rsidP="00050DBD">
            <w:pPr>
              <w:jc w:val="center"/>
              <w:rPr>
                <w:rFonts w:ascii="Times New Roman" w:hAnsi="Times New Roman" w:cs="Times New Roman"/>
                <w:szCs w:val="20"/>
              </w:rPr>
            </w:pPr>
          </w:p>
        </w:tc>
        <w:tc>
          <w:tcPr>
            <w:tcW w:w="920" w:type="dxa"/>
            <w:vMerge w:val="restart"/>
          </w:tcPr>
          <w:p w14:paraId="6AD895FE" w14:textId="77777777" w:rsidR="00EC04E7" w:rsidRDefault="00EC04E7" w:rsidP="00050DBD">
            <w:pPr>
              <w:jc w:val="center"/>
              <w:rPr>
                <w:rFonts w:ascii="Times New Roman" w:hAnsi="Times New Roman" w:cs="Times New Roman"/>
                <w:szCs w:val="20"/>
              </w:rPr>
            </w:pPr>
          </w:p>
          <w:p w14:paraId="11FF147B" w14:textId="77777777" w:rsidR="00EC04E7" w:rsidRDefault="00EC04E7" w:rsidP="00050DBD">
            <w:pPr>
              <w:jc w:val="center"/>
              <w:rPr>
                <w:rFonts w:ascii="Times New Roman" w:hAnsi="Times New Roman" w:cs="Times New Roman"/>
                <w:szCs w:val="20"/>
              </w:rPr>
            </w:pPr>
          </w:p>
          <w:p w14:paraId="01C1790C" w14:textId="77777777" w:rsidR="00EC04E7" w:rsidRDefault="00EC04E7" w:rsidP="00050DBD">
            <w:pPr>
              <w:jc w:val="center"/>
              <w:rPr>
                <w:rFonts w:ascii="Times New Roman" w:hAnsi="Times New Roman" w:cs="Times New Roman"/>
                <w:szCs w:val="20"/>
              </w:rPr>
            </w:pPr>
          </w:p>
          <w:p w14:paraId="764D63F9" w14:textId="77777777" w:rsidR="00EC04E7" w:rsidRDefault="00EC04E7" w:rsidP="00050DBD">
            <w:pPr>
              <w:jc w:val="center"/>
              <w:rPr>
                <w:rFonts w:ascii="Times New Roman" w:hAnsi="Times New Roman" w:cs="Times New Roman"/>
                <w:szCs w:val="20"/>
              </w:rPr>
            </w:pPr>
          </w:p>
          <w:p w14:paraId="12014485" w14:textId="77777777" w:rsidR="00EC04E7" w:rsidRDefault="00EC04E7" w:rsidP="00050DBD">
            <w:pPr>
              <w:jc w:val="center"/>
              <w:rPr>
                <w:rFonts w:ascii="Times New Roman" w:hAnsi="Times New Roman" w:cs="Times New Roman"/>
                <w:szCs w:val="20"/>
              </w:rPr>
            </w:pPr>
          </w:p>
          <w:p w14:paraId="55AE4C80" w14:textId="77777777" w:rsidR="00EC04E7" w:rsidRDefault="00EC04E7" w:rsidP="00050DBD">
            <w:pPr>
              <w:jc w:val="center"/>
              <w:rPr>
                <w:rFonts w:ascii="Times New Roman" w:hAnsi="Times New Roman" w:cs="Times New Roman"/>
                <w:szCs w:val="20"/>
              </w:rPr>
            </w:pPr>
          </w:p>
          <w:p w14:paraId="1AB9AE75" w14:textId="77777777" w:rsidR="00EC04E7" w:rsidRDefault="00EC04E7" w:rsidP="00050DBD">
            <w:pPr>
              <w:jc w:val="center"/>
              <w:rPr>
                <w:rFonts w:ascii="Times New Roman" w:hAnsi="Times New Roman" w:cs="Times New Roman"/>
                <w:szCs w:val="20"/>
              </w:rPr>
            </w:pPr>
          </w:p>
          <w:p w14:paraId="60667DD1" w14:textId="77777777" w:rsidR="00EC04E7" w:rsidRDefault="00EC04E7" w:rsidP="00050DBD">
            <w:pPr>
              <w:jc w:val="center"/>
              <w:rPr>
                <w:rFonts w:ascii="Times New Roman" w:hAnsi="Times New Roman" w:cs="Times New Roman"/>
                <w:szCs w:val="20"/>
              </w:rPr>
            </w:pPr>
          </w:p>
          <w:p w14:paraId="56F5A76C" w14:textId="77777777" w:rsidR="00EC04E7" w:rsidRDefault="00EC04E7" w:rsidP="00050DBD">
            <w:pPr>
              <w:jc w:val="center"/>
              <w:rPr>
                <w:rFonts w:ascii="Times New Roman" w:hAnsi="Times New Roman" w:cs="Times New Roman"/>
                <w:szCs w:val="20"/>
              </w:rPr>
            </w:pPr>
          </w:p>
          <w:p w14:paraId="2924B4AD" w14:textId="77777777" w:rsidR="00EC04E7" w:rsidRDefault="00EC04E7" w:rsidP="00050DBD">
            <w:pPr>
              <w:jc w:val="center"/>
              <w:rPr>
                <w:rFonts w:ascii="Times New Roman" w:hAnsi="Times New Roman" w:cs="Times New Roman"/>
                <w:szCs w:val="20"/>
              </w:rPr>
            </w:pPr>
          </w:p>
          <w:p w14:paraId="00340D8B"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5.</w:t>
            </w:r>
          </w:p>
        </w:tc>
        <w:tc>
          <w:tcPr>
            <w:tcW w:w="939" w:type="dxa"/>
            <w:vMerge w:val="restart"/>
          </w:tcPr>
          <w:p w14:paraId="67F845EA" w14:textId="77777777" w:rsidR="00EC04E7" w:rsidRDefault="00EC04E7" w:rsidP="00050DBD">
            <w:pPr>
              <w:jc w:val="center"/>
              <w:rPr>
                <w:rFonts w:ascii="Times New Roman" w:hAnsi="Times New Roman" w:cs="Times New Roman"/>
                <w:szCs w:val="20"/>
              </w:rPr>
            </w:pPr>
          </w:p>
          <w:p w14:paraId="3A9F1998" w14:textId="77777777" w:rsidR="00EC04E7" w:rsidRDefault="00EC04E7" w:rsidP="00050DBD">
            <w:pPr>
              <w:jc w:val="center"/>
              <w:rPr>
                <w:rFonts w:ascii="Times New Roman" w:hAnsi="Times New Roman" w:cs="Times New Roman"/>
                <w:szCs w:val="20"/>
              </w:rPr>
            </w:pPr>
          </w:p>
          <w:p w14:paraId="04A5C08D" w14:textId="77777777" w:rsidR="00EC04E7" w:rsidRDefault="00EC04E7" w:rsidP="00050DBD">
            <w:pPr>
              <w:jc w:val="center"/>
              <w:rPr>
                <w:rFonts w:ascii="Times New Roman" w:hAnsi="Times New Roman" w:cs="Times New Roman"/>
                <w:szCs w:val="20"/>
              </w:rPr>
            </w:pPr>
          </w:p>
          <w:p w14:paraId="65D89D03" w14:textId="77777777" w:rsidR="00EC04E7" w:rsidRDefault="00EC04E7" w:rsidP="00050DBD">
            <w:pPr>
              <w:jc w:val="center"/>
              <w:rPr>
                <w:rFonts w:ascii="Times New Roman" w:hAnsi="Times New Roman" w:cs="Times New Roman"/>
                <w:szCs w:val="20"/>
              </w:rPr>
            </w:pPr>
          </w:p>
          <w:p w14:paraId="420C7A58" w14:textId="77777777" w:rsidR="00EC04E7" w:rsidRDefault="00EC04E7" w:rsidP="00050DBD">
            <w:pPr>
              <w:jc w:val="center"/>
              <w:rPr>
                <w:rFonts w:ascii="Times New Roman" w:hAnsi="Times New Roman" w:cs="Times New Roman"/>
                <w:szCs w:val="20"/>
              </w:rPr>
            </w:pPr>
          </w:p>
          <w:p w14:paraId="73BE5E47" w14:textId="77777777" w:rsidR="00EC04E7" w:rsidRDefault="00EC04E7" w:rsidP="00050DBD">
            <w:pPr>
              <w:jc w:val="center"/>
              <w:rPr>
                <w:rFonts w:ascii="Times New Roman" w:hAnsi="Times New Roman" w:cs="Times New Roman"/>
                <w:szCs w:val="20"/>
              </w:rPr>
            </w:pPr>
          </w:p>
          <w:p w14:paraId="6933C19A" w14:textId="77777777" w:rsidR="00EC04E7" w:rsidRDefault="00EC04E7" w:rsidP="00050DBD">
            <w:pPr>
              <w:jc w:val="center"/>
              <w:rPr>
                <w:rFonts w:ascii="Times New Roman" w:hAnsi="Times New Roman" w:cs="Times New Roman"/>
                <w:szCs w:val="20"/>
              </w:rPr>
            </w:pPr>
          </w:p>
          <w:p w14:paraId="01971BDF" w14:textId="77777777" w:rsidR="00EC04E7" w:rsidRDefault="00EC04E7" w:rsidP="00050DBD">
            <w:pPr>
              <w:jc w:val="center"/>
              <w:rPr>
                <w:rFonts w:ascii="Times New Roman" w:hAnsi="Times New Roman" w:cs="Times New Roman"/>
                <w:szCs w:val="20"/>
              </w:rPr>
            </w:pPr>
          </w:p>
          <w:p w14:paraId="1D14F535" w14:textId="77777777" w:rsidR="00EC04E7" w:rsidRDefault="00EC04E7" w:rsidP="00050DBD">
            <w:pPr>
              <w:jc w:val="center"/>
              <w:rPr>
                <w:rFonts w:ascii="Times New Roman" w:hAnsi="Times New Roman" w:cs="Times New Roman"/>
                <w:szCs w:val="20"/>
              </w:rPr>
            </w:pPr>
          </w:p>
          <w:p w14:paraId="480FB8C3" w14:textId="77777777" w:rsidR="00EC04E7" w:rsidRDefault="00EC04E7" w:rsidP="00050DBD">
            <w:pPr>
              <w:jc w:val="center"/>
              <w:rPr>
                <w:rFonts w:ascii="Times New Roman" w:hAnsi="Times New Roman" w:cs="Times New Roman"/>
                <w:szCs w:val="20"/>
              </w:rPr>
            </w:pPr>
          </w:p>
          <w:p w14:paraId="1E2FF34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3094080A" w14:textId="77777777" w:rsidR="00EC04E7" w:rsidRDefault="00EC04E7" w:rsidP="00050DBD">
            <w:pPr>
              <w:jc w:val="center"/>
              <w:rPr>
                <w:rFonts w:ascii="Times New Roman" w:hAnsi="Times New Roman" w:cs="Times New Roman"/>
                <w:szCs w:val="20"/>
              </w:rPr>
            </w:pPr>
          </w:p>
          <w:p w14:paraId="3A05320A" w14:textId="77777777" w:rsidR="00EC04E7" w:rsidRDefault="00EC04E7" w:rsidP="00050DBD">
            <w:pPr>
              <w:jc w:val="center"/>
              <w:rPr>
                <w:rFonts w:ascii="Times New Roman" w:hAnsi="Times New Roman" w:cs="Times New Roman"/>
                <w:szCs w:val="20"/>
              </w:rPr>
            </w:pPr>
          </w:p>
          <w:p w14:paraId="745D6B44" w14:textId="77777777" w:rsidR="00EC04E7" w:rsidRDefault="00EC04E7" w:rsidP="00050DBD">
            <w:pPr>
              <w:jc w:val="center"/>
              <w:rPr>
                <w:rFonts w:ascii="Times New Roman" w:hAnsi="Times New Roman" w:cs="Times New Roman"/>
                <w:szCs w:val="20"/>
              </w:rPr>
            </w:pPr>
          </w:p>
          <w:p w14:paraId="3EE91467" w14:textId="77777777" w:rsidR="00EC04E7" w:rsidRDefault="00EC04E7" w:rsidP="00050DBD">
            <w:pPr>
              <w:jc w:val="center"/>
              <w:rPr>
                <w:rFonts w:ascii="Times New Roman" w:hAnsi="Times New Roman" w:cs="Times New Roman"/>
                <w:szCs w:val="20"/>
              </w:rPr>
            </w:pPr>
          </w:p>
          <w:p w14:paraId="0EC08146" w14:textId="77777777" w:rsidR="00EC04E7" w:rsidRDefault="00EC04E7" w:rsidP="00050DBD">
            <w:pPr>
              <w:jc w:val="center"/>
              <w:rPr>
                <w:rFonts w:ascii="Times New Roman" w:hAnsi="Times New Roman" w:cs="Times New Roman"/>
                <w:szCs w:val="20"/>
              </w:rPr>
            </w:pPr>
          </w:p>
          <w:p w14:paraId="0A2C0358" w14:textId="77777777" w:rsidR="00EC04E7" w:rsidRDefault="00EC04E7" w:rsidP="00050DBD">
            <w:pPr>
              <w:jc w:val="center"/>
              <w:rPr>
                <w:rFonts w:ascii="Times New Roman" w:hAnsi="Times New Roman" w:cs="Times New Roman"/>
                <w:szCs w:val="20"/>
              </w:rPr>
            </w:pPr>
          </w:p>
          <w:p w14:paraId="55890130" w14:textId="77777777" w:rsidR="00EC04E7" w:rsidRDefault="00EC04E7" w:rsidP="00050DBD">
            <w:pPr>
              <w:jc w:val="center"/>
              <w:rPr>
                <w:rFonts w:ascii="Times New Roman" w:hAnsi="Times New Roman" w:cs="Times New Roman"/>
                <w:szCs w:val="20"/>
              </w:rPr>
            </w:pPr>
          </w:p>
          <w:p w14:paraId="03FF6D73" w14:textId="77777777" w:rsidR="00EC04E7" w:rsidRDefault="00EC04E7" w:rsidP="00050DBD">
            <w:pPr>
              <w:jc w:val="center"/>
              <w:rPr>
                <w:rFonts w:ascii="Times New Roman" w:hAnsi="Times New Roman" w:cs="Times New Roman"/>
                <w:szCs w:val="20"/>
              </w:rPr>
            </w:pPr>
          </w:p>
          <w:p w14:paraId="7916948A" w14:textId="77777777" w:rsidR="00EC04E7" w:rsidRDefault="00EC04E7" w:rsidP="00050DBD">
            <w:pPr>
              <w:jc w:val="center"/>
              <w:rPr>
                <w:rFonts w:ascii="Times New Roman" w:hAnsi="Times New Roman" w:cs="Times New Roman"/>
                <w:szCs w:val="20"/>
              </w:rPr>
            </w:pPr>
          </w:p>
          <w:p w14:paraId="724D6213" w14:textId="77777777" w:rsidR="00EC04E7" w:rsidRDefault="00EC04E7" w:rsidP="00050DBD">
            <w:pPr>
              <w:jc w:val="center"/>
              <w:rPr>
                <w:rFonts w:ascii="Times New Roman" w:hAnsi="Times New Roman" w:cs="Times New Roman"/>
                <w:szCs w:val="20"/>
              </w:rPr>
            </w:pPr>
          </w:p>
          <w:p w14:paraId="1DB85B21"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Ativo Fixo (FA)</w:t>
            </w:r>
            <w:r>
              <w:rPr>
                <w:rFonts w:ascii="Times New Roman" w:hAnsi="Times New Roman" w:cs="Times New Roman"/>
                <w:szCs w:val="20"/>
              </w:rPr>
              <w:t xml:space="preserve"> </w:t>
            </w:r>
            <w:r w:rsidRPr="00E25D90">
              <w:rPr>
                <w:rFonts w:ascii="Times New Roman" w:hAnsi="Times New Roman" w:cs="Times New Roman"/>
                <w:szCs w:val="20"/>
              </w:rPr>
              <w:t>– Sistema Legado</w:t>
            </w:r>
          </w:p>
        </w:tc>
        <w:tc>
          <w:tcPr>
            <w:tcW w:w="2410" w:type="dxa"/>
            <w:vMerge w:val="restart"/>
          </w:tcPr>
          <w:p w14:paraId="790C37D1" w14:textId="77777777" w:rsidR="00EC04E7" w:rsidRDefault="00EC04E7" w:rsidP="00050DBD">
            <w:pPr>
              <w:jc w:val="center"/>
              <w:rPr>
                <w:rFonts w:ascii="Times New Roman" w:hAnsi="Times New Roman" w:cs="Times New Roman"/>
                <w:szCs w:val="20"/>
              </w:rPr>
            </w:pPr>
          </w:p>
          <w:p w14:paraId="64C64136" w14:textId="77777777" w:rsidR="00EC04E7" w:rsidRDefault="00EC04E7" w:rsidP="00050DBD">
            <w:pPr>
              <w:jc w:val="center"/>
              <w:rPr>
                <w:rFonts w:ascii="Times New Roman" w:hAnsi="Times New Roman" w:cs="Times New Roman"/>
                <w:szCs w:val="20"/>
              </w:rPr>
            </w:pPr>
          </w:p>
          <w:p w14:paraId="24C0B13A" w14:textId="77777777" w:rsidR="00EC04E7" w:rsidRDefault="00EC04E7" w:rsidP="00050DBD">
            <w:pPr>
              <w:jc w:val="center"/>
              <w:rPr>
                <w:rFonts w:ascii="Times New Roman" w:hAnsi="Times New Roman" w:cs="Times New Roman"/>
                <w:szCs w:val="20"/>
              </w:rPr>
            </w:pPr>
          </w:p>
          <w:p w14:paraId="0F5BB42C" w14:textId="77777777" w:rsidR="00EC04E7" w:rsidRDefault="00EC04E7" w:rsidP="00050DBD">
            <w:pPr>
              <w:jc w:val="center"/>
              <w:rPr>
                <w:rFonts w:ascii="Times New Roman" w:hAnsi="Times New Roman" w:cs="Times New Roman"/>
                <w:szCs w:val="20"/>
              </w:rPr>
            </w:pPr>
          </w:p>
          <w:p w14:paraId="4C1BB501" w14:textId="77777777" w:rsidR="00EC04E7" w:rsidRDefault="00EC04E7" w:rsidP="00050DBD">
            <w:pPr>
              <w:jc w:val="center"/>
              <w:rPr>
                <w:rFonts w:ascii="Times New Roman" w:hAnsi="Times New Roman" w:cs="Times New Roman"/>
                <w:szCs w:val="20"/>
              </w:rPr>
            </w:pPr>
          </w:p>
          <w:p w14:paraId="5DFBC9F8" w14:textId="77777777" w:rsidR="00EC04E7" w:rsidRDefault="00EC04E7" w:rsidP="00050DBD">
            <w:pPr>
              <w:jc w:val="center"/>
              <w:rPr>
                <w:rFonts w:ascii="Times New Roman" w:hAnsi="Times New Roman" w:cs="Times New Roman"/>
                <w:szCs w:val="20"/>
              </w:rPr>
            </w:pPr>
          </w:p>
          <w:p w14:paraId="1F800A6F" w14:textId="77777777" w:rsidR="00EC04E7" w:rsidRDefault="00EC04E7" w:rsidP="00050DBD">
            <w:pPr>
              <w:jc w:val="center"/>
              <w:rPr>
                <w:rFonts w:ascii="Times New Roman" w:hAnsi="Times New Roman" w:cs="Times New Roman"/>
                <w:szCs w:val="20"/>
              </w:rPr>
            </w:pPr>
          </w:p>
          <w:p w14:paraId="0E1D07EA" w14:textId="77777777" w:rsidR="00EC04E7" w:rsidRDefault="00EC04E7" w:rsidP="00050DBD">
            <w:pPr>
              <w:jc w:val="center"/>
              <w:rPr>
                <w:rFonts w:ascii="Times New Roman" w:hAnsi="Times New Roman" w:cs="Times New Roman"/>
                <w:szCs w:val="20"/>
              </w:rPr>
            </w:pPr>
          </w:p>
          <w:p w14:paraId="0AC54958" w14:textId="77777777" w:rsidR="00EC04E7" w:rsidRDefault="00EC04E7" w:rsidP="00050DBD">
            <w:pPr>
              <w:jc w:val="center"/>
              <w:rPr>
                <w:rFonts w:ascii="Times New Roman" w:hAnsi="Times New Roman" w:cs="Times New Roman"/>
                <w:szCs w:val="20"/>
              </w:rPr>
            </w:pPr>
          </w:p>
          <w:p w14:paraId="118FFDBA" w14:textId="43071782" w:rsidR="00EC04E7" w:rsidRDefault="00EC04E7" w:rsidP="00050DBD">
            <w:pPr>
              <w:jc w:val="center"/>
              <w:rPr>
                <w:rFonts w:ascii="Times New Roman" w:hAnsi="Times New Roman" w:cs="Times New Roman"/>
                <w:szCs w:val="20"/>
              </w:rPr>
            </w:pPr>
            <w:r>
              <w:rPr>
                <w:rFonts w:ascii="Times New Roman" w:hAnsi="Times New Roman" w:cs="Times New Roman"/>
                <w:szCs w:val="20"/>
              </w:rPr>
              <w:t>Modulo do ERP responsável pela gestão patrimonial da empresa.</w:t>
            </w:r>
          </w:p>
        </w:tc>
        <w:tc>
          <w:tcPr>
            <w:tcW w:w="1984" w:type="dxa"/>
            <w:vMerge w:val="restart"/>
          </w:tcPr>
          <w:p w14:paraId="448CCDF1" w14:textId="0A677DAD" w:rsidR="00EC04E7" w:rsidRDefault="00EC04E7" w:rsidP="00050DBD">
            <w:pPr>
              <w:jc w:val="center"/>
              <w:rPr>
                <w:rFonts w:ascii="Times New Roman" w:hAnsi="Times New Roman" w:cs="Times New Roman"/>
                <w:szCs w:val="20"/>
              </w:rPr>
            </w:pPr>
          </w:p>
          <w:p w14:paraId="68C55EEE" w14:textId="77777777" w:rsidR="00EC04E7" w:rsidRDefault="00EC04E7" w:rsidP="00050DBD">
            <w:pPr>
              <w:jc w:val="center"/>
              <w:rPr>
                <w:rFonts w:ascii="Times New Roman" w:hAnsi="Times New Roman" w:cs="Times New Roman"/>
                <w:szCs w:val="20"/>
              </w:rPr>
            </w:pPr>
          </w:p>
          <w:p w14:paraId="76D7BC21" w14:textId="77777777" w:rsidR="00EC04E7" w:rsidRDefault="00EC04E7" w:rsidP="00050DBD">
            <w:pPr>
              <w:jc w:val="center"/>
              <w:rPr>
                <w:rFonts w:ascii="Times New Roman" w:hAnsi="Times New Roman" w:cs="Times New Roman"/>
                <w:szCs w:val="20"/>
              </w:rPr>
            </w:pPr>
          </w:p>
          <w:p w14:paraId="4D593EDD" w14:textId="77777777" w:rsidR="00EC04E7" w:rsidRDefault="00EC04E7" w:rsidP="00050DBD">
            <w:pPr>
              <w:jc w:val="center"/>
              <w:rPr>
                <w:rFonts w:ascii="Times New Roman" w:hAnsi="Times New Roman" w:cs="Times New Roman"/>
                <w:szCs w:val="20"/>
              </w:rPr>
            </w:pPr>
          </w:p>
          <w:p w14:paraId="73CD8E4E" w14:textId="77777777" w:rsidR="00EC04E7" w:rsidRDefault="00EC04E7" w:rsidP="00050DBD">
            <w:pPr>
              <w:jc w:val="center"/>
              <w:rPr>
                <w:rFonts w:ascii="Times New Roman" w:hAnsi="Times New Roman" w:cs="Times New Roman"/>
                <w:szCs w:val="20"/>
              </w:rPr>
            </w:pPr>
          </w:p>
          <w:p w14:paraId="2FD9475D" w14:textId="77777777" w:rsidR="00EC04E7" w:rsidRDefault="00EC04E7" w:rsidP="00050DBD">
            <w:pPr>
              <w:jc w:val="center"/>
              <w:rPr>
                <w:rFonts w:ascii="Times New Roman" w:hAnsi="Times New Roman" w:cs="Times New Roman"/>
                <w:szCs w:val="20"/>
              </w:rPr>
            </w:pPr>
          </w:p>
          <w:p w14:paraId="3D938C88" w14:textId="77777777" w:rsidR="00EC04E7" w:rsidRDefault="00EC04E7" w:rsidP="00050DBD">
            <w:pPr>
              <w:jc w:val="center"/>
              <w:rPr>
                <w:rFonts w:ascii="Times New Roman" w:hAnsi="Times New Roman" w:cs="Times New Roman"/>
                <w:szCs w:val="20"/>
              </w:rPr>
            </w:pPr>
          </w:p>
          <w:p w14:paraId="60831DC3" w14:textId="77777777" w:rsidR="00EC04E7" w:rsidRDefault="00EC04E7" w:rsidP="00050DBD">
            <w:pPr>
              <w:jc w:val="center"/>
              <w:rPr>
                <w:rFonts w:ascii="Times New Roman" w:hAnsi="Times New Roman" w:cs="Times New Roman"/>
                <w:szCs w:val="20"/>
              </w:rPr>
            </w:pPr>
          </w:p>
          <w:p w14:paraId="2119B24F" w14:textId="77777777" w:rsidR="00EC04E7" w:rsidRDefault="00EC04E7" w:rsidP="00050DBD">
            <w:pPr>
              <w:jc w:val="center"/>
              <w:rPr>
                <w:rFonts w:ascii="Times New Roman" w:hAnsi="Times New Roman" w:cs="Times New Roman"/>
                <w:szCs w:val="20"/>
              </w:rPr>
            </w:pPr>
          </w:p>
          <w:p w14:paraId="71DA4CD3" w14:textId="77777777" w:rsidR="00EC04E7" w:rsidRDefault="00EC04E7" w:rsidP="00050DBD">
            <w:pPr>
              <w:jc w:val="center"/>
              <w:rPr>
                <w:rFonts w:ascii="Times New Roman" w:hAnsi="Times New Roman" w:cs="Times New Roman"/>
                <w:szCs w:val="20"/>
              </w:rPr>
            </w:pPr>
          </w:p>
          <w:p w14:paraId="5EC22978"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concorrente</w:t>
            </w:r>
          </w:p>
        </w:tc>
        <w:tc>
          <w:tcPr>
            <w:tcW w:w="2694" w:type="dxa"/>
          </w:tcPr>
          <w:p w14:paraId="59BDD34F" w14:textId="7563641F"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lastRenderedPageBreak/>
              <w:t xml:space="preserve">Revisar o ERU </w:t>
            </w:r>
          </w:p>
        </w:tc>
        <w:tc>
          <w:tcPr>
            <w:tcW w:w="1417" w:type="dxa"/>
          </w:tcPr>
          <w:p w14:paraId="62605B0F" w14:textId="77777777" w:rsidR="00EC04E7" w:rsidRPr="00E25D90" w:rsidRDefault="00EC04E7" w:rsidP="00050DBD">
            <w:pPr>
              <w:jc w:val="center"/>
              <w:rPr>
                <w:rFonts w:ascii="Times New Roman" w:hAnsi="Times New Roman" w:cs="Times New Roman"/>
                <w:szCs w:val="20"/>
              </w:rPr>
            </w:pPr>
          </w:p>
        </w:tc>
        <w:tc>
          <w:tcPr>
            <w:tcW w:w="1276" w:type="dxa"/>
            <w:vMerge w:val="restart"/>
          </w:tcPr>
          <w:p w14:paraId="259234BA" w14:textId="77777777" w:rsidR="00EC04E7" w:rsidRPr="00E25D90" w:rsidRDefault="00EC04E7" w:rsidP="00050DBD">
            <w:pPr>
              <w:jc w:val="center"/>
              <w:rPr>
                <w:rFonts w:ascii="Times New Roman" w:hAnsi="Times New Roman" w:cs="Times New Roman"/>
                <w:szCs w:val="20"/>
              </w:rPr>
            </w:pPr>
          </w:p>
        </w:tc>
      </w:tr>
      <w:tr w:rsidR="00EC04E7" w:rsidRPr="00E25D90" w14:paraId="0A1F7336" w14:textId="77777777" w:rsidTr="00050DBD">
        <w:trPr>
          <w:trHeight w:val="20"/>
          <w:jc w:val="center"/>
        </w:trPr>
        <w:tc>
          <w:tcPr>
            <w:tcW w:w="1129" w:type="dxa"/>
            <w:vMerge/>
          </w:tcPr>
          <w:p w14:paraId="40337AD3" w14:textId="77777777" w:rsidR="00EC04E7" w:rsidRPr="00E25D90" w:rsidRDefault="00EC04E7" w:rsidP="00050DBD">
            <w:pPr>
              <w:jc w:val="center"/>
              <w:rPr>
                <w:rFonts w:ascii="Times New Roman" w:hAnsi="Times New Roman" w:cs="Times New Roman"/>
                <w:szCs w:val="20"/>
              </w:rPr>
            </w:pPr>
          </w:p>
        </w:tc>
        <w:tc>
          <w:tcPr>
            <w:tcW w:w="920" w:type="dxa"/>
            <w:vMerge/>
          </w:tcPr>
          <w:p w14:paraId="11FBD6C8" w14:textId="77777777" w:rsidR="00EC04E7" w:rsidRPr="00E25D90" w:rsidRDefault="00EC04E7" w:rsidP="00050DBD">
            <w:pPr>
              <w:jc w:val="center"/>
              <w:rPr>
                <w:rFonts w:ascii="Times New Roman" w:hAnsi="Times New Roman" w:cs="Times New Roman"/>
                <w:szCs w:val="20"/>
              </w:rPr>
            </w:pPr>
          </w:p>
        </w:tc>
        <w:tc>
          <w:tcPr>
            <w:tcW w:w="939" w:type="dxa"/>
            <w:vMerge/>
          </w:tcPr>
          <w:p w14:paraId="056B803D" w14:textId="77777777" w:rsidR="00EC04E7" w:rsidRPr="00E25D90" w:rsidRDefault="00EC04E7" w:rsidP="00050DBD">
            <w:pPr>
              <w:jc w:val="center"/>
              <w:rPr>
                <w:rFonts w:ascii="Times New Roman" w:hAnsi="Times New Roman" w:cs="Times New Roman"/>
                <w:szCs w:val="20"/>
              </w:rPr>
            </w:pPr>
          </w:p>
        </w:tc>
        <w:tc>
          <w:tcPr>
            <w:tcW w:w="2252" w:type="dxa"/>
            <w:vMerge/>
          </w:tcPr>
          <w:p w14:paraId="082365E0" w14:textId="77777777" w:rsidR="00EC04E7" w:rsidRPr="00E25D90" w:rsidRDefault="00EC04E7" w:rsidP="00050DBD">
            <w:pPr>
              <w:jc w:val="center"/>
              <w:rPr>
                <w:rFonts w:ascii="Times New Roman" w:hAnsi="Times New Roman" w:cs="Times New Roman"/>
                <w:szCs w:val="20"/>
              </w:rPr>
            </w:pPr>
          </w:p>
        </w:tc>
        <w:tc>
          <w:tcPr>
            <w:tcW w:w="2410" w:type="dxa"/>
            <w:vMerge/>
          </w:tcPr>
          <w:p w14:paraId="5B88721B" w14:textId="77777777" w:rsidR="00EC04E7" w:rsidRPr="00E25D90" w:rsidRDefault="00EC04E7" w:rsidP="00050DBD">
            <w:pPr>
              <w:jc w:val="center"/>
              <w:rPr>
                <w:rFonts w:ascii="Times New Roman" w:hAnsi="Times New Roman" w:cs="Times New Roman"/>
                <w:szCs w:val="20"/>
              </w:rPr>
            </w:pPr>
          </w:p>
        </w:tc>
        <w:tc>
          <w:tcPr>
            <w:tcW w:w="1984" w:type="dxa"/>
            <w:vMerge/>
          </w:tcPr>
          <w:p w14:paraId="51080150" w14:textId="0C8AA2E0" w:rsidR="00EC04E7" w:rsidRPr="00E25D90" w:rsidRDefault="00EC04E7" w:rsidP="00050DBD">
            <w:pPr>
              <w:jc w:val="center"/>
              <w:rPr>
                <w:rFonts w:ascii="Times New Roman" w:hAnsi="Times New Roman" w:cs="Times New Roman"/>
                <w:szCs w:val="20"/>
              </w:rPr>
            </w:pPr>
          </w:p>
        </w:tc>
        <w:tc>
          <w:tcPr>
            <w:tcW w:w="2694" w:type="dxa"/>
          </w:tcPr>
          <w:p w14:paraId="3B274A15" w14:textId="37A0D371"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6D51D04F" w14:textId="77777777" w:rsidR="00EC04E7" w:rsidRPr="00E25D90" w:rsidRDefault="00EC04E7" w:rsidP="00050DBD">
            <w:pPr>
              <w:jc w:val="center"/>
              <w:rPr>
                <w:rFonts w:ascii="Times New Roman" w:hAnsi="Times New Roman" w:cs="Times New Roman"/>
                <w:szCs w:val="20"/>
              </w:rPr>
            </w:pPr>
          </w:p>
        </w:tc>
        <w:tc>
          <w:tcPr>
            <w:tcW w:w="1276" w:type="dxa"/>
            <w:vMerge/>
          </w:tcPr>
          <w:p w14:paraId="76B147E1" w14:textId="77777777" w:rsidR="00EC04E7" w:rsidRPr="00E25D90" w:rsidRDefault="00EC04E7" w:rsidP="00050DBD">
            <w:pPr>
              <w:jc w:val="center"/>
              <w:rPr>
                <w:rFonts w:ascii="Times New Roman" w:hAnsi="Times New Roman" w:cs="Times New Roman"/>
                <w:szCs w:val="20"/>
              </w:rPr>
            </w:pPr>
          </w:p>
        </w:tc>
      </w:tr>
      <w:tr w:rsidR="00EC04E7" w:rsidRPr="00E25D90" w14:paraId="49D0C938" w14:textId="77777777" w:rsidTr="00050DBD">
        <w:trPr>
          <w:trHeight w:val="20"/>
          <w:jc w:val="center"/>
        </w:trPr>
        <w:tc>
          <w:tcPr>
            <w:tcW w:w="1129" w:type="dxa"/>
            <w:vMerge/>
          </w:tcPr>
          <w:p w14:paraId="73938474" w14:textId="77777777" w:rsidR="00EC04E7" w:rsidRPr="00E25D90" w:rsidRDefault="00EC04E7" w:rsidP="00050DBD">
            <w:pPr>
              <w:jc w:val="center"/>
              <w:rPr>
                <w:rFonts w:ascii="Times New Roman" w:hAnsi="Times New Roman" w:cs="Times New Roman"/>
                <w:szCs w:val="20"/>
              </w:rPr>
            </w:pPr>
          </w:p>
        </w:tc>
        <w:tc>
          <w:tcPr>
            <w:tcW w:w="920" w:type="dxa"/>
            <w:vMerge/>
          </w:tcPr>
          <w:p w14:paraId="7D4D4BED" w14:textId="77777777" w:rsidR="00EC04E7" w:rsidRPr="00E25D90" w:rsidRDefault="00EC04E7" w:rsidP="00050DBD">
            <w:pPr>
              <w:jc w:val="center"/>
              <w:rPr>
                <w:rFonts w:ascii="Times New Roman" w:hAnsi="Times New Roman" w:cs="Times New Roman"/>
                <w:szCs w:val="20"/>
              </w:rPr>
            </w:pPr>
          </w:p>
        </w:tc>
        <w:tc>
          <w:tcPr>
            <w:tcW w:w="939" w:type="dxa"/>
            <w:vMerge/>
          </w:tcPr>
          <w:p w14:paraId="1966B19F" w14:textId="77777777" w:rsidR="00EC04E7" w:rsidRPr="00E25D90" w:rsidRDefault="00EC04E7" w:rsidP="00050DBD">
            <w:pPr>
              <w:jc w:val="center"/>
              <w:rPr>
                <w:rFonts w:ascii="Times New Roman" w:hAnsi="Times New Roman" w:cs="Times New Roman"/>
                <w:szCs w:val="20"/>
              </w:rPr>
            </w:pPr>
          </w:p>
        </w:tc>
        <w:tc>
          <w:tcPr>
            <w:tcW w:w="2252" w:type="dxa"/>
            <w:vMerge/>
          </w:tcPr>
          <w:p w14:paraId="13B8D13E" w14:textId="77777777" w:rsidR="00EC04E7" w:rsidRPr="00E25D90" w:rsidRDefault="00EC04E7" w:rsidP="00050DBD">
            <w:pPr>
              <w:jc w:val="center"/>
              <w:rPr>
                <w:rFonts w:ascii="Times New Roman" w:hAnsi="Times New Roman" w:cs="Times New Roman"/>
                <w:szCs w:val="20"/>
              </w:rPr>
            </w:pPr>
          </w:p>
        </w:tc>
        <w:tc>
          <w:tcPr>
            <w:tcW w:w="2410" w:type="dxa"/>
            <w:vMerge/>
          </w:tcPr>
          <w:p w14:paraId="1B3BFD59" w14:textId="77777777" w:rsidR="00EC04E7" w:rsidRPr="00E25D90" w:rsidRDefault="00EC04E7" w:rsidP="00050DBD">
            <w:pPr>
              <w:jc w:val="center"/>
              <w:rPr>
                <w:rFonts w:ascii="Times New Roman" w:hAnsi="Times New Roman" w:cs="Times New Roman"/>
                <w:szCs w:val="20"/>
              </w:rPr>
            </w:pPr>
          </w:p>
        </w:tc>
        <w:tc>
          <w:tcPr>
            <w:tcW w:w="1984" w:type="dxa"/>
            <w:vMerge/>
          </w:tcPr>
          <w:p w14:paraId="343FFF02" w14:textId="6A3F5A97" w:rsidR="00EC04E7" w:rsidRPr="00E25D90" w:rsidRDefault="00EC04E7" w:rsidP="00050DBD">
            <w:pPr>
              <w:jc w:val="center"/>
              <w:rPr>
                <w:rFonts w:ascii="Times New Roman" w:hAnsi="Times New Roman" w:cs="Times New Roman"/>
                <w:szCs w:val="20"/>
              </w:rPr>
            </w:pPr>
          </w:p>
        </w:tc>
        <w:tc>
          <w:tcPr>
            <w:tcW w:w="2694" w:type="dxa"/>
          </w:tcPr>
          <w:p w14:paraId="1626AE25" w14:textId="373335AA"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64F380AE" w14:textId="77777777" w:rsidR="00EC04E7" w:rsidRPr="00E25D90" w:rsidRDefault="00EC04E7" w:rsidP="00050DBD">
            <w:pPr>
              <w:jc w:val="center"/>
              <w:rPr>
                <w:rFonts w:ascii="Times New Roman" w:hAnsi="Times New Roman" w:cs="Times New Roman"/>
                <w:szCs w:val="20"/>
              </w:rPr>
            </w:pPr>
          </w:p>
        </w:tc>
        <w:tc>
          <w:tcPr>
            <w:tcW w:w="1276" w:type="dxa"/>
            <w:vMerge/>
          </w:tcPr>
          <w:p w14:paraId="6C9C78BD" w14:textId="77777777" w:rsidR="00EC04E7" w:rsidRPr="00E25D90" w:rsidRDefault="00EC04E7" w:rsidP="00050DBD">
            <w:pPr>
              <w:jc w:val="center"/>
              <w:rPr>
                <w:rFonts w:ascii="Times New Roman" w:hAnsi="Times New Roman" w:cs="Times New Roman"/>
                <w:szCs w:val="20"/>
              </w:rPr>
            </w:pPr>
          </w:p>
        </w:tc>
      </w:tr>
      <w:tr w:rsidR="00EC04E7" w:rsidRPr="00E25D90" w14:paraId="65D8DCBB" w14:textId="77777777" w:rsidTr="00050DBD">
        <w:trPr>
          <w:trHeight w:val="20"/>
          <w:jc w:val="center"/>
        </w:trPr>
        <w:tc>
          <w:tcPr>
            <w:tcW w:w="1129" w:type="dxa"/>
            <w:vMerge/>
          </w:tcPr>
          <w:p w14:paraId="69C44C2C" w14:textId="77777777" w:rsidR="00EC04E7" w:rsidRPr="00E25D90" w:rsidRDefault="00EC04E7" w:rsidP="00050DBD">
            <w:pPr>
              <w:jc w:val="center"/>
              <w:rPr>
                <w:rFonts w:ascii="Times New Roman" w:hAnsi="Times New Roman" w:cs="Times New Roman"/>
                <w:szCs w:val="20"/>
              </w:rPr>
            </w:pPr>
          </w:p>
        </w:tc>
        <w:tc>
          <w:tcPr>
            <w:tcW w:w="920" w:type="dxa"/>
            <w:vMerge/>
          </w:tcPr>
          <w:p w14:paraId="2AAB243B" w14:textId="77777777" w:rsidR="00EC04E7" w:rsidRPr="00E25D90" w:rsidRDefault="00EC04E7" w:rsidP="00050DBD">
            <w:pPr>
              <w:jc w:val="center"/>
              <w:rPr>
                <w:rFonts w:ascii="Times New Roman" w:hAnsi="Times New Roman" w:cs="Times New Roman"/>
                <w:szCs w:val="20"/>
              </w:rPr>
            </w:pPr>
          </w:p>
        </w:tc>
        <w:tc>
          <w:tcPr>
            <w:tcW w:w="939" w:type="dxa"/>
            <w:vMerge/>
          </w:tcPr>
          <w:p w14:paraId="0299A2A9" w14:textId="77777777" w:rsidR="00EC04E7" w:rsidRPr="00E25D90" w:rsidRDefault="00EC04E7" w:rsidP="00050DBD">
            <w:pPr>
              <w:jc w:val="center"/>
              <w:rPr>
                <w:rFonts w:ascii="Times New Roman" w:hAnsi="Times New Roman" w:cs="Times New Roman"/>
                <w:szCs w:val="20"/>
              </w:rPr>
            </w:pPr>
          </w:p>
        </w:tc>
        <w:tc>
          <w:tcPr>
            <w:tcW w:w="2252" w:type="dxa"/>
            <w:vMerge/>
          </w:tcPr>
          <w:p w14:paraId="5B01DBD9" w14:textId="77777777" w:rsidR="00EC04E7" w:rsidRPr="00E25D90" w:rsidRDefault="00EC04E7" w:rsidP="00050DBD">
            <w:pPr>
              <w:jc w:val="center"/>
              <w:rPr>
                <w:rFonts w:ascii="Times New Roman" w:hAnsi="Times New Roman" w:cs="Times New Roman"/>
                <w:szCs w:val="20"/>
              </w:rPr>
            </w:pPr>
          </w:p>
        </w:tc>
        <w:tc>
          <w:tcPr>
            <w:tcW w:w="2410" w:type="dxa"/>
            <w:vMerge/>
          </w:tcPr>
          <w:p w14:paraId="4396F5CE" w14:textId="77777777" w:rsidR="00EC04E7" w:rsidRPr="00E25D90" w:rsidRDefault="00EC04E7" w:rsidP="00050DBD">
            <w:pPr>
              <w:jc w:val="center"/>
              <w:rPr>
                <w:rFonts w:ascii="Times New Roman" w:hAnsi="Times New Roman" w:cs="Times New Roman"/>
                <w:szCs w:val="20"/>
              </w:rPr>
            </w:pPr>
          </w:p>
        </w:tc>
        <w:tc>
          <w:tcPr>
            <w:tcW w:w="1984" w:type="dxa"/>
            <w:vMerge/>
          </w:tcPr>
          <w:p w14:paraId="715C0559" w14:textId="12FD32D7" w:rsidR="00EC04E7" w:rsidRPr="00E25D90" w:rsidRDefault="00EC04E7" w:rsidP="00050DBD">
            <w:pPr>
              <w:jc w:val="center"/>
              <w:rPr>
                <w:rFonts w:ascii="Times New Roman" w:hAnsi="Times New Roman" w:cs="Times New Roman"/>
                <w:szCs w:val="20"/>
              </w:rPr>
            </w:pPr>
          </w:p>
        </w:tc>
        <w:tc>
          <w:tcPr>
            <w:tcW w:w="2694" w:type="dxa"/>
          </w:tcPr>
          <w:p w14:paraId="72461F4A" w14:textId="551FACA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072B52BF" w14:textId="77777777" w:rsidR="00EC04E7" w:rsidRPr="00E25D90" w:rsidRDefault="00EC04E7" w:rsidP="00050DBD">
            <w:pPr>
              <w:jc w:val="center"/>
              <w:rPr>
                <w:rFonts w:ascii="Times New Roman" w:hAnsi="Times New Roman" w:cs="Times New Roman"/>
                <w:szCs w:val="20"/>
              </w:rPr>
            </w:pPr>
          </w:p>
        </w:tc>
        <w:tc>
          <w:tcPr>
            <w:tcW w:w="1276" w:type="dxa"/>
            <w:vMerge/>
          </w:tcPr>
          <w:p w14:paraId="24121C6A" w14:textId="77777777" w:rsidR="00EC04E7" w:rsidRPr="00E25D90" w:rsidRDefault="00EC04E7" w:rsidP="00050DBD">
            <w:pPr>
              <w:jc w:val="center"/>
              <w:rPr>
                <w:rFonts w:ascii="Times New Roman" w:hAnsi="Times New Roman" w:cs="Times New Roman"/>
                <w:szCs w:val="20"/>
              </w:rPr>
            </w:pPr>
          </w:p>
        </w:tc>
      </w:tr>
      <w:tr w:rsidR="00EC04E7" w:rsidRPr="00E25D90" w14:paraId="0C7DB252" w14:textId="77777777" w:rsidTr="00050DBD">
        <w:trPr>
          <w:trHeight w:val="20"/>
          <w:jc w:val="center"/>
        </w:trPr>
        <w:tc>
          <w:tcPr>
            <w:tcW w:w="1129" w:type="dxa"/>
            <w:vMerge/>
          </w:tcPr>
          <w:p w14:paraId="4B98E40D" w14:textId="77777777" w:rsidR="00EC04E7" w:rsidRPr="00E25D90" w:rsidRDefault="00EC04E7" w:rsidP="00050DBD">
            <w:pPr>
              <w:jc w:val="center"/>
              <w:rPr>
                <w:rFonts w:ascii="Times New Roman" w:hAnsi="Times New Roman" w:cs="Times New Roman"/>
                <w:szCs w:val="20"/>
              </w:rPr>
            </w:pPr>
          </w:p>
        </w:tc>
        <w:tc>
          <w:tcPr>
            <w:tcW w:w="920" w:type="dxa"/>
            <w:vMerge/>
          </w:tcPr>
          <w:p w14:paraId="437192B3" w14:textId="77777777" w:rsidR="00EC04E7" w:rsidRPr="00E25D90" w:rsidRDefault="00EC04E7" w:rsidP="00050DBD">
            <w:pPr>
              <w:jc w:val="center"/>
              <w:rPr>
                <w:rFonts w:ascii="Times New Roman" w:hAnsi="Times New Roman" w:cs="Times New Roman"/>
                <w:szCs w:val="20"/>
              </w:rPr>
            </w:pPr>
          </w:p>
        </w:tc>
        <w:tc>
          <w:tcPr>
            <w:tcW w:w="939" w:type="dxa"/>
            <w:vMerge/>
          </w:tcPr>
          <w:p w14:paraId="7715BDE8" w14:textId="77777777" w:rsidR="00EC04E7" w:rsidRPr="00E25D90" w:rsidRDefault="00EC04E7" w:rsidP="00050DBD">
            <w:pPr>
              <w:jc w:val="center"/>
              <w:rPr>
                <w:rFonts w:ascii="Times New Roman" w:hAnsi="Times New Roman" w:cs="Times New Roman"/>
                <w:szCs w:val="20"/>
              </w:rPr>
            </w:pPr>
          </w:p>
        </w:tc>
        <w:tc>
          <w:tcPr>
            <w:tcW w:w="2252" w:type="dxa"/>
            <w:vMerge/>
          </w:tcPr>
          <w:p w14:paraId="1823682B" w14:textId="77777777" w:rsidR="00EC04E7" w:rsidRPr="00E25D90" w:rsidRDefault="00EC04E7" w:rsidP="00050DBD">
            <w:pPr>
              <w:jc w:val="center"/>
              <w:rPr>
                <w:rFonts w:ascii="Times New Roman" w:hAnsi="Times New Roman" w:cs="Times New Roman"/>
                <w:szCs w:val="20"/>
              </w:rPr>
            </w:pPr>
          </w:p>
        </w:tc>
        <w:tc>
          <w:tcPr>
            <w:tcW w:w="2410" w:type="dxa"/>
            <w:vMerge/>
          </w:tcPr>
          <w:p w14:paraId="47FF052A" w14:textId="77777777" w:rsidR="00EC04E7" w:rsidRPr="00E25D90" w:rsidRDefault="00EC04E7" w:rsidP="00050DBD">
            <w:pPr>
              <w:jc w:val="center"/>
              <w:rPr>
                <w:rFonts w:ascii="Times New Roman" w:hAnsi="Times New Roman" w:cs="Times New Roman"/>
                <w:szCs w:val="20"/>
              </w:rPr>
            </w:pPr>
          </w:p>
        </w:tc>
        <w:tc>
          <w:tcPr>
            <w:tcW w:w="1984" w:type="dxa"/>
            <w:vMerge/>
          </w:tcPr>
          <w:p w14:paraId="215FE8E7" w14:textId="48A856D6" w:rsidR="00EC04E7" w:rsidRPr="00E25D90" w:rsidRDefault="00EC04E7" w:rsidP="00050DBD">
            <w:pPr>
              <w:jc w:val="center"/>
              <w:rPr>
                <w:rFonts w:ascii="Times New Roman" w:hAnsi="Times New Roman" w:cs="Times New Roman"/>
                <w:szCs w:val="20"/>
              </w:rPr>
            </w:pPr>
          </w:p>
        </w:tc>
        <w:tc>
          <w:tcPr>
            <w:tcW w:w="2694" w:type="dxa"/>
          </w:tcPr>
          <w:p w14:paraId="7776B0FE" w14:textId="0E1469B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1F7100A1" w14:textId="77777777" w:rsidR="00EC04E7" w:rsidRPr="00E25D90" w:rsidRDefault="00EC04E7" w:rsidP="00050DBD">
            <w:pPr>
              <w:jc w:val="center"/>
              <w:rPr>
                <w:rFonts w:ascii="Times New Roman" w:hAnsi="Times New Roman" w:cs="Times New Roman"/>
                <w:szCs w:val="20"/>
              </w:rPr>
            </w:pPr>
          </w:p>
        </w:tc>
        <w:tc>
          <w:tcPr>
            <w:tcW w:w="1276" w:type="dxa"/>
            <w:vMerge/>
          </w:tcPr>
          <w:p w14:paraId="4D31D9CF" w14:textId="77777777" w:rsidR="00EC04E7" w:rsidRPr="00E25D90" w:rsidRDefault="00EC04E7" w:rsidP="00050DBD">
            <w:pPr>
              <w:jc w:val="center"/>
              <w:rPr>
                <w:rFonts w:ascii="Times New Roman" w:hAnsi="Times New Roman" w:cs="Times New Roman"/>
                <w:szCs w:val="20"/>
              </w:rPr>
            </w:pPr>
          </w:p>
        </w:tc>
      </w:tr>
      <w:tr w:rsidR="00EC04E7" w:rsidRPr="00E25D90" w14:paraId="2F96AE7F" w14:textId="77777777" w:rsidTr="00050DBD">
        <w:trPr>
          <w:trHeight w:val="20"/>
          <w:jc w:val="center"/>
        </w:trPr>
        <w:tc>
          <w:tcPr>
            <w:tcW w:w="1129" w:type="dxa"/>
            <w:vMerge/>
          </w:tcPr>
          <w:p w14:paraId="4D2E9847" w14:textId="77777777" w:rsidR="00EC04E7" w:rsidRPr="00E25D90" w:rsidRDefault="00EC04E7" w:rsidP="00050DBD">
            <w:pPr>
              <w:jc w:val="center"/>
              <w:rPr>
                <w:rFonts w:ascii="Times New Roman" w:hAnsi="Times New Roman" w:cs="Times New Roman"/>
                <w:szCs w:val="20"/>
              </w:rPr>
            </w:pPr>
          </w:p>
        </w:tc>
        <w:tc>
          <w:tcPr>
            <w:tcW w:w="920" w:type="dxa"/>
            <w:vMerge/>
          </w:tcPr>
          <w:p w14:paraId="0F94C73E" w14:textId="77777777" w:rsidR="00EC04E7" w:rsidRPr="00E25D90" w:rsidRDefault="00EC04E7" w:rsidP="00050DBD">
            <w:pPr>
              <w:jc w:val="center"/>
              <w:rPr>
                <w:rFonts w:ascii="Times New Roman" w:hAnsi="Times New Roman" w:cs="Times New Roman"/>
                <w:szCs w:val="20"/>
              </w:rPr>
            </w:pPr>
          </w:p>
        </w:tc>
        <w:tc>
          <w:tcPr>
            <w:tcW w:w="939" w:type="dxa"/>
            <w:vMerge/>
          </w:tcPr>
          <w:p w14:paraId="59AC5B21" w14:textId="77777777" w:rsidR="00EC04E7" w:rsidRPr="00E25D90" w:rsidRDefault="00EC04E7" w:rsidP="00050DBD">
            <w:pPr>
              <w:jc w:val="center"/>
              <w:rPr>
                <w:rFonts w:ascii="Times New Roman" w:hAnsi="Times New Roman" w:cs="Times New Roman"/>
                <w:szCs w:val="20"/>
              </w:rPr>
            </w:pPr>
          </w:p>
        </w:tc>
        <w:tc>
          <w:tcPr>
            <w:tcW w:w="2252" w:type="dxa"/>
            <w:vMerge/>
          </w:tcPr>
          <w:p w14:paraId="4430F760" w14:textId="77777777" w:rsidR="00EC04E7" w:rsidRPr="00E25D90" w:rsidRDefault="00EC04E7" w:rsidP="00050DBD">
            <w:pPr>
              <w:jc w:val="center"/>
              <w:rPr>
                <w:rFonts w:ascii="Times New Roman" w:hAnsi="Times New Roman" w:cs="Times New Roman"/>
                <w:szCs w:val="20"/>
              </w:rPr>
            </w:pPr>
          </w:p>
        </w:tc>
        <w:tc>
          <w:tcPr>
            <w:tcW w:w="2410" w:type="dxa"/>
            <w:vMerge/>
          </w:tcPr>
          <w:p w14:paraId="51CDCA7C" w14:textId="77777777" w:rsidR="00EC04E7" w:rsidRPr="00E25D90" w:rsidRDefault="00EC04E7" w:rsidP="00050DBD">
            <w:pPr>
              <w:jc w:val="center"/>
              <w:rPr>
                <w:rFonts w:ascii="Times New Roman" w:hAnsi="Times New Roman" w:cs="Times New Roman"/>
                <w:szCs w:val="20"/>
              </w:rPr>
            </w:pPr>
          </w:p>
        </w:tc>
        <w:tc>
          <w:tcPr>
            <w:tcW w:w="1984" w:type="dxa"/>
            <w:vMerge/>
          </w:tcPr>
          <w:p w14:paraId="258EF76B" w14:textId="24C6365F" w:rsidR="00EC04E7" w:rsidRPr="00E25D90" w:rsidRDefault="00EC04E7" w:rsidP="00050DBD">
            <w:pPr>
              <w:jc w:val="center"/>
              <w:rPr>
                <w:rFonts w:ascii="Times New Roman" w:hAnsi="Times New Roman" w:cs="Times New Roman"/>
                <w:szCs w:val="20"/>
              </w:rPr>
            </w:pPr>
          </w:p>
        </w:tc>
        <w:tc>
          <w:tcPr>
            <w:tcW w:w="2694" w:type="dxa"/>
          </w:tcPr>
          <w:p w14:paraId="78B679AB" w14:textId="58764096"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0B667F00" w14:textId="77777777" w:rsidR="00EC04E7" w:rsidRPr="00E25D90" w:rsidRDefault="00EC04E7" w:rsidP="00050DBD">
            <w:pPr>
              <w:jc w:val="center"/>
              <w:rPr>
                <w:rFonts w:ascii="Times New Roman" w:hAnsi="Times New Roman" w:cs="Times New Roman"/>
                <w:szCs w:val="20"/>
              </w:rPr>
            </w:pPr>
          </w:p>
        </w:tc>
        <w:tc>
          <w:tcPr>
            <w:tcW w:w="1276" w:type="dxa"/>
            <w:vMerge/>
          </w:tcPr>
          <w:p w14:paraId="7622C96F" w14:textId="77777777" w:rsidR="00EC04E7" w:rsidRPr="00E25D90" w:rsidRDefault="00EC04E7" w:rsidP="00050DBD">
            <w:pPr>
              <w:jc w:val="center"/>
              <w:rPr>
                <w:rFonts w:ascii="Times New Roman" w:hAnsi="Times New Roman" w:cs="Times New Roman"/>
                <w:szCs w:val="20"/>
              </w:rPr>
            </w:pPr>
          </w:p>
        </w:tc>
      </w:tr>
      <w:tr w:rsidR="00EC04E7" w:rsidRPr="00E25D90" w14:paraId="4DC5CDEB" w14:textId="77777777" w:rsidTr="00050DBD">
        <w:trPr>
          <w:trHeight w:val="20"/>
          <w:jc w:val="center"/>
        </w:trPr>
        <w:tc>
          <w:tcPr>
            <w:tcW w:w="1129" w:type="dxa"/>
            <w:vMerge/>
          </w:tcPr>
          <w:p w14:paraId="42B10BB0" w14:textId="77777777" w:rsidR="00EC04E7" w:rsidRPr="00E25D90" w:rsidRDefault="00EC04E7" w:rsidP="00050DBD">
            <w:pPr>
              <w:jc w:val="center"/>
              <w:rPr>
                <w:rFonts w:ascii="Times New Roman" w:hAnsi="Times New Roman" w:cs="Times New Roman"/>
                <w:szCs w:val="20"/>
              </w:rPr>
            </w:pPr>
          </w:p>
        </w:tc>
        <w:tc>
          <w:tcPr>
            <w:tcW w:w="920" w:type="dxa"/>
            <w:vMerge/>
          </w:tcPr>
          <w:p w14:paraId="1D1A38B4" w14:textId="77777777" w:rsidR="00EC04E7" w:rsidRPr="00E25D90" w:rsidRDefault="00EC04E7" w:rsidP="00050DBD">
            <w:pPr>
              <w:jc w:val="center"/>
              <w:rPr>
                <w:rFonts w:ascii="Times New Roman" w:hAnsi="Times New Roman" w:cs="Times New Roman"/>
                <w:szCs w:val="20"/>
              </w:rPr>
            </w:pPr>
          </w:p>
        </w:tc>
        <w:tc>
          <w:tcPr>
            <w:tcW w:w="939" w:type="dxa"/>
            <w:vMerge/>
          </w:tcPr>
          <w:p w14:paraId="11FE1C19" w14:textId="77777777" w:rsidR="00EC04E7" w:rsidRPr="00E25D90" w:rsidRDefault="00EC04E7" w:rsidP="00050DBD">
            <w:pPr>
              <w:jc w:val="center"/>
              <w:rPr>
                <w:rFonts w:ascii="Times New Roman" w:hAnsi="Times New Roman" w:cs="Times New Roman"/>
                <w:szCs w:val="20"/>
              </w:rPr>
            </w:pPr>
          </w:p>
        </w:tc>
        <w:tc>
          <w:tcPr>
            <w:tcW w:w="2252" w:type="dxa"/>
            <w:vMerge/>
          </w:tcPr>
          <w:p w14:paraId="5C88A23A" w14:textId="77777777" w:rsidR="00EC04E7" w:rsidRPr="00E25D90" w:rsidRDefault="00EC04E7" w:rsidP="00050DBD">
            <w:pPr>
              <w:jc w:val="center"/>
              <w:rPr>
                <w:rFonts w:ascii="Times New Roman" w:hAnsi="Times New Roman" w:cs="Times New Roman"/>
                <w:szCs w:val="20"/>
              </w:rPr>
            </w:pPr>
          </w:p>
        </w:tc>
        <w:tc>
          <w:tcPr>
            <w:tcW w:w="2410" w:type="dxa"/>
            <w:vMerge/>
          </w:tcPr>
          <w:p w14:paraId="012FE8C9" w14:textId="77777777" w:rsidR="00EC04E7" w:rsidRPr="00E25D90" w:rsidRDefault="00EC04E7" w:rsidP="00050DBD">
            <w:pPr>
              <w:jc w:val="center"/>
              <w:rPr>
                <w:rFonts w:ascii="Times New Roman" w:hAnsi="Times New Roman" w:cs="Times New Roman"/>
                <w:szCs w:val="20"/>
              </w:rPr>
            </w:pPr>
          </w:p>
        </w:tc>
        <w:tc>
          <w:tcPr>
            <w:tcW w:w="1984" w:type="dxa"/>
            <w:vMerge/>
          </w:tcPr>
          <w:p w14:paraId="00C47F4A" w14:textId="730AF38B" w:rsidR="00EC04E7" w:rsidRPr="00E25D90" w:rsidRDefault="00EC04E7" w:rsidP="00050DBD">
            <w:pPr>
              <w:jc w:val="center"/>
              <w:rPr>
                <w:rFonts w:ascii="Times New Roman" w:hAnsi="Times New Roman" w:cs="Times New Roman"/>
                <w:szCs w:val="20"/>
              </w:rPr>
            </w:pPr>
          </w:p>
        </w:tc>
        <w:tc>
          <w:tcPr>
            <w:tcW w:w="2694" w:type="dxa"/>
          </w:tcPr>
          <w:p w14:paraId="0D53E2CC" w14:textId="3AB56D9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66306654" w14:textId="77777777" w:rsidR="00EC04E7" w:rsidRPr="00E25D90" w:rsidRDefault="00EC04E7" w:rsidP="00050DBD">
            <w:pPr>
              <w:jc w:val="center"/>
              <w:rPr>
                <w:rFonts w:ascii="Times New Roman" w:hAnsi="Times New Roman" w:cs="Times New Roman"/>
                <w:szCs w:val="20"/>
              </w:rPr>
            </w:pPr>
          </w:p>
        </w:tc>
        <w:tc>
          <w:tcPr>
            <w:tcW w:w="1276" w:type="dxa"/>
            <w:vMerge/>
          </w:tcPr>
          <w:p w14:paraId="69D28F06" w14:textId="77777777" w:rsidR="00EC04E7" w:rsidRPr="00E25D90" w:rsidRDefault="00EC04E7" w:rsidP="00050DBD">
            <w:pPr>
              <w:jc w:val="center"/>
              <w:rPr>
                <w:rFonts w:ascii="Times New Roman" w:hAnsi="Times New Roman" w:cs="Times New Roman"/>
                <w:szCs w:val="20"/>
              </w:rPr>
            </w:pPr>
          </w:p>
        </w:tc>
      </w:tr>
      <w:tr w:rsidR="00EC04E7" w:rsidRPr="00E25D90" w14:paraId="652754A9" w14:textId="77777777" w:rsidTr="00050DBD">
        <w:trPr>
          <w:trHeight w:val="20"/>
          <w:jc w:val="center"/>
        </w:trPr>
        <w:tc>
          <w:tcPr>
            <w:tcW w:w="1129" w:type="dxa"/>
            <w:vMerge/>
          </w:tcPr>
          <w:p w14:paraId="38798A10" w14:textId="77777777" w:rsidR="00EC04E7" w:rsidRPr="00E25D90" w:rsidRDefault="00EC04E7" w:rsidP="00050DBD">
            <w:pPr>
              <w:jc w:val="center"/>
              <w:rPr>
                <w:rFonts w:ascii="Times New Roman" w:hAnsi="Times New Roman" w:cs="Times New Roman"/>
                <w:szCs w:val="20"/>
              </w:rPr>
            </w:pPr>
          </w:p>
        </w:tc>
        <w:tc>
          <w:tcPr>
            <w:tcW w:w="920" w:type="dxa"/>
            <w:vMerge/>
          </w:tcPr>
          <w:p w14:paraId="29B24B8D" w14:textId="77777777" w:rsidR="00EC04E7" w:rsidRPr="00E25D90" w:rsidRDefault="00EC04E7" w:rsidP="00050DBD">
            <w:pPr>
              <w:jc w:val="center"/>
              <w:rPr>
                <w:rFonts w:ascii="Times New Roman" w:hAnsi="Times New Roman" w:cs="Times New Roman"/>
                <w:szCs w:val="20"/>
              </w:rPr>
            </w:pPr>
          </w:p>
        </w:tc>
        <w:tc>
          <w:tcPr>
            <w:tcW w:w="939" w:type="dxa"/>
            <w:vMerge/>
          </w:tcPr>
          <w:p w14:paraId="38091B7E" w14:textId="77777777" w:rsidR="00EC04E7" w:rsidRPr="00E25D90" w:rsidRDefault="00EC04E7" w:rsidP="00050DBD">
            <w:pPr>
              <w:jc w:val="center"/>
              <w:rPr>
                <w:rFonts w:ascii="Times New Roman" w:hAnsi="Times New Roman" w:cs="Times New Roman"/>
                <w:szCs w:val="20"/>
              </w:rPr>
            </w:pPr>
          </w:p>
        </w:tc>
        <w:tc>
          <w:tcPr>
            <w:tcW w:w="2252" w:type="dxa"/>
            <w:vMerge/>
          </w:tcPr>
          <w:p w14:paraId="50707E40" w14:textId="77777777" w:rsidR="00EC04E7" w:rsidRPr="00E25D90" w:rsidRDefault="00EC04E7" w:rsidP="00050DBD">
            <w:pPr>
              <w:jc w:val="center"/>
              <w:rPr>
                <w:rFonts w:ascii="Times New Roman" w:hAnsi="Times New Roman" w:cs="Times New Roman"/>
                <w:szCs w:val="20"/>
              </w:rPr>
            </w:pPr>
          </w:p>
        </w:tc>
        <w:tc>
          <w:tcPr>
            <w:tcW w:w="2410" w:type="dxa"/>
            <w:vMerge/>
          </w:tcPr>
          <w:p w14:paraId="3777C610" w14:textId="77777777" w:rsidR="00EC04E7" w:rsidRPr="00E25D90" w:rsidRDefault="00EC04E7" w:rsidP="00050DBD">
            <w:pPr>
              <w:jc w:val="center"/>
              <w:rPr>
                <w:rFonts w:ascii="Times New Roman" w:hAnsi="Times New Roman" w:cs="Times New Roman"/>
                <w:szCs w:val="20"/>
              </w:rPr>
            </w:pPr>
          </w:p>
        </w:tc>
        <w:tc>
          <w:tcPr>
            <w:tcW w:w="1984" w:type="dxa"/>
            <w:vMerge/>
          </w:tcPr>
          <w:p w14:paraId="06A8300D" w14:textId="32A72B3D" w:rsidR="00EC04E7" w:rsidRPr="00E25D90" w:rsidRDefault="00EC04E7" w:rsidP="00050DBD">
            <w:pPr>
              <w:jc w:val="center"/>
              <w:rPr>
                <w:rFonts w:ascii="Times New Roman" w:hAnsi="Times New Roman" w:cs="Times New Roman"/>
                <w:szCs w:val="20"/>
              </w:rPr>
            </w:pPr>
          </w:p>
        </w:tc>
        <w:tc>
          <w:tcPr>
            <w:tcW w:w="2694" w:type="dxa"/>
          </w:tcPr>
          <w:p w14:paraId="7D480B2E" w14:textId="715B234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4FE1E736" w14:textId="77777777" w:rsidR="00EC04E7" w:rsidRPr="00E25D90" w:rsidRDefault="00EC04E7" w:rsidP="00050DBD">
            <w:pPr>
              <w:jc w:val="center"/>
              <w:rPr>
                <w:rFonts w:ascii="Times New Roman" w:hAnsi="Times New Roman" w:cs="Times New Roman"/>
                <w:szCs w:val="20"/>
              </w:rPr>
            </w:pPr>
          </w:p>
        </w:tc>
        <w:tc>
          <w:tcPr>
            <w:tcW w:w="1276" w:type="dxa"/>
            <w:vMerge/>
          </w:tcPr>
          <w:p w14:paraId="286FD411" w14:textId="77777777" w:rsidR="00EC04E7" w:rsidRPr="00E25D90" w:rsidRDefault="00EC04E7" w:rsidP="00050DBD">
            <w:pPr>
              <w:jc w:val="center"/>
              <w:rPr>
                <w:rFonts w:ascii="Times New Roman" w:hAnsi="Times New Roman" w:cs="Times New Roman"/>
                <w:szCs w:val="20"/>
              </w:rPr>
            </w:pPr>
          </w:p>
        </w:tc>
      </w:tr>
      <w:tr w:rsidR="00EC04E7" w:rsidRPr="00E25D90" w14:paraId="7C04FC11" w14:textId="77777777" w:rsidTr="00050DBD">
        <w:trPr>
          <w:trHeight w:val="20"/>
          <w:jc w:val="center"/>
        </w:trPr>
        <w:tc>
          <w:tcPr>
            <w:tcW w:w="1129" w:type="dxa"/>
            <w:vMerge/>
          </w:tcPr>
          <w:p w14:paraId="30E7B1FC" w14:textId="77777777" w:rsidR="00EC04E7" w:rsidRPr="00E25D90" w:rsidRDefault="00EC04E7" w:rsidP="00050DBD">
            <w:pPr>
              <w:jc w:val="center"/>
              <w:rPr>
                <w:rFonts w:ascii="Times New Roman" w:hAnsi="Times New Roman" w:cs="Times New Roman"/>
                <w:szCs w:val="20"/>
              </w:rPr>
            </w:pPr>
          </w:p>
        </w:tc>
        <w:tc>
          <w:tcPr>
            <w:tcW w:w="920" w:type="dxa"/>
            <w:vMerge/>
          </w:tcPr>
          <w:p w14:paraId="43A3DB2D" w14:textId="77777777" w:rsidR="00EC04E7" w:rsidRPr="00E25D90" w:rsidRDefault="00EC04E7" w:rsidP="00050DBD">
            <w:pPr>
              <w:jc w:val="center"/>
              <w:rPr>
                <w:rFonts w:ascii="Times New Roman" w:hAnsi="Times New Roman" w:cs="Times New Roman"/>
                <w:szCs w:val="20"/>
              </w:rPr>
            </w:pPr>
          </w:p>
        </w:tc>
        <w:tc>
          <w:tcPr>
            <w:tcW w:w="939" w:type="dxa"/>
            <w:vMerge/>
          </w:tcPr>
          <w:p w14:paraId="001C23E5" w14:textId="77777777" w:rsidR="00EC04E7" w:rsidRPr="00E25D90" w:rsidRDefault="00EC04E7" w:rsidP="00050DBD">
            <w:pPr>
              <w:jc w:val="center"/>
              <w:rPr>
                <w:rFonts w:ascii="Times New Roman" w:hAnsi="Times New Roman" w:cs="Times New Roman"/>
                <w:szCs w:val="20"/>
              </w:rPr>
            </w:pPr>
          </w:p>
        </w:tc>
        <w:tc>
          <w:tcPr>
            <w:tcW w:w="2252" w:type="dxa"/>
            <w:vMerge/>
          </w:tcPr>
          <w:p w14:paraId="5299B3CD" w14:textId="77777777" w:rsidR="00EC04E7" w:rsidRPr="00E25D90" w:rsidRDefault="00EC04E7" w:rsidP="00050DBD">
            <w:pPr>
              <w:jc w:val="center"/>
              <w:rPr>
                <w:rFonts w:ascii="Times New Roman" w:hAnsi="Times New Roman" w:cs="Times New Roman"/>
                <w:szCs w:val="20"/>
              </w:rPr>
            </w:pPr>
          </w:p>
        </w:tc>
        <w:tc>
          <w:tcPr>
            <w:tcW w:w="2410" w:type="dxa"/>
            <w:vMerge/>
          </w:tcPr>
          <w:p w14:paraId="67CD9B07" w14:textId="77777777" w:rsidR="00EC04E7" w:rsidRPr="00E25D90" w:rsidRDefault="00EC04E7" w:rsidP="00050DBD">
            <w:pPr>
              <w:jc w:val="center"/>
              <w:rPr>
                <w:rFonts w:ascii="Times New Roman" w:hAnsi="Times New Roman" w:cs="Times New Roman"/>
                <w:szCs w:val="20"/>
              </w:rPr>
            </w:pPr>
          </w:p>
        </w:tc>
        <w:tc>
          <w:tcPr>
            <w:tcW w:w="1984" w:type="dxa"/>
            <w:vMerge/>
          </w:tcPr>
          <w:p w14:paraId="6D938E5F" w14:textId="7B33B55E" w:rsidR="00EC04E7" w:rsidRPr="00E25D90" w:rsidRDefault="00EC04E7" w:rsidP="00050DBD">
            <w:pPr>
              <w:jc w:val="center"/>
              <w:rPr>
                <w:rFonts w:ascii="Times New Roman" w:hAnsi="Times New Roman" w:cs="Times New Roman"/>
                <w:szCs w:val="20"/>
              </w:rPr>
            </w:pPr>
          </w:p>
        </w:tc>
        <w:tc>
          <w:tcPr>
            <w:tcW w:w="2694" w:type="dxa"/>
          </w:tcPr>
          <w:p w14:paraId="50C9C500" w14:textId="2F90730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67977FD1" w14:textId="77777777" w:rsidR="00EC04E7" w:rsidRPr="00E25D90" w:rsidRDefault="00EC04E7" w:rsidP="00050DBD">
            <w:pPr>
              <w:jc w:val="center"/>
              <w:rPr>
                <w:rFonts w:ascii="Times New Roman" w:hAnsi="Times New Roman" w:cs="Times New Roman"/>
                <w:szCs w:val="20"/>
              </w:rPr>
            </w:pPr>
          </w:p>
        </w:tc>
        <w:tc>
          <w:tcPr>
            <w:tcW w:w="1276" w:type="dxa"/>
            <w:vMerge/>
          </w:tcPr>
          <w:p w14:paraId="3A0F6791" w14:textId="77777777" w:rsidR="00EC04E7" w:rsidRPr="00E25D90" w:rsidRDefault="00EC04E7" w:rsidP="00050DBD">
            <w:pPr>
              <w:jc w:val="center"/>
              <w:rPr>
                <w:rFonts w:ascii="Times New Roman" w:hAnsi="Times New Roman" w:cs="Times New Roman"/>
                <w:szCs w:val="20"/>
              </w:rPr>
            </w:pPr>
          </w:p>
        </w:tc>
      </w:tr>
      <w:tr w:rsidR="00EC04E7" w:rsidRPr="00E25D90" w14:paraId="4472BA56" w14:textId="77777777" w:rsidTr="00050DBD">
        <w:trPr>
          <w:trHeight w:val="20"/>
          <w:jc w:val="center"/>
        </w:trPr>
        <w:tc>
          <w:tcPr>
            <w:tcW w:w="1129" w:type="dxa"/>
            <w:vMerge/>
          </w:tcPr>
          <w:p w14:paraId="66470292" w14:textId="77777777" w:rsidR="00EC04E7" w:rsidRPr="00E25D90" w:rsidRDefault="00EC04E7" w:rsidP="00050DBD">
            <w:pPr>
              <w:jc w:val="center"/>
              <w:rPr>
                <w:rFonts w:ascii="Times New Roman" w:hAnsi="Times New Roman" w:cs="Times New Roman"/>
                <w:szCs w:val="20"/>
              </w:rPr>
            </w:pPr>
          </w:p>
        </w:tc>
        <w:tc>
          <w:tcPr>
            <w:tcW w:w="920" w:type="dxa"/>
            <w:vMerge/>
          </w:tcPr>
          <w:p w14:paraId="4D3A988B" w14:textId="77777777" w:rsidR="00EC04E7" w:rsidRPr="00E25D90" w:rsidRDefault="00EC04E7" w:rsidP="00050DBD">
            <w:pPr>
              <w:jc w:val="center"/>
              <w:rPr>
                <w:rFonts w:ascii="Times New Roman" w:hAnsi="Times New Roman" w:cs="Times New Roman"/>
                <w:szCs w:val="20"/>
              </w:rPr>
            </w:pPr>
          </w:p>
        </w:tc>
        <w:tc>
          <w:tcPr>
            <w:tcW w:w="939" w:type="dxa"/>
            <w:vMerge/>
          </w:tcPr>
          <w:p w14:paraId="5BFAEFDA" w14:textId="77777777" w:rsidR="00EC04E7" w:rsidRPr="00E25D90" w:rsidRDefault="00EC04E7" w:rsidP="00050DBD">
            <w:pPr>
              <w:jc w:val="center"/>
              <w:rPr>
                <w:rFonts w:ascii="Times New Roman" w:hAnsi="Times New Roman" w:cs="Times New Roman"/>
                <w:szCs w:val="20"/>
              </w:rPr>
            </w:pPr>
          </w:p>
        </w:tc>
        <w:tc>
          <w:tcPr>
            <w:tcW w:w="2252" w:type="dxa"/>
            <w:vMerge/>
          </w:tcPr>
          <w:p w14:paraId="44D0527D" w14:textId="77777777" w:rsidR="00EC04E7" w:rsidRPr="00E25D90" w:rsidRDefault="00EC04E7" w:rsidP="00050DBD">
            <w:pPr>
              <w:jc w:val="center"/>
              <w:rPr>
                <w:rFonts w:ascii="Times New Roman" w:hAnsi="Times New Roman" w:cs="Times New Roman"/>
                <w:szCs w:val="20"/>
              </w:rPr>
            </w:pPr>
          </w:p>
        </w:tc>
        <w:tc>
          <w:tcPr>
            <w:tcW w:w="2410" w:type="dxa"/>
            <w:vMerge/>
          </w:tcPr>
          <w:p w14:paraId="741D94BF" w14:textId="77777777" w:rsidR="00EC04E7" w:rsidRPr="00E25D90" w:rsidRDefault="00EC04E7" w:rsidP="00050DBD">
            <w:pPr>
              <w:jc w:val="center"/>
              <w:rPr>
                <w:rFonts w:ascii="Times New Roman" w:hAnsi="Times New Roman" w:cs="Times New Roman"/>
                <w:szCs w:val="20"/>
              </w:rPr>
            </w:pPr>
          </w:p>
        </w:tc>
        <w:tc>
          <w:tcPr>
            <w:tcW w:w="1984" w:type="dxa"/>
            <w:vMerge/>
          </w:tcPr>
          <w:p w14:paraId="06F96C84" w14:textId="6A0B2510" w:rsidR="00EC04E7" w:rsidRPr="00E25D90" w:rsidRDefault="00EC04E7" w:rsidP="00050DBD">
            <w:pPr>
              <w:jc w:val="center"/>
              <w:rPr>
                <w:rFonts w:ascii="Times New Roman" w:hAnsi="Times New Roman" w:cs="Times New Roman"/>
                <w:szCs w:val="20"/>
              </w:rPr>
            </w:pPr>
          </w:p>
        </w:tc>
        <w:tc>
          <w:tcPr>
            <w:tcW w:w="2694" w:type="dxa"/>
          </w:tcPr>
          <w:p w14:paraId="29C4B508" w14:textId="34842D4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7A61CCC5" w14:textId="77777777" w:rsidR="00EC04E7" w:rsidRPr="00E25D90" w:rsidRDefault="00EC04E7" w:rsidP="00050DBD">
            <w:pPr>
              <w:jc w:val="center"/>
              <w:rPr>
                <w:rFonts w:ascii="Times New Roman" w:hAnsi="Times New Roman" w:cs="Times New Roman"/>
                <w:szCs w:val="20"/>
              </w:rPr>
            </w:pPr>
          </w:p>
        </w:tc>
        <w:tc>
          <w:tcPr>
            <w:tcW w:w="1276" w:type="dxa"/>
            <w:vMerge/>
          </w:tcPr>
          <w:p w14:paraId="14F98BBE" w14:textId="77777777" w:rsidR="00EC04E7" w:rsidRPr="00E25D90" w:rsidRDefault="00EC04E7" w:rsidP="00050DBD">
            <w:pPr>
              <w:jc w:val="center"/>
              <w:rPr>
                <w:rFonts w:ascii="Times New Roman" w:hAnsi="Times New Roman" w:cs="Times New Roman"/>
                <w:szCs w:val="20"/>
              </w:rPr>
            </w:pPr>
          </w:p>
        </w:tc>
      </w:tr>
      <w:tr w:rsidR="00EC04E7" w:rsidRPr="00E25D90" w14:paraId="37226658" w14:textId="77777777" w:rsidTr="00050DBD">
        <w:trPr>
          <w:trHeight w:val="20"/>
          <w:jc w:val="center"/>
        </w:trPr>
        <w:tc>
          <w:tcPr>
            <w:tcW w:w="1129" w:type="dxa"/>
            <w:vMerge/>
          </w:tcPr>
          <w:p w14:paraId="00634592" w14:textId="77777777" w:rsidR="00EC04E7" w:rsidRPr="00E25D90" w:rsidRDefault="00EC04E7" w:rsidP="00050DBD">
            <w:pPr>
              <w:jc w:val="center"/>
              <w:rPr>
                <w:rFonts w:ascii="Times New Roman" w:hAnsi="Times New Roman" w:cs="Times New Roman"/>
                <w:szCs w:val="20"/>
              </w:rPr>
            </w:pPr>
          </w:p>
        </w:tc>
        <w:tc>
          <w:tcPr>
            <w:tcW w:w="920" w:type="dxa"/>
            <w:vMerge/>
          </w:tcPr>
          <w:p w14:paraId="7B709AB9" w14:textId="77777777" w:rsidR="00EC04E7" w:rsidRPr="00E25D90" w:rsidRDefault="00EC04E7" w:rsidP="00050DBD">
            <w:pPr>
              <w:jc w:val="center"/>
              <w:rPr>
                <w:rFonts w:ascii="Times New Roman" w:hAnsi="Times New Roman" w:cs="Times New Roman"/>
                <w:szCs w:val="20"/>
              </w:rPr>
            </w:pPr>
          </w:p>
        </w:tc>
        <w:tc>
          <w:tcPr>
            <w:tcW w:w="939" w:type="dxa"/>
            <w:vMerge/>
          </w:tcPr>
          <w:p w14:paraId="29EC9D40" w14:textId="77777777" w:rsidR="00EC04E7" w:rsidRPr="00E25D90" w:rsidRDefault="00EC04E7" w:rsidP="00050DBD">
            <w:pPr>
              <w:jc w:val="center"/>
              <w:rPr>
                <w:rFonts w:ascii="Times New Roman" w:hAnsi="Times New Roman" w:cs="Times New Roman"/>
                <w:szCs w:val="20"/>
              </w:rPr>
            </w:pPr>
          </w:p>
        </w:tc>
        <w:tc>
          <w:tcPr>
            <w:tcW w:w="2252" w:type="dxa"/>
            <w:vMerge/>
          </w:tcPr>
          <w:p w14:paraId="755973A4" w14:textId="77777777" w:rsidR="00EC04E7" w:rsidRPr="00E25D90" w:rsidRDefault="00EC04E7" w:rsidP="00050DBD">
            <w:pPr>
              <w:jc w:val="center"/>
              <w:rPr>
                <w:rFonts w:ascii="Times New Roman" w:hAnsi="Times New Roman" w:cs="Times New Roman"/>
                <w:szCs w:val="20"/>
              </w:rPr>
            </w:pPr>
          </w:p>
        </w:tc>
        <w:tc>
          <w:tcPr>
            <w:tcW w:w="2410" w:type="dxa"/>
            <w:vMerge/>
          </w:tcPr>
          <w:p w14:paraId="155C1DF7" w14:textId="77777777" w:rsidR="00EC04E7" w:rsidRPr="00E25D90" w:rsidRDefault="00EC04E7" w:rsidP="00050DBD">
            <w:pPr>
              <w:jc w:val="center"/>
              <w:rPr>
                <w:rFonts w:ascii="Times New Roman" w:hAnsi="Times New Roman" w:cs="Times New Roman"/>
                <w:szCs w:val="20"/>
              </w:rPr>
            </w:pPr>
          </w:p>
        </w:tc>
        <w:tc>
          <w:tcPr>
            <w:tcW w:w="1984" w:type="dxa"/>
            <w:vMerge/>
          </w:tcPr>
          <w:p w14:paraId="03B66127" w14:textId="4C70D8F3" w:rsidR="00EC04E7" w:rsidRPr="00E25D90" w:rsidRDefault="00EC04E7" w:rsidP="00050DBD">
            <w:pPr>
              <w:jc w:val="center"/>
              <w:rPr>
                <w:rFonts w:ascii="Times New Roman" w:hAnsi="Times New Roman" w:cs="Times New Roman"/>
                <w:szCs w:val="20"/>
              </w:rPr>
            </w:pPr>
          </w:p>
        </w:tc>
        <w:tc>
          <w:tcPr>
            <w:tcW w:w="2694" w:type="dxa"/>
          </w:tcPr>
          <w:p w14:paraId="06B9D157" w14:textId="5247818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21A0A49D" w14:textId="77777777" w:rsidR="00EC04E7" w:rsidRPr="00E25D90" w:rsidRDefault="00EC04E7" w:rsidP="00050DBD">
            <w:pPr>
              <w:jc w:val="center"/>
              <w:rPr>
                <w:rFonts w:ascii="Times New Roman" w:hAnsi="Times New Roman" w:cs="Times New Roman"/>
                <w:szCs w:val="20"/>
              </w:rPr>
            </w:pPr>
          </w:p>
        </w:tc>
        <w:tc>
          <w:tcPr>
            <w:tcW w:w="1276" w:type="dxa"/>
            <w:vMerge/>
          </w:tcPr>
          <w:p w14:paraId="2AD7E2BE" w14:textId="77777777" w:rsidR="00EC04E7" w:rsidRPr="00E25D90" w:rsidRDefault="00EC04E7" w:rsidP="00050DBD">
            <w:pPr>
              <w:jc w:val="center"/>
              <w:rPr>
                <w:rFonts w:ascii="Times New Roman" w:hAnsi="Times New Roman" w:cs="Times New Roman"/>
                <w:szCs w:val="20"/>
              </w:rPr>
            </w:pPr>
          </w:p>
        </w:tc>
      </w:tr>
      <w:tr w:rsidR="00347A03" w:rsidRPr="00E25D90" w14:paraId="7C94EF21" w14:textId="77777777" w:rsidTr="00050DBD">
        <w:trPr>
          <w:trHeight w:val="30"/>
          <w:jc w:val="center"/>
        </w:trPr>
        <w:tc>
          <w:tcPr>
            <w:tcW w:w="1129" w:type="dxa"/>
            <w:vMerge/>
          </w:tcPr>
          <w:p w14:paraId="3DBD1735" w14:textId="77777777" w:rsidR="00EC04E7" w:rsidRPr="00E25D90" w:rsidRDefault="00EC04E7" w:rsidP="00050DBD">
            <w:pPr>
              <w:jc w:val="center"/>
              <w:rPr>
                <w:rFonts w:ascii="Times New Roman" w:hAnsi="Times New Roman" w:cs="Times New Roman"/>
                <w:szCs w:val="20"/>
              </w:rPr>
            </w:pPr>
          </w:p>
        </w:tc>
        <w:tc>
          <w:tcPr>
            <w:tcW w:w="920" w:type="dxa"/>
            <w:vMerge w:val="restart"/>
            <w:shd w:val="clear" w:color="auto" w:fill="EEECE1" w:themeFill="background2"/>
          </w:tcPr>
          <w:p w14:paraId="1A3032E9" w14:textId="77777777" w:rsidR="00EC04E7" w:rsidRDefault="00EC04E7" w:rsidP="00050DBD">
            <w:pPr>
              <w:jc w:val="center"/>
              <w:rPr>
                <w:rFonts w:ascii="Times New Roman" w:hAnsi="Times New Roman" w:cs="Times New Roman"/>
                <w:szCs w:val="20"/>
              </w:rPr>
            </w:pPr>
          </w:p>
          <w:p w14:paraId="461DC247" w14:textId="77777777" w:rsidR="00EC04E7" w:rsidRDefault="00EC04E7" w:rsidP="00050DBD">
            <w:pPr>
              <w:jc w:val="center"/>
              <w:rPr>
                <w:rFonts w:ascii="Times New Roman" w:hAnsi="Times New Roman" w:cs="Times New Roman"/>
                <w:szCs w:val="20"/>
              </w:rPr>
            </w:pPr>
          </w:p>
          <w:p w14:paraId="7EB2E904" w14:textId="77777777" w:rsidR="00EC04E7" w:rsidRDefault="00EC04E7" w:rsidP="00050DBD">
            <w:pPr>
              <w:jc w:val="center"/>
              <w:rPr>
                <w:rFonts w:ascii="Times New Roman" w:hAnsi="Times New Roman" w:cs="Times New Roman"/>
                <w:szCs w:val="20"/>
              </w:rPr>
            </w:pPr>
          </w:p>
          <w:p w14:paraId="30A24CBE"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6.</w:t>
            </w:r>
          </w:p>
        </w:tc>
        <w:tc>
          <w:tcPr>
            <w:tcW w:w="939" w:type="dxa"/>
            <w:vMerge w:val="restart"/>
            <w:shd w:val="clear" w:color="auto" w:fill="EEECE1" w:themeFill="background2"/>
          </w:tcPr>
          <w:p w14:paraId="5D66EC77" w14:textId="77777777" w:rsidR="00EC04E7" w:rsidRDefault="00EC04E7" w:rsidP="00050DBD">
            <w:pPr>
              <w:tabs>
                <w:tab w:val="center" w:pos="361"/>
              </w:tabs>
              <w:rPr>
                <w:rFonts w:ascii="Times New Roman" w:hAnsi="Times New Roman" w:cs="Times New Roman"/>
                <w:szCs w:val="20"/>
              </w:rPr>
            </w:pPr>
          </w:p>
          <w:p w14:paraId="508A6A18" w14:textId="77777777" w:rsidR="00EC04E7" w:rsidRDefault="00EC04E7" w:rsidP="00050DBD">
            <w:pPr>
              <w:tabs>
                <w:tab w:val="center" w:pos="361"/>
              </w:tabs>
              <w:rPr>
                <w:rFonts w:ascii="Times New Roman" w:hAnsi="Times New Roman" w:cs="Times New Roman"/>
                <w:szCs w:val="20"/>
              </w:rPr>
            </w:pPr>
          </w:p>
          <w:p w14:paraId="691504E4" w14:textId="77777777" w:rsidR="00EC04E7" w:rsidRDefault="00EC04E7" w:rsidP="00050DBD">
            <w:pPr>
              <w:tabs>
                <w:tab w:val="center" w:pos="361"/>
              </w:tabs>
              <w:rPr>
                <w:rFonts w:ascii="Times New Roman" w:hAnsi="Times New Roman" w:cs="Times New Roman"/>
                <w:szCs w:val="20"/>
              </w:rPr>
            </w:pPr>
          </w:p>
          <w:p w14:paraId="6669876D" w14:textId="77777777" w:rsidR="00EC04E7" w:rsidRPr="00E25D90" w:rsidRDefault="00EC04E7" w:rsidP="00050DBD">
            <w:pPr>
              <w:tabs>
                <w:tab w:val="center" w:pos="361"/>
              </w:tabs>
              <w:rPr>
                <w:rFonts w:ascii="Times New Roman" w:hAnsi="Times New Roman" w:cs="Times New Roman"/>
                <w:szCs w:val="20"/>
              </w:rPr>
            </w:pPr>
            <w:r>
              <w:rPr>
                <w:rFonts w:ascii="Times New Roman" w:hAnsi="Times New Roman" w:cs="Times New Roman"/>
                <w:szCs w:val="20"/>
              </w:rPr>
              <w:tab/>
            </w:r>
            <w:r w:rsidRPr="00E25D90">
              <w:rPr>
                <w:rFonts w:ascii="Times New Roman" w:hAnsi="Times New Roman" w:cs="Times New Roman"/>
                <w:szCs w:val="20"/>
              </w:rPr>
              <w:t>01</w:t>
            </w:r>
          </w:p>
        </w:tc>
        <w:tc>
          <w:tcPr>
            <w:tcW w:w="2252" w:type="dxa"/>
            <w:vMerge w:val="restart"/>
            <w:shd w:val="clear" w:color="auto" w:fill="EEECE1" w:themeFill="background2"/>
          </w:tcPr>
          <w:p w14:paraId="797D5050" w14:textId="77777777" w:rsidR="00EC04E7" w:rsidRDefault="00EC04E7" w:rsidP="00050DBD">
            <w:pPr>
              <w:jc w:val="center"/>
              <w:rPr>
                <w:rFonts w:ascii="Times New Roman" w:hAnsi="Times New Roman" w:cs="Times New Roman"/>
                <w:szCs w:val="20"/>
              </w:rPr>
            </w:pPr>
          </w:p>
          <w:p w14:paraId="577F0698" w14:textId="77777777" w:rsidR="00EC04E7" w:rsidRDefault="00EC04E7" w:rsidP="00050DBD">
            <w:pPr>
              <w:jc w:val="center"/>
              <w:rPr>
                <w:rFonts w:ascii="Times New Roman" w:hAnsi="Times New Roman" w:cs="Times New Roman"/>
                <w:szCs w:val="20"/>
              </w:rPr>
            </w:pPr>
          </w:p>
          <w:p w14:paraId="3F2CE709" w14:textId="77777777" w:rsidR="00EC04E7" w:rsidRDefault="00EC04E7" w:rsidP="00050DBD">
            <w:pPr>
              <w:jc w:val="center"/>
              <w:rPr>
                <w:rFonts w:ascii="Times New Roman" w:hAnsi="Times New Roman" w:cs="Times New Roman"/>
                <w:szCs w:val="20"/>
              </w:rPr>
            </w:pPr>
          </w:p>
          <w:p w14:paraId="38A81ABD"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Compras avançadas</w:t>
            </w:r>
          </w:p>
        </w:tc>
        <w:tc>
          <w:tcPr>
            <w:tcW w:w="2410" w:type="dxa"/>
            <w:vMerge w:val="restart"/>
            <w:shd w:val="clear" w:color="auto" w:fill="EEECE1" w:themeFill="background2"/>
          </w:tcPr>
          <w:p w14:paraId="4FEAFDE7" w14:textId="77777777" w:rsidR="00EC04E7" w:rsidRDefault="00EC04E7" w:rsidP="00050DBD">
            <w:pPr>
              <w:jc w:val="center"/>
              <w:rPr>
                <w:rFonts w:ascii="Times New Roman" w:hAnsi="Times New Roman" w:cs="Times New Roman"/>
                <w:szCs w:val="20"/>
              </w:rPr>
            </w:pPr>
          </w:p>
          <w:p w14:paraId="0A0A99BC" w14:textId="77777777" w:rsidR="00EC04E7" w:rsidRDefault="00EC04E7" w:rsidP="00050DBD">
            <w:pPr>
              <w:jc w:val="center"/>
              <w:rPr>
                <w:rFonts w:ascii="Times New Roman" w:hAnsi="Times New Roman" w:cs="Times New Roman"/>
                <w:szCs w:val="20"/>
              </w:rPr>
            </w:pPr>
          </w:p>
          <w:p w14:paraId="64FA71E5" w14:textId="77777777" w:rsidR="00EC04E7" w:rsidRDefault="00EC04E7" w:rsidP="00050DBD">
            <w:pPr>
              <w:jc w:val="center"/>
              <w:rPr>
                <w:rFonts w:ascii="Times New Roman" w:hAnsi="Times New Roman" w:cs="Times New Roman"/>
                <w:szCs w:val="20"/>
              </w:rPr>
            </w:pPr>
          </w:p>
          <w:p w14:paraId="49ECC1B0" w14:textId="021DB2EB" w:rsidR="00707C60" w:rsidRDefault="00EC04E7" w:rsidP="00050DBD">
            <w:pPr>
              <w:jc w:val="center"/>
              <w:rPr>
                <w:rFonts w:ascii="Times New Roman" w:hAnsi="Times New Roman" w:cs="Times New Roman"/>
                <w:szCs w:val="20"/>
              </w:rPr>
            </w:pPr>
            <w:r>
              <w:rPr>
                <w:rFonts w:ascii="Times New Roman" w:hAnsi="Times New Roman" w:cs="Times New Roman"/>
                <w:szCs w:val="20"/>
              </w:rPr>
              <w:t xml:space="preserve">Módulo do ERP da responsável pelas requisições do autoatendimento para os </w:t>
            </w:r>
            <w:r>
              <w:rPr>
                <w:rFonts w:ascii="Times New Roman" w:hAnsi="Times New Roman" w:cs="Times New Roman"/>
                <w:szCs w:val="20"/>
              </w:rPr>
              <w:lastRenderedPageBreak/>
              <w:t>gastos dos funcionários da empresa.</w:t>
            </w:r>
          </w:p>
          <w:p w14:paraId="5341BD88" w14:textId="77777777" w:rsidR="00707C60" w:rsidRPr="00707C60" w:rsidRDefault="00707C60" w:rsidP="00050DBD">
            <w:pPr>
              <w:rPr>
                <w:rFonts w:ascii="Times New Roman" w:hAnsi="Times New Roman" w:cs="Times New Roman"/>
                <w:szCs w:val="20"/>
              </w:rPr>
            </w:pPr>
          </w:p>
          <w:p w14:paraId="527AEF3E" w14:textId="77777777" w:rsidR="00707C60" w:rsidRPr="00707C60" w:rsidRDefault="00707C60" w:rsidP="00050DBD">
            <w:pPr>
              <w:rPr>
                <w:rFonts w:ascii="Times New Roman" w:hAnsi="Times New Roman" w:cs="Times New Roman"/>
                <w:szCs w:val="20"/>
              </w:rPr>
            </w:pPr>
          </w:p>
          <w:p w14:paraId="135F267A" w14:textId="77777777" w:rsidR="00707C60" w:rsidRPr="00707C60" w:rsidRDefault="00707C60" w:rsidP="00050DBD">
            <w:pPr>
              <w:rPr>
                <w:rFonts w:ascii="Times New Roman" w:hAnsi="Times New Roman" w:cs="Times New Roman"/>
                <w:szCs w:val="20"/>
              </w:rPr>
            </w:pPr>
          </w:p>
          <w:p w14:paraId="5BDEFAE3" w14:textId="77777777" w:rsidR="00707C60" w:rsidRPr="003D6010" w:rsidRDefault="00707C60" w:rsidP="00050DBD">
            <w:pPr>
              <w:rPr>
                <w:rFonts w:ascii="Times New Roman" w:hAnsi="Times New Roman" w:cs="Times New Roman"/>
                <w:szCs w:val="20"/>
              </w:rPr>
            </w:pPr>
          </w:p>
          <w:p w14:paraId="36DFB033" w14:textId="77777777" w:rsidR="00707C60" w:rsidRPr="00707C60" w:rsidRDefault="00707C60" w:rsidP="00050DBD">
            <w:pPr>
              <w:rPr>
                <w:rFonts w:ascii="Times New Roman" w:hAnsi="Times New Roman" w:cs="Times New Roman"/>
                <w:szCs w:val="20"/>
              </w:rPr>
            </w:pPr>
          </w:p>
          <w:p w14:paraId="03DAFFF7" w14:textId="77777777" w:rsidR="00707C60" w:rsidRPr="00707C60" w:rsidRDefault="00707C60" w:rsidP="00050DBD">
            <w:pPr>
              <w:rPr>
                <w:rFonts w:ascii="Times New Roman" w:hAnsi="Times New Roman" w:cs="Times New Roman"/>
                <w:szCs w:val="20"/>
              </w:rPr>
            </w:pPr>
          </w:p>
          <w:p w14:paraId="55831DE8" w14:textId="77777777" w:rsidR="00707C60" w:rsidRPr="00707C60" w:rsidRDefault="00707C60" w:rsidP="00050DBD">
            <w:pPr>
              <w:rPr>
                <w:rFonts w:ascii="Times New Roman" w:hAnsi="Times New Roman" w:cs="Times New Roman"/>
                <w:szCs w:val="20"/>
              </w:rPr>
            </w:pPr>
          </w:p>
          <w:p w14:paraId="1F692ABB" w14:textId="77777777" w:rsidR="00707C60" w:rsidRPr="00707C60" w:rsidRDefault="00707C60" w:rsidP="00050DBD">
            <w:pPr>
              <w:rPr>
                <w:rFonts w:ascii="Times New Roman" w:hAnsi="Times New Roman" w:cs="Times New Roman"/>
                <w:szCs w:val="20"/>
              </w:rPr>
            </w:pPr>
          </w:p>
          <w:p w14:paraId="29A0E96B" w14:textId="77777777" w:rsidR="00707C60" w:rsidRPr="00707C60" w:rsidRDefault="00707C60" w:rsidP="00050DBD">
            <w:pPr>
              <w:rPr>
                <w:rFonts w:ascii="Times New Roman" w:hAnsi="Times New Roman" w:cs="Times New Roman"/>
                <w:szCs w:val="20"/>
              </w:rPr>
            </w:pPr>
          </w:p>
          <w:p w14:paraId="0FD62B12" w14:textId="77777777" w:rsidR="00707C60" w:rsidRPr="00707C60" w:rsidRDefault="00707C60" w:rsidP="00050DBD">
            <w:pPr>
              <w:rPr>
                <w:rFonts w:ascii="Times New Roman" w:hAnsi="Times New Roman" w:cs="Times New Roman"/>
                <w:szCs w:val="20"/>
              </w:rPr>
            </w:pPr>
          </w:p>
          <w:p w14:paraId="59E7052D" w14:textId="77777777" w:rsidR="00707C60" w:rsidRPr="00707C60" w:rsidRDefault="00707C60" w:rsidP="00050DBD">
            <w:pPr>
              <w:rPr>
                <w:rFonts w:ascii="Times New Roman" w:hAnsi="Times New Roman" w:cs="Times New Roman"/>
                <w:szCs w:val="20"/>
              </w:rPr>
            </w:pPr>
          </w:p>
          <w:p w14:paraId="3CC1867C" w14:textId="77777777" w:rsidR="00707C60" w:rsidRPr="00707C60" w:rsidRDefault="00707C60" w:rsidP="00050DBD">
            <w:pPr>
              <w:rPr>
                <w:rFonts w:ascii="Times New Roman" w:hAnsi="Times New Roman" w:cs="Times New Roman"/>
                <w:szCs w:val="20"/>
              </w:rPr>
            </w:pPr>
          </w:p>
          <w:p w14:paraId="2E243E42" w14:textId="77777777" w:rsidR="00707C60" w:rsidRPr="00707C60" w:rsidRDefault="00707C60" w:rsidP="00050DBD">
            <w:pPr>
              <w:rPr>
                <w:rFonts w:ascii="Times New Roman" w:hAnsi="Times New Roman" w:cs="Times New Roman"/>
                <w:szCs w:val="20"/>
              </w:rPr>
            </w:pPr>
          </w:p>
          <w:p w14:paraId="0F5E8A1F" w14:textId="77777777" w:rsidR="00707C60" w:rsidRPr="00707C60" w:rsidRDefault="00707C60" w:rsidP="00050DBD">
            <w:pPr>
              <w:rPr>
                <w:rFonts w:ascii="Times New Roman" w:hAnsi="Times New Roman" w:cs="Times New Roman"/>
                <w:szCs w:val="20"/>
              </w:rPr>
            </w:pPr>
          </w:p>
          <w:p w14:paraId="55F03E59" w14:textId="77777777" w:rsidR="00707C60" w:rsidRPr="00707C60" w:rsidRDefault="00707C60" w:rsidP="00050DBD">
            <w:pPr>
              <w:rPr>
                <w:rFonts w:ascii="Times New Roman" w:hAnsi="Times New Roman" w:cs="Times New Roman"/>
                <w:szCs w:val="20"/>
              </w:rPr>
            </w:pPr>
          </w:p>
          <w:p w14:paraId="73D7DCB8" w14:textId="77777777" w:rsidR="00707C60" w:rsidRPr="00707C60" w:rsidRDefault="00707C60" w:rsidP="00050DBD">
            <w:pPr>
              <w:rPr>
                <w:rFonts w:ascii="Times New Roman" w:hAnsi="Times New Roman" w:cs="Times New Roman"/>
                <w:szCs w:val="20"/>
              </w:rPr>
            </w:pPr>
          </w:p>
          <w:p w14:paraId="70A8ED97" w14:textId="77777777" w:rsidR="00707C60" w:rsidRPr="00707C60" w:rsidRDefault="00707C60" w:rsidP="00050DBD">
            <w:pPr>
              <w:rPr>
                <w:rFonts w:ascii="Times New Roman" w:hAnsi="Times New Roman" w:cs="Times New Roman"/>
                <w:szCs w:val="20"/>
              </w:rPr>
            </w:pPr>
          </w:p>
          <w:p w14:paraId="4036BB20" w14:textId="77777777" w:rsidR="00707C60" w:rsidRPr="00707C60" w:rsidRDefault="00707C60" w:rsidP="00050DBD">
            <w:pPr>
              <w:rPr>
                <w:rFonts w:ascii="Times New Roman" w:hAnsi="Times New Roman" w:cs="Times New Roman"/>
                <w:szCs w:val="20"/>
              </w:rPr>
            </w:pPr>
          </w:p>
          <w:p w14:paraId="35058267" w14:textId="1BAFBEC8" w:rsidR="00EC04E7" w:rsidRPr="00707C60" w:rsidRDefault="00EC04E7" w:rsidP="00050DBD">
            <w:pPr>
              <w:rPr>
                <w:rFonts w:ascii="Times New Roman" w:hAnsi="Times New Roman" w:cs="Times New Roman"/>
                <w:szCs w:val="20"/>
              </w:rPr>
            </w:pPr>
          </w:p>
        </w:tc>
        <w:tc>
          <w:tcPr>
            <w:tcW w:w="1984" w:type="dxa"/>
            <w:vMerge w:val="restart"/>
            <w:shd w:val="clear" w:color="auto" w:fill="EEECE1" w:themeFill="background2"/>
          </w:tcPr>
          <w:p w14:paraId="24168FAA" w14:textId="494E6EFE" w:rsidR="00EC04E7" w:rsidRDefault="00EC04E7" w:rsidP="00050DBD">
            <w:pPr>
              <w:jc w:val="center"/>
              <w:rPr>
                <w:rFonts w:ascii="Times New Roman" w:hAnsi="Times New Roman" w:cs="Times New Roman"/>
                <w:szCs w:val="20"/>
              </w:rPr>
            </w:pPr>
          </w:p>
          <w:p w14:paraId="10923FC8" w14:textId="77777777" w:rsidR="00EC04E7" w:rsidRDefault="00EC04E7" w:rsidP="00050DBD">
            <w:pPr>
              <w:jc w:val="center"/>
              <w:rPr>
                <w:rFonts w:ascii="Times New Roman" w:hAnsi="Times New Roman" w:cs="Times New Roman"/>
                <w:szCs w:val="20"/>
              </w:rPr>
            </w:pPr>
          </w:p>
          <w:p w14:paraId="55A59906" w14:textId="77777777" w:rsidR="00EC04E7" w:rsidRDefault="00EC04E7" w:rsidP="00050DBD">
            <w:pPr>
              <w:jc w:val="center"/>
              <w:rPr>
                <w:rFonts w:ascii="Times New Roman" w:hAnsi="Times New Roman" w:cs="Times New Roman"/>
                <w:szCs w:val="20"/>
              </w:rPr>
            </w:pPr>
          </w:p>
          <w:p w14:paraId="4CEC4BF4"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shd w:val="clear" w:color="auto" w:fill="EEECE1" w:themeFill="background2"/>
          </w:tcPr>
          <w:p w14:paraId="202AA224" w14:textId="38160FE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1E9AF208"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EEECE1" w:themeFill="background2"/>
          </w:tcPr>
          <w:p w14:paraId="3943E42A" w14:textId="77777777" w:rsidR="00EC04E7" w:rsidRPr="00E25D90" w:rsidRDefault="00EC04E7" w:rsidP="00050DBD">
            <w:pPr>
              <w:jc w:val="center"/>
              <w:rPr>
                <w:rFonts w:ascii="Times New Roman" w:hAnsi="Times New Roman" w:cs="Times New Roman"/>
                <w:szCs w:val="20"/>
              </w:rPr>
            </w:pPr>
          </w:p>
        </w:tc>
      </w:tr>
      <w:tr w:rsidR="00347A03" w:rsidRPr="00E25D90" w14:paraId="3388FFBB" w14:textId="77777777" w:rsidTr="00050DBD">
        <w:trPr>
          <w:trHeight w:val="20"/>
          <w:jc w:val="center"/>
        </w:trPr>
        <w:tc>
          <w:tcPr>
            <w:tcW w:w="1129" w:type="dxa"/>
            <w:vMerge/>
          </w:tcPr>
          <w:p w14:paraId="78A6B6F3"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EC5931F"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6CA9D610"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4A8620CB"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217168C0"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6A4E4B0" w14:textId="116A3D7B"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EE5FEB7" w14:textId="6E2B2C0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686996F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5D12519" w14:textId="77777777" w:rsidR="00EC04E7" w:rsidRPr="00E25D90" w:rsidRDefault="00EC04E7" w:rsidP="00050DBD">
            <w:pPr>
              <w:jc w:val="center"/>
              <w:rPr>
                <w:rFonts w:ascii="Times New Roman" w:hAnsi="Times New Roman" w:cs="Times New Roman"/>
                <w:szCs w:val="20"/>
              </w:rPr>
            </w:pPr>
          </w:p>
        </w:tc>
      </w:tr>
      <w:tr w:rsidR="00347A03" w:rsidRPr="00E25D90" w14:paraId="134BAC42" w14:textId="77777777" w:rsidTr="00050DBD">
        <w:trPr>
          <w:trHeight w:val="20"/>
          <w:jc w:val="center"/>
        </w:trPr>
        <w:tc>
          <w:tcPr>
            <w:tcW w:w="1129" w:type="dxa"/>
            <w:vMerge/>
          </w:tcPr>
          <w:p w14:paraId="29C785FF"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66C520A"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649431A2"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2440F230"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352B7D07"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6A97E936" w14:textId="32D895F5"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60DAAB49" w14:textId="5365E27E"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3FE9F43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0D4B0D58" w14:textId="77777777" w:rsidR="00EC04E7" w:rsidRPr="00E25D90" w:rsidRDefault="00EC04E7" w:rsidP="00050DBD">
            <w:pPr>
              <w:jc w:val="center"/>
              <w:rPr>
                <w:rFonts w:ascii="Times New Roman" w:hAnsi="Times New Roman" w:cs="Times New Roman"/>
                <w:szCs w:val="20"/>
              </w:rPr>
            </w:pPr>
          </w:p>
        </w:tc>
      </w:tr>
      <w:tr w:rsidR="00347A03" w:rsidRPr="00E25D90" w14:paraId="7D7CF0A6" w14:textId="77777777" w:rsidTr="00050DBD">
        <w:trPr>
          <w:trHeight w:val="20"/>
          <w:jc w:val="center"/>
        </w:trPr>
        <w:tc>
          <w:tcPr>
            <w:tcW w:w="1129" w:type="dxa"/>
            <w:vMerge/>
          </w:tcPr>
          <w:p w14:paraId="591C17CC"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5C9D350"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ABC749C"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3AD268A0"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1B3065F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504A7CE" w14:textId="50A5CACB"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EA64FF9" w14:textId="7D17904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1D56B78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22CBBF77" w14:textId="77777777" w:rsidR="00EC04E7" w:rsidRPr="00E25D90" w:rsidRDefault="00EC04E7" w:rsidP="00050DBD">
            <w:pPr>
              <w:jc w:val="center"/>
              <w:rPr>
                <w:rFonts w:ascii="Times New Roman" w:hAnsi="Times New Roman" w:cs="Times New Roman"/>
                <w:szCs w:val="20"/>
              </w:rPr>
            </w:pPr>
          </w:p>
        </w:tc>
      </w:tr>
      <w:tr w:rsidR="00347A03" w:rsidRPr="00E25D90" w14:paraId="1AE372CE" w14:textId="77777777" w:rsidTr="00050DBD">
        <w:trPr>
          <w:trHeight w:val="20"/>
          <w:jc w:val="center"/>
        </w:trPr>
        <w:tc>
          <w:tcPr>
            <w:tcW w:w="1129" w:type="dxa"/>
            <w:vMerge/>
          </w:tcPr>
          <w:p w14:paraId="3D2907E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A208BC5"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7D9EEB8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4BE16D2"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82A6CBB"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B7E5779" w14:textId="53DFDD3E"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58EE86FC" w14:textId="6BA3EE9E"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51BD5D1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68A8481D" w14:textId="77777777" w:rsidR="00EC04E7" w:rsidRPr="00E25D90" w:rsidRDefault="00EC04E7" w:rsidP="00050DBD">
            <w:pPr>
              <w:jc w:val="center"/>
              <w:rPr>
                <w:rFonts w:ascii="Times New Roman" w:hAnsi="Times New Roman" w:cs="Times New Roman"/>
                <w:szCs w:val="20"/>
              </w:rPr>
            </w:pPr>
          </w:p>
        </w:tc>
      </w:tr>
      <w:tr w:rsidR="00347A03" w:rsidRPr="00E25D90" w14:paraId="00D0D88A" w14:textId="77777777" w:rsidTr="00050DBD">
        <w:trPr>
          <w:trHeight w:val="20"/>
          <w:jc w:val="center"/>
        </w:trPr>
        <w:tc>
          <w:tcPr>
            <w:tcW w:w="1129" w:type="dxa"/>
            <w:vMerge/>
          </w:tcPr>
          <w:p w14:paraId="22B7FC6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075A3A9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2B87219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A1FF95D"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501B9CB3"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7AE5361" w14:textId="3FA1F800"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35C18DF9" w14:textId="0182EB7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5D706C36"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CF43CE4" w14:textId="77777777" w:rsidR="00EC04E7" w:rsidRPr="00E25D90" w:rsidRDefault="00EC04E7" w:rsidP="00050DBD">
            <w:pPr>
              <w:jc w:val="center"/>
              <w:rPr>
                <w:rFonts w:ascii="Times New Roman" w:hAnsi="Times New Roman" w:cs="Times New Roman"/>
                <w:szCs w:val="20"/>
              </w:rPr>
            </w:pPr>
          </w:p>
        </w:tc>
      </w:tr>
      <w:tr w:rsidR="00347A03" w:rsidRPr="00E25D90" w14:paraId="5F2075B8" w14:textId="77777777" w:rsidTr="00050DBD">
        <w:trPr>
          <w:trHeight w:val="20"/>
          <w:jc w:val="center"/>
        </w:trPr>
        <w:tc>
          <w:tcPr>
            <w:tcW w:w="1129" w:type="dxa"/>
            <w:vMerge/>
          </w:tcPr>
          <w:p w14:paraId="670FD436"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54D10A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884D7B1"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B539942"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072737C4"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512B71C3" w14:textId="6903FA44"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AB81831" w14:textId="1EF9F83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5384B4D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2519856D" w14:textId="77777777" w:rsidR="00EC04E7" w:rsidRPr="00E25D90" w:rsidRDefault="00EC04E7" w:rsidP="00050DBD">
            <w:pPr>
              <w:jc w:val="center"/>
              <w:rPr>
                <w:rFonts w:ascii="Times New Roman" w:hAnsi="Times New Roman" w:cs="Times New Roman"/>
                <w:szCs w:val="20"/>
              </w:rPr>
            </w:pPr>
          </w:p>
        </w:tc>
      </w:tr>
      <w:tr w:rsidR="00347A03" w:rsidRPr="00E25D90" w14:paraId="61B7210A" w14:textId="77777777" w:rsidTr="00050DBD">
        <w:trPr>
          <w:trHeight w:val="20"/>
          <w:jc w:val="center"/>
        </w:trPr>
        <w:tc>
          <w:tcPr>
            <w:tcW w:w="1129" w:type="dxa"/>
            <w:vMerge/>
          </w:tcPr>
          <w:p w14:paraId="7B510CDA"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F66EE72"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AD670F1"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6FB7AC2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51868922"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745570B8" w14:textId="4CC97753"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CD2478C" w14:textId="57A2943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7A0F6D5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CE2BE9B" w14:textId="77777777" w:rsidR="00EC04E7" w:rsidRPr="00E25D90" w:rsidRDefault="00EC04E7" w:rsidP="00050DBD">
            <w:pPr>
              <w:jc w:val="center"/>
              <w:rPr>
                <w:rFonts w:ascii="Times New Roman" w:hAnsi="Times New Roman" w:cs="Times New Roman"/>
                <w:szCs w:val="20"/>
              </w:rPr>
            </w:pPr>
          </w:p>
        </w:tc>
      </w:tr>
      <w:tr w:rsidR="00347A03" w:rsidRPr="00E25D90" w14:paraId="312C24F8" w14:textId="77777777" w:rsidTr="00050DBD">
        <w:trPr>
          <w:trHeight w:val="20"/>
          <w:jc w:val="center"/>
        </w:trPr>
        <w:tc>
          <w:tcPr>
            <w:tcW w:w="1129" w:type="dxa"/>
            <w:vMerge/>
          </w:tcPr>
          <w:p w14:paraId="497B699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1E8E30A7"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FED40FF"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BE357AB"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29372E5C"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BA71D94" w14:textId="04E5AE94"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1526842B" w14:textId="74C2AD09"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01A93174"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52DADBB9" w14:textId="77777777" w:rsidR="00EC04E7" w:rsidRPr="00E25D90" w:rsidRDefault="00EC04E7" w:rsidP="00050DBD">
            <w:pPr>
              <w:jc w:val="center"/>
              <w:rPr>
                <w:rFonts w:ascii="Times New Roman" w:hAnsi="Times New Roman" w:cs="Times New Roman"/>
                <w:szCs w:val="20"/>
              </w:rPr>
            </w:pPr>
          </w:p>
        </w:tc>
      </w:tr>
      <w:tr w:rsidR="00347A03" w:rsidRPr="00E25D90" w14:paraId="04ADFC0A" w14:textId="77777777" w:rsidTr="00050DBD">
        <w:trPr>
          <w:trHeight w:val="20"/>
          <w:jc w:val="center"/>
        </w:trPr>
        <w:tc>
          <w:tcPr>
            <w:tcW w:w="1129" w:type="dxa"/>
            <w:vMerge/>
          </w:tcPr>
          <w:p w14:paraId="05931E75"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7804123E"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F3CC703"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69ABACE8"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510EAA3B"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7A1532EB" w14:textId="5F2D201E"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1A4F5E21" w14:textId="0869315D"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71DADC1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743A8930" w14:textId="77777777" w:rsidR="00EC04E7" w:rsidRPr="00E25D90" w:rsidRDefault="00EC04E7" w:rsidP="00050DBD">
            <w:pPr>
              <w:jc w:val="center"/>
              <w:rPr>
                <w:rFonts w:ascii="Times New Roman" w:hAnsi="Times New Roman" w:cs="Times New Roman"/>
                <w:szCs w:val="20"/>
              </w:rPr>
            </w:pPr>
          </w:p>
        </w:tc>
      </w:tr>
      <w:tr w:rsidR="00347A03" w:rsidRPr="00E25D90" w14:paraId="07BB8AC9" w14:textId="77777777" w:rsidTr="00050DBD">
        <w:trPr>
          <w:trHeight w:val="20"/>
          <w:jc w:val="center"/>
        </w:trPr>
        <w:tc>
          <w:tcPr>
            <w:tcW w:w="1129" w:type="dxa"/>
            <w:vMerge/>
          </w:tcPr>
          <w:p w14:paraId="21AABA0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DAEEFA4"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2B2C254B"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79F895C"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7E53A5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E656378" w14:textId="70E461B0"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32A5AC4A" w14:textId="3D9A6AE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18CF677B"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67C18FEE" w14:textId="77777777" w:rsidR="00EC04E7" w:rsidRPr="00E25D90" w:rsidRDefault="00EC04E7" w:rsidP="00050DBD">
            <w:pPr>
              <w:jc w:val="center"/>
              <w:rPr>
                <w:rFonts w:ascii="Times New Roman" w:hAnsi="Times New Roman" w:cs="Times New Roman"/>
                <w:szCs w:val="20"/>
              </w:rPr>
            </w:pPr>
          </w:p>
        </w:tc>
      </w:tr>
      <w:tr w:rsidR="00565D8C" w:rsidRPr="00E25D90" w14:paraId="024EA9E9" w14:textId="77777777" w:rsidTr="00050DBD">
        <w:trPr>
          <w:trHeight w:val="30"/>
          <w:jc w:val="center"/>
        </w:trPr>
        <w:tc>
          <w:tcPr>
            <w:tcW w:w="1129" w:type="dxa"/>
            <w:vMerge/>
          </w:tcPr>
          <w:p w14:paraId="40C7F505" w14:textId="77777777" w:rsidR="00565D8C" w:rsidRPr="00E25D90" w:rsidRDefault="00565D8C" w:rsidP="00050DBD">
            <w:pPr>
              <w:jc w:val="center"/>
              <w:rPr>
                <w:rFonts w:ascii="Times New Roman" w:hAnsi="Times New Roman" w:cs="Times New Roman"/>
                <w:szCs w:val="20"/>
              </w:rPr>
            </w:pPr>
          </w:p>
        </w:tc>
        <w:tc>
          <w:tcPr>
            <w:tcW w:w="920" w:type="dxa"/>
            <w:vMerge w:val="restart"/>
          </w:tcPr>
          <w:p w14:paraId="520F9CE7" w14:textId="77777777" w:rsidR="00565D8C" w:rsidRDefault="00565D8C" w:rsidP="00050DBD">
            <w:pPr>
              <w:jc w:val="center"/>
              <w:rPr>
                <w:rFonts w:ascii="Times New Roman" w:hAnsi="Times New Roman" w:cs="Times New Roman"/>
                <w:szCs w:val="20"/>
              </w:rPr>
            </w:pPr>
          </w:p>
          <w:p w14:paraId="3C032CD3" w14:textId="77777777" w:rsidR="00565D8C" w:rsidRDefault="00565D8C" w:rsidP="00050DBD">
            <w:pPr>
              <w:jc w:val="center"/>
              <w:rPr>
                <w:rFonts w:ascii="Times New Roman" w:hAnsi="Times New Roman" w:cs="Times New Roman"/>
                <w:szCs w:val="20"/>
              </w:rPr>
            </w:pPr>
          </w:p>
          <w:p w14:paraId="60DB6B80" w14:textId="77777777" w:rsidR="00565D8C" w:rsidRDefault="00565D8C" w:rsidP="00050DBD">
            <w:pPr>
              <w:jc w:val="center"/>
              <w:rPr>
                <w:rFonts w:ascii="Times New Roman" w:hAnsi="Times New Roman" w:cs="Times New Roman"/>
                <w:szCs w:val="20"/>
              </w:rPr>
            </w:pPr>
          </w:p>
          <w:p w14:paraId="5CB7E6F7" w14:textId="77777777" w:rsidR="00565D8C" w:rsidRDefault="00565D8C" w:rsidP="00050DBD">
            <w:pPr>
              <w:jc w:val="center"/>
              <w:rPr>
                <w:rFonts w:ascii="Times New Roman" w:hAnsi="Times New Roman" w:cs="Times New Roman"/>
                <w:szCs w:val="20"/>
              </w:rPr>
            </w:pPr>
          </w:p>
          <w:p w14:paraId="162466ED" w14:textId="77777777" w:rsidR="00565D8C" w:rsidRDefault="00565D8C" w:rsidP="00050DBD">
            <w:pPr>
              <w:jc w:val="center"/>
              <w:rPr>
                <w:rFonts w:ascii="Times New Roman" w:hAnsi="Times New Roman" w:cs="Times New Roman"/>
                <w:szCs w:val="20"/>
              </w:rPr>
            </w:pPr>
          </w:p>
          <w:p w14:paraId="0D8D59BC"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7.</w:t>
            </w:r>
          </w:p>
        </w:tc>
        <w:tc>
          <w:tcPr>
            <w:tcW w:w="939" w:type="dxa"/>
            <w:vMerge w:val="restart"/>
          </w:tcPr>
          <w:p w14:paraId="02B8274A" w14:textId="77777777" w:rsidR="00565D8C" w:rsidRDefault="00565D8C" w:rsidP="00050DBD">
            <w:pPr>
              <w:jc w:val="center"/>
              <w:rPr>
                <w:rFonts w:ascii="Times New Roman" w:hAnsi="Times New Roman" w:cs="Times New Roman"/>
                <w:szCs w:val="20"/>
              </w:rPr>
            </w:pPr>
          </w:p>
          <w:p w14:paraId="6DC7F8E1" w14:textId="77777777" w:rsidR="00565D8C" w:rsidRDefault="00565D8C" w:rsidP="00050DBD">
            <w:pPr>
              <w:jc w:val="center"/>
              <w:rPr>
                <w:rFonts w:ascii="Times New Roman" w:hAnsi="Times New Roman" w:cs="Times New Roman"/>
                <w:szCs w:val="20"/>
              </w:rPr>
            </w:pPr>
          </w:p>
          <w:p w14:paraId="2BA3B605" w14:textId="77777777" w:rsidR="00565D8C" w:rsidRDefault="00565D8C" w:rsidP="00050DBD">
            <w:pPr>
              <w:jc w:val="center"/>
              <w:rPr>
                <w:rFonts w:ascii="Times New Roman" w:hAnsi="Times New Roman" w:cs="Times New Roman"/>
                <w:szCs w:val="20"/>
              </w:rPr>
            </w:pPr>
          </w:p>
          <w:p w14:paraId="428AA5F9" w14:textId="77777777" w:rsidR="00565D8C" w:rsidRDefault="00565D8C" w:rsidP="00050DBD">
            <w:pPr>
              <w:jc w:val="center"/>
              <w:rPr>
                <w:rFonts w:ascii="Times New Roman" w:hAnsi="Times New Roman" w:cs="Times New Roman"/>
                <w:szCs w:val="20"/>
              </w:rPr>
            </w:pPr>
          </w:p>
          <w:p w14:paraId="5C0E1839" w14:textId="77777777" w:rsidR="00565D8C" w:rsidRDefault="00565D8C" w:rsidP="00050DBD">
            <w:pPr>
              <w:jc w:val="center"/>
              <w:rPr>
                <w:rFonts w:ascii="Times New Roman" w:hAnsi="Times New Roman" w:cs="Times New Roman"/>
                <w:szCs w:val="20"/>
              </w:rPr>
            </w:pPr>
          </w:p>
          <w:p w14:paraId="23C42996"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377C2208" w14:textId="77777777" w:rsidR="00565D8C" w:rsidRDefault="00565D8C" w:rsidP="00050DBD">
            <w:pPr>
              <w:jc w:val="center"/>
              <w:rPr>
                <w:rFonts w:ascii="Times New Roman" w:hAnsi="Times New Roman" w:cs="Times New Roman"/>
                <w:szCs w:val="20"/>
              </w:rPr>
            </w:pPr>
          </w:p>
          <w:p w14:paraId="30324BC6" w14:textId="77777777" w:rsidR="00565D8C" w:rsidRDefault="00565D8C" w:rsidP="00050DBD">
            <w:pPr>
              <w:jc w:val="center"/>
              <w:rPr>
                <w:rFonts w:ascii="Times New Roman" w:hAnsi="Times New Roman" w:cs="Times New Roman"/>
                <w:szCs w:val="20"/>
              </w:rPr>
            </w:pPr>
          </w:p>
          <w:p w14:paraId="1491AD9E" w14:textId="77777777" w:rsidR="00565D8C" w:rsidRDefault="00565D8C" w:rsidP="00050DBD">
            <w:pPr>
              <w:jc w:val="center"/>
              <w:rPr>
                <w:rFonts w:ascii="Times New Roman" w:hAnsi="Times New Roman" w:cs="Times New Roman"/>
                <w:szCs w:val="20"/>
              </w:rPr>
            </w:pPr>
          </w:p>
          <w:p w14:paraId="33BE5333" w14:textId="77777777" w:rsidR="00565D8C" w:rsidRDefault="00565D8C" w:rsidP="00050DBD">
            <w:pPr>
              <w:jc w:val="center"/>
              <w:rPr>
                <w:rFonts w:ascii="Times New Roman" w:hAnsi="Times New Roman" w:cs="Times New Roman"/>
                <w:szCs w:val="20"/>
              </w:rPr>
            </w:pPr>
          </w:p>
          <w:p w14:paraId="278AAC56" w14:textId="77777777" w:rsidR="00565D8C" w:rsidRDefault="00565D8C" w:rsidP="00050DBD">
            <w:pPr>
              <w:jc w:val="center"/>
              <w:rPr>
                <w:rFonts w:ascii="Times New Roman" w:hAnsi="Times New Roman" w:cs="Times New Roman"/>
                <w:szCs w:val="20"/>
              </w:rPr>
            </w:pPr>
          </w:p>
          <w:p w14:paraId="0E022CCC"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MRP</w:t>
            </w:r>
          </w:p>
        </w:tc>
        <w:tc>
          <w:tcPr>
            <w:tcW w:w="2410" w:type="dxa"/>
            <w:vMerge w:val="restart"/>
          </w:tcPr>
          <w:p w14:paraId="132698A4" w14:textId="77777777" w:rsidR="00565D8C" w:rsidRDefault="00565D8C" w:rsidP="00050DBD">
            <w:pPr>
              <w:jc w:val="center"/>
              <w:rPr>
                <w:rFonts w:ascii="Times New Roman" w:hAnsi="Times New Roman" w:cs="Times New Roman"/>
                <w:szCs w:val="20"/>
              </w:rPr>
            </w:pPr>
          </w:p>
          <w:p w14:paraId="1B52D547" w14:textId="486588EF" w:rsidR="00565D8C" w:rsidRDefault="00565D8C" w:rsidP="00050DBD">
            <w:pPr>
              <w:jc w:val="center"/>
              <w:rPr>
                <w:rFonts w:ascii="Times New Roman" w:hAnsi="Times New Roman" w:cs="Times New Roman"/>
                <w:szCs w:val="20"/>
              </w:rPr>
            </w:pPr>
            <w:r>
              <w:rPr>
                <w:rFonts w:ascii="Times New Roman" w:hAnsi="Times New Roman" w:cs="Times New Roman"/>
                <w:szCs w:val="20"/>
              </w:rPr>
              <w:t xml:space="preserve">Módulo do ERP da responsável pela gestão da cadeia de suprimentos  </w:t>
            </w:r>
          </w:p>
        </w:tc>
        <w:tc>
          <w:tcPr>
            <w:tcW w:w="1984" w:type="dxa"/>
            <w:vMerge w:val="restart"/>
          </w:tcPr>
          <w:p w14:paraId="047D4184" w14:textId="6DBE4922" w:rsidR="00565D8C" w:rsidRDefault="00565D8C" w:rsidP="00050DBD">
            <w:pPr>
              <w:jc w:val="center"/>
              <w:rPr>
                <w:rFonts w:ascii="Times New Roman" w:hAnsi="Times New Roman" w:cs="Times New Roman"/>
                <w:szCs w:val="20"/>
              </w:rPr>
            </w:pPr>
          </w:p>
          <w:p w14:paraId="5447094B" w14:textId="77777777" w:rsidR="00565D8C" w:rsidRDefault="00565D8C" w:rsidP="00050DBD">
            <w:pPr>
              <w:jc w:val="center"/>
              <w:rPr>
                <w:rFonts w:ascii="Times New Roman" w:hAnsi="Times New Roman" w:cs="Times New Roman"/>
                <w:szCs w:val="20"/>
              </w:rPr>
            </w:pPr>
          </w:p>
          <w:p w14:paraId="443C5FC2" w14:textId="77777777" w:rsidR="00565D8C" w:rsidRDefault="00565D8C" w:rsidP="00050DBD">
            <w:pPr>
              <w:jc w:val="center"/>
              <w:rPr>
                <w:rFonts w:ascii="Times New Roman" w:hAnsi="Times New Roman" w:cs="Times New Roman"/>
                <w:szCs w:val="20"/>
              </w:rPr>
            </w:pPr>
          </w:p>
          <w:p w14:paraId="5B326353" w14:textId="77777777" w:rsidR="00565D8C" w:rsidRDefault="00565D8C" w:rsidP="00050DBD">
            <w:pPr>
              <w:jc w:val="center"/>
              <w:rPr>
                <w:rFonts w:ascii="Times New Roman" w:hAnsi="Times New Roman" w:cs="Times New Roman"/>
                <w:szCs w:val="20"/>
              </w:rPr>
            </w:pPr>
          </w:p>
          <w:p w14:paraId="37195CCA" w14:textId="77777777" w:rsidR="00565D8C" w:rsidRDefault="00565D8C" w:rsidP="00050DBD">
            <w:pPr>
              <w:jc w:val="center"/>
              <w:rPr>
                <w:rFonts w:ascii="Times New Roman" w:hAnsi="Times New Roman" w:cs="Times New Roman"/>
                <w:szCs w:val="20"/>
              </w:rPr>
            </w:pPr>
          </w:p>
          <w:p w14:paraId="630991F7"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tcPr>
          <w:p w14:paraId="01318FBE" w14:textId="3A74661C"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tcPr>
          <w:p w14:paraId="65642BC9" w14:textId="77777777" w:rsidR="00565D8C" w:rsidRPr="00E25D90" w:rsidRDefault="00565D8C" w:rsidP="00050DBD">
            <w:pPr>
              <w:jc w:val="center"/>
              <w:rPr>
                <w:rFonts w:ascii="Times New Roman" w:hAnsi="Times New Roman" w:cs="Times New Roman"/>
                <w:szCs w:val="20"/>
              </w:rPr>
            </w:pPr>
          </w:p>
        </w:tc>
        <w:tc>
          <w:tcPr>
            <w:tcW w:w="1276" w:type="dxa"/>
            <w:vMerge w:val="restart"/>
          </w:tcPr>
          <w:p w14:paraId="4EF0ADF7" w14:textId="77777777" w:rsidR="00565D8C" w:rsidRPr="00E25D90" w:rsidRDefault="00565D8C" w:rsidP="00050DBD">
            <w:pPr>
              <w:jc w:val="center"/>
              <w:rPr>
                <w:rFonts w:ascii="Times New Roman" w:hAnsi="Times New Roman" w:cs="Times New Roman"/>
                <w:szCs w:val="20"/>
              </w:rPr>
            </w:pPr>
          </w:p>
        </w:tc>
      </w:tr>
      <w:tr w:rsidR="00565D8C" w:rsidRPr="00E25D90" w14:paraId="40829D0A" w14:textId="77777777" w:rsidTr="00050DBD">
        <w:trPr>
          <w:trHeight w:val="20"/>
          <w:jc w:val="center"/>
        </w:trPr>
        <w:tc>
          <w:tcPr>
            <w:tcW w:w="1129" w:type="dxa"/>
            <w:vMerge/>
          </w:tcPr>
          <w:p w14:paraId="1ED90692" w14:textId="77777777" w:rsidR="00565D8C" w:rsidRPr="00E25D90" w:rsidRDefault="00565D8C" w:rsidP="00050DBD">
            <w:pPr>
              <w:jc w:val="center"/>
              <w:rPr>
                <w:rFonts w:ascii="Times New Roman" w:hAnsi="Times New Roman" w:cs="Times New Roman"/>
                <w:szCs w:val="20"/>
              </w:rPr>
            </w:pPr>
          </w:p>
        </w:tc>
        <w:tc>
          <w:tcPr>
            <w:tcW w:w="920" w:type="dxa"/>
            <w:vMerge/>
          </w:tcPr>
          <w:p w14:paraId="06DDC7FE" w14:textId="77777777" w:rsidR="00565D8C" w:rsidRPr="00E25D90" w:rsidRDefault="00565D8C" w:rsidP="00050DBD">
            <w:pPr>
              <w:jc w:val="center"/>
              <w:rPr>
                <w:rFonts w:ascii="Times New Roman" w:hAnsi="Times New Roman" w:cs="Times New Roman"/>
                <w:szCs w:val="20"/>
              </w:rPr>
            </w:pPr>
          </w:p>
        </w:tc>
        <w:tc>
          <w:tcPr>
            <w:tcW w:w="939" w:type="dxa"/>
            <w:vMerge/>
          </w:tcPr>
          <w:p w14:paraId="054E0131" w14:textId="77777777" w:rsidR="00565D8C" w:rsidRPr="00E25D90" w:rsidRDefault="00565D8C" w:rsidP="00050DBD">
            <w:pPr>
              <w:jc w:val="center"/>
              <w:rPr>
                <w:rFonts w:ascii="Times New Roman" w:hAnsi="Times New Roman" w:cs="Times New Roman"/>
                <w:szCs w:val="20"/>
              </w:rPr>
            </w:pPr>
          </w:p>
        </w:tc>
        <w:tc>
          <w:tcPr>
            <w:tcW w:w="2252" w:type="dxa"/>
            <w:vMerge/>
          </w:tcPr>
          <w:p w14:paraId="1C9064D5" w14:textId="77777777" w:rsidR="00565D8C" w:rsidRPr="00E25D90" w:rsidRDefault="00565D8C" w:rsidP="00050DBD">
            <w:pPr>
              <w:jc w:val="center"/>
              <w:rPr>
                <w:rFonts w:ascii="Times New Roman" w:hAnsi="Times New Roman" w:cs="Times New Roman"/>
                <w:szCs w:val="20"/>
              </w:rPr>
            </w:pPr>
          </w:p>
        </w:tc>
        <w:tc>
          <w:tcPr>
            <w:tcW w:w="2410" w:type="dxa"/>
            <w:vMerge/>
          </w:tcPr>
          <w:p w14:paraId="739474E5" w14:textId="77777777" w:rsidR="00565D8C" w:rsidRPr="00E25D90" w:rsidRDefault="00565D8C" w:rsidP="00050DBD">
            <w:pPr>
              <w:jc w:val="center"/>
              <w:rPr>
                <w:rFonts w:ascii="Times New Roman" w:hAnsi="Times New Roman" w:cs="Times New Roman"/>
                <w:szCs w:val="20"/>
              </w:rPr>
            </w:pPr>
          </w:p>
        </w:tc>
        <w:tc>
          <w:tcPr>
            <w:tcW w:w="1984" w:type="dxa"/>
            <w:vMerge/>
          </w:tcPr>
          <w:p w14:paraId="6A790369" w14:textId="3D0448BF" w:rsidR="00565D8C" w:rsidRPr="00E25D90" w:rsidRDefault="00565D8C" w:rsidP="00050DBD">
            <w:pPr>
              <w:jc w:val="center"/>
              <w:rPr>
                <w:rFonts w:ascii="Times New Roman" w:hAnsi="Times New Roman" w:cs="Times New Roman"/>
                <w:szCs w:val="20"/>
              </w:rPr>
            </w:pPr>
          </w:p>
        </w:tc>
        <w:tc>
          <w:tcPr>
            <w:tcW w:w="2694" w:type="dxa"/>
          </w:tcPr>
          <w:p w14:paraId="3F84D0A6" w14:textId="63463E7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654553A8" w14:textId="77777777" w:rsidR="00565D8C" w:rsidRPr="00E25D90" w:rsidRDefault="00565D8C" w:rsidP="00050DBD">
            <w:pPr>
              <w:jc w:val="center"/>
              <w:rPr>
                <w:rFonts w:ascii="Times New Roman" w:hAnsi="Times New Roman" w:cs="Times New Roman"/>
                <w:szCs w:val="20"/>
              </w:rPr>
            </w:pPr>
          </w:p>
        </w:tc>
        <w:tc>
          <w:tcPr>
            <w:tcW w:w="1276" w:type="dxa"/>
            <w:vMerge/>
          </w:tcPr>
          <w:p w14:paraId="2FA74EB1" w14:textId="77777777" w:rsidR="00565D8C" w:rsidRPr="00E25D90" w:rsidRDefault="00565D8C" w:rsidP="00050DBD">
            <w:pPr>
              <w:jc w:val="center"/>
              <w:rPr>
                <w:rFonts w:ascii="Times New Roman" w:hAnsi="Times New Roman" w:cs="Times New Roman"/>
                <w:szCs w:val="20"/>
              </w:rPr>
            </w:pPr>
          </w:p>
        </w:tc>
      </w:tr>
      <w:tr w:rsidR="00565D8C" w:rsidRPr="00E25D90" w14:paraId="4977E181" w14:textId="77777777" w:rsidTr="00050DBD">
        <w:trPr>
          <w:trHeight w:val="20"/>
          <w:jc w:val="center"/>
        </w:trPr>
        <w:tc>
          <w:tcPr>
            <w:tcW w:w="1129" w:type="dxa"/>
            <w:vMerge/>
          </w:tcPr>
          <w:p w14:paraId="6DCF6012" w14:textId="77777777" w:rsidR="00565D8C" w:rsidRPr="00E25D90" w:rsidRDefault="00565D8C" w:rsidP="00050DBD">
            <w:pPr>
              <w:jc w:val="center"/>
              <w:rPr>
                <w:rFonts w:ascii="Times New Roman" w:hAnsi="Times New Roman" w:cs="Times New Roman"/>
                <w:szCs w:val="20"/>
              </w:rPr>
            </w:pPr>
          </w:p>
        </w:tc>
        <w:tc>
          <w:tcPr>
            <w:tcW w:w="920" w:type="dxa"/>
            <w:vMerge/>
          </w:tcPr>
          <w:p w14:paraId="47A591C4" w14:textId="77777777" w:rsidR="00565D8C" w:rsidRPr="00E25D90" w:rsidRDefault="00565D8C" w:rsidP="00050DBD">
            <w:pPr>
              <w:jc w:val="center"/>
              <w:rPr>
                <w:rFonts w:ascii="Times New Roman" w:hAnsi="Times New Roman" w:cs="Times New Roman"/>
                <w:szCs w:val="20"/>
              </w:rPr>
            </w:pPr>
          </w:p>
        </w:tc>
        <w:tc>
          <w:tcPr>
            <w:tcW w:w="939" w:type="dxa"/>
            <w:vMerge/>
          </w:tcPr>
          <w:p w14:paraId="35D5F687" w14:textId="77777777" w:rsidR="00565D8C" w:rsidRPr="00E25D90" w:rsidRDefault="00565D8C" w:rsidP="00050DBD">
            <w:pPr>
              <w:jc w:val="center"/>
              <w:rPr>
                <w:rFonts w:ascii="Times New Roman" w:hAnsi="Times New Roman" w:cs="Times New Roman"/>
                <w:szCs w:val="20"/>
              </w:rPr>
            </w:pPr>
          </w:p>
        </w:tc>
        <w:tc>
          <w:tcPr>
            <w:tcW w:w="2252" w:type="dxa"/>
            <w:vMerge/>
          </w:tcPr>
          <w:p w14:paraId="6C5F6937" w14:textId="77777777" w:rsidR="00565D8C" w:rsidRPr="00E25D90" w:rsidRDefault="00565D8C" w:rsidP="00050DBD">
            <w:pPr>
              <w:jc w:val="center"/>
              <w:rPr>
                <w:rFonts w:ascii="Times New Roman" w:hAnsi="Times New Roman" w:cs="Times New Roman"/>
                <w:szCs w:val="20"/>
              </w:rPr>
            </w:pPr>
          </w:p>
        </w:tc>
        <w:tc>
          <w:tcPr>
            <w:tcW w:w="2410" w:type="dxa"/>
            <w:vMerge/>
          </w:tcPr>
          <w:p w14:paraId="640FF1AF" w14:textId="77777777" w:rsidR="00565D8C" w:rsidRPr="00E25D90" w:rsidRDefault="00565D8C" w:rsidP="00050DBD">
            <w:pPr>
              <w:jc w:val="center"/>
              <w:rPr>
                <w:rFonts w:ascii="Times New Roman" w:hAnsi="Times New Roman" w:cs="Times New Roman"/>
                <w:szCs w:val="20"/>
              </w:rPr>
            </w:pPr>
          </w:p>
        </w:tc>
        <w:tc>
          <w:tcPr>
            <w:tcW w:w="1984" w:type="dxa"/>
            <w:vMerge/>
          </w:tcPr>
          <w:p w14:paraId="23544A75" w14:textId="686AB938" w:rsidR="00565D8C" w:rsidRPr="00E25D90" w:rsidRDefault="00565D8C" w:rsidP="00050DBD">
            <w:pPr>
              <w:jc w:val="center"/>
              <w:rPr>
                <w:rFonts w:ascii="Times New Roman" w:hAnsi="Times New Roman" w:cs="Times New Roman"/>
                <w:szCs w:val="20"/>
              </w:rPr>
            </w:pPr>
          </w:p>
        </w:tc>
        <w:tc>
          <w:tcPr>
            <w:tcW w:w="2694" w:type="dxa"/>
          </w:tcPr>
          <w:p w14:paraId="73B93E7F" w14:textId="12EAE76A"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249F7FBB" w14:textId="77777777" w:rsidR="00565D8C" w:rsidRPr="00E25D90" w:rsidRDefault="00565D8C" w:rsidP="00050DBD">
            <w:pPr>
              <w:jc w:val="center"/>
              <w:rPr>
                <w:rFonts w:ascii="Times New Roman" w:hAnsi="Times New Roman" w:cs="Times New Roman"/>
                <w:szCs w:val="20"/>
              </w:rPr>
            </w:pPr>
          </w:p>
        </w:tc>
        <w:tc>
          <w:tcPr>
            <w:tcW w:w="1276" w:type="dxa"/>
            <w:vMerge/>
          </w:tcPr>
          <w:p w14:paraId="15F3EA80" w14:textId="77777777" w:rsidR="00565D8C" w:rsidRPr="00E25D90" w:rsidRDefault="00565D8C" w:rsidP="00050DBD">
            <w:pPr>
              <w:jc w:val="center"/>
              <w:rPr>
                <w:rFonts w:ascii="Times New Roman" w:hAnsi="Times New Roman" w:cs="Times New Roman"/>
                <w:szCs w:val="20"/>
              </w:rPr>
            </w:pPr>
          </w:p>
        </w:tc>
      </w:tr>
      <w:tr w:rsidR="00565D8C" w:rsidRPr="00E25D90" w14:paraId="0EEDBA10" w14:textId="77777777" w:rsidTr="00050DBD">
        <w:trPr>
          <w:trHeight w:val="20"/>
          <w:jc w:val="center"/>
        </w:trPr>
        <w:tc>
          <w:tcPr>
            <w:tcW w:w="1129" w:type="dxa"/>
            <w:vMerge/>
          </w:tcPr>
          <w:p w14:paraId="1712E3C3" w14:textId="77777777" w:rsidR="00565D8C" w:rsidRPr="00E25D90" w:rsidRDefault="00565D8C" w:rsidP="00050DBD">
            <w:pPr>
              <w:jc w:val="center"/>
              <w:rPr>
                <w:rFonts w:ascii="Times New Roman" w:hAnsi="Times New Roman" w:cs="Times New Roman"/>
                <w:szCs w:val="20"/>
              </w:rPr>
            </w:pPr>
          </w:p>
        </w:tc>
        <w:tc>
          <w:tcPr>
            <w:tcW w:w="920" w:type="dxa"/>
            <w:vMerge/>
          </w:tcPr>
          <w:p w14:paraId="4AB877C5" w14:textId="77777777" w:rsidR="00565D8C" w:rsidRPr="00E25D90" w:rsidRDefault="00565D8C" w:rsidP="00050DBD">
            <w:pPr>
              <w:jc w:val="center"/>
              <w:rPr>
                <w:rFonts w:ascii="Times New Roman" w:hAnsi="Times New Roman" w:cs="Times New Roman"/>
                <w:szCs w:val="20"/>
              </w:rPr>
            </w:pPr>
          </w:p>
        </w:tc>
        <w:tc>
          <w:tcPr>
            <w:tcW w:w="939" w:type="dxa"/>
            <w:vMerge/>
          </w:tcPr>
          <w:p w14:paraId="21D7A8CB" w14:textId="77777777" w:rsidR="00565D8C" w:rsidRPr="00E25D90" w:rsidRDefault="00565D8C" w:rsidP="00050DBD">
            <w:pPr>
              <w:jc w:val="center"/>
              <w:rPr>
                <w:rFonts w:ascii="Times New Roman" w:hAnsi="Times New Roman" w:cs="Times New Roman"/>
                <w:szCs w:val="20"/>
              </w:rPr>
            </w:pPr>
          </w:p>
        </w:tc>
        <w:tc>
          <w:tcPr>
            <w:tcW w:w="2252" w:type="dxa"/>
            <w:vMerge/>
          </w:tcPr>
          <w:p w14:paraId="6973409F" w14:textId="77777777" w:rsidR="00565D8C" w:rsidRPr="00E25D90" w:rsidRDefault="00565D8C" w:rsidP="00050DBD">
            <w:pPr>
              <w:jc w:val="center"/>
              <w:rPr>
                <w:rFonts w:ascii="Times New Roman" w:hAnsi="Times New Roman" w:cs="Times New Roman"/>
                <w:szCs w:val="20"/>
              </w:rPr>
            </w:pPr>
          </w:p>
        </w:tc>
        <w:tc>
          <w:tcPr>
            <w:tcW w:w="2410" w:type="dxa"/>
            <w:vMerge/>
          </w:tcPr>
          <w:p w14:paraId="6C85D22A" w14:textId="77777777" w:rsidR="00565D8C" w:rsidRPr="00E25D90" w:rsidRDefault="00565D8C" w:rsidP="00050DBD">
            <w:pPr>
              <w:jc w:val="center"/>
              <w:rPr>
                <w:rFonts w:ascii="Times New Roman" w:hAnsi="Times New Roman" w:cs="Times New Roman"/>
                <w:szCs w:val="20"/>
              </w:rPr>
            </w:pPr>
          </w:p>
        </w:tc>
        <w:tc>
          <w:tcPr>
            <w:tcW w:w="1984" w:type="dxa"/>
            <w:vMerge/>
          </w:tcPr>
          <w:p w14:paraId="0582FB8B" w14:textId="673CF9C9" w:rsidR="00565D8C" w:rsidRPr="00E25D90" w:rsidRDefault="00565D8C" w:rsidP="00050DBD">
            <w:pPr>
              <w:jc w:val="center"/>
              <w:rPr>
                <w:rFonts w:ascii="Times New Roman" w:hAnsi="Times New Roman" w:cs="Times New Roman"/>
                <w:szCs w:val="20"/>
              </w:rPr>
            </w:pPr>
          </w:p>
        </w:tc>
        <w:tc>
          <w:tcPr>
            <w:tcW w:w="2694" w:type="dxa"/>
          </w:tcPr>
          <w:p w14:paraId="0CF8A691" w14:textId="519C0181"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3A1ABC74" w14:textId="77777777" w:rsidR="00565D8C" w:rsidRPr="00E25D90" w:rsidRDefault="00565D8C" w:rsidP="00050DBD">
            <w:pPr>
              <w:jc w:val="center"/>
              <w:rPr>
                <w:rFonts w:ascii="Times New Roman" w:hAnsi="Times New Roman" w:cs="Times New Roman"/>
                <w:szCs w:val="20"/>
              </w:rPr>
            </w:pPr>
          </w:p>
        </w:tc>
        <w:tc>
          <w:tcPr>
            <w:tcW w:w="1276" w:type="dxa"/>
            <w:vMerge/>
          </w:tcPr>
          <w:p w14:paraId="2EBC7553" w14:textId="77777777" w:rsidR="00565D8C" w:rsidRPr="00E25D90" w:rsidRDefault="00565D8C" w:rsidP="00050DBD">
            <w:pPr>
              <w:jc w:val="center"/>
              <w:rPr>
                <w:rFonts w:ascii="Times New Roman" w:hAnsi="Times New Roman" w:cs="Times New Roman"/>
                <w:szCs w:val="20"/>
              </w:rPr>
            </w:pPr>
          </w:p>
        </w:tc>
      </w:tr>
      <w:tr w:rsidR="00565D8C" w:rsidRPr="00E25D90" w14:paraId="0620BF43" w14:textId="77777777" w:rsidTr="00050DBD">
        <w:trPr>
          <w:trHeight w:val="20"/>
          <w:jc w:val="center"/>
        </w:trPr>
        <w:tc>
          <w:tcPr>
            <w:tcW w:w="1129" w:type="dxa"/>
            <w:vMerge/>
          </w:tcPr>
          <w:p w14:paraId="5107A12C" w14:textId="77777777" w:rsidR="00565D8C" w:rsidRPr="00E25D90" w:rsidRDefault="00565D8C" w:rsidP="00050DBD">
            <w:pPr>
              <w:jc w:val="center"/>
              <w:rPr>
                <w:rFonts w:ascii="Times New Roman" w:hAnsi="Times New Roman" w:cs="Times New Roman"/>
                <w:szCs w:val="20"/>
              </w:rPr>
            </w:pPr>
          </w:p>
        </w:tc>
        <w:tc>
          <w:tcPr>
            <w:tcW w:w="920" w:type="dxa"/>
            <w:vMerge/>
          </w:tcPr>
          <w:p w14:paraId="2CBEF904" w14:textId="77777777" w:rsidR="00565D8C" w:rsidRPr="00E25D90" w:rsidRDefault="00565D8C" w:rsidP="00050DBD">
            <w:pPr>
              <w:jc w:val="center"/>
              <w:rPr>
                <w:rFonts w:ascii="Times New Roman" w:hAnsi="Times New Roman" w:cs="Times New Roman"/>
                <w:szCs w:val="20"/>
              </w:rPr>
            </w:pPr>
          </w:p>
        </w:tc>
        <w:tc>
          <w:tcPr>
            <w:tcW w:w="939" w:type="dxa"/>
            <w:vMerge/>
          </w:tcPr>
          <w:p w14:paraId="3563D4BD" w14:textId="77777777" w:rsidR="00565D8C" w:rsidRPr="00E25D90" w:rsidRDefault="00565D8C" w:rsidP="00050DBD">
            <w:pPr>
              <w:jc w:val="center"/>
              <w:rPr>
                <w:rFonts w:ascii="Times New Roman" w:hAnsi="Times New Roman" w:cs="Times New Roman"/>
                <w:szCs w:val="20"/>
              </w:rPr>
            </w:pPr>
          </w:p>
        </w:tc>
        <w:tc>
          <w:tcPr>
            <w:tcW w:w="2252" w:type="dxa"/>
            <w:vMerge/>
          </w:tcPr>
          <w:p w14:paraId="51E518AC" w14:textId="77777777" w:rsidR="00565D8C" w:rsidRPr="00E25D90" w:rsidRDefault="00565D8C" w:rsidP="00050DBD">
            <w:pPr>
              <w:jc w:val="center"/>
              <w:rPr>
                <w:rFonts w:ascii="Times New Roman" w:hAnsi="Times New Roman" w:cs="Times New Roman"/>
                <w:szCs w:val="20"/>
              </w:rPr>
            </w:pPr>
          </w:p>
        </w:tc>
        <w:tc>
          <w:tcPr>
            <w:tcW w:w="2410" w:type="dxa"/>
            <w:vMerge/>
          </w:tcPr>
          <w:p w14:paraId="7BDA92FF" w14:textId="77777777" w:rsidR="00565D8C" w:rsidRPr="00E25D90" w:rsidRDefault="00565D8C" w:rsidP="00050DBD">
            <w:pPr>
              <w:jc w:val="center"/>
              <w:rPr>
                <w:rFonts w:ascii="Times New Roman" w:hAnsi="Times New Roman" w:cs="Times New Roman"/>
                <w:szCs w:val="20"/>
              </w:rPr>
            </w:pPr>
          </w:p>
        </w:tc>
        <w:tc>
          <w:tcPr>
            <w:tcW w:w="1984" w:type="dxa"/>
            <w:vMerge/>
          </w:tcPr>
          <w:p w14:paraId="5CF0594C" w14:textId="386D5322" w:rsidR="00565D8C" w:rsidRPr="00E25D90" w:rsidRDefault="00565D8C" w:rsidP="00050DBD">
            <w:pPr>
              <w:jc w:val="center"/>
              <w:rPr>
                <w:rFonts w:ascii="Times New Roman" w:hAnsi="Times New Roman" w:cs="Times New Roman"/>
                <w:szCs w:val="20"/>
              </w:rPr>
            </w:pPr>
          </w:p>
        </w:tc>
        <w:tc>
          <w:tcPr>
            <w:tcW w:w="2694" w:type="dxa"/>
          </w:tcPr>
          <w:p w14:paraId="0B9E9825" w14:textId="3D02DD4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5E3F8D9E" w14:textId="77777777" w:rsidR="00565D8C" w:rsidRPr="00E25D90" w:rsidRDefault="00565D8C" w:rsidP="00050DBD">
            <w:pPr>
              <w:jc w:val="center"/>
              <w:rPr>
                <w:rFonts w:ascii="Times New Roman" w:hAnsi="Times New Roman" w:cs="Times New Roman"/>
                <w:szCs w:val="20"/>
              </w:rPr>
            </w:pPr>
          </w:p>
        </w:tc>
        <w:tc>
          <w:tcPr>
            <w:tcW w:w="1276" w:type="dxa"/>
            <w:vMerge/>
          </w:tcPr>
          <w:p w14:paraId="4728DFDB" w14:textId="77777777" w:rsidR="00565D8C" w:rsidRPr="00E25D90" w:rsidRDefault="00565D8C" w:rsidP="00050DBD">
            <w:pPr>
              <w:jc w:val="center"/>
              <w:rPr>
                <w:rFonts w:ascii="Times New Roman" w:hAnsi="Times New Roman" w:cs="Times New Roman"/>
                <w:szCs w:val="20"/>
              </w:rPr>
            </w:pPr>
          </w:p>
        </w:tc>
      </w:tr>
      <w:tr w:rsidR="00565D8C" w:rsidRPr="00E25D90" w14:paraId="18B0C373" w14:textId="77777777" w:rsidTr="00050DBD">
        <w:trPr>
          <w:trHeight w:val="20"/>
          <w:jc w:val="center"/>
        </w:trPr>
        <w:tc>
          <w:tcPr>
            <w:tcW w:w="1129" w:type="dxa"/>
            <w:vMerge/>
          </w:tcPr>
          <w:p w14:paraId="315613A1" w14:textId="77777777" w:rsidR="00565D8C" w:rsidRPr="00E25D90" w:rsidRDefault="00565D8C" w:rsidP="00050DBD">
            <w:pPr>
              <w:jc w:val="center"/>
              <w:rPr>
                <w:rFonts w:ascii="Times New Roman" w:hAnsi="Times New Roman" w:cs="Times New Roman"/>
                <w:szCs w:val="20"/>
              </w:rPr>
            </w:pPr>
          </w:p>
        </w:tc>
        <w:tc>
          <w:tcPr>
            <w:tcW w:w="920" w:type="dxa"/>
            <w:vMerge/>
          </w:tcPr>
          <w:p w14:paraId="4E3BDA5C" w14:textId="77777777" w:rsidR="00565D8C" w:rsidRPr="00E25D90" w:rsidRDefault="00565D8C" w:rsidP="00050DBD">
            <w:pPr>
              <w:jc w:val="center"/>
              <w:rPr>
                <w:rFonts w:ascii="Times New Roman" w:hAnsi="Times New Roman" w:cs="Times New Roman"/>
                <w:szCs w:val="20"/>
              </w:rPr>
            </w:pPr>
          </w:p>
        </w:tc>
        <w:tc>
          <w:tcPr>
            <w:tcW w:w="939" w:type="dxa"/>
            <w:vMerge/>
          </w:tcPr>
          <w:p w14:paraId="6934D136" w14:textId="77777777" w:rsidR="00565D8C" w:rsidRPr="00E25D90" w:rsidRDefault="00565D8C" w:rsidP="00050DBD">
            <w:pPr>
              <w:jc w:val="center"/>
              <w:rPr>
                <w:rFonts w:ascii="Times New Roman" w:hAnsi="Times New Roman" w:cs="Times New Roman"/>
                <w:szCs w:val="20"/>
              </w:rPr>
            </w:pPr>
          </w:p>
        </w:tc>
        <w:tc>
          <w:tcPr>
            <w:tcW w:w="2252" w:type="dxa"/>
            <w:vMerge/>
          </w:tcPr>
          <w:p w14:paraId="2A4B03FF" w14:textId="77777777" w:rsidR="00565D8C" w:rsidRPr="00E25D90" w:rsidRDefault="00565D8C" w:rsidP="00050DBD">
            <w:pPr>
              <w:jc w:val="center"/>
              <w:rPr>
                <w:rFonts w:ascii="Times New Roman" w:hAnsi="Times New Roman" w:cs="Times New Roman"/>
                <w:szCs w:val="20"/>
              </w:rPr>
            </w:pPr>
          </w:p>
        </w:tc>
        <w:tc>
          <w:tcPr>
            <w:tcW w:w="2410" w:type="dxa"/>
            <w:vMerge/>
          </w:tcPr>
          <w:p w14:paraId="1E440BAF" w14:textId="77777777" w:rsidR="00565D8C" w:rsidRPr="00E25D90" w:rsidRDefault="00565D8C" w:rsidP="00050DBD">
            <w:pPr>
              <w:jc w:val="center"/>
              <w:rPr>
                <w:rFonts w:ascii="Times New Roman" w:hAnsi="Times New Roman" w:cs="Times New Roman"/>
                <w:szCs w:val="20"/>
              </w:rPr>
            </w:pPr>
          </w:p>
        </w:tc>
        <w:tc>
          <w:tcPr>
            <w:tcW w:w="1984" w:type="dxa"/>
            <w:vMerge/>
          </w:tcPr>
          <w:p w14:paraId="1AE51F63" w14:textId="09213B51" w:rsidR="00565D8C" w:rsidRPr="00E25D90" w:rsidRDefault="00565D8C" w:rsidP="00050DBD">
            <w:pPr>
              <w:jc w:val="center"/>
              <w:rPr>
                <w:rFonts w:ascii="Times New Roman" w:hAnsi="Times New Roman" w:cs="Times New Roman"/>
                <w:szCs w:val="20"/>
              </w:rPr>
            </w:pPr>
          </w:p>
        </w:tc>
        <w:tc>
          <w:tcPr>
            <w:tcW w:w="2694" w:type="dxa"/>
          </w:tcPr>
          <w:p w14:paraId="62F1D2F5" w14:textId="3BED9A31"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7236F178" w14:textId="77777777" w:rsidR="00565D8C" w:rsidRPr="00E25D90" w:rsidRDefault="00565D8C" w:rsidP="00050DBD">
            <w:pPr>
              <w:jc w:val="center"/>
              <w:rPr>
                <w:rFonts w:ascii="Times New Roman" w:hAnsi="Times New Roman" w:cs="Times New Roman"/>
                <w:szCs w:val="20"/>
              </w:rPr>
            </w:pPr>
          </w:p>
        </w:tc>
        <w:tc>
          <w:tcPr>
            <w:tcW w:w="1276" w:type="dxa"/>
            <w:vMerge/>
          </w:tcPr>
          <w:p w14:paraId="40DA7B16" w14:textId="77777777" w:rsidR="00565D8C" w:rsidRPr="00E25D90" w:rsidRDefault="00565D8C" w:rsidP="00050DBD">
            <w:pPr>
              <w:jc w:val="center"/>
              <w:rPr>
                <w:rFonts w:ascii="Times New Roman" w:hAnsi="Times New Roman" w:cs="Times New Roman"/>
                <w:szCs w:val="20"/>
              </w:rPr>
            </w:pPr>
          </w:p>
        </w:tc>
      </w:tr>
      <w:tr w:rsidR="00565D8C" w:rsidRPr="00E25D90" w14:paraId="6D8A6A75" w14:textId="77777777" w:rsidTr="00050DBD">
        <w:trPr>
          <w:trHeight w:val="20"/>
          <w:jc w:val="center"/>
        </w:trPr>
        <w:tc>
          <w:tcPr>
            <w:tcW w:w="1129" w:type="dxa"/>
            <w:vMerge/>
          </w:tcPr>
          <w:p w14:paraId="5046DF0E" w14:textId="77777777" w:rsidR="00565D8C" w:rsidRPr="00E25D90" w:rsidRDefault="00565D8C" w:rsidP="00050DBD">
            <w:pPr>
              <w:jc w:val="center"/>
              <w:rPr>
                <w:rFonts w:ascii="Times New Roman" w:hAnsi="Times New Roman" w:cs="Times New Roman"/>
                <w:szCs w:val="20"/>
              </w:rPr>
            </w:pPr>
          </w:p>
        </w:tc>
        <w:tc>
          <w:tcPr>
            <w:tcW w:w="920" w:type="dxa"/>
            <w:vMerge/>
          </w:tcPr>
          <w:p w14:paraId="49E7F27A" w14:textId="77777777" w:rsidR="00565D8C" w:rsidRPr="00E25D90" w:rsidRDefault="00565D8C" w:rsidP="00050DBD">
            <w:pPr>
              <w:jc w:val="center"/>
              <w:rPr>
                <w:rFonts w:ascii="Times New Roman" w:hAnsi="Times New Roman" w:cs="Times New Roman"/>
                <w:szCs w:val="20"/>
              </w:rPr>
            </w:pPr>
          </w:p>
        </w:tc>
        <w:tc>
          <w:tcPr>
            <w:tcW w:w="939" w:type="dxa"/>
            <w:vMerge/>
          </w:tcPr>
          <w:p w14:paraId="624E1CB7" w14:textId="77777777" w:rsidR="00565D8C" w:rsidRPr="00E25D90" w:rsidRDefault="00565D8C" w:rsidP="00050DBD">
            <w:pPr>
              <w:jc w:val="center"/>
              <w:rPr>
                <w:rFonts w:ascii="Times New Roman" w:hAnsi="Times New Roman" w:cs="Times New Roman"/>
                <w:szCs w:val="20"/>
              </w:rPr>
            </w:pPr>
          </w:p>
        </w:tc>
        <w:tc>
          <w:tcPr>
            <w:tcW w:w="2252" w:type="dxa"/>
            <w:vMerge/>
          </w:tcPr>
          <w:p w14:paraId="69B095FC" w14:textId="77777777" w:rsidR="00565D8C" w:rsidRPr="00E25D90" w:rsidRDefault="00565D8C" w:rsidP="00050DBD">
            <w:pPr>
              <w:jc w:val="center"/>
              <w:rPr>
                <w:rFonts w:ascii="Times New Roman" w:hAnsi="Times New Roman" w:cs="Times New Roman"/>
                <w:szCs w:val="20"/>
              </w:rPr>
            </w:pPr>
          </w:p>
        </w:tc>
        <w:tc>
          <w:tcPr>
            <w:tcW w:w="2410" w:type="dxa"/>
            <w:vMerge/>
          </w:tcPr>
          <w:p w14:paraId="762886A8" w14:textId="77777777" w:rsidR="00565D8C" w:rsidRPr="00E25D90" w:rsidRDefault="00565D8C" w:rsidP="00050DBD">
            <w:pPr>
              <w:jc w:val="center"/>
              <w:rPr>
                <w:rFonts w:ascii="Times New Roman" w:hAnsi="Times New Roman" w:cs="Times New Roman"/>
                <w:szCs w:val="20"/>
              </w:rPr>
            </w:pPr>
          </w:p>
        </w:tc>
        <w:tc>
          <w:tcPr>
            <w:tcW w:w="1984" w:type="dxa"/>
            <w:vMerge/>
          </w:tcPr>
          <w:p w14:paraId="3676C7E7" w14:textId="5B4C2457" w:rsidR="00565D8C" w:rsidRPr="00E25D90" w:rsidRDefault="00565D8C" w:rsidP="00050DBD">
            <w:pPr>
              <w:jc w:val="center"/>
              <w:rPr>
                <w:rFonts w:ascii="Times New Roman" w:hAnsi="Times New Roman" w:cs="Times New Roman"/>
                <w:szCs w:val="20"/>
              </w:rPr>
            </w:pPr>
          </w:p>
        </w:tc>
        <w:tc>
          <w:tcPr>
            <w:tcW w:w="2694" w:type="dxa"/>
          </w:tcPr>
          <w:p w14:paraId="05DFBD37" w14:textId="4C635A6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736AA7B7" w14:textId="77777777" w:rsidR="00565D8C" w:rsidRPr="00E25D90" w:rsidRDefault="00565D8C" w:rsidP="00050DBD">
            <w:pPr>
              <w:jc w:val="center"/>
              <w:rPr>
                <w:rFonts w:ascii="Times New Roman" w:hAnsi="Times New Roman" w:cs="Times New Roman"/>
                <w:szCs w:val="20"/>
              </w:rPr>
            </w:pPr>
          </w:p>
        </w:tc>
        <w:tc>
          <w:tcPr>
            <w:tcW w:w="1276" w:type="dxa"/>
            <w:vMerge/>
          </w:tcPr>
          <w:p w14:paraId="5DB11549" w14:textId="77777777" w:rsidR="00565D8C" w:rsidRPr="00E25D90" w:rsidRDefault="00565D8C" w:rsidP="00050DBD">
            <w:pPr>
              <w:jc w:val="center"/>
              <w:rPr>
                <w:rFonts w:ascii="Times New Roman" w:hAnsi="Times New Roman" w:cs="Times New Roman"/>
                <w:szCs w:val="20"/>
              </w:rPr>
            </w:pPr>
          </w:p>
        </w:tc>
      </w:tr>
      <w:tr w:rsidR="00565D8C" w:rsidRPr="00E25D90" w14:paraId="5B4DE4E4" w14:textId="77777777" w:rsidTr="00050DBD">
        <w:trPr>
          <w:trHeight w:val="20"/>
          <w:jc w:val="center"/>
        </w:trPr>
        <w:tc>
          <w:tcPr>
            <w:tcW w:w="1129" w:type="dxa"/>
            <w:vMerge/>
          </w:tcPr>
          <w:p w14:paraId="7222FBA5" w14:textId="77777777" w:rsidR="00565D8C" w:rsidRPr="00E25D90" w:rsidRDefault="00565D8C" w:rsidP="00050DBD">
            <w:pPr>
              <w:jc w:val="center"/>
              <w:rPr>
                <w:rFonts w:ascii="Times New Roman" w:hAnsi="Times New Roman" w:cs="Times New Roman"/>
                <w:szCs w:val="20"/>
              </w:rPr>
            </w:pPr>
          </w:p>
        </w:tc>
        <w:tc>
          <w:tcPr>
            <w:tcW w:w="920" w:type="dxa"/>
            <w:vMerge/>
          </w:tcPr>
          <w:p w14:paraId="431CCD92" w14:textId="77777777" w:rsidR="00565D8C" w:rsidRPr="00E25D90" w:rsidRDefault="00565D8C" w:rsidP="00050DBD">
            <w:pPr>
              <w:jc w:val="center"/>
              <w:rPr>
                <w:rFonts w:ascii="Times New Roman" w:hAnsi="Times New Roman" w:cs="Times New Roman"/>
                <w:szCs w:val="20"/>
              </w:rPr>
            </w:pPr>
          </w:p>
        </w:tc>
        <w:tc>
          <w:tcPr>
            <w:tcW w:w="939" w:type="dxa"/>
            <w:vMerge/>
          </w:tcPr>
          <w:p w14:paraId="430731C8" w14:textId="77777777" w:rsidR="00565D8C" w:rsidRPr="00E25D90" w:rsidRDefault="00565D8C" w:rsidP="00050DBD">
            <w:pPr>
              <w:jc w:val="center"/>
              <w:rPr>
                <w:rFonts w:ascii="Times New Roman" w:hAnsi="Times New Roman" w:cs="Times New Roman"/>
                <w:szCs w:val="20"/>
              </w:rPr>
            </w:pPr>
          </w:p>
        </w:tc>
        <w:tc>
          <w:tcPr>
            <w:tcW w:w="2252" w:type="dxa"/>
            <w:vMerge/>
          </w:tcPr>
          <w:p w14:paraId="060D9409" w14:textId="77777777" w:rsidR="00565D8C" w:rsidRPr="00E25D90" w:rsidRDefault="00565D8C" w:rsidP="00050DBD">
            <w:pPr>
              <w:jc w:val="center"/>
              <w:rPr>
                <w:rFonts w:ascii="Times New Roman" w:hAnsi="Times New Roman" w:cs="Times New Roman"/>
                <w:szCs w:val="20"/>
              </w:rPr>
            </w:pPr>
          </w:p>
        </w:tc>
        <w:tc>
          <w:tcPr>
            <w:tcW w:w="2410" w:type="dxa"/>
            <w:vMerge/>
          </w:tcPr>
          <w:p w14:paraId="4B255834" w14:textId="77777777" w:rsidR="00565D8C" w:rsidRPr="00E25D90" w:rsidRDefault="00565D8C" w:rsidP="00050DBD">
            <w:pPr>
              <w:jc w:val="center"/>
              <w:rPr>
                <w:rFonts w:ascii="Times New Roman" w:hAnsi="Times New Roman" w:cs="Times New Roman"/>
                <w:szCs w:val="20"/>
              </w:rPr>
            </w:pPr>
          </w:p>
        </w:tc>
        <w:tc>
          <w:tcPr>
            <w:tcW w:w="1984" w:type="dxa"/>
            <w:vMerge/>
          </w:tcPr>
          <w:p w14:paraId="51F4D098" w14:textId="0D2BFB3C" w:rsidR="00565D8C" w:rsidRPr="00E25D90" w:rsidRDefault="00565D8C" w:rsidP="00050DBD">
            <w:pPr>
              <w:jc w:val="center"/>
              <w:rPr>
                <w:rFonts w:ascii="Times New Roman" w:hAnsi="Times New Roman" w:cs="Times New Roman"/>
                <w:szCs w:val="20"/>
              </w:rPr>
            </w:pPr>
          </w:p>
        </w:tc>
        <w:tc>
          <w:tcPr>
            <w:tcW w:w="2694" w:type="dxa"/>
          </w:tcPr>
          <w:p w14:paraId="37F34151" w14:textId="04020E90"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0A1DA210" w14:textId="77777777" w:rsidR="00565D8C" w:rsidRPr="00E25D90" w:rsidRDefault="00565D8C" w:rsidP="00050DBD">
            <w:pPr>
              <w:jc w:val="center"/>
              <w:rPr>
                <w:rFonts w:ascii="Times New Roman" w:hAnsi="Times New Roman" w:cs="Times New Roman"/>
                <w:szCs w:val="20"/>
              </w:rPr>
            </w:pPr>
          </w:p>
        </w:tc>
        <w:tc>
          <w:tcPr>
            <w:tcW w:w="1276" w:type="dxa"/>
            <w:vMerge/>
          </w:tcPr>
          <w:p w14:paraId="2DDEE6ED" w14:textId="77777777" w:rsidR="00565D8C" w:rsidRPr="00E25D90" w:rsidRDefault="00565D8C" w:rsidP="00050DBD">
            <w:pPr>
              <w:jc w:val="center"/>
              <w:rPr>
                <w:rFonts w:ascii="Times New Roman" w:hAnsi="Times New Roman" w:cs="Times New Roman"/>
                <w:szCs w:val="20"/>
              </w:rPr>
            </w:pPr>
          </w:p>
        </w:tc>
      </w:tr>
      <w:tr w:rsidR="00565D8C" w:rsidRPr="00E25D90" w14:paraId="6A7CCB8B" w14:textId="77777777" w:rsidTr="00050DBD">
        <w:trPr>
          <w:trHeight w:val="20"/>
          <w:jc w:val="center"/>
        </w:trPr>
        <w:tc>
          <w:tcPr>
            <w:tcW w:w="1129" w:type="dxa"/>
            <w:vMerge/>
          </w:tcPr>
          <w:p w14:paraId="5652F404" w14:textId="77777777" w:rsidR="00565D8C" w:rsidRPr="00E25D90" w:rsidRDefault="00565D8C" w:rsidP="00050DBD">
            <w:pPr>
              <w:jc w:val="center"/>
              <w:rPr>
                <w:rFonts w:ascii="Times New Roman" w:hAnsi="Times New Roman" w:cs="Times New Roman"/>
                <w:szCs w:val="20"/>
              </w:rPr>
            </w:pPr>
          </w:p>
        </w:tc>
        <w:tc>
          <w:tcPr>
            <w:tcW w:w="920" w:type="dxa"/>
            <w:vMerge/>
          </w:tcPr>
          <w:p w14:paraId="47681A97" w14:textId="77777777" w:rsidR="00565D8C" w:rsidRPr="00E25D90" w:rsidRDefault="00565D8C" w:rsidP="00050DBD">
            <w:pPr>
              <w:jc w:val="center"/>
              <w:rPr>
                <w:rFonts w:ascii="Times New Roman" w:hAnsi="Times New Roman" w:cs="Times New Roman"/>
                <w:szCs w:val="20"/>
              </w:rPr>
            </w:pPr>
          </w:p>
        </w:tc>
        <w:tc>
          <w:tcPr>
            <w:tcW w:w="939" w:type="dxa"/>
            <w:vMerge/>
          </w:tcPr>
          <w:p w14:paraId="7FD0E439" w14:textId="77777777" w:rsidR="00565D8C" w:rsidRPr="00E25D90" w:rsidRDefault="00565D8C" w:rsidP="00050DBD">
            <w:pPr>
              <w:jc w:val="center"/>
              <w:rPr>
                <w:rFonts w:ascii="Times New Roman" w:hAnsi="Times New Roman" w:cs="Times New Roman"/>
                <w:szCs w:val="20"/>
              </w:rPr>
            </w:pPr>
          </w:p>
        </w:tc>
        <w:tc>
          <w:tcPr>
            <w:tcW w:w="2252" w:type="dxa"/>
            <w:vMerge/>
          </w:tcPr>
          <w:p w14:paraId="0BD068F4" w14:textId="77777777" w:rsidR="00565D8C" w:rsidRPr="00E25D90" w:rsidRDefault="00565D8C" w:rsidP="00050DBD">
            <w:pPr>
              <w:jc w:val="center"/>
              <w:rPr>
                <w:rFonts w:ascii="Times New Roman" w:hAnsi="Times New Roman" w:cs="Times New Roman"/>
                <w:szCs w:val="20"/>
              </w:rPr>
            </w:pPr>
          </w:p>
        </w:tc>
        <w:tc>
          <w:tcPr>
            <w:tcW w:w="2410" w:type="dxa"/>
            <w:vMerge/>
          </w:tcPr>
          <w:p w14:paraId="3E640B6C" w14:textId="77777777" w:rsidR="00565D8C" w:rsidRPr="00E25D90" w:rsidRDefault="00565D8C" w:rsidP="00050DBD">
            <w:pPr>
              <w:jc w:val="center"/>
              <w:rPr>
                <w:rFonts w:ascii="Times New Roman" w:hAnsi="Times New Roman" w:cs="Times New Roman"/>
                <w:szCs w:val="20"/>
              </w:rPr>
            </w:pPr>
          </w:p>
        </w:tc>
        <w:tc>
          <w:tcPr>
            <w:tcW w:w="1984" w:type="dxa"/>
            <w:vMerge/>
          </w:tcPr>
          <w:p w14:paraId="55571110" w14:textId="40C7BB93" w:rsidR="00565D8C" w:rsidRPr="00E25D90" w:rsidRDefault="00565D8C" w:rsidP="00050DBD">
            <w:pPr>
              <w:jc w:val="center"/>
              <w:rPr>
                <w:rFonts w:ascii="Times New Roman" w:hAnsi="Times New Roman" w:cs="Times New Roman"/>
                <w:szCs w:val="20"/>
              </w:rPr>
            </w:pPr>
          </w:p>
        </w:tc>
        <w:tc>
          <w:tcPr>
            <w:tcW w:w="2694" w:type="dxa"/>
          </w:tcPr>
          <w:p w14:paraId="0836640A" w14:textId="293B7EA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29A88337" w14:textId="77777777" w:rsidR="00565D8C" w:rsidRPr="00E25D90" w:rsidRDefault="00565D8C" w:rsidP="00050DBD">
            <w:pPr>
              <w:jc w:val="center"/>
              <w:rPr>
                <w:rFonts w:ascii="Times New Roman" w:hAnsi="Times New Roman" w:cs="Times New Roman"/>
                <w:szCs w:val="20"/>
              </w:rPr>
            </w:pPr>
          </w:p>
        </w:tc>
        <w:tc>
          <w:tcPr>
            <w:tcW w:w="1276" w:type="dxa"/>
            <w:vMerge/>
          </w:tcPr>
          <w:p w14:paraId="40BE9592" w14:textId="77777777" w:rsidR="00565D8C" w:rsidRPr="00E25D90" w:rsidRDefault="00565D8C" w:rsidP="00050DBD">
            <w:pPr>
              <w:jc w:val="center"/>
              <w:rPr>
                <w:rFonts w:ascii="Times New Roman" w:hAnsi="Times New Roman" w:cs="Times New Roman"/>
                <w:szCs w:val="20"/>
              </w:rPr>
            </w:pPr>
          </w:p>
        </w:tc>
      </w:tr>
      <w:tr w:rsidR="00565D8C" w:rsidRPr="00E25D90" w14:paraId="41830145" w14:textId="77777777" w:rsidTr="00050DBD">
        <w:trPr>
          <w:trHeight w:val="20"/>
          <w:jc w:val="center"/>
        </w:trPr>
        <w:tc>
          <w:tcPr>
            <w:tcW w:w="1129" w:type="dxa"/>
            <w:vMerge/>
          </w:tcPr>
          <w:p w14:paraId="5099749A" w14:textId="77777777" w:rsidR="00565D8C" w:rsidRPr="00E25D90" w:rsidRDefault="00565D8C" w:rsidP="00050DBD">
            <w:pPr>
              <w:jc w:val="center"/>
              <w:rPr>
                <w:rFonts w:ascii="Times New Roman" w:hAnsi="Times New Roman" w:cs="Times New Roman"/>
                <w:szCs w:val="20"/>
              </w:rPr>
            </w:pPr>
          </w:p>
        </w:tc>
        <w:tc>
          <w:tcPr>
            <w:tcW w:w="920" w:type="dxa"/>
            <w:vMerge/>
          </w:tcPr>
          <w:p w14:paraId="2A1B215F" w14:textId="77777777" w:rsidR="00565D8C" w:rsidRPr="00E25D90" w:rsidRDefault="00565D8C" w:rsidP="00050DBD">
            <w:pPr>
              <w:jc w:val="center"/>
              <w:rPr>
                <w:rFonts w:ascii="Times New Roman" w:hAnsi="Times New Roman" w:cs="Times New Roman"/>
                <w:szCs w:val="20"/>
              </w:rPr>
            </w:pPr>
          </w:p>
        </w:tc>
        <w:tc>
          <w:tcPr>
            <w:tcW w:w="939" w:type="dxa"/>
            <w:vMerge/>
          </w:tcPr>
          <w:p w14:paraId="6DDC02CA" w14:textId="77777777" w:rsidR="00565D8C" w:rsidRPr="00E25D90" w:rsidRDefault="00565D8C" w:rsidP="00050DBD">
            <w:pPr>
              <w:jc w:val="center"/>
              <w:rPr>
                <w:rFonts w:ascii="Times New Roman" w:hAnsi="Times New Roman" w:cs="Times New Roman"/>
                <w:szCs w:val="20"/>
              </w:rPr>
            </w:pPr>
          </w:p>
        </w:tc>
        <w:tc>
          <w:tcPr>
            <w:tcW w:w="2252" w:type="dxa"/>
            <w:vMerge/>
          </w:tcPr>
          <w:p w14:paraId="2C63F1F3" w14:textId="77777777" w:rsidR="00565D8C" w:rsidRPr="00E25D90" w:rsidRDefault="00565D8C" w:rsidP="00050DBD">
            <w:pPr>
              <w:jc w:val="center"/>
              <w:rPr>
                <w:rFonts w:ascii="Times New Roman" w:hAnsi="Times New Roman" w:cs="Times New Roman"/>
                <w:szCs w:val="20"/>
              </w:rPr>
            </w:pPr>
          </w:p>
        </w:tc>
        <w:tc>
          <w:tcPr>
            <w:tcW w:w="2410" w:type="dxa"/>
            <w:vMerge/>
          </w:tcPr>
          <w:p w14:paraId="510DD90A" w14:textId="77777777" w:rsidR="00565D8C" w:rsidRPr="00E25D90" w:rsidRDefault="00565D8C" w:rsidP="00050DBD">
            <w:pPr>
              <w:jc w:val="center"/>
              <w:rPr>
                <w:rFonts w:ascii="Times New Roman" w:hAnsi="Times New Roman" w:cs="Times New Roman"/>
                <w:szCs w:val="20"/>
              </w:rPr>
            </w:pPr>
          </w:p>
        </w:tc>
        <w:tc>
          <w:tcPr>
            <w:tcW w:w="1984" w:type="dxa"/>
            <w:vMerge/>
          </w:tcPr>
          <w:p w14:paraId="1145C6C8" w14:textId="79B57B74" w:rsidR="00565D8C" w:rsidRPr="00E25D90" w:rsidRDefault="00565D8C" w:rsidP="00050DBD">
            <w:pPr>
              <w:jc w:val="center"/>
              <w:rPr>
                <w:rFonts w:ascii="Times New Roman" w:hAnsi="Times New Roman" w:cs="Times New Roman"/>
                <w:szCs w:val="20"/>
              </w:rPr>
            </w:pPr>
          </w:p>
        </w:tc>
        <w:tc>
          <w:tcPr>
            <w:tcW w:w="2694" w:type="dxa"/>
          </w:tcPr>
          <w:p w14:paraId="3CE78F6B" w14:textId="470352C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1A75CE85" w14:textId="77777777" w:rsidR="00565D8C" w:rsidRPr="00E25D90" w:rsidRDefault="00565D8C" w:rsidP="00050DBD">
            <w:pPr>
              <w:jc w:val="center"/>
              <w:rPr>
                <w:rFonts w:ascii="Times New Roman" w:hAnsi="Times New Roman" w:cs="Times New Roman"/>
                <w:szCs w:val="20"/>
              </w:rPr>
            </w:pPr>
          </w:p>
        </w:tc>
        <w:tc>
          <w:tcPr>
            <w:tcW w:w="1276" w:type="dxa"/>
            <w:vMerge/>
          </w:tcPr>
          <w:p w14:paraId="34808535" w14:textId="77777777" w:rsidR="00565D8C" w:rsidRPr="00E25D90" w:rsidRDefault="00565D8C" w:rsidP="00050DBD">
            <w:pPr>
              <w:jc w:val="center"/>
              <w:rPr>
                <w:rFonts w:ascii="Times New Roman" w:hAnsi="Times New Roman" w:cs="Times New Roman"/>
                <w:szCs w:val="20"/>
              </w:rPr>
            </w:pPr>
          </w:p>
        </w:tc>
      </w:tr>
      <w:tr w:rsidR="00565D8C" w:rsidRPr="00E25D90" w14:paraId="7D795A32" w14:textId="77777777" w:rsidTr="00050DBD">
        <w:trPr>
          <w:trHeight w:val="20"/>
          <w:jc w:val="center"/>
        </w:trPr>
        <w:tc>
          <w:tcPr>
            <w:tcW w:w="1129" w:type="dxa"/>
            <w:vMerge/>
          </w:tcPr>
          <w:p w14:paraId="59D484B0" w14:textId="77777777" w:rsidR="00565D8C" w:rsidRPr="00E25D90" w:rsidRDefault="00565D8C" w:rsidP="00050DBD">
            <w:pPr>
              <w:jc w:val="center"/>
              <w:rPr>
                <w:rFonts w:ascii="Times New Roman" w:hAnsi="Times New Roman" w:cs="Times New Roman"/>
                <w:szCs w:val="20"/>
              </w:rPr>
            </w:pPr>
          </w:p>
        </w:tc>
        <w:tc>
          <w:tcPr>
            <w:tcW w:w="920" w:type="dxa"/>
            <w:vMerge/>
          </w:tcPr>
          <w:p w14:paraId="48F33EDC" w14:textId="77777777" w:rsidR="00565D8C" w:rsidRPr="00E25D90" w:rsidRDefault="00565D8C" w:rsidP="00050DBD">
            <w:pPr>
              <w:jc w:val="center"/>
              <w:rPr>
                <w:rFonts w:ascii="Times New Roman" w:hAnsi="Times New Roman" w:cs="Times New Roman"/>
                <w:szCs w:val="20"/>
              </w:rPr>
            </w:pPr>
          </w:p>
        </w:tc>
        <w:tc>
          <w:tcPr>
            <w:tcW w:w="939" w:type="dxa"/>
            <w:vMerge/>
          </w:tcPr>
          <w:p w14:paraId="36BF5F7B" w14:textId="77777777" w:rsidR="00565D8C" w:rsidRPr="00E25D90" w:rsidRDefault="00565D8C" w:rsidP="00050DBD">
            <w:pPr>
              <w:jc w:val="center"/>
              <w:rPr>
                <w:rFonts w:ascii="Times New Roman" w:hAnsi="Times New Roman" w:cs="Times New Roman"/>
                <w:szCs w:val="20"/>
              </w:rPr>
            </w:pPr>
          </w:p>
        </w:tc>
        <w:tc>
          <w:tcPr>
            <w:tcW w:w="2252" w:type="dxa"/>
            <w:vMerge/>
          </w:tcPr>
          <w:p w14:paraId="66BEB830" w14:textId="77777777" w:rsidR="00565D8C" w:rsidRPr="00E25D90" w:rsidRDefault="00565D8C" w:rsidP="00050DBD">
            <w:pPr>
              <w:jc w:val="center"/>
              <w:rPr>
                <w:rFonts w:ascii="Times New Roman" w:hAnsi="Times New Roman" w:cs="Times New Roman"/>
                <w:szCs w:val="20"/>
              </w:rPr>
            </w:pPr>
          </w:p>
        </w:tc>
        <w:tc>
          <w:tcPr>
            <w:tcW w:w="2410" w:type="dxa"/>
            <w:vMerge/>
          </w:tcPr>
          <w:p w14:paraId="56B091D5" w14:textId="77777777" w:rsidR="00565D8C" w:rsidRPr="00E25D90" w:rsidRDefault="00565D8C" w:rsidP="00050DBD">
            <w:pPr>
              <w:jc w:val="center"/>
              <w:rPr>
                <w:rFonts w:ascii="Times New Roman" w:hAnsi="Times New Roman" w:cs="Times New Roman"/>
                <w:szCs w:val="20"/>
              </w:rPr>
            </w:pPr>
          </w:p>
        </w:tc>
        <w:tc>
          <w:tcPr>
            <w:tcW w:w="1984" w:type="dxa"/>
            <w:vMerge/>
          </w:tcPr>
          <w:p w14:paraId="3DAD06B8" w14:textId="460DC4F6" w:rsidR="00565D8C" w:rsidRPr="00E25D90" w:rsidRDefault="00565D8C" w:rsidP="00050DBD">
            <w:pPr>
              <w:jc w:val="center"/>
              <w:rPr>
                <w:rFonts w:ascii="Times New Roman" w:hAnsi="Times New Roman" w:cs="Times New Roman"/>
                <w:szCs w:val="20"/>
              </w:rPr>
            </w:pPr>
          </w:p>
        </w:tc>
        <w:tc>
          <w:tcPr>
            <w:tcW w:w="2694" w:type="dxa"/>
          </w:tcPr>
          <w:p w14:paraId="31E78F4B" w14:textId="301500FC"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1B7110E8" w14:textId="77777777" w:rsidR="00565D8C" w:rsidRPr="00E25D90" w:rsidRDefault="00565D8C" w:rsidP="00050DBD">
            <w:pPr>
              <w:jc w:val="center"/>
              <w:rPr>
                <w:rFonts w:ascii="Times New Roman" w:hAnsi="Times New Roman" w:cs="Times New Roman"/>
                <w:szCs w:val="20"/>
              </w:rPr>
            </w:pPr>
          </w:p>
        </w:tc>
        <w:tc>
          <w:tcPr>
            <w:tcW w:w="1276" w:type="dxa"/>
            <w:vMerge/>
          </w:tcPr>
          <w:p w14:paraId="5BA253E5" w14:textId="77777777" w:rsidR="00565D8C" w:rsidRPr="00E25D90" w:rsidRDefault="00565D8C" w:rsidP="00050DBD">
            <w:pPr>
              <w:jc w:val="center"/>
              <w:rPr>
                <w:rFonts w:ascii="Times New Roman" w:hAnsi="Times New Roman" w:cs="Times New Roman"/>
                <w:szCs w:val="20"/>
              </w:rPr>
            </w:pPr>
          </w:p>
        </w:tc>
      </w:tr>
      <w:tr w:rsidR="00347A03" w:rsidRPr="00E25D90" w14:paraId="726162D2" w14:textId="77777777" w:rsidTr="00050DBD">
        <w:trPr>
          <w:trHeight w:val="30"/>
          <w:jc w:val="center"/>
        </w:trPr>
        <w:tc>
          <w:tcPr>
            <w:tcW w:w="1129" w:type="dxa"/>
            <w:vMerge/>
          </w:tcPr>
          <w:p w14:paraId="3386207C" w14:textId="77777777" w:rsidR="00565D8C" w:rsidRPr="00E25D90" w:rsidRDefault="00565D8C" w:rsidP="00050DBD">
            <w:pPr>
              <w:jc w:val="center"/>
              <w:rPr>
                <w:rFonts w:ascii="Times New Roman" w:hAnsi="Times New Roman" w:cs="Times New Roman"/>
                <w:szCs w:val="20"/>
              </w:rPr>
            </w:pPr>
          </w:p>
        </w:tc>
        <w:tc>
          <w:tcPr>
            <w:tcW w:w="920" w:type="dxa"/>
            <w:vMerge w:val="restart"/>
            <w:shd w:val="clear" w:color="auto" w:fill="EEECE1" w:themeFill="background2"/>
          </w:tcPr>
          <w:p w14:paraId="3B98F350" w14:textId="77777777" w:rsidR="00565D8C" w:rsidRDefault="00565D8C" w:rsidP="00050DBD">
            <w:pPr>
              <w:jc w:val="center"/>
              <w:rPr>
                <w:rFonts w:ascii="Times New Roman" w:hAnsi="Times New Roman" w:cs="Times New Roman"/>
                <w:szCs w:val="20"/>
              </w:rPr>
            </w:pPr>
          </w:p>
          <w:p w14:paraId="75BB1BBA" w14:textId="77777777" w:rsidR="00565D8C" w:rsidRDefault="00565D8C" w:rsidP="00050DBD">
            <w:pPr>
              <w:jc w:val="center"/>
              <w:rPr>
                <w:rFonts w:ascii="Times New Roman" w:hAnsi="Times New Roman" w:cs="Times New Roman"/>
                <w:szCs w:val="20"/>
              </w:rPr>
            </w:pPr>
          </w:p>
          <w:p w14:paraId="26239C58" w14:textId="77777777" w:rsidR="00565D8C" w:rsidRDefault="00565D8C" w:rsidP="00050DBD">
            <w:pPr>
              <w:jc w:val="center"/>
              <w:rPr>
                <w:rFonts w:ascii="Times New Roman" w:hAnsi="Times New Roman" w:cs="Times New Roman"/>
                <w:szCs w:val="20"/>
              </w:rPr>
            </w:pPr>
          </w:p>
          <w:p w14:paraId="3F31937E" w14:textId="77777777" w:rsidR="00565D8C" w:rsidRDefault="00565D8C" w:rsidP="00050DBD">
            <w:pPr>
              <w:jc w:val="center"/>
              <w:rPr>
                <w:rFonts w:ascii="Times New Roman" w:hAnsi="Times New Roman" w:cs="Times New Roman"/>
                <w:szCs w:val="20"/>
              </w:rPr>
            </w:pPr>
          </w:p>
          <w:p w14:paraId="6BF4131A" w14:textId="77777777" w:rsidR="00565D8C" w:rsidRDefault="00565D8C" w:rsidP="00050DBD">
            <w:pPr>
              <w:jc w:val="center"/>
              <w:rPr>
                <w:rFonts w:ascii="Times New Roman" w:hAnsi="Times New Roman" w:cs="Times New Roman"/>
                <w:szCs w:val="20"/>
              </w:rPr>
            </w:pPr>
          </w:p>
          <w:p w14:paraId="0D8DAD7B"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8.</w:t>
            </w:r>
          </w:p>
        </w:tc>
        <w:tc>
          <w:tcPr>
            <w:tcW w:w="939" w:type="dxa"/>
            <w:vMerge w:val="restart"/>
            <w:shd w:val="clear" w:color="auto" w:fill="EEECE1" w:themeFill="background2"/>
          </w:tcPr>
          <w:p w14:paraId="0F4503DB" w14:textId="77777777" w:rsidR="00565D8C" w:rsidRDefault="00565D8C" w:rsidP="00050DBD">
            <w:pPr>
              <w:jc w:val="center"/>
              <w:rPr>
                <w:rFonts w:ascii="Times New Roman" w:hAnsi="Times New Roman" w:cs="Times New Roman"/>
                <w:szCs w:val="20"/>
              </w:rPr>
            </w:pPr>
          </w:p>
          <w:p w14:paraId="65B19690" w14:textId="77777777" w:rsidR="00565D8C" w:rsidRDefault="00565D8C" w:rsidP="00050DBD">
            <w:pPr>
              <w:jc w:val="center"/>
              <w:rPr>
                <w:rFonts w:ascii="Times New Roman" w:hAnsi="Times New Roman" w:cs="Times New Roman"/>
                <w:szCs w:val="20"/>
              </w:rPr>
            </w:pPr>
          </w:p>
          <w:p w14:paraId="68EA0061" w14:textId="77777777" w:rsidR="00565D8C" w:rsidRDefault="00565D8C" w:rsidP="00050DBD">
            <w:pPr>
              <w:jc w:val="center"/>
              <w:rPr>
                <w:rFonts w:ascii="Times New Roman" w:hAnsi="Times New Roman" w:cs="Times New Roman"/>
                <w:szCs w:val="20"/>
              </w:rPr>
            </w:pPr>
          </w:p>
          <w:p w14:paraId="741D82EB" w14:textId="77777777" w:rsidR="00565D8C" w:rsidRDefault="00565D8C" w:rsidP="00050DBD">
            <w:pPr>
              <w:jc w:val="center"/>
              <w:rPr>
                <w:rFonts w:ascii="Times New Roman" w:hAnsi="Times New Roman" w:cs="Times New Roman"/>
                <w:szCs w:val="20"/>
              </w:rPr>
            </w:pPr>
          </w:p>
          <w:p w14:paraId="2B3470FA" w14:textId="77777777" w:rsidR="00565D8C" w:rsidRDefault="00565D8C" w:rsidP="00050DBD">
            <w:pPr>
              <w:jc w:val="center"/>
              <w:rPr>
                <w:rFonts w:ascii="Times New Roman" w:hAnsi="Times New Roman" w:cs="Times New Roman"/>
                <w:szCs w:val="20"/>
              </w:rPr>
            </w:pPr>
          </w:p>
          <w:p w14:paraId="15DEE730"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EEECE1" w:themeFill="background2"/>
          </w:tcPr>
          <w:p w14:paraId="2357D10A" w14:textId="77777777" w:rsidR="00565D8C" w:rsidRDefault="00565D8C" w:rsidP="00050DBD">
            <w:pPr>
              <w:jc w:val="center"/>
              <w:rPr>
                <w:rFonts w:ascii="Times New Roman" w:hAnsi="Times New Roman" w:cs="Times New Roman"/>
                <w:szCs w:val="20"/>
              </w:rPr>
            </w:pPr>
          </w:p>
          <w:p w14:paraId="7AFB33BD" w14:textId="77777777" w:rsidR="00565D8C" w:rsidRDefault="00565D8C" w:rsidP="00050DBD">
            <w:pPr>
              <w:jc w:val="center"/>
              <w:rPr>
                <w:rFonts w:ascii="Times New Roman" w:hAnsi="Times New Roman" w:cs="Times New Roman"/>
                <w:szCs w:val="20"/>
              </w:rPr>
            </w:pPr>
          </w:p>
          <w:p w14:paraId="11FCC1F7" w14:textId="77777777" w:rsidR="00565D8C" w:rsidRDefault="00565D8C" w:rsidP="00050DBD">
            <w:pPr>
              <w:jc w:val="center"/>
              <w:rPr>
                <w:rFonts w:ascii="Times New Roman" w:hAnsi="Times New Roman" w:cs="Times New Roman"/>
                <w:szCs w:val="20"/>
              </w:rPr>
            </w:pPr>
          </w:p>
          <w:p w14:paraId="28A9CE37" w14:textId="77777777" w:rsidR="00565D8C" w:rsidRDefault="00565D8C" w:rsidP="00050DBD">
            <w:pPr>
              <w:jc w:val="center"/>
              <w:rPr>
                <w:rFonts w:ascii="Times New Roman" w:hAnsi="Times New Roman" w:cs="Times New Roman"/>
                <w:szCs w:val="20"/>
              </w:rPr>
            </w:pPr>
          </w:p>
          <w:p w14:paraId="1558D146" w14:textId="77777777" w:rsidR="00565D8C" w:rsidRDefault="00565D8C" w:rsidP="00050DBD">
            <w:pPr>
              <w:jc w:val="center"/>
              <w:rPr>
                <w:rFonts w:ascii="Times New Roman" w:hAnsi="Times New Roman" w:cs="Times New Roman"/>
                <w:szCs w:val="20"/>
              </w:rPr>
            </w:pPr>
          </w:p>
          <w:p w14:paraId="0B61343D" w14:textId="77777777" w:rsidR="00565D8C" w:rsidRPr="00E25D90" w:rsidRDefault="00565D8C" w:rsidP="00050DBD">
            <w:pPr>
              <w:jc w:val="center"/>
              <w:rPr>
                <w:rFonts w:ascii="Times New Roman" w:hAnsi="Times New Roman" w:cs="Times New Roman"/>
                <w:szCs w:val="20"/>
              </w:rPr>
            </w:pPr>
            <w:proofErr w:type="spellStart"/>
            <w:r w:rsidRPr="00E25D90">
              <w:rPr>
                <w:rFonts w:ascii="Times New Roman" w:hAnsi="Times New Roman" w:cs="Times New Roman"/>
                <w:szCs w:val="20"/>
              </w:rPr>
              <w:t>Quality</w:t>
            </w:r>
            <w:proofErr w:type="spellEnd"/>
          </w:p>
        </w:tc>
        <w:tc>
          <w:tcPr>
            <w:tcW w:w="2410" w:type="dxa"/>
            <w:vMerge w:val="restart"/>
            <w:shd w:val="clear" w:color="auto" w:fill="EEECE1" w:themeFill="background2"/>
          </w:tcPr>
          <w:p w14:paraId="3B8D5146" w14:textId="7A430F11" w:rsidR="00565D8C" w:rsidRDefault="00565D8C" w:rsidP="00050DBD">
            <w:pPr>
              <w:jc w:val="center"/>
              <w:rPr>
                <w:rFonts w:ascii="Times New Roman" w:hAnsi="Times New Roman" w:cs="Times New Roman"/>
                <w:szCs w:val="20"/>
              </w:rPr>
            </w:pPr>
            <w:r>
              <w:rPr>
                <w:rFonts w:ascii="Times New Roman" w:hAnsi="Times New Roman" w:cs="Times New Roman"/>
                <w:szCs w:val="20"/>
              </w:rPr>
              <w:t>Módulo do ERP da responsável pelo registro e gestão das inspeções relacionadas a qualidade do processo produtivo</w:t>
            </w:r>
          </w:p>
        </w:tc>
        <w:tc>
          <w:tcPr>
            <w:tcW w:w="1984" w:type="dxa"/>
            <w:vMerge w:val="restart"/>
            <w:shd w:val="clear" w:color="auto" w:fill="EEECE1" w:themeFill="background2"/>
          </w:tcPr>
          <w:p w14:paraId="2B1DB86A" w14:textId="41C8D955" w:rsidR="00565D8C" w:rsidRDefault="00565D8C" w:rsidP="00050DBD">
            <w:pPr>
              <w:jc w:val="center"/>
              <w:rPr>
                <w:rFonts w:ascii="Times New Roman" w:hAnsi="Times New Roman" w:cs="Times New Roman"/>
                <w:szCs w:val="20"/>
              </w:rPr>
            </w:pPr>
          </w:p>
          <w:p w14:paraId="2E389373" w14:textId="77777777" w:rsidR="00565D8C" w:rsidRDefault="00565D8C" w:rsidP="00050DBD">
            <w:pPr>
              <w:jc w:val="center"/>
              <w:rPr>
                <w:rFonts w:ascii="Times New Roman" w:hAnsi="Times New Roman" w:cs="Times New Roman"/>
                <w:szCs w:val="20"/>
              </w:rPr>
            </w:pPr>
          </w:p>
          <w:p w14:paraId="4B7D6D8E" w14:textId="77777777" w:rsidR="00565D8C" w:rsidRDefault="00565D8C" w:rsidP="00050DBD">
            <w:pPr>
              <w:jc w:val="center"/>
              <w:rPr>
                <w:rFonts w:ascii="Times New Roman" w:hAnsi="Times New Roman" w:cs="Times New Roman"/>
                <w:szCs w:val="20"/>
              </w:rPr>
            </w:pPr>
          </w:p>
          <w:p w14:paraId="25E0C511" w14:textId="77777777" w:rsidR="00565D8C" w:rsidRDefault="00565D8C" w:rsidP="00050DBD">
            <w:pPr>
              <w:jc w:val="center"/>
              <w:rPr>
                <w:rFonts w:ascii="Times New Roman" w:hAnsi="Times New Roman" w:cs="Times New Roman"/>
                <w:szCs w:val="20"/>
              </w:rPr>
            </w:pPr>
          </w:p>
          <w:p w14:paraId="3AF4E6E8" w14:textId="77777777" w:rsidR="00565D8C" w:rsidRDefault="00565D8C" w:rsidP="00050DBD">
            <w:pPr>
              <w:jc w:val="center"/>
              <w:rPr>
                <w:rFonts w:ascii="Times New Roman" w:hAnsi="Times New Roman" w:cs="Times New Roman"/>
                <w:szCs w:val="20"/>
              </w:rPr>
            </w:pPr>
          </w:p>
          <w:p w14:paraId="604B21EE"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shd w:val="clear" w:color="auto" w:fill="EEECE1" w:themeFill="background2"/>
          </w:tcPr>
          <w:p w14:paraId="3D618486" w14:textId="2403FE0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6125D315" w14:textId="77777777" w:rsidR="00565D8C" w:rsidRPr="00E25D90" w:rsidRDefault="00565D8C" w:rsidP="00050DBD">
            <w:pPr>
              <w:jc w:val="center"/>
              <w:rPr>
                <w:rFonts w:ascii="Times New Roman" w:hAnsi="Times New Roman" w:cs="Times New Roman"/>
                <w:szCs w:val="20"/>
              </w:rPr>
            </w:pPr>
          </w:p>
        </w:tc>
        <w:tc>
          <w:tcPr>
            <w:tcW w:w="1276" w:type="dxa"/>
            <w:vMerge w:val="restart"/>
            <w:shd w:val="clear" w:color="auto" w:fill="EEECE1" w:themeFill="background2"/>
          </w:tcPr>
          <w:p w14:paraId="031FB4A2" w14:textId="77777777" w:rsidR="00565D8C" w:rsidRPr="00E25D90" w:rsidRDefault="00565D8C" w:rsidP="00050DBD">
            <w:pPr>
              <w:jc w:val="center"/>
              <w:rPr>
                <w:rFonts w:ascii="Times New Roman" w:hAnsi="Times New Roman" w:cs="Times New Roman"/>
                <w:szCs w:val="20"/>
              </w:rPr>
            </w:pPr>
          </w:p>
        </w:tc>
      </w:tr>
      <w:tr w:rsidR="00347A03" w:rsidRPr="00E25D90" w14:paraId="0EA73C89" w14:textId="77777777" w:rsidTr="00050DBD">
        <w:trPr>
          <w:trHeight w:val="20"/>
          <w:jc w:val="center"/>
        </w:trPr>
        <w:tc>
          <w:tcPr>
            <w:tcW w:w="1129" w:type="dxa"/>
            <w:vMerge/>
          </w:tcPr>
          <w:p w14:paraId="1D19066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4188958"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C59D794"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3DAFFDBE"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DC1EDCF"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23A6259C" w14:textId="181A86F0"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7FDA55E" w14:textId="479C0B86"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18BDDCDE"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46CF02B2" w14:textId="77777777" w:rsidR="00565D8C" w:rsidRPr="00E25D90" w:rsidRDefault="00565D8C" w:rsidP="00050DBD">
            <w:pPr>
              <w:jc w:val="center"/>
              <w:rPr>
                <w:rFonts w:ascii="Times New Roman" w:hAnsi="Times New Roman" w:cs="Times New Roman"/>
                <w:szCs w:val="20"/>
              </w:rPr>
            </w:pPr>
          </w:p>
        </w:tc>
      </w:tr>
      <w:tr w:rsidR="00347A03" w:rsidRPr="00E25D90" w14:paraId="1A2B66AC" w14:textId="77777777" w:rsidTr="00050DBD">
        <w:trPr>
          <w:trHeight w:val="20"/>
          <w:jc w:val="center"/>
        </w:trPr>
        <w:tc>
          <w:tcPr>
            <w:tcW w:w="1129" w:type="dxa"/>
            <w:vMerge/>
          </w:tcPr>
          <w:p w14:paraId="40CA0D64"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227082F5"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515CAB5F"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6B274875"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2A4B9E42"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5D138E63" w14:textId="323E5302"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524A5CBB" w14:textId="7B9EBE07"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09D459F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328B0429" w14:textId="77777777" w:rsidR="00565D8C" w:rsidRPr="00E25D90" w:rsidRDefault="00565D8C" w:rsidP="00050DBD">
            <w:pPr>
              <w:jc w:val="center"/>
              <w:rPr>
                <w:rFonts w:ascii="Times New Roman" w:hAnsi="Times New Roman" w:cs="Times New Roman"/>
                <w:szCs w:val="20"/>
              </w:rPr>
            </w:pPr>
          </w:p>
        </w:tc>
      </w:tr>
      <w:tr w:rsidR="00347A03" w:rsidRPr="00E25D90" w14:paraId="0B4D61EF" w14:textId="77777777" w:rsidTr="00050DBD">
        <w:trPr>
          <w:trHeight w:val="20"/>
          <w:jc w:val="center"/>
        </w:trPr>
        <w:tc>
          <w:tcPr>
            <w:tcW w:w="1129" w:type="dxa"/>
            <w:vMerge/>
          </w:tcPr>
          <w:p w14:paraId="0E0E9CCB"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1A1D616"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89EE8A1"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234F2BC7"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3D1D3F20"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2F4F291E" w14:textId="420090AC"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0AE923BE" w14:textId="09FA8F7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2D0CDA36"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611C0735" w14:textId="77777777" w:rsidR="00565D8C" w:rsidRPr="00E25D90" w:rsidRDefault="00565D8C" w:rsidP="00050DBD">
            <w:pPr>
              <w:jc w:val="center"/>
              <w:rPr>
                <w:rFonts w:ascii="Times New Roman" w:hAnsi="Times New Roman" w:cs="Times New Roman"/>
                <w:szCs w:val="20"/>
              </w:rPr>
            </w:pPr>
          </w:p>
        </w:tc>
      </w:tr>
      <w:tr w:rsidR="00347A03" w:rsidRPr="00E25D90" w14:paraId="5CB59140" w14:textId="77777777" w:rsidTr="00050DBD">
        <w:trPr>
          <w:trHeight w:val="20"/>
          <w:jc w:val="center"/>
        </w:trPr>
        <w:tc>
          <w:tcPr>
            <w:tcW w:w="1129" w:type="dxa"/>
            <w:vMerge/>
          </w:tcPr>
          <w:p w14:paraId="32B2D3F5"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117A3872"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8D42A1C"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1E602C98"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220C3F96"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A9B9470" w14:textId="607D1381"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6D9A88FE" w14:textId="608E2790"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5C865F39"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29FFFDBA" w14:textId="77777777" w:rsidR="00565D8C" w:rsidRPr="00E25D90" w:rsidRDefault="00565D8C" w:rsidP="00050DBD">
            <w:pPr>
              <w:jc w:val="center"/>
              <w:rPr>
                <w:rFonts w:ascii="Times New Roman" w:hAnsi="Times New Roman" w:cs="Times New Roman"/>
                <w:szCs w:val="20"/>
              </w:rPr>
            </w:pPr>
          </w:p>
        </w:tc>
      </w:tr>
      <w:tr w:rsidR="00347A03" w:rsidRPr="00E25D90" w14:paraId="61E21113" w14:textId="77777777" w:rsidTr="00050DBD">
        <w:trPr>
          <w:trHeight w:val="20"/>
          <w:jc w:val="center"/>
        </w:trPr>
        <w:tc>
          <w:tcPr>
            <w:tcW w:w="1129" w:type="dxa"/>
            <w:vMerge/>
          </w:tcPr>
          <w:p w14:paraId="3C92256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4DB2DD5A"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61E2B137"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50B57DEB"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7BA473C4"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5DAC92A3" w14:textId="051DB297"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0825121" w14:textId="700AEAEC"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626F37A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5FB5F0C1" w14:textId="77777777" w:rsidR="00565D8C" w:rsidRPr="00E25D90" w:rsidRDefault="00565D8C" w:rsidP="00050DBD">
            <w:pPr>
              <w:jc w:val="center"/>
              <w:rPr>
                <w:rFonts w:ascii="Times New Roman" w:hAnsi="Times New Roman" w:cs="Times New Roman"/>
                <w:szCs w:val="20"/>
              </w:rPr>
            </w:pPr>
          </w:p>
        </w:tc>
      </w:tr>
      <w:tr w:rsidR="00347A03" w:rsidRPr="00E25D90" w14:paraId="230DDACF" w14:textId="77777777" w:rsidTr="00050DBD">
        <w:trPr>
          <w:trHeight w:val="20"/>
          <w:jc w:val="center"/>
        </w:trPr>
        <w:tc>
          <w:tcPr>
            <w:tcW w:w="1129" w:type="dxa"/>
            <w:vMerge/>
          </w:tcPr>
          <w:p w14:paraId="38B5F47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377189DF"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9C312C5"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6BB3D27A"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0A9AF865"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C9E7406" w14:textId="7322000F"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15D604FD" w14:textId="43B3F0A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4E8A2CA9"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25E02590" w14:textId="77777777" w:rsidR="00565D8C" w:rsidRPr="00E25D90" w:rsidRDefault="00565D8C" w:rsidP="00050DBD">
            <w:pPr>
              <w:jc w:val="center"/>
              <w:rPr>
                <w:rFonts w:ascii="Times New Roman" w:hAnsi="Times New Roman" w:cs="Times New Roman"/>
                <w:szCs w:val="20"/>
              </w:rPr>
            </w:pPr>
          </w:p>
        </w:tc>
      </w:tr>
      <w:tr w:rsidR="00347A03" w:rsidRPr="00E25D90" w14:paraId="0B89DEE4" w14:textId="77777777" w:rsidTr="00050DBD">
        <w:trPr>
          <w:trHeight w:val="20"/>
          <w:jc w:val="center"/>
        </w:trPr>
        <w:tc>
          <w:tcPr>
            <w:tcW w:w="1129" w:type="dxa"/>
            <w:vMerge/>
          </w:tcPr>
          <w:p w14:paraId="658FF457"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E9D8FD6"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5DA3E39A"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735F6322"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5C28A8BD"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2D6B078A" w14:textId="3023B937"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7E0CFA18" w14:textId="3701EB7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52E3571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768FF3D3" w14:textId="77777777" w:rsidR="00565D8C" w:rsidRPr="00E25D90" w:rsidRDefault="00565D8C" w:rsidP="00050DBD">
            <w:pPr>
              <w:jc w:val="center"/>
              <w:rPr>
                <w:rFonts w:ascii="Times New Roman" w:hAnsi="Times New Roman" w:cs="Times New Roman"/>
                <w:szCs w:val="20"/>
              </w:rPr>
            </w:pPr>
          </w:p>
        </w:tc>
      </w:tr>
      <w:tr w:rsidR="00347A03" w:rsidRPr="00E25D90" w14:paraId="62771BFD" w14:textId="77777777" w:rsidTr="00050DBD">
        <w:trPr>
          <w:trHeight w:val="20"/>
          <w:jc w:val="center"/>
        </w:trPr>
        <w:tc>
          <w:tcPr>
            <w:tcW w:w="1129" w:type="dxa"/>
            <w:vMerge/>
          </w:tcPr>
          <w:p w14:paraId="43388068"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9A2FCBB"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2CC681CE"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566E7694"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4EF55423"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6C7F530" w14:textId="44C172E5"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20162215" w14:textId="70EAF455"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0C264BD6"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3437F9CE" w14:textId="77777777" w:rsidR="00565D8C" w:rsidRPr="00E25D90" w:rsidRDefault="00565D8C" w:rsidP="00050DBD">
            <w:pPr>
              <w:jc w:val="center"/>
              <w:rPr>
                <w:rFonts w:ascii="Times New Roman" w:hAnsi="Times New Roman" w:cs="Times New Roman"/>
                <w:szCs w:val="20"/>
              </w:rPr>
            </w:pPr>
          </w:p>
        </w:tc>
      </w:tr>
      <w:tr w:rsidR="00347A03" w:rsidRPr="00E25D90" w14:paraId="33FCD9F4" w14:textId="77777777" w:rsidTr="00050DBD">
        <w:trPr>
          <w:trHeight w:val="20"/>
          <w:jc w:val="center"/>
        </w:trPr>
        <w:tc>
          <w:tcPr>
            <w:tcW w:w="1129" w:type="dxa"/>
            <w:vMerge/>
          </w:tcPr>
          <w:p w14:paraId="0E79B60B"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E498482"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56D5821"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1EDAA8DB"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7FF1B3E"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458C9C3F" w14:textId="5512776D"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E52E9B0" w14:textId="6E494911"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0DDBE5C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48099DF0" w14:textId="77777777" w:rsidR="00565D8C" w:rsidRPr="00E25D90" w:rsidRDefault="00565D8C" w:rsidP="00050DBD">
            <w:pPr>
              <w:jc w:val="center"/>
              <w:rPr>
                <w:rFonts w:ascii="Times New Roman" w:hAnsi="Times New Roman" w:cs="Times New Roman"/>
                <w:szCs w:val="20"/>
              </w:rPr>
            </w:pPr>
          </w:p>
        </w:tc>
      </w:tr>
      <w:tr w:rsidR="00347A03" w:rsidRPr="00E25D90" w14:paraId="00BA25C6" w14:textId="77777777" w:rsidTr="00050DBD">
        <w:trPr>
          <w:trHeight w:val="20"/>
          <w:jc w:val="center"/>
        </w:trPr>
        <w:tc>
          <w:tcPr>
            <w:tcW w:w="1129" w:type="dxa"/>
            <w:vMerge/>
          </w:tcPr>
          <w:p w14:paraId="06423059"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34457D7B"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68EBA588"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333A480B"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028F7E7"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5DEAAE94" w14:textId="7EF828C5"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0F3842C7" w14:textId="6446DDF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7C668C0E"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0517E508" w14:textId="77777777" w:rsidR="00565D8C" w:rsidRPr="00E25D90" w:rsidRDefault="00565D8C" w:rsidP="00050DBD">
            <w:pPr>
              <w:jc w:val="center"/>
              <w:rPr>
                <w:rFonts w:ascii="Times New Roman" w:hAnsi="Times New Roman" w:cs="Times New Roman"/>
                <w:szCs w:val="20"/>
              </w:rPr>
            </w:pPr>
          </w:p>
        </w:tc>
      </w:tr>
      <w:tr w:rsidR="00565D8C" w:rsidRPr="00E25D90" w14:paraId="60EF3B7F" w14:textId="77777777" w:rsidTr="00050DBD">
        <w:trPr>
          <w:trHeight w:val="30"/>
          <w:jc w:val="center"/>
        </w:trPr>
        <w:tc>
          <w:tcPr>
            <w:tcW w:w="1129" w:type="dxa"/>
            <w:vMerge/>
          </w:tcPr>
          <w:p w14:paraId="0047C372" w14:textId="77777777" w:rsidR="00565D8C" w:rsidRPr="00E25D90" w:rsidRDefault="00565D8C" w:rsidP="00050DBD">
            <w:pPr>
              <w:jc w:val="center"/>
              <w:rPr>
                <w:rFonts w:ascii="Times New Roman" w:hAnsi="Times New Roman" w:cs="Times New Roman"/>
                <w:szCs w:val="20"/>
              </w:rPr>
            </w:pPr>
          </w:p>
        </w:tc>
        <w:tc>
          <w:tcPr>
            <w:tcW w:w="920" w:type="dxa"/>
            <w:vMerge w:val="restart"/>
          </w:tcPr>
          <w:p w14:paraId="5C21ADD4" w14:textId="77777777" w:rsidR="00565D8C" w:rsidRDefault="00565D8C" w:rsidP="00050DBD">
            <w:pPr>
              <w:jc w:val="center"/>
              <w:rPr>
                <w:rFonts w:ascii="Times New Roman" w:hAnsi="Times New Roman" w:cs="Times New Roman"/>
                <w:szCs w:val="20"/>
              </w:rPr>
            </w:pPr>
          </w:p>
          <w:p w14:paraId="131672F3" w14:textId="77777777" w:rsidR="00565D8C" w:rsidRDefault="00565D8C" w:rsidP="00050DBD">
            <w:pPr>
              <w:jc w:val="center"/>
              <w:rPr>
                <w:rFonts w:ascii="Times New Roman" w:hAnsi="Times New Roman" w:cs="Times New Roman"/>
                <w:szCs w:val="20"/>
              </w:rPr>
            </w:pPr>
          </w:p>
          <w:p w14:paraId="5F448295" w14:textId="77777777" w:rsidR="00565D8C" w:rsidRDefault="00565D8C" w:rsidP="00050DBD">
            <w:pPr>
              <w:jc w:val="center"/>
              <w:rPr>
                <w:rFonts w:ascii="Times New Roman" w:hAnsi="Times New Roman" w:cs="Times New Roman"/>
                <w:szCs w:val="20"/>
              </w:rPr>
            </w:pPr>
          </w:p>
          <w:p w14:paraId="625271B5" w14:textId="77777777" w:rsidR="00565D8C" w:rsidRDefault="00565D8C" w:rsidP="00050DBD">
            <w:pPr>
              <w:jc w:val="center"/>
              <w:rPr>
                <w:rFonts w:ascii="Times New Roman" w:hAnsi="Times New Roman" w:cs="Times New Roman"/>
                <w:szCs w:val="20"/>
              </w:rPr>
            </w:pPr>
          </w:p>
          <w:p w14:paraId="0FE115F5" w14:textId="77777777" w:rsidR="00565D8C" w:rsidRDefault="00565D8C" w:rsidP="00050DBD">
            <w:pPr>
              <w:jc w:val="center"/>
              <w:rPr>
                <w:rFonts w:ascii="Times New Roman" w:hAnsi="Times New Roman" w:cs="Times New Roman"/>
                <w:szCs w:val="20"/>
              </w:rPr>
            </w:pPr>
          </w:p>
          <w:p w14:paraId="49140C61" w14:textId="77777777" w:rsidR="00565D8C" w:rsidRDefault="00565D8C" w:rsidP="00050DBD">
            <w:pPr>
              <w:jc w:val="center"/>
              <w:rPr>
                <w:rFonts w:ascii="Times New Roman" w:hAnsi="Times New Roman" w:cs="Times New Roman"/>
                <w:szCs w:val="20"/>
              </w:rPr>
            </w:pPr>
          </w:p>
          <w:p w14:paraId="212BBDCE" w14:textId="77777777" w:rsidR="00565D8C" w:rsidRDefault="00565D8C" w:rsidP="00050DBD">
            <w:pPr>
              <w:jc w:val="center"/>
              <w:rPr>
                <w:rFonts w:ascii="Times New Roman" w:hAnsi="Times New Roman" w:cs="Times New Roman"/>
                <w:szCs w:val="20"/>
              </w:rPr>
            </w:pPr>
          </w:p>
          <w:p w14:paraId="261D5623" w14:textId="77777777" w:rsidR="00565D8C" w:rsidRDefault="00565D8C" w:rsidP="00050DBD">
            <w:pPr>
              <w:jc w:val="center"/>
              <w:rPr>
                <w:rFonts w:ascii="Times New Roman" w:hAnsi="Times New Roman" w:cs="Times New Roman"/>
                <w:szCs w:val="20"/>
              </w:rPr>
            </w:pPr>
          </w:p>
          <w:p w14:paraId="4E7E4F6F"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9.</w:t>
            </w:r>
          </w:p>
        </w:tc>
        <w:tc>
          <w:tcPr>
            <w:tcW w:w="939" w:type="dxa"/>
            <w:vMerge w:val="restart"/>
          </w:tcPr>
          <w:p w14:paraId="5EBA438B" w14:textId="77777777" w:rsidR="00565D8C" w:rsidRDefault="00565D8C" w:rsidP="00050DBD">
            <w:pPr>
              <w:jc w:val="center"/>
              <w:rPr>
                <w:rFonts w:ascii="Times New Roman" w:hAnsi="Times New Roman" w:cs="Times New Roman"/>
                <w:szCs w:val="20"/>
              </w:rPr>
            </w:pPr>
          </w:p>
          <w:p w14:paraId="2ABE0CC1" w14:textId="77777777" w:rsidR="00565D8C" w:rsidRDefault="00565D8C" w:rsidP="00050DBD">
            <w:pPr>
              <w:jc w:val="center"/>
              <w:rPr>
                <w:rFonts w:ascii="Times New Roman" w:hAnsi="Times New Roman" w:cs="Times New Roman"/>
                <w:szCs w:val="20"/>
              </w:rPr>
            </w:pPr>
          </w:p>
          <w:p w14:paraId="57FC191C" w14:textId="77777777" w:rsidR="00565D8C" w:rsidRDefault="00565D8C" w:rsidP="00050DBD">
            <w:pPr>
              <w:jc w:val="center"/>
              <w:rPr>
                <w:rFonts w:ascii="Times New Roman" w:hAnsi="Times New Roman" w:cs="Times New Roman"/>
                <w:szCs w:val="20"/>
              </w:rPr>
            </w:pPr>
          </w:p>
          <w:p w14:paraId="7D5C2E92" w14:textId="77777777" w:rsidR="00565D8C" w:rsidRDefault="00565D8C" w:rsidP="00050DBD">
            <w:pPr>
              <w:jc w:val="center"/>
              <w:rPr>
                <w:rFonts w:ascii="Times New Roman" w:hAnsi="Times New Roman" w:cs="Times New Roman"/>
                <w:szCs w:val="20"/>
              </w:rPr>
            </w:pPr>
          </w:p>
          <w:p w14:paraId="54738A5A" w14:textId="77777777" w:rsidR="00565D8C" w:rsidRDefault="00565D8C" w:rsidP="00050DBD">
            <w:pPr>
              <w:jc w:val="center"/>
              <w:rPr>
                <w:rFonts w:ascii="Times New Roman" w:hAnsi="Times New Roman" w:cs="Times New Roman"/>
                <w:szCs w:val="20"/>
              </w:rPr>
            </w:pPr>
          </w:p>
          <w:p w14:paraId="6F8F8D83" w14:textId="77777777" w:rsidR="00565D8C" w:rsidRDefault="00565D8C" w:rsidP="00050DBD">
            <w:pPr>
              <w:jc w:val="center"/>
              <w:rPr>
                <w:rFonts w:ascii="Times New Roman" w:hAnsi="Times New Roman" w:cs="Times New Roman"/>
                <w:szCs w:val="20"/>
              </w:rPr>
            </w:pPr>
          </w:p>
          <w:p w14:paraId="7134CD3A" w14:textId="77777777" w:rsidR="00565D8C" w:rsidRDefault="00565D8C" w:rsidP="00050DBD">
            <w:pPr>
              <w:jc w:val="center"/>
              <w:rPr>
                <w:rFonts w:ascii="Times New Roman" w:hAnsi="Times New Roman" w:cs="Times New Roman"/>
                <w:szCs w:val="20"/>
              </w:rPr>
            </w:pPr>
          </w:p>
          <w:p w14:paraId="11B226FB" w14:textId="77777777" w:rsidR="00565D8C" w:rsidRDefault="00565D8C" w:rsidP="00050DBD">
            <w:pPr>
              <w:jc w:val="center"/>
              <w:rPr>
                <w:rFonts w:ascii="Times New Roman" w:hAnsi="Times New Roman" w:cs="Times New Roman"/>
                <w:szCs w:val="20"/>
              </w:rPr>
            </w:pPr>
          </w:p>
          <w:p w14:paraId="7A8E16DD"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38101884" w14:textId="77777777" w:rsidR="00565D8C" w:rsidRDefault="00565D8C" w:rsidP="00050DBD">
            <w:pPr>
              <w:jc w:val="center"/>
              <w:rPr>
                <w:rFonts w:ascii="Times New Roman" w:hAnsi="Times New Roman" w:cs="Times New Roman"/>
                <w:szCs w:val="20"/>
              </w:rPr>
            </w:pPr>
          </w:p>
          <w:p w14:paraId="5C896016" w14:textId="77777777" w:rsidR="00565D8C" w:rsidRDefault="00565D8C" w:rsidP="00050DBD">
            <w:pPr>
              <w:jc w:val="center"/>
              <w:rPr>
                <w:rFonts w:ascii="Times New Roman" w:hAnsi="Times New Roman" w:cs="Times New Roman"/>
                <w:szCs w:val="20"/>
              </w:rPr>
            </w:pPr>
          </w:p>
          <w:p w14:paraId="1D38078F" w14:textId="77777777" w:rsidR="00565D8C" w:rsidRDefault="00565D8C" w:rsidP="00050DBD">
            <w:pPr>
              <w:jc w:val="center"/>
              <w:rPr>
                <w:rFonts w:ascii="Times New Roman" w:hAnsi="Times New Roman" w:cs="Times New Roman"/>
                <w:szCs w:val="20"/>
              </w:rPr>
            </w:pPr>
          </w:p>
          <w:p w14:paraId="0986AB14" w14:textId="77777777" w:rsidR="00565D8C" w:rsidRDefault="00565D8C" w:rsidP="00050DBD">
            <w:pPr>
              <w:jc w:val="center"/>
              <w:rPr>
                <w:rFonts w:ascii="Times New Roman" w:hAnsi="Times New Roman" w:cs="Times New Roman"/>
                <w:szCs w:val="20"/>
              </w:rPr>
            </w:pPr>
          </w:p>
          <w:p w14:paraId="0E5DE59A" w14:textId="77777777" w:rsidR="00565D8C" w:rsidRDefault="00565D8C" w:rsidP="00050DBD">
            <w:pPr>
              <w:jc w:val="center"/>
              <w:rPr>
                <w:rFonts w:ascii="Times New Roman" w:hAnsi="Times New Roman" w:cs="Times New Roman"/>
                <w:szCs w:val="20"/>
              </w:rPr>
            </w:pPr>
          </w:p>
          <w:p w14:paraId="433DF56D" w14:textId="77777777" w:rsidR="00565D8C" w:rsidRDefault="00565D8C" w:rsidP="00050DBD">
            <w:pPr>
              <w:jc w:val="center"/>
              <w:rPr>
                <w:rFonts w:ascii="Times New Roman" w:hAnsi="Times New Roman" w:cs="Times New Roman"/>
                <w:szCs w:val="20"/>
              </w:rPr>
            </w:pPr>
          </w:p>
          <w:p w14:paraId="3AFD1E14" w14:textId="77777777" w:rsidR="00565D8C" w:rsidRDefault="00565D8C" w:rsidP="00050DBD">
            <w:pPr>
              <w:jc w:val="center"/>
              <w:rPr>
                <w:rFonts w:ascii="Times New Roman" w:hAnsi="Times New Roman" w:cs="Times New Roman"/>
                <w:szCs w:val="20"/>
              </w:rPr>
            </w:pPr>
          </w:p>
          <w:p w14:paraId="1B77CA0C" w14:textId="77777777" w:rsidR="00565D8C" w:rsidRDefault="00565D8C" w:rsidP="00050DBD">
            <w:pPr>
              <w:jc w:val="center"/>
              <w:rPr>
                <w:rFonts w:ascii="Times New Roman" w:hAnsi="Times New Roman" w:cs="Times New Roman"/>
                <w:szCs w:val="20"/>
              </w:rPr>
            </w:pPr>
          </w:p>
          <w:p w14:paraId="5D8EED99"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MES - OPM (Manufatura)</w:t>
            </w:r>
          </w:p>
        </w:tc>
        <w:tc>
          <w:tcPr>
            <w:tcW w:w="2410" w:type="dxa"/>
            <w:vMerge w:val="restart"/>
          </w:tcPr>
          <w:p w14:paraId="0FF5BE60" w14:textId="79A5F2A3" w:rsidR="00565D8C" w:rsidRDefault="00565D8C" w:rsidP="00050DBD">
            <w:pPr>
              <w:jc w:val="center"/>
              <w:rPr>
                <w:rFonts w:ascii="Times New Roman" w:hAnsi="Times New Roman" w:cs="Times New Roman"/>
                <w:szCs w:val="20"/>
              </w:rPr>
            </w:pPr>
            <w:r>
              <w:rPr>
                <w:rFonts w:ascii="Times New Roman" w:hAnsi="Times New Roman" w:cs="Times New Roman"/>
                <w:szCs w:val="20"/>
              </w:rPr>
              <w:lastRenderedPageBreak/>
              <w:t>Módulo do ERP da responsável pela execução dos processos de manufatura</w:t>
            </w:r>
          </w:p>
        </w:tc>
        <w:tc>
          <w:tcPr>
            <w:tcW w:w="1984" w:type="dxa"/>
            <w:vMerge w:val="restart"/>
          </w:tcPr>
          <w:p w14:paraId="4F3DEC1C" w14:textId="0974BC67" w:rsidR="00565D8C" w:rsidRDefault="00565D8C" w:rsidP="00050DBD">
            <w:pPr>
              <w:jc w:val="center"/>
              <w:rPr>
                <w:rFonts w:ascii="Times New Roman" w:hAnsi="Times New Roman" w:cs="Times New Roman"/>
                <w:szCs w:val="20"/>
              </w:rPr>
            </w:pPr>
          </w:p>
          <w:p w14:paraId="1597CCBC" w14:textId="77777777" w:rsidR="00565D8C" w:rsidRDefault="00565D8C" w:rsidP="00050DBD">
            <w:pPr>
              <w:jc w:val="center"/>
              <w:rPr>
                <w:rFonts w:ascii="Times New Roman" w:hAnsi="Times New Roman" w:cs="Times New Roman"/>
                <w:szCs w:val="20"/>
              </w:rPr>
            </w:pPr>
          </w:p>
          <w:p w14:paraId="7B96049C" w14:textId="77777777" w:rsidR="00565D8C" w:rsidRDefault="00565D8C" w:rsidP="00050DBD">
            <w:pPr>
              <w:jc w:val="center"/>
              <w:rPr>
                <w:rFonts w:ascii="Times New Roman" w:hAnsi="Times New Roman" w:cs="Times New Roman"/>
                <w:szCs w:val="20"/>
              </w:rPr>
            </w:pPr>
          </w:p>
          <w:p w14:paraId="453BDD57" w14:textId="77777777" w:rsidR="00565D8C" w:rsidRDefault="00565D8C" w:rsidP="00050DBD">
            <w:pPr>
              <w:jc w:val="center"/>
              <w:rPr>
                <w:rFonts w:ascii="Times New Roman" w:hAnsi="Times New Roman" w:cs="Times New Roman"/>
                <w:szCs w:val="20"/>
              </w:rPr>
            </w:pPr>
          </w:p>
          <w:p w14:paraId="24A7386F" w14:textId="77777777" w:rsidR="00565D8C" w:rsidRDefault="00565D8C" w:rsidP="00050DBD">
            <w:pPr>
              <w:jc w:val="center"/>
              <w:rPr>
                <w:rFonts w:ascii="Times New Roman" w:hAnsi="Times New Roman" w:cs="Times New Roman"/>
                <w:szCs w:val="20"/>
              </w:rPr>
            </w:pPr>
          </w:p>
          <w:p w14:paraId="3E2CCE65" w14:textId="77777777" w:rsidR="00565D8C" w:rsidRDefault="00565D8C" w:rsidP="00050DBD">
            <w:pPr>
              <w:jc w:val="center"/>
              <w:rPr>
                <w:rFonts w:ascii="Times New Roman" w:hAnsi="Times New Roman" w:cs="Times New Roman"/>
                <w:szCs w:val="20"/>
              </w:rPr>
            </w:pPr>
          </w:p>
          <w:p w14:paraId="57F6CAE3" w14:textId="77777777" w:rsidR="00565D8C" w:rsidRDefault="00565D8C" w:rsidP="00050DBD">
            <w:pPr>
              <w:jc w:val="center"/>
              <w:rPr>
                <w:rFonts w:ascii="Times New Roman" w:hAnsi="Times New Roman" w:cs="Times New Roman"/>
                <w:szCs w:val="20"/>
              </w:rPr>
            </w:pPr>
          </w:p>
          <w:p w14:paraId="31D24A45" w14:textId="77777777" w:rsidR="00565D8C" w:rsidRDefault="00565D8C" w:rsidP="00050DBD">
            <w:pPr>
              <w:jc w:val="center"/>
              <w:rPr>
                <w:rFonts w:ascii="Times New Roman" w:hAnsi="Times New Roman" w:cs="Times New Roman"/>
                <w:szCs w:val="20"/>
              </w:rPr>
            </w:pPr>
          </w:p>
          <w:p w14:paraId="6B7810CE"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tcPr>
          <w:p w14:paraId="7829A392" w14:textId="41805DB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lastRenderedPageBreak/>
              <w:t xml:space="preserve">Revisar o ERU </w:t>
            </w:r>
          </w:p>
        </w:tc>
        <w:tc>
          <w:tcPr>
            <w:tcW w:w="1417" w:type="dxa"/>
          </w:tcPr>
          <w:p w14:paraId="7075183D" w14:textId="77777777" w:rsidR="00565D8C" w:rsidRPr="00E25D90" w:rsidRDefault="00565D8C" w:rsidP="00050DBD">
            <w:pPr>
              <w:jc w:val="center"/>
              <w:rPr>
                <w:rFonts w:ascii="Times New Roman" w:hAnsi="Times New Roman" w:cs="Times New Roman"/>
                <w:szCs w:val="20"/>
              </w:rPr>
            </w:pPr>
          </w:p>
        </w:tc>
        <w:tc>
          <w:tcPr>
            <w:tcW w:w="1276" w:type="dxa"/>
            <w:vMerge w:val="restart"/>
          </w:tcPr>
          <w:p w14:paraId="572FD445" w14:textId="77777777" w:rsidR="00565D8C" w:rsidRPr="00E25D90" w:rsidRDefault="00565D8C" w:rsidP="00050DBD">
            <w:pPr>
              <w:jc w:val="center"/>
              <w:rPr>
                <w:rFonts w:ascii="Times New Roman" w:hAnsi="Times New Roman" w:cs="Times New Roman"/>
                <w:szCs w:val="20"/>
              </w:rPr>
            </w:pPr>
          </w:p>
        </w:tc>
      </w:tr>
      <w:tr w:rsidR="00565D8C" w:rsidRPr="00E25D90" w14:paraId="79DB33CA" w14:textId="77777777" w:rsidTr="00050DBD">
        <w:trPr>
          <w:trHeight w:val="20"/>
          <w:jc w:val="center"/>
        </w:trPr>
        <w:tc>
          <w:tcPr>
            <w:tcW w:w="1129" w:type="dxa"/>
            <w:vMerge/>
          </w:tcPr>
          <w:p w14:paraId="54CA6E92" w14:textId="77777777" w:rsidR="00565D8C" w:rsidRPr="00E25D90" w:rsidRDefault="00565D8C" w:rsidP="00050DBD">
            <w:pPr>
              <w:jc w:val="center"/>
              <w:rPr>
                <w:rFonts w:ascii="Times New Roman" w:hAnsi="Times New Roman" w:cs="Times New Roman"/>
                <w:szCs w:val="20"/>
              </w:rPr>
            </w:pPr>
          </w:p>
        </w:tc>
        <w:tc>
          <w:tcPr>
            <w:tcW w:w="920" w:type="dxa"/>
            <w:vMerge/>
          </w:tcPr>
          <w:p w14:paraId="7500C568" w14:textId="77777777" w:rsidR="00565D8C" w:rsidRPr="00E25D90" w:rsidRDefault="00565D8C" w:rsidP="00050DBD">
            <w:pPr>
              <w:jc w:val="center"/>
              <w:rPr>
                <w:rFonts w:ascii="Times New Roman" w:hAnsi="Times New Roman" w:cs="Times New Roman"/>
                <w:szCs w:val="20"/>
              </w:rPr>
            </w:pPr>
          </w:p>
        </w:tc>
        <w:tc>
          <w:tcPr>
            <w:tcW w:w="939" w:type="dxa"/>
            <w:vMerge/>
          </w:tcPr>
          <w:p w14:paraId="39A215FA" w14:textId="77777777" w:rsidR="00565D8C" w:rsidRPr="00E25D90" w:rsidRDefault="00565D8C" w:rsidP="00050DBD">
            <w:pPr>
              <w:jc w:val="center"/>
              <w:rPr>
                <w:rFonts w:ascii="Times New Roman" w:hAnsi="Times New Roman" w:cs="Times New Roman"/>
                <w:szCs w:val="20"/>
              </w:rPr>
            </w:pPr>
          </w:p>
        </w:tc>
        <w:tc>
          <w:tcPr>
            <w:tcW w:w="2252" w:type="dxa"/>
            <w:vMerge/>
          </w:tcPr>
          <w:p w14:paraId="1A31E094" w14:textId="77777777" w:rsidR="00565D8C" w:rsidRPr="00E25D90" w:rsidRDefault="00565D8C" w:rsidP="00050DBD">
            <w:pPr>
              <w:jc w:val="center"/>
              <w:rPr>
                <w:rFonts w:ascii="Times New Roman" w:hAnsi="Times New Roman" w:cs="Times New Roman"/>
                <w:szCs w:val="20"/>
              </w:rPr>
            </w:pPr>
          </w:p>
        </w:tc>
        <w:tc>
          <w:tcPr>
            <w:tcW w:w="2410" w:type="dxa"/>
            <w:vMerge/>
          </w:tcPr>
          <w:p w14:paraId="2FC10221" w14:textId="77777777" w:rsidR="00565D8C" w:rsidRPr="00E25D90" w:rsidRDefault="00565D8C" w:rsidP="00050DBD">
            <w:pPr>
              <w:jc w:val="center"/>
              <w:rPr>
                <w:rFonts w:ascii="Times New Roman" w:hAnsi="Times New Roman" w:cs="Times New Roman"/>
                <w:szCs w:val="20"/>
              </w:rPr>
            </w:pPr>
          </w:p>
        </w:tc>
        <w:tc>
          <w:tcPr>
            <w:tcW w:w="1984" w:type="dxa"/>
            <w:vMerge/>
          </w:tcPr>
          <w:p w14:paraId="06814F8E" w14:textId="7EC21190" w:rsidR="00565D8C" w:rsidRPr="00E25D90" w:rsidRDefault="00565D8C" w:rsidP="00050DBD">
            <w:pPr>
              <w:jc w:val="center"/>
              <w:rPr>
                <w:rFonts w:ascii="Times New Roman" w:hAnsi="Times New Roman" w:cs="Times New Roman"/>
                <w:szCs w:val="20"/>
              </w:rPr>
            </w:pPr>
          </w:p>
        </w:tc>
        <w:tc>
          <w:tcPr>
            <w:tcW w:w="2694" w:type="dxa"/>
          </w:tcPr>
          <w:p w14:paraId="29D5C07F" w14:textId="35410BB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08468DAD" w14:textId="77777777" w:rsidR="00565D8C" w:rsidRPr="00E25D90" w:rsidRDefault="00565D8C" w:rsidP="00050DBD">
            <w:pPr>
              <w:jc w:val="center"/>
              <w:rPr>
                <w:rFonts w:ascii="Times New Roman" w:hAnsi="Times New Roman" w:cs="Times New Roman"/>
                <w:szCs w:val="20"/>
              </w:rPr>
            </w:pPr>
          </w:p>
        </w:tc>
        <w:tc>
          <w:tcPr>
            <w:tcW w:w="1276" w:type="dxa"/>
            <w:vMerge/>
          </w:tcPr>
          <w:p w14:paraId="15B5C88B" w14:textId="77777777" w:rsidR="00565D8C" w:rsidRPr="00E25D90" w:rsidRDefault="00565D8C" w:rsidP="00050DBD">
            <w:pPr>
              <w:jc w:val="center"/>
              <w:rPr>
                <w:rFonts w:ascii="Times New Roman" w:hAnsi="Times New Roman" w:cs="Times New Roman"/>
                <w:szCs w:val="20"/>
              </w:rPr>
            </w:pPr>
          </w:p>
        </w:tc>
      </w:tr>
      <w:tr w:rsidR="00565D8C" w:rsidRPr="00E25D90" w14:paraId="3DED026D" w14:textId="77777777" w:rsidTr="00050DBD">
        <w:trPr>
          <w:trHeight w:val="20"/>
          <w:jc w:val="center"/>
        </w:trPr>
        <w:tc>
          <w:tcPr>
            <w:tcW w:w="1129" w:type="dxa"/>
            <w:vMerge/>
          </w:tcPr>
          <w:p w14:paraId="695ECE88" w14:textId="77777777" w:rsidR="00565D8C" w:rsidRPr="00E25D90" w:rsidRDefault="00565D8C" w:rsidP="00050DBD">
            <w:pPr>
              <w:jc w:val="center"/>
              <w:rPr>
                <w:rFonts w:ascii="Times New Roman" w:hAnsi="Times New Roman" w:cs="Times New Roman"/>
                <w:szCs w:val="20"/>
              </w:rPr>
            </w:pPr>
          </w:p>
        </w:tc>
        <w:tc>
          <w:tcPr>
            <w:tcW w:w="920" w:type="dxa"/>
            <w:vMerge/>
          </w:tcPr>
          <w:p w14:paraId="752624E0" w14:textId="77777777" w:rsidR="00565D8C" w:rsidRPr="00E25D90" w:rsidRDefault="00565D8C" w:rsidP="00050DBD">
            <w:pPr>
              <w:jc w:val="center"/>
              <w:rPr>
                <w:rFonts w:ascii="Times New Roman" w:hAnsi="Times New Roman" w:cs="Times New Roman"/>
                <w:szCs w:val="20"/>
              </w:rPr>
            </w:pPr>
          </w:p>
        </w:tc>
        <w:tc>
          <w:tcPr>
            <w:tcW w:w="939" w:type="dxa"/>
            <w:vMerge/>
          </w:tcPr>
          <w:p w14:paraId="53618DAD" w14:textId="77777777" w:rsidR="00565D8C" w:rsidRPr="00E25D90" w:rsidRDefault="00565D8C" w:rsidP="00050DBD">
            <w:pPr>
              <w:jc w:val="center"/>
              <w:rPr>
                <w:rFonts w:ascii="Times New Roman" w:hAnsi="Times New Roman" w:cs="Times New Roman"/>
                <w:szCs w:val="20"/>
              </w:rPr>
            </w:pPr>
          </w:p>
        </w:tc>
        <w:tc>
          <w:tcPr>
            <w:tcW w:w="2252" w:type="dxa"/>
            <w:vMerge/>
          </w:tcPr>
          <w:p w14:paraId="6084F9B1" w14:textId="77777777" w:rsidR="00565D8C" w:rsidRPr="00E25D90" w:rsidRDefault="00565D8C" w:rsidP="00050DBD">
            <w:pPr>
              <w:jc w:val="center"/>
              <w:rPr>
                <w:rFonts w:ascii="Times New Roman" w:hAnsi="Times New Roman" w:cs="Times New Roman"/>
                <w:szCs w:val="20"/>
              </w:rPr>
            </w:pPr>
          </w:p>
        </w:tc>
        <w:tc>
          <w:tcPr>
            <w:tcW w:w="2410" w:type="dxa"/>
            <w:vMerge/>
          </w:tcPr>
          <w:p w14:paraId="0C884D32" w14:textId="77777777" w:rsidR="00565D8C" w:rsidRPr="00E25D90" w:rsidRDefault="00565D8C" w:rsidP="00050DBD">
            <w:pPr>
              <w:jc w:val="center"/>
              <w:rPr>
                <w:rFonts w:ascii="Times New Roman" w:hAnsi="Times New Roman" w:cs="Times New Roman"/>
                <w:szCs w:val="20"/>
              </w:rPr>
            </w:pPr>
          </w:p>
        </w:tc>
        <w:tc>
          <w:tcPr>
            <w:tcW w:w="1984" w:type="dxa"/>
            <w:vMerge/>
          </w:tcPr>
          <w:p w14:paraId="686BDEF4" w14:textId="11BD777F" w:rsidR="00565D8C" w:rsidRPr="00E25D90" w:rsidRDefault="00565D8C" w:rsidP="00050DBD">
            <w:pPr>
              <w:jc w:val="center"/>
              <w:rPr>
                <w:rFonts w:ascii="Times New Roman" w:hAnsi="Times New Roman" w:cs="Times New Roman"/>
                <w:szCs w:val="20"/>
              </w:rPr>
            </w:pPr>
          </w:p>
        </w:tc>
        <w:tc>
          <w:tcPr>
            <w:tcW w:w="2694" w:type="dxa"/>
          </w:tcPr>
          <w:p w14:paraId="0D5526D0" w14:textId="28283EF5"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16BEA9D2" w14:textId="77777777" w:rsidR="00565D8C" w:rsidRPr="00E25D90" w:rsidRDefault="00565D8C" w:rsidP="00050DBD">
            <w:pPr>
              <w:jc w:val="center"/>
              <w:rPr>
                <w:rFonts w:ascii="Times New Roman" w:hAnsi="Times New Roman" w:cs="Times New Roman"/>
                <w:szCs w:val="20"/>
              </w:rPr>
            </w:pPr>
          </w:p>
        </w:tc>
        <w:tc>
          <w:tcPr>
            <w:tcW w:w="1276" w:type="dxa"/>
            <w:vMerge/>
          </w:tcPr>
          <w:p w14:paraId="2B858FDE" w14:textId="77777777" w:rsidR="00565D8C" w:rsidRPr="00E25D90" w:rsidRDefault="00565D8C" w:rsidP="00050DBD">
            <w:pPr>
              <w:jc w:val="center"/>
              <w:rPr>
                <w:rFonts w:ascii="Times New Roman" w:hAnsi="Times New Roman" w:cs="Times New Roman"/>
                <w:szCs w:val="20"/>
              </w:rPr>
            </w:pPr>
          </w:p>
        </w:tc>
      </w:tr>
      <w:tr w:rsidR="00565D8C" w:rsidRPr="00E25D90" w14:paraId="04803654" w14:textId="77777777" w:rsidTr="00050DBD">
        <w:trPr>
          <w:trHeight w:val="20"/>
          <w:jc w:val="center"/>
        </w:trPr>
        <w:tc>
          <w:tcPr>
            <w:tcW w:w="1129" w:type="dxa"/>
            <w:vMerge/>
          </w:tcPr>
          <w:p w14:paraId="4882F414" w14:textId="77777777" w:rsidR="00565D8C" w:rsidRPr="00E25D90" w:rsidRDefault="00565D8C" w:rsidP="00050DBD">
            <w:pPr>
              <w:jc w:val="center"/>
              <w:rPr>
                <w:rFonts w:ascii="Times New Roman" w:hAnsi="Times New Roman" w:cs="Times New Roman"/>
                <w:szCs w:val="20"/>
              </w:rPr>
            </w:pPr>
          </w:p>
        </w:tc>
        <w:tc>
          <w:tcPr>
            <w:tcW w:w="920" w:type="dxa"/>
            <w:vMerge/>
          </w:tcPr>
          <w:p w14:paraId="62DA6CFE" w14:textId="77777777" w:rsidR="00565D8C" w:rsidRPr="00E25D90" w:rsidRDefault="00565D8C" w:rsidP="00050DBD">
            <w:pPr>
              <w:jc w:val="center"/>
              <w:rPr>
                <w:rFonts w:ascii="Times New Roman" w:hAnsi="Times New Roman" w:cs="Times New Roman"/>
                <w:szCs w:val="20"/>
              </w:rPr>
            </w:pPr>
          </w:p>
        </w:tc>
        <w:tc>
          <w:tcPr>
            <w:tcW w:w="939" w:type="dxa"/>
            <w:vMerge/>
          </w:tcPr>
          <w:p w14:paraId="70944248" w14:textId="77777777" w:rsidR="00565D8C" w:rsidRPr="00E25D90" w:rsidRDefault="00565D8C" w:rsidP="00050DBD">
            <w:pPr>
              <w:jc w:val="center"/>
              <w:rPr>
                <w:rFonts w:ascii="Times New Roman" w:hAnsi="Times New Roman" w:cs="Times New Roman"/>
                <w:szCs w:val="20"/>
              </w:rPr>
            </w:pPr>
          </w:p>
        </w:tc>
        <w:tc>
          <w:tcPr>
            <w:tcW w:w="2252" w:type="dxa"/>
            <w:vMerge/>
          </w:tcPr>
          <w:p w14:paraId="02BFC796" w14:textId="77777777" w:rsidR="00565D8C" w:rsidRPr="00E25D90" w:rsidRDefault="00565D8C" w:rsidP="00050DBD">
            <w:pPr>
              <w:jc w:val="center"/>
              <w:rPr>
                <w:rFonts w:ascii="Times New Roman" w:hAnsi="Times New Roman" w:cs="Times New Roman"/>
                <w:szCs w:val="20"/>
              </w:rPr>
            </w:pPr>
          </w:p>
        </w:tc>
        <w:tc>
          <w:tcPr>
            <w:tcW w:w="2410" w:type="dxa"/>
            <w:vMerge/>
          </w:tcPr>
          <w:p w14:paraId="5C6D9DF0" w14:textId="77777777" w:rsidR="00565D8C" w:rsidRPr="00E25D90" w:rsidRDefault="00565D8C" w:rsidP="00050DBD">
            <w:pPr>
              <w:jc w:val="center"/>
              <w:rPr>
                <w:rFonts w:ascii="Times New Roman" w:hAnsi="Times New Roman" w:cs="Times New Roman"/>
                <w:szCs w:val="20"/>
              </w:rPr>
            </w:pPr>
          </w:p>
        </w:tc>
        <w:tc>
          <w:tcPr>
            <w:tcW w:w="1984" w:type="dxa"/>
            <w:vMerge/>
          </w:tcPr>
          <w:p w14:paraId="125869B0" w14:textId="46189388" w:rsidR="00565D8C" w:rsidRPr="00E25D90" w:rsidRDefault="00565D8C" w:rsidP="00050DBD">
            <w:pPr>
              <w:jc w:val="center"/>
              <w:rPr>
                <w:rFonts w:ascii="Times New Roman" w:hAnsi="Times New Roman" w:cs="Times New Roman"/>
                <w:szCs w:val="20"/>
              </w:rPr>
            </w:pPr>
          </w:p>
        </w:tc>
        <w:tc>
          <w:tcPr>
            <w:tcW w:w="2694" w:type="dxa"/>
          </w:tcPr>
          <w:p w14:paraId="64DB2E26" w14:textId="518F2BF5"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478654E6" w14:textId="77777777" w:rsidR="00565D8C" w:rsidRPr="00E25D90" w:rsidRDefault="00565D8C" w:rsidP="00050DBD">
            <w:pPr>
              <w:jc w:val="center"/>
              <w:rPr>
                <w:rFonts w:ascii="Times New Roman" w:hAnsi="Times New Roman" w:cs="Times New Roman"/>
                <w:szCs w:val="20"/>
              </w:rPr>
            </w:pPr>
          </w:p>
        </w:tc>
        <w:tc>
          <w:tcPr>
            <w:tcW w:w="1276" w:type="dxa"/>
            <w:vMerge/>
          </w:tcPr>
          <w:p w14:paraId="0773E761" w14:textId="77777777" w:rsidR="00565D8C" w:rsidRPr="00E25D90" w:rsidRDefault="00565D8C" w:rsidP="00050DBD">
            <w:pPr>
              <w:jc w:val="center"/>
              <w:rPr>
                <w:rFonts w:ascii="Times New Roman" w:hAnsi="Times New Roman" w:cs="Times New Roman"/>
                <w:szCs w:val="20"/>
              </w:rPr>
            </w:pPr>
          </w:p>
        </w:tc>
      </w:tr>
      <w:tr w:rsidR="00565D8C" w:rsidRPr="00E25D90" w14:paraId="05D3019C" w14:textId="77777777" w:rsidTr="00050DBD">
        <w:trPr>
          <w:trHeight w:val="20"/>
          <w:jc w:val="center"/>
        </w:trPr>
        <w:tc>
          <w:tcPr>
            <w:tcW w:w="1129" w:type="dxa"/>
            <w:vMerge/>
          </w:tcPr>
          <w:p w14:paraId="45B0EFEF" w14:textId="77777777" w:rsidR="00565D8C" w:rsidRPr="00E25D90" w:rsidRDefault="00565D8C" w:rsidP="00050DBD">
            <w:pPr>
              <w:jc w:val="center"/>
              <w:rPr>
                <w:rFonts w:ascii="Times New Roman" w:hAnsi="Times New Roman" w:cs="Times New Roman"/>
                <w:szCs w:val="20"/>
              </w:rPr>
            </w:pPr>
          </w:p>
        </w:tc>
        <w:tc>
          <w:tcPr>
            <w:tcW w:w="920" w:type="dxa"/>
            <w:vMerge/>
          </w:tcPr>
          <w:p w14:paraId="2FF17F3D" w14:textId="77777777" w:rsidR="00565D8C" w:rsidRPr="00E25D90" w:rsidRDefault="00565D8C" w:rsidP="00050DBD">
            <w:pPr>
              <w:jc w:val="center"/>
              <w:rPr>
                <w:rFonts w:ascii="Times New Roman" w:hAnsi="Times New Roman" w:cs="Times New Roman"/>
                <w:szCs w:val="20"/>
              </w:rPr>
            </w:pPr>
          </w:p>
        </w:tc>
        <w:tc>
          <w:tcPr>
            <w:tcW w:w="939" w:type="dxa"/>
            <w:vMerge/>
          </w:tcPr>
          <w:p w14:paraId="5EAB11B6" w14:textId="77777777" w:rsidR="00565D8C" w:rsidRPr="00E25D90" w:rsidRDefault="00565D8C" w:rsidP="00050DBD">
            <w:pPr>
              <w:jc w:val="center"/>
              <w:rPr>
                <w:rFonts w:ascii="Times New Roman" w:hAnsi="Times New Roman" w:cs="Times New Roman"/>
                <w:szCs w:val="20"/>
              </w:rPr>
            </w:pPr>
          </w:p>
        </w:tc>
        <w:tc>
          <w:tcPr>
            <w:tcW w:w="2252" w:type="dxa"/>
            <w:vMerge/>
          </w:tcPr>
          <w:p w14:paraId="63D3690D" w14:textId="77777777" w:rsidR="00565D8C" w:rsidRPr="00E25D90" w:rsidRDefault="00565D8C" w:rsidP="00050DBD">
            <w:pPr>
              <w:jc w:val="center"/>
              <w:rPr>
                <w:rFonts w:ascii="Times New Roman" w:hAnsi="Times New Roman" w:cs="Times New Roman"/>
                <w:szCs w:val="20"/>
              </w:rPr>
            </w:pPr>
          </w:p>
        </w:tc>
        <w:tc>
          <w:tcPr>
            <w:tcW w:w="2410" w:type="dxa"/>
            <w:vMerge/>
          </w:tcPr>
          <w:p w14:paraId="5E3EBF67" w14:textId="77777777" w:rsidR="00565D8C" w:rsidRPr="00E25D90" w:rsidRDefault="00565D8C" w:rsidP="00050DBD">
            <w:pPr>
              <w:jc w:val="center"/>
              <w:rPr>
                <w:rFonts w:ascii="Times New Roman" w:hAnsi="Times New Roman" w:cs="Times New Roman"/>
                <w:szCs w:val="20"/>
              </w:rPr>
            </w:pPr>
          </w:p>
        </w:tc>
        <w:tc>
          <w:tcPr>
            <w:tcW w:w="1984" w:type="dxa"/>
            <w:vMerge/>
          </w:tcPr>
          <w:p w14:paraId="4072142E" w14:textId="3E69EBD2" w:rsidR="00565D8C" w:rsidRPr="00E25D90" w:rsidRDefault="00565D8C" w:rsidP="00050DBD">
            <w:pPr>
              <w:jc w:val="center"/>
              <w:rPr>
                <w:rFonts w:ascii="Times New Roman" w:hAnsi="Times New Roman" w:cs="Times New Roman"/>
                <w:szCs w:val="20"/>
              </w:rPr>
            </w:pPr>
          </w:p>
        </w:tc>
        <w:tc>
          <w:tcPr>
            <w:tcW w:w="2694" w:type="dxa"/>
          </w:tcPr>
          <w:p w14:paraId="737CF73C" w14:textId="2AA4ACE6"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1C25A06D" w14:textId="77777777" w:rsidR="00565D8C" w:rsidRPr="00E25D90" w:rsidRDefault="00565D8C" w:rsidP="00050DBD">
            <w:pPr>
              <w:jc w:val="center"/>
              <w:rPr>
                <w:rFonts w:ascii="Times New Roman" w:hAnsi="Times New Roman" w:cs="Times New Roman"/>
                <w:szCs w:val="20"/>
              </w:rPr>
            </w:pPr>
          </w:p>
        </w:tc>
        <w:tc>
          <w:tcPr>
            <w:tcW w:w="1276" w:type="dxa"/>
            <w:vMerge/>
          </w:tcPr>
          <w:p w14:paraId="6A88312A" w14:textId="77777777" w:rsidR="00565D8C" w:rsidRPr="00E25D90" w:rsidRDefault="00565D8C" w:rsidP="00050DBD">
            <w:pPr>
              <w:jc w:val="center"/>
              <w:rPr>
                <w:rFonts w:ascii="Times New Roman" w:hAnsi="Times New Roman" w:cs="Times New Roman"/>
                <w:szCs w:val="20"/>
              </w:rPr>
            </w:pPr>
          </w:p>
        </w:tc>
      </w:tr>
      <w:tr w:rsidR="00565D8C" w:rsidRPr="00E25D90" w14:paraId="17D0FC34" w14:textId="77777777" w:rsidTr="00050DBD">
        <w:trPr>
          <w:trHeight w:val="20"/>
          <w:jc w:val="center"/>
        </w:trPr>
        <w:tc>
          <w:tcPr>
            <w:tcW w:w="1129" w:type="dxa"/>
            <w:vMerge/>
          </w:tcPr>
          <w:p w14:paraId="0AF17FFD" w14:textId="77777777" w:rsidR="00565D8C" w:rsidRPr="00E25D90" w:rsidRDefault="00565D8C" w:rsidP="00050DBD">
            <w:pPr>
              <w:jc w:val="center"/>
              <w:rPr>
                <w:rFonts w:ascii="Times New Roman" w:hAnsi="Times New Roman" w:cs="Times New Roman"/>
                <w:szCs w:val="20"/>
              </w:rPr>
            </w:pPr>
          </w:p>
        </w:tc>
        <w:tc>
          <w:tcPr>
            <w:tcW w:w="920" w:type="dxa"/>
            <w:vMerge/>
          </w:tcPr>
          <w:p w14:paraId="6DC7B6DE" w14:textId="77777777" w:rsidR="00565D8C" w:rsidRPr="00E25D90" w:rsidRDefault="00565D8C" w:rsidP="00050DBD">
            <w:pPr>
              <w:jc w:val="center"/>
              <w:rPr>
                <w:rFonts w:ascii="Times New Roman" w:hAnsi="Times New Roman" w:cs="Times New Roman"/>
                <w:szCs w:val="20"/>
              </w:rPr>
            </w:pPr>
          </w:p>
        </w:tc>
        <w:tc>
          <w:tcPr>
            <w:tcW w:w="939" w:type="dxa"/>
            <w:vMerge/>
          </w:tcPr>
          <w:p w14:paraId="21BF5810" w14:textId="77777777" w:rsidR="00565D8C" w:rsidRPr="00E25D90" w:rsidRDefault="00565D8C" w:rsidP="00050DBD">
            <w:pPr>
              <w:jc w:val="center"/>
              <w:rPr>
                <w:rFonts w:ascii="Times New Roman" w:hAnsi="Times New Roman" w:cs="Times New Roman"/>
                <w:szCs w:val="20"/>
              </w:rPr>
            </w:pPr>
          </w:p>
        </w:tc>
        <w:tc>
          <w:tcPr>
            <w:tcW w:w="2252" w:type="dxa"/>
            <w:vMerge/>
          </w:tcPr>
          <w:p w14:paraId="44A22991" w14:textId="77777777" w:rsidR="00565D8C" w:rsidRPr="00E25D90" w:rsidRDefault="00565D8C" w:rsidP="00050DBD">
            <w:pPr>
              <w:jc w:val="center"/>
              <w:rPr>
                <w:rFonts w:ascii="Times New Roman" w:hAnsi="Times New Roman" w:cs="Times New Roman"/>
                <w:szCs w:val="20"/>
              </w:rPr>
            </w:pPr>
          </w:p>
        </w:tc>
        <w:tc>
          <w:tcPr>
            <w:tcW w:w="2410" w:type="dxa"/>
            <w:vMerge/>
          </w:tcPr>
          <w:p w14:paraId="7A9CB018" w14:textId="77777777" w:rsidR="00565D8C" w:rsidRPr="00E25D90" w:rsidRDefault="00565D8C" w:rsidP="00050DBD">
            <w:pPr>
              <w:jc w:val="center"/>
              <w:rPr>
                <w:rFonts w:ascii="Times New Roman" w:hAnsi="Times New Roman" w:cs="Times New Roman"/>
                <w:szCs w:val="20"/>
              </w:rPr>
            </w:pPr>
          </w:p>
        </w:tc>
        <w:tc>
          <w:tcPr>
            <w:tcW w:w="1984" w:type="dxa"/>
            <w:vMerge/>
          </w:tcPr>
          <w:p w14:paraId="1C216BA8" w14:textId="1511A6E8" w:rsidR="00565D8C" w:rsidRPr="00E25D90" w:rsidRDefault="00565D8C" w:rsidP="00050DBD">
            <w:pPr>
              <w:jc w:val="center"/>
              <w:rPr>
                <w:rFonts w:ascii="Times New Roman" w:hAnsi="Times New Roman" w:cs="Times New Roman"/>
                <w:szCs w:val="20"/>
              </w:rPr>
            </w:pPr>
          </w:p>
        </w:tc>
        <w:tc>
          <w:tcPr>
            <w:tcW w:w="2694" w:type="dxa"/>
          </w:tcPr>
          <w:p w14:paraId="492BC68D" w14:textId="60D08D6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2F6CE3BE" w14:textId="77777777" w:rsidR="00565D8C" w:rsidRPr="00E25D90" w:rsidRDefault="00565D8C" w:rsidP="00050DBD">
            <w:pPr>
              <w:jc w:val="center"/>
              <w:rPr>
                <w:rFonts w:ascii="Times New Roman" w:hAnsi="Times New Roman" w:cs="Times New Roman"/>
                <w:szCs w:val="20"/>
              </w:rPr>
            </w:pPr>
          </w:p>
        </w:tc>
        <w:tc>
          <w:tcPr>
            <w:tcW w:w="1276" w:type="dxa"/>
            <w:vMerge/>
          </w:tcPr>
          <w:p w14:paraId="7F69C5AA" w14:textId="77777777" w:rsidR="00565D8C" w:rsidRPr="00E25D90" w:rsidRDefault="00565D8C" w:rsidP="00050DBD">
            <w:pPr>
              <w:jc w:val="center"/>
              <w:rPr>
                <w:rFonts w:ascii="Times New Roman" w:hAnsi="Times New Roman" w:cs="Times New Roman"/>
                <w:szCs w:val="20"/>
              </w:rPr>
            </w:pPr>
          </w:p>
        </w:tc>
      </w:tr>
      <w:tr w:rsidR="00565D8C" w:rsidRPr="00E25D90" w14:paraId="031F21F7" w14:textId="77777777" w:rsidTr="00050DBD">
        <w:trPr>
          <w:trHeight w:val="20"/>
          <w:jc w:val="center"/>
        </w:trPr>
        <w:tc>
          <w:tcPr>
            <w:tcW w:w="1129" w:type="dxa"/>
            <w:vMerge/>
          </w:tcPr>
          <w:p w14:paraId="47680AAA" w14:textId="77777777" w:rsidR="00565D8C" w:rsidRPr="00E25D90" w:rsidRDefault="00565D8C" w:rsidP="00050DBD">
            <w:pPr>
              <w:jc w:val="center"/>
              <w:rPr>
                <w:rFonts w:ascii="Times New Roman" w:hAnsi="Times New Roman" w:cs="Times New Roman"/>
                <w:szCs w:val="20"/>
              </w:rPr>
            </w:pPr>
          </w:p>
        </w:tc>
        <w:tc>
          <w:tcPr>
            <w:tcW w:w="920" w:type="dxa"/>
            <w:vMerge/>
          </w:tcPr>
          <w:p w14:paraId="7D6E094D" w14:textId="77777777" w:rsidR="00565D8C" w:rsidRPr="00E25D90" w:rsidRDefault="00565D8C" w:rsidP="00050DBD">
            <w:pPr>
              <w:jc w:val="center"/>
              <w:rPr>
                <w:rFonts w:ascii="Times New Roman" w:hAnsi="Times New Roman" w:cs="Times New Roman"/>
                <w:szCs w:val="20"/>
              </w:rPr>
            </w:pPr>
          </w:p>
        </w:tc>
        <w:tc>
          <w:tcPr>
            <w:tcW w:w="939" w:type="dxa"/>
            <w:vMerge/>
          </w:tcPr>
          <w:p w14:paraId="0167BE3F" w14:textId="77777777" w:rsidR="00565D8C" w:rsidRPr="00E25D90" w:rsidRDefault="00565D8C" w:rsidP="00050DBD">
            <w:pPr>
              <w:jc w:val="center"/>
              <w:rPr>
                <w:rFonts w:ascii="Times New Roman" w:hAnsi="Times New Roman" w:cs="Times New Roman"/>
                <w:szCs w:val="20"/>
              </w:rPr>
            </w:pPr>
          </w:p>
        </w:tc>
        <w:tc>
          <w:tcPr>
            <w:tcW w:w="2252" w:type="dxa"/>
            <w:vMerge/>
          </w:tcPr>
          <w:p w14:paraId="03FA2053" w14:textId="77777777" w:rsidR="00565D8C" w:rsidRPr="00E25D90" w:rsidRDefault="00565D8C" w:rsidP="00050DBD">
            <w:pPr>
              <w:jc w:val="center"/>
              <w:rPr>
                <w:rFonts w:ascii="Times New Roman" w:hAnsi="Times New Roman" w:cs="Times New Roman"/>
                <w:szCs w:val="20"/>
              </w:rPr>
            </w:pPr>
          </w:p>
        </w:tc>
        <w:tc>
          <w:tcPr>
            <w:tcW w:w="2410" w:type="dxa"/>
            <w:vMerge/>
          </w:tcPr>
          <w:p w14:paraId="2802EB66" w14:textId="77777777" w:rsidR="00565D8C" w:rsidRPr="00E25D90" w:rsidRDefault="00565D8C" w:rsidP="00050DBD">
            <w:pPr>
              <w:jc w:val="center"/>
              <w:rPr>
                <w:rFonts w:ascii="Times New Roman" w:hAnsi="Times New Roman" w:cs="Times New Roman"/>
                <w:szCs w:val="20"/>
              </w:rPr>
            </w:pPr>
          </w:p>
        </w:tc>
        <w:tc>
          <w:tcPr>
            <w:tcW w:w="1984" w:type="dxa"/>
            <w:vMerge/>
          </w:tcPr>
          <w:p w14:paraId="2DB6D4CA" w14:textId="7627A1DE" w:rsidR="00565D8C" w:rsidRPr="00E25D90" w:rsidRDefault="00565D8C" w:rsidP="00050DBD">
            <w:pPr>
              <w:jc w:val="center"/>
              <w:rPr>
                <w:rFonts w:ascii="Times New Roman" w:hAnsi="Times New Roman" w:cs="Times New Roman"/>
                <w:szCs w:val="20"/>
              </w:rPr>
            </w:pPr>
          </w:p>
        </w:tc>
        <w:tc>
          <w:tcPr>
            <w:tcW w:w="2694" w:type="dxa"/>
          </w:tcPr>
          <w:p w14:paraId="5A0E170A" w14:textId="07A6744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6996CA63" w14:textId="77777777" w:rsidR="00565D8C" w:rsidRPr="00E25D90" w:rsidRDefault="00565D8C" w:rsidP="00050DBD">
            <w:pPr>
              <w:jc w:val="center"/>
              <w:rPr>
                <w:rFonts w:ascii="Times New Roman" w:hAnsi="Times New Roman" w:cs="Times New Roman"/>
                <w:szCs w:val="20"/>
              </w:rPr>
            </w:pPr>
          </w:p>
        </w:tc>
        <w:tc>
          <w:tcPr>
            <w:tcW w:w="1276" w:type="dxa"/>
            <w:vMerge/>
          </w:tcPr>
          <w:p w14:paraId="58DF21C3" w14:textId="77777777" w:rsidR="00565D8C" w:rsidRPr="00E25D90" w:rsidRDefault="00565D8C" w:rsidP="00050DBD">
            <w:pPr>
              <w:jc w:val="center"/>
              <w:rPr>
                <w:rFonts w:ascii="Times New Roman" w:hAnsi="Times New Roman" w:cs="Times New Roman"/>
                <w:szCs w:val="20"/>
              </w:rPr>
            </w:pPr>
          </w:p>
        </w:tc>
      </w:tr>
      <w:tr w:rsidR="00565D8C" w:rsidRPr="00E25D90" w14:paraId="6259E2F6" w14:textId="77777777" w:rsidTr="00050DBD">
        <w:trPr>
          <w:trHeight w:val="20"/>
          <w:jc w:val="center"/>
        </w:trPr>
        <w:tc>
          <w:tcPr>
            <w:tcW w:w="1129" w:type="dxa"/>
            <w:vMerge/>
          </w:tcPr>
          <w:p w14:paraId="5C66B853" w14:textId="77777777" w:rsidR="00565D8C" w:rsidRPr="00E25D90" w:rsidRDefault="00565D8C" w:rsidP="00050DBD">
            <w:pPr>
              <w:jc w:val="center"/>
              <w:rPr>
                <w:rFonts w:ascii="Times New Roman" w:hAnsi="Times New Roman" w:cs="Times New Roman"/>
                <w:szCs w:val="20"/>
              </w:rPr>
            </w:pPr>
          </w:p>
        </w:tc>
        <w:tc>
          <w:tcPr>
            <w:tcW w:w="920" w:type="dxa"/>
            <w:vMerge/>
          </w:tcPr>
          <w:p w14:paraId="6BBA3FD0" w14:textId="77777777" w:rsidR="00565D8C" w:rsidRPr="00E25D90" w:rsidRDefault="00565D8C" w:rsidP="00050DBD">
            <w:pPr>
              <w:jc w:val="center"/>
              <w:rPr>
                <w:rFonts w:ascii="Times New Roman" w:hAnsi="Times New Roman" w:cs="Times New Roman"/>
                <w:szCs w:val="20"/>
              </w:rPr>
            </w:pPr>
          </w:p>
        </w:tc>
        <w:tc>
          <w:tcPr>
            <w:tcW w:w="939" w:type="dxa"/>
            <w:vMerge/>
          </w:tcPr>
          <w:p w14:paraId="632F027A" w14:textId="77777777" w:rsidR="00565D8C" w:rsidRPr="00E25D90" w:rsidRDefault="00565D8C" w:rsidP="00050DBD">
            <w:pPr>
              <w:jc w:val="center"/>
              <w:rPr>
                <w:rFonts w:ascii="Times New Roman" w:hAnsi="Times New Roman" w:cs="Times New Roman"/>
                <w:szCs w:val="20"/>
              </w:rPr>
            </w:pPr>
          </w:p>
        </w:tc>
        <w:tc>
          <w:tcPr>
            <w:tcW w:w="2252" w:type="dxa"/>
            <w:vMerge/>
          </w:tcPr>
          <w:p w14:paraId="1D7EDC29" w14:textId="77777777" w:rsidR="00565D8C" w:rsidRPr="00E25D90" w:rsidRDefault="00565D8C" w:rsidP="00050DBD">
            <w:pPr>
              <w:jc w:val="center"/>
              <w:rPr>
                <w:rFonts w:ascii="Times New Roman" w:hAnsi="Times New Roman" w:cs="Times New Roman"/>
                <w:szCs w:val="20"/>
              </w:rPr>
            </w:pPr>
          </w:p>
        </w:tc>
        <w:tc>
          <w:tcPr>
            <w:tcW w:w="2410" w:type="dxa"/>
            <w:vMerge/>
          </w:tcPr>
          <w:p w14:paraId="069672E1" w14:textId="77777777" w:rsidR="00565D8C" w:rsidRPr="00E25D90" w:rsidRDefault="00565D8C" w:rsidP="00050DBD">
            <w:pPr>
              <w:jc w:val="center"/>
              <w:rPr>
                <w:rFonts w:ascii="Times New Roman" w:hAnsi="Times New Roman" w:cs="Times New Roman"/>
                <w:szCs w:val="20"/>
              </w:rPr>
            </w:pPr>
          </w:p>
        </w:tc>
        <w:tc>
          <w:tcPr>
            <w:tcW w:w="1984" w:type="dxa"/>
            <w:vMerge/>
          </w:tcPr>
          <w:p w14:paraId="26D0E291" w14:textId="7DEC4713" w:rsidR="00565D8C" w:rsidRPr="00E25D90" w:rsidRDefault="00565D8C" w:rsidP="00050DBD">
            <w:pPr>
              <w:jc w:val="center"/>
              <w:rPr>
                <w:rFonts w:ascii="Times New Roman" w:hAnsi="Times New Roman" w:cs="Times New Roman"/>
                <w:szCs w:val="20"/>
              </w:rPr>
            </w:pPr>
          </w:p>
        </w:tc>
        <w:tc>
          <w:tcPr>
            <w:tcW w:w="2694" w:type="dxa"/>
          </w:tcPr>
          <w:p w14:paraId="3690AE11" w14:textId="6E5A76B5"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67729066" w14:textId="77777777" w:rsidR="00565D8C" w:rsidRPr="00E25D90" w:rsidRDefault="00565D8C" w:rsidP="00050DBD">
            <w:pPr>
              <w:jc w:val="center"/>
              <w:rPr>
                <w:rFonts w:ascii="Times New Roman" w:hAnsi="Times New Roman" w:cs="Times New Roman"/>
                <w:szCs w:val="20"/>
              </w:rPr>
            </w:pPr>
          </w:p>
        </w:tc>
        <w:tc>
          <w:tcPr>
            <w:tcW w:w="1276" w:type="dxa"/>
            <w:vMerge/>
          </w:tcPr>
          <w:p w14:paraId="311A8B2C" w14:textId="77777777" w:rsidR="00565D8C" w:rsidRPr="00E25D90" w:rsidRDefault="00565D8C" w:rsidP="00050DBD">
            <w:pPr>
              <w:jc w:val="center"/>
              <w:rPr>
                <w:rFonts w:ascii="Times New Roman" w:hAnsi="Times New Roman" w:cs="Times New Roman"/>
                <w:szCs w:val="20"/>
              </w:rPr>
            </w:pPr>
          </w:p>
        </w:tc>
      </w:tr>
      <w:tr w:rsidR="00565D8C" w:rsidRPr="00E25D90" w14:paraId="23806FC1" w14:textId="77777777" w:rsidTr="00050DBD">
        <w:trPr>
          <w:trHeight w:val="20"/>
          <w:jc w:val="center"/>
        </w:trPr>
        <w:tc>
          <w:tcPr>
            <w:tcW w:w="1129" w:type="dxa"/>
            <w:vMerge/>
          </w:tcPr>
          <w:p w14:paraId="2D64D840" w14:textId="77777777" w:rsidR="00565D8C" w:rsidRPr="00E25D90" w:rsidRDefault="00565D8C" w:rsidP="00050DBD">
            <w:pPr>
              <w:jc w:val="center"/>
              <w:rPr>
                <w:rFonts w:ascii="Times New Roman" w:hAnsi="Times New Roman" w:cs="Times New Roman"/>
                <w:szCs w:val="20"/>
              </w:rPr>
            </w:pPr>
          </w:p>
        </w:tc>
        <w:tc>
          <w:tcPr>
            <w:tcW w:w="920" w:type="dxa"/>
            <w:vMerge/>
          </w:tcPr>
          <w:p w14:paraId="10C8E3C6" w14:textId="77777777" w:rsidR="00565D8C" w:rsidRPr="00E25D90" w:rsidRDefault="00565D8C" w:rsidP="00050DBD">
            <w:pPr>
              <w:jc w:val="center"/>
              <w:rPr>
                <w:rFonts w:ascii="Times New Roman" w:hAnsi="Times New Roman" w:cs="Times New Roman"/>
                <w:szCs w:val="20"/>
              </w:rPr>
            </w:pPr>
          </w:p>
        </w:tc>
        <w:tc>
          <w:tcPr>
            <w:tcW w:w="939" w:type="dxa"/>
            <w:vMerge/>
          </w:tcPr>
          <w:p w14:paraId="05D6D237" w14:textId="77777777" w:rsidR="00565D8C" w:rsidRPr="00E25D90" w:rsidRDefault="00565D8C" w:rsidP="00050DBD">
            <w:pPr>
              <w:jc w:val="center"/>
              <w:rPr>
                <w:rFonts w:ascii="Times New Roman" w:hAnsi="Times New Roman" w:cs="Times New Roman"/>
                <w:szCs w:val="20"/>
              </w:rPr>
            </w:pPr>
          </w:p>
        </w:tc>
        <w:tc>
          <w:tcPr>
            <w:tcW w:w="2252" w:type="dxa"/>
            <w:vMerge/>
          </w:tcPr>
          <w:p w14:paraId="1D4B2CB3" w14:textId="77777777" w:rsidR="00565D8C" w:rsidRPr="00E25D90" w:rsidRDefault="00565D8C" w:rsidP="00050DBD">
            <w:pPr>
              <w:jc w:val="center"/>
              <w:rPr>
                <w:rFonts w:ascii="Times New Roman" w:hAnsi="Times New Roman" w:cs="Times New Roman"/>
                <w:szCs w:val="20"/>
              </w:rPr>
            </w:pPr>
          </w:p>
        </w:tc>
        <w:tc>
          <w:tcPr>
            <w:tcW w:w="2410" w:type="dxa"/>
            <w:vMerge/>
          </w:tcPr>
          <w:p w14:paraId="29D89F45" w14:textId="77777777" w:rsidR="00565D8C" w:rsidRPr="00E25D90" w:rsidRDefault="00565D8C" w:rsidP="00050DBD">
            <w:pPr>
              <w:jc w:val="center"/>
              <w:rPr>
                <w:rFonts w:ascii="Times New Roman" w:hAnsi="Times New Roman" w:cs="Times New Roman"/>
                <w:szCs w:val="20"/>
              </w:rPr>
            </w:pPr>
          </w:p>
        </w:tc>
        <w:tc>
          <w:tcPr>
            <w:tcW w:w="1984" w:type="dxa"/>
            <w:vMerge/>
          </w:tcPr>
          <w:p w14:paraId="67FE82A7" w14:textId="131F8450" w:rsidR="00565D8C" w:rsidRPr="00E25D90" w:rsidRDefault="00565D8C" w:rsidP="00050DBD">
            <w:pPr>
              <w:jc w:val="center"/>
              <w:rPr>
                <w:rFonts w:ascii="Times New Roman" w:hAnsi="Times New Roman" w:cs="Times New Roman"/>
                <w:szCs w:val="20"/>
              </w:rPr>
            </w:pPr>
          </w:p>
        </w:tc>
        <w:tc>
          <w:tcPr>
            <w:tcW w:w="2694" w:type="dxa"/>
          </w:tcPr>
          <w:p w14:paraId="29E72047" w14:textId="65F0ACD6"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22CE14F1" w14:textId="77777777" w:rsidR="00565D8C" w:rsidRPr="00E25D90" w:rsidRDefault="00565D8C" w:rsidP="00050DBD">
            <w:pPr>
              <w:jc w:val="center"/>
              <w:rPr>
                <w:rFonts w:ascii="Times New Roman" w:hAnsi="Times New Roman" w:cs="Times New Roman"/>
                <w:szCs w:val="20"/>
              </w:rPr>
            </w:pPr>
          </w:p>
        </w:tc>
        <w:tc>
          <w:tcPr>
            <w:tcW w:w="1276" w:type="dxa"/>
            <w:vMerge/>
          </w:tcPr>
          <w:p w14:paraId="57063086" w14:textId="77777777" w:rsidR="00565D8C" w:rsidRPr="00E25D90" w:rsidRDefault="00565D8C" w:rsidP="00050DBD">
            <w:pPr>
              <w:jc w:val="center"/>
              <w:rPr>
                <w:rFonts w:ascii="Times New Roman" w:hAnsi="Times New Roman" w:cs="Times New Roman"/>
                <w:szCs w:val="20"/>
              </w:rPr>
            </w:pPr>
          </w:p>
        </w:tc>
      </w:tr>
      <w:tr w:rsidR="00565D8C" w:rsidRPr="00E25D90" w14:paraId="0A7D0056" w14:textId="77777777" w:rsidTr="00050DBD">
        <w:trPr>
          <w:trHeight w:val="20"/>
          <w:jc w:val="center"/>
        </w:trPr>
        <w:tc>
          <w:tcPr>
            <w:tcW w:w="1129" w:type="dxa"/>
            <w:vMerge/>
          </w:tcPr>
          <w:p w14:paraId="114C083F" w14:textId="77777777" w:rsidR="00565D8C" w:rsidRPr="00E25D90" w:rsidRDefault="00565D8C" w:rsidP="00050DBD">
            <w:pPr>
              <w:jc w:val="center"/>
              <w:rPr>
                <w:rFonts w:ascii="Times New Roman" w:hAnsi="Times New Roman" w:cs="Times New Roman"/>
                <w:szCs w:val="20"/>
              </w:rPr>
            </w:pPr>
          </w:p>
        </w:tc>
        <w:tc>
          <w:tcPr>
            <w:tcW w:w="920" w:type="dxa"/>
            <w:vMerge/>
          </w:tcPr>
          <w:p w14:paraId="2CE51727" w14:textId="77777777" w:rsidR="00565D8C" w:rsidRPr="00E25D90" w:rsidRDefault="00565D8C" w:rsidP="00050DBD">
            <w:pPr>
              <w:jc w:val="center"/>
              <w:rPr>
                <w:rFonts w:ascii="Times New Roman" w:hAnsi="Times New Roman" w:cs="Times New Roman"/>
                <w:szCs w:val="20"/>
              </w:rPr>
            </w:pPr>
          </w:p>
        </w:tc>
        <w:tc>
          <w:tcPr>
            <w:tcW w:w="939" w:type="dxa"/>
            <w:vMerge/>
          </w:tcPr>
          <w:p w14:paraId="6BB60AD5" w14:textId="77777777" w:rsidR="00565D8C" w:rsidRPr="00E25D90" w:rsidRDefault="00565D8C" w:rsidP="00050DBD">
            <w:pPr>
              <w:jc w:val="center"/>
              <w:rPr>
                <w:rFonts w:ascii="Times New Roman" w:hAnsi="Times New Roman" w:cs="Times New Roman"/>
                <w:szCs w:val="20"/>
              </w:rPr>
            </w:pPr>
          </w:p>
        </w:tc>
        <w:tc>
          <w:tcPr>
            <w:tcW w:w="2252" w:type="dxa"/>
            <w:vMerge/>
          </w:tcPr>
          <w:p w14:paraId="41CA7B26" w14:textId="77777777" w:rsidR="00565D8C" w:rsidRPr="00E25D90" w:rsidRDefault="00565D8C" w:rsidP="00050DBD">
            <w:pPr>
              <w:jc w:val="center"/>
              <w:rPr>
                <w:rFonts w:ascii="Times New Roman" w:hAnsi="Times New Roman" w:cs="Times New Roman"/>
                <w:szCs w:val="20"/>
              </w:rPr>
            </w:pPr>
          </w:p>
        </w:tc>
        <w:tc>
          <w:tcPr>
            <w:tcW w:w="2410" w:type="dxa"/>
            <w:vMerge/>
          </w:tcPr>
          <w:p w14:paraId="482EF6C3" w14:textId="77777777" w:rsidR="00565D8C" w:rsidRPr="00E25D90" w:rsidRDefault="00565D8C" w:rsidP="00050DBD">
            <w:pPr>
              <w:jc w:val="center"/>
              <w:rPr>
                <w:rFonts w:ascii="Times New Roman" w:hAnsi="Times New Roman" w:cs="Times New Roman"/>
                <w:szCs w:val="20"/>
              </w:rPr>
            </w:pPr>
          </w:p>
        </w:tc>
        <w:tc>
          <w:tcPr>
            <w:tcW w:w="1984" w:type="dxa"/>
            <w:vMerge/>
          </w:tcPr>
          <w:p w14:paraId="0FE33EB1" w14:textId="631580AA" w:rsidR="00565D8C" w:rsidRPr="00E25D90" w:rsidRDefault="00565D8C" w:rsidP="00050DBD">
            <w:pPr>
              <w:jc w:val="center"/>
              <w:rPr>
                <w:rFonts w:ascii="Times New Roman" w:hAnsi="Times New Roman" w:cs="Times New Roman"/>
                <w:szCs w:val="20"/>
              </w:rPr>
            </w:pPr>
          </w:p>
        </w:tc>
        <w:tc>
          <w:tcPr>
            <w:tcW w:w="2694" w:type="dxa"/>
          </w:tcPr>
          <w:p w14:paraId="1BE8D6A2" w14:textId="32CAEAFB"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4E7EBF85" w14:textId="77777777" w:rsidR="00565D8C" w:rsidRPr="00E25D90" w:rsidRDefault="00565D8C" w:rsidP="00050DBD">
            <w:pPr>
              <w:jc w:val="center"/>
              <w:rPr>
                <w:rFonts w:ascii="Times New Roman" w:hAnsi="Times New Roman" w:cs="Times New Roman"/>
                <w:szCs w:val="20"/>
              </w:rPr>
            </w:pPr>
          </w:p>
        </w:tc>
        <w:tc>
          <w:tcPr>
            <w:tcW w:w="1276" w:type="dxa"/>
            <w:vMerge/>
          </w:tcPr>
          <w:p w14:paraId="6F8633C5" w14:textId="77777777" w:rsidR="00565D8C" w:rsidRPr="00E25D90" w:rsidRDefault="00565D8C" w:rsidP="00050DBD">
            <w:pPr>
              <w:jc w:val="center"/>
              <w:rPr>
                <w:rFonts w:ascii="Times New Roman" w:hAnsi="Times New Roman" w:cs="Times New Roman"/>
                <w:szCs w:val="20"/>
              </w:rPr>
            </w:pPr>
          </w:p>
        </w:tc>
      </w:tr>
      <w:tr w:rsidR="00565D8C" w:rsidRPr="00E25D90" w14:paraId="61CFD7BF" w14:textId="77777777" w:rsidTr="00050DBD">
        <w:trPr>
          <w:trHeight w:val="20"/>
          <w:jc w:val="center"/>
        </w:trPr>
        <w:tc>
          <w:tcPr>
            <w:tcW w:w="1129" w:type="dxa"/>
            <w:vMerge/>
          </w:tcPr>
          <w:p w14:paraId="788288C7" w14:textId="77777777" w:rsidR="00565D8C" w:rsidRPr="00E25D90" w:rsidRDefault="00565D8C" w:rsidP="00050DBD">
            <w:pPr>
              <w:jc w:val="center"/>
              <w:rPr>
                <w:rFonts w:ascii="Times New Roman" w:hAnsi="Times New Roman" w:cs="Times New Roman"/>
                <w:szCs w:val="20"/>
              </w:rPr>
            </w:pPr>
          </w:p>
        </w:tc>
        <w:tc>
          <w:tcPr>
            <w:tcW w:w="920" w:type="dxa"/>
            <w:vMerge/>
          </w:tcPr>
          <w:p w14:paraId="42C63A92" w14:textId="77777777" w:rsidR="00565D8C" w:rsidRPr="00E25D90" w:rsidRDefault="00565D8C" w:rsidP="00050DBD">
            <w:pPr>
              <w:jc w:val="center"/>
              <w:rPr>
                <w:rFonts w:ascii="Times New Roman" w:hAnsi="Times New Roman" w:cs="Times New Roman"/>
                <w:szCs w:val="20"/>
              </w:rPr>
            </w:pPr>
          </w:p>
        </w:tc>
        <w:tc>
          <w:tcPr>
            <w:tcW w:w="939" w:type="dxa"/>
            <w:vMerge/>
          </w:tcPr>
          <w:p w14:paraId="49C1CBAE" w14:textId="77777777" w:rsidR="00565D8C" w:rsidRPr="00E25D90" w:rsidRDefault="00565D8C" w:rsidP="00050DBD">
            <w:pPr>
              <w:jc w:val="center"/>
              <w:rPr>
                <w:rFonts w:ascii="Times New Roman" w:hAnsi="Times New Roman" w:cs="Times New Roman"/>
                <w:szCs w:val="20"/>
              </w:rPr>
            </w:pPr>
          </w:p>
        </w:tc>
        <w:tc>
          <w:tcPr>
            <w:tcW w:w="2252" w:type="dxa"/>
            <w:vMerge/>
          </w:tcPr>
          <w:p w14:paraId="2AAFA77B" w14:textId="77777777" w:rsidR="00565D8C" w:rsidRPr="00E25D90" w:rsidRDefault="00565D8C" w:rsidP="00050DBD">
            <w:pPr>
              <w:jc w:val="center"/>
              <w:rPr>
                <w:rFonts w:ascii="Times New Roman" w:hAnsi="Times New Roman" w:cs="Times New Roman"/>
                <w:szCs w:val="20"/>
              </w:rPr>
            </w:pPr>
          </w:p>
        </w:tc>
        <w:tc>
          <w:tcPr>
            <w:tcW w:w="2410" w:type="dxa"/>
            <w:vMerge/>
          </w:tcPr>
          <w:p w14:paraId="1AA4145E" w14:textId="77777777" w:rsidR="00565D8C" w:rsidRPr="00E25D90" w:rsidRDefault="00565D8C" w:rsidP="00050DBD">
            <w:pPr>
              <w:jc w:val="center"/>
              <w:rPr>
                <w:rFonts w:ascii="Times New Roman" w:hAnsi="Times New Roman" w:cs="Times New Roman"/>
                <w:szCs w:val="20"/>
              </w:rPr>
            </w:pPr>
          </w:p>
        </w:tc>
        <w:tc>
          <w:tcPr>
            <w:tcW w:w="1984" w:type="dxa"/>
            <w:vMerge/>
          </w:tcPr>
          <w:p w14:paraId="2FB8E849" w14:textId="5447A04E" w:rsidR="00565D8C" w:rsidRPr="00E25D90" w:rsidRDefault="00565D8C" w:rsidP="00050DBD">
            <w:pPr>
              <w:jc w:val="center"/>
              <w:rPr>
                <w:rFonts w:ascii="Times New Roman" w:hAnsi="Times New Roman" w:cs="Times New Roman"/>
                <w:szCs w:val="20"/>
              </w:rPr>
            </w:pPr>
          </w:p>
        </w:tc>
        <w:tc>
          <w:tcPr>
            <w:tcW w:w="2694" w:type="dxa"/>
          </w:tcPr>
          <w:p w14:paraId="63B400C0" w14:textId="4103C2A3"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0B8DA37D" w14:textId="77777777" w:rsidR="00565D8C" w:rsidRPr="00E25D90" w:rsidRDefault="00565D8C" w:rsidP="00050DBD">
            <w:pPr>
              <w:jc w:val="center"/>
              <w:rPr>
                <w:rFonts w:ascii="Times New Roman" w:hAnsi="Times New Roman" w:cs="Times New Roman"/>
                <w:szCs w:val="20"/>
              </w:rPr>
            </w:pPr>
          </w:p>
        </w:tc>
        <w:tc>
          <w:tcPr>
            <w:tcW w:w="1276" w:type="dxa"/>
            <w:vMerge/>
          </w:tcPr>
          <w:p w14:paraId="53C5AECD" w14:textId="77777777" w:rsidR="00565D8C" w:rsidRPr="00E25D90" w:rsidRDefault="00565D8C" w:rsidP="00050DBD">
            <w:pPr>
              <w:jc w:val="center"/>
              <w:rPr>
                <w:rFonts w:ascii="Times New Roman" w:hAnsi="Times New Roman" w:cs="Times New Roman"/>
                <w:szCs w:val="20"/>
              </w:rPr>
            </w:pPr>
          </w:p>
        </w:tc>
      </w:tr>
      <w:tr w:rsidR="00347A03" w:rsidRPr="00E25D90" w14:paraId="6FEBF91D" w14:textId="77777777" w:rsidTr="00050DBD">
        <w:trPr>
          <w:trHeight w:val="50"/>
          <w:jc w:val="center"/>
        </w:trPr>
        <w:tc>
          <w:tcPr>
            <w:tcW w:w="1129" w:type="dxa"/>
            <w:vMerge/>
          </w:tcPr>
          <w:p w14:paraId="7D949C17" w14:textId="77777777" w:rsidR="00565D8C" w:rsidRPr="00E25D90" w:rsidRDefault="00565D8C" w:rsidP="00050DBD">
            <w:pPr>
              <w:jc w:val="center"/>
              <w:rPr>
                <w:rFonts w:ascii="Times New Roman" w:hAnsi="Times New Roman" w:cs="Times New Roman"/>
                <w:szCs w:val="20"/>
              </w:rPr>
            </w:pPr>
          </w:p>
        </w:tc>
        <w:tc>
          <w:tcPr>
            <w:tcW w:w="920" w:type="dxa"/>
            <w:vMerge w:val="restart"/>
            <w:shd w:val="clear" w:color="auto" w:fill="EEECE1" w:themeFill="background2"/>
          </w:tcPr>
          <w:p w14:paraId="4935192A" w14:textId="77777777" w:rsidR="00565D8C" w:rsidRDefault="00565D8C" w:rsidP="00050DBD">
            <w:pPr>
              <w:jc w:val="center"/>
              <w:rPr>
                <w:rFonts w:ascii="Times New Roman" w:hAnsi="Times New Roman" w:cs="Times New Roman"/>
                <w:szCs w:val="20"/>
              </w:rPr>
            </w:pPr>
          </w:p>
          <w:p w14:paraId="15132F03" w14:textId="77777777" w:rsidR="00565D8C" w:rsidRDefault="00565D8C" w:rsidP="00050DBD">
            <w:pPr>
              <w:jc w:val="center"/>
              <w:rPr>
                <w:rFonts w:ascii="Times New Roman" w:hAnsi="Times New Roman" w:cs="Times New Roman"/>
                <w:szCs w:val="20"/>
              </w:rPr>
            </w:pPr>
          </w:p>
          <w:p w14:paraId="1BFF35E6"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10.</w:t>
            </w:r>
          </w:p>
        </w:tc>
        <w:tc>
          <w:tcPr>
            <w:tcW w:w="939" w:type="dxa"/>
            <w:vMerge w:val="restart"/>
            <w:shd w:val="clear" w:color="auto" w:fill="EEECE1" w:themeFill="background2"/>
          </w:tcPr>
          <w:p w14:paraId="28C367B0" w14:textId="77777777" w:rsidR="00565D8C" w:rsidRDefault="00565D8C" w:rsidP="00050DBD">
            <w:pPr>
              <w:jc w:val="center"/>
              <w:rPr>
                <w:rFonts w:ascii="Times New Roman" w:hAnsi="Times New Roman" w:cs="Times New Roman"/>
                <w:szCs w:val="20"/>
              </w:rPr>
            </w:pPr>
          </w:p>
          <w:p w14:paraId="6B6D8814" w14:textId="77777777" w:rsidR="00565D8C" w:rsidRDefault="00565D8C" w:rsidP="00050DBD">
            <w:pPr>
              <w:jc w:val="center"/>
              <w:rPr>
                <w:rFonts w:ascii="Times New Roman" w:hAnsi="Times New Roman" w:cs="Times New Roman"/>
                <w:szCs w:val="20"/>
              </w:rPr>
            </w:pPr>
          </w:p>
          <w:p w14:paraId="640A497F"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EEECE1" w:themeFill="background2"/>
          </w:tcPr>
          <w:p w14:paraId="79B26C11" w14:textId="77777777" w:rsidR="00565D8C" w:rsidRDefault="00565D8C" w:rsidP="00050DBD">
            <w:pPr>
              <w:jc w:val="center"/>
              <w:rPr>
                <w:rFonts w:ascii="Times New Roman" w:hAnsi="Times New Roman" w:cs="Times New Roman"/>
                <w:szCs w:val="20"/>
              </w:rPr>
            </w:pPr>
          </w:p>
          <w:p w14:paraId="4CE8CDB3" w14:textId="77777777" w:rsidR="00565D8C" w:rsidRDefault="00565D8C" w:rsidP="00050DBD">
            <w:pPr>
              <w:jc w:val="center"/>
              <w:rPr>
                <w:rFonts w:ascii="Times New Roman" w:hAnsi="Times New Roman" w:cs="Times New Roman"/>
                <w:szCs w:val="20"/>
              </w:rPr>
            </w:pPr>
          </w:p>
          <w:p w14:paraId="1A2819E1"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 xml:space="preserve">Sistema computadorizado WMS </w:t>
            </w:r>
            <w:r>
              <w:rPr>
                <w:rFonts w:ascii="Times New Roman" w:hAnsi="Times New Roman" w:cs="Times New Roman"/>
                <w:szCs w:val="20"/>
              </w:rPr>
              <w:t>(</w:t>
            </w:r>
            <w:proofErr w:type="spellStart"/>
            <w:r>
              <w:rPr>
                <w:rFonts w:ascii="Times New Roman" w:hAnsi="Times New Roman" w:cs="Times New Roman"/>
                <w:szCs w:val="20"/>
              </w:rPr>
              <w:t>Warehouse</w:t>
            </w:r>
            <w:proofErr w:type="spellEnd"/>
            <w:r>
              <w:t xml:space="preserve"> </w:t>
            </w:r>
            <w:r w:rsidRPr="008F1CE0">
              <w:rPr>
                <w:rFonts w:ascii="Times New Roman" w:hAnsi="Times New Roman" w:cs="Times New Roman"/>
                <w:szCs w:val="20"/>
              </w:rPr>
              <w:t>management system</w:t>
            </w:r>
            <w:r>
              <w:rPr>
                <w:rFonts w:ascii="Times New Roman" w:hAnsi="Times New Roman" w:cs="Times New Roman"/>
                <w:szCs w:val="20"/>
              </w:rPr>
              <w:t>)</w:t>
            </w:r>
          </w:p>
        </w:tc>
        <w:tc>
          <w:tcPr>
            <w:tcW w:w="2410" w:type="dxa"/>
            <w:vMerge w:val="restart"/>
            <w:shd w:val="clear" w:color="auto" w:fill="EEECE1" w:themeFill="background2"/>
          </w:tcPr>
          <w:p w14:paraId="6A839FCF" w14:textId="6E5A53F8" w:rsidR="00565D8C" w:rsidRDefault="00565D8C" w:rsidP="00050DBD">
            <w:pPr>
              <w:jc w:val="center"/>
              <w:rPr>
                <w:rFonts w:ascii="Times New Roman" w:hAnsi="Times New Roman" w:cs="Times New Roman"/>
                <w:szCs w:val="20"/>
              </w:rPr>
            </w:pPr>
            <w:r>
              <w:rPr>
                <w:rFonts w:ascii="Times New Roman" w:hAnsi="Times New Roman" w:cs="Times New Roman"/>
                <w:szCs w:val="20"/>
              </w:rPr>
              <w:t xml:space="preserve">Módulo do ERP da responsável pela operação das atividades logísticas de recebimento, armazém e distribuição de medicamentos, insumos e </w:t>
            </w:r>
            <w:r>
              <w:rPr>
                <w:rFonts w:ascii="Times New Roman" w:hAnsi="Times New Roman" w:cs="Times New Roman"/>
                <w:szCs w:val="20"/>
              </w:rPr>
              <w:lastRenderedPageBreak/>
              <w:t>produtos da unidade fabril da Hemobrás.</w:t>
            </w:r>
          </w:p>
        </w:tc>
        <w:tc>
          <w:tcPr>
            <w:tcW w:w="1984" w:type="dxa"/>
            <w:vMerge w:val="restart"/>
            <w:shd w:val="clear" w:color="auto" w:fill="EEECE1" w:themeFill="background2"/>
          </w:tcPr>
          <w:p w14:paraId="0F759C04" w14:textId="051B4EEB" w:rsidR="00565D8C" w:rsidRDefault="00565D8C" w:rsidP="00050DBD">
            <w:pPr>
              <w:jc w:val="center"/>
              <w:rPr>
                <w:rFonts w:ascii="Times New Roman" w:hAnsi="Times New Roman" w:cs="Times New Roman"/>
                <w:szCs w:val="20"/>
              </w:rPr>
            </w:pPr>
          </w:p>
          <w:p w14:paraId="2DEEFFAD" w14:textId="77777777" w:rsidR="00565D8C" w:rsidRDefault="00565D8C" w:rsidP="00050DBD">
            <w:pPr>
              <w:jc w:val="center"/>
              <w:rPr>
                <w:rFonts w:ascii="Times New Roman" w:hAnsi="Times New Roman" w:cs="Times New Roman"/>
                <w:szCs w:val="20"/>
              </w:rPr>
            </w:pPr>
          </w:p>
          <w:p w14:paraId="44D3487E" w14:textId="77777777" w:rsidR="00565D8C" w:rsidRDefault="00565D8C" w:rsidP="00050DBD">
            <w:pPr>
              <w:jc w:val="center"/>
              <w:rPr>
                <w:rFonts w:ascii="Times New Roman" w:hAnsi="Times New Roman" w:cs="Times New Roman"/>
                <w:szCs w:val="20"/>
              </w:rPr>
            </w:pPr>
          </w:p>
          <w:p w14:paraId="7890EFE6"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shd w:val="clear" w:color="auto" w:fill="EEECE1" w:themeFill="background2"/>
          </w:tcPr>
          <w:p w14:paraId="6B503A7F" w14:textId="4BB251D3"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7FE1025C" w14:textId="77777777" w:rsidR="00565D8C" w:rsidRPr="00E25D90" w:rsidRDefault="00565D8C" w:rsidP="00050DBD">
            <w:pPr>
              <w:jc w:val="center"/>
              <w:rPr>
                <w:rFonts w:ascii="Times New Roman" w:hAnsi="Times New Roman" w:cs="Times New Roman"/>
                <w:szCs w:val="20"/>
              </w:rPr>
            </w:pPr>
          </w:p>
        </w:tc>
        <w:tc>
          <w:tcPr>
            <w:tcW w:w="1276" w:type="dxa"/>
            <w:vMerge w:val="restart"/>
            <w:shd w:val="clear" w:color="auto" w:fill="EEECE1" w:themeFill="background2"/>
          </w:tcPr>
          <w:p w14:paraId="762476BC" w14:textId="77777777" w:rsidR="00565D8C" w:rsidRPr="00E25D90" w:rsidRDefault="00565D8C" w:rsidP="00050DBD">
            <w:pPr>
              <w:jc w:val="center"/>
              <w:rPr>
                <w:rFonts w:ascii="Times New Roman" w:hAnsi="Times New Roman" w:cs="Times New Roman"/>
                <w:szCs w:val="20"/>
              </w:rPr>
            </w:pPr>
          </w:p>
        </w:tc>
      </w:tr>
      <w:tr w:rsidR="00565D8C" w:rsidRPr="00E25D90" w14:paraId="3256B99A" w14:textId="77777777" w:rsidTr="00050DBD">
        <w:trPr>
          <w:trHeight w:val="41"/>
          <w:jc w:val="center"/>
        </w:trPr>
        <w:tc>
          <w:tcPr>
            <w:tcW w:w="1129" w:type="dxa"/>
            <w:vMerge/>
          </w:tcPr>
          <w:p w14:paraId="4AC0C040" w14:textId="77777777" w:rsidR="00565D8C" w:rsidRPr="00E25D90" w:rsidRDefault="00565D8C" w:rsidP="00050DBD">
            <w:pPr>
              <w:jc w:val="center"/>
              <w:rPr>
                <w:rFonts w:ascii="Times New Roman" w:hAnsi="Times New Roman" w:cs="Times New Roman"/>
                <w:szCs w:val="20"/>
              </w:rPr>
            </w:pPr>
          </w:p>
        </w:tc>
        <w:tc>
          <w:tcPr>
            <w:tcW w:w="920" w:type="dxa"/>
            <w:vMerge/>
          </w:tcPr>
          <w:p w14:paraId="5F9C34AF" w14:textId="77777777" w:rsidR="00565D8C" w:rsidRPr="00E25D90" w:rsidRDefault="00565D8C" w:rsidP="00050DBD">
            <w:pPr>
              <w:jc w:val="center"/>
              <w:rPr>
                <w:rFonts w:ascii="Times New Roman" w:hAnsi="Times New Roman" w:cs="Times New Roman"/>
                <w:szCs w:val="20"/>
              </w:rPr>
            </w:pPr>
          </w:p>
        </w:tc>
        <w:tc>
          <w:tcPr>
            <w:tcW w:w="939" w:type="dxa"/>
            <w:vMerge/>
          </w:tcPr>
          <w:p w14:paraId="069E0AD3" w14:textId="77777777" w:rsidR="00565D8C" w:rsidRPr="00E25D90" w:rsidRDefault="00565D8C" w:rsidP="00050DBD">
            <w:pPr>
              <w:jc w:val="center"/>
              <w:rPr>
                <w:rFonts w:ascii="Times New Roman" w:hAnsi="Times New Roman" w:cs="Times New Roman"/>
                <w:szCs w:val="20"/>
              </w:rPr>
            </w:pPr>
          </w:p>
        </w:tc>
        <w:tc>
          <w:tcPr>
            <w:tcW w:w="2252" w:type="dxa"/>
            <w:vMerge/>
          </w:tcPr>
          <w:p w14:paraId="7811EDAE" w14:textId="77777777" w:rsidR="00565D8C" w:rsidRPr="00E25D90" w:rsidRDefault="00565D8C" w:rsidP="00050DBD">
            <w:pPr>
              <w:jc w:val="center"/>
              <w:rPr>
                <w:rFonts w:ascii="Times New Roman" w:hAnsi="Times New Roman" w:cs="Times New Roman"/>
                <w:szCs w:val="20"/>
              </w:rPr>
            </w:pPr>
          </w:p>
        </w:tc>
        <w:tc>
          <w:tcPr>
            <w:tcW w:w="2410" w:type="dxa"/>
            <w:vMerge/>
          </w:tcPr>
          <w:p w14:paraId="6D5A19B7" w14:textId="77777777" w:rsidR="00565D8C" w:rsidRPr="00E25D90" w:rsidRDefault="00565D8C" w:rsidP="00050DBD">
            <w:pPr>
              <w:jc w:val="center"/>
              <w:rPr>
                <w:rFonts w:ascii="Times New Roman" w:hAnsi="Times New Roman" w:cs="Times New Roman"/>
                <w:szCs w:val="20"/>
              </w:rPr>
            </w:pPr>
          </w:p>
        </w:tc>
        <w:tc>
          <w:tcPr>
            <w:tcW w:w="1984" w:type="dxa"/>
            <w:vMerge/>
          </w:tcPr>
          <w:p w14:paraId="62D832C8" w14:textId="77B33B58"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1B210531" w14:textId="165C162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5CD0D6CE" w14:textId="77777777" w:rsidR="00565D8C" w:rsidRPr="00E25D90" w:rsidRDefault="00565D8C" w:rsidP="00050DBD">
            <w:pPr>
              <w:jc w:val="center"/>
              <w:rPr>
                <w:rFonts w:ascii="Times New Roman" w:hAnsi="Times New Roman" w:cs="Times New Roman"/>
                <w:szCs w:val="20"/>
              </w:rPr>
            </w:pPr>
          </w:p>
        </w:tc>
        <w:tc>
          <w:tcPr>
            <w:tcW w:w="1276" w:type="dxa"/>
            <w:vMerge/>
          </w:tcPr>
          <w:p w14:paraId="52CD8AE8" w14:textId="77777777" w:rsidR="00565D8C" w:rsidRPr="00E25D90" w:rsidRDefault="00565D8C" w:rsidP="00050DBD">
            <w:pPr>
              <w:jc w:val="center"/>
              <w:rPr>
                <w:rFonts w:ascii="Times New Roman" w:hAnsi="Times New Roman" w:cs="Times New Roman"/>
                <w:szCs w:val="20"/>
              </w:rPr>
            </w:pPr>
          </w:p>
        </w:tc>
      </w:tr>
      <w:tr w:rsidR="00565D8C" w:rsidRPr="00E25D90" w14:paraId="546F0E73" w14:textId="77777777" w:rsidTr="00050DBD">
        <w:trPr>
          <w:trHeight w:val="41"/>
          <w:jc w:val="center"/>
        </w:trPr>
        <w:tc>
          <w:tcPr>
            <w:tcW w:w="1129" w:type="dxa"/>
            <w:vMerge/>
          </w:tcPr>
          <w:p w14:paraId="441B222F" w14:textId="77777777" w:rsidR="00565D8C" w:rsidRPr="00E25D90" w:rsidRDefault="00565D8C" w:rsidP="00050DBD">
            <w:pPr>
              <w:jc w:val="center"/>
              <w:rPr>
                <w:rFonts w:ascii="Times New Roman" w:hAnsi="Times New Roman" w:cs="Times New Roman"/>
                <w:szCs w:val="20"/>
              </w:rPr>
            </w:pPr>
          </w:p>
        </w:tc>
        <w:tc>
          <w:tcPr>
            <w:tcW w:w="920" w:type="dxa"/>
            <w:vMerge/>
          </w:tcPr>
          <w:p w14:paraId="5FFB4BB9" w14:textId="77777777" w:rsidR="00565D8C" w:rsidRPr="00E25D90" w:rsidRDefault="00565D8C" w:rsidP="00050DBD">
            <w:pPr>
              <w:jc w:val="center"/>
              <w:rPr>
                <w:rFonts w:ascii="Times New Roman" w:hAnsi="Times New Roman" w:cs="Times New Roman"/>
                <w:szCs w:val="20"/>
              </w:rPr>
            </w:pPr>
          </w:p>
        </w:tc>
        <w:tc>
          <w:tcPr>
            <w:tcW w:w="939" w:type="dxa"/>
            <w:vMerge/>
          </w:tcPr>
          <w:p w14:paraId="4694F291" w14:textId="77777777" w:rsidR="00565D8C" w:rsidRPr="00E25D90" w:rsidRDefault="00565D8C" w:rsidP="00050DBD">
            <w:pPr>
              <w:jc w:val="center"/>
              <w:rPr>
                <w:rFonts w:ascii="Times New Roman" w:hAnsi="Times New Roman" w:cs="Times New Roman"/>
                <w:szCs w:val="20"/>
              </w:rPr>
            </w:pPr>
          </w:p>
        </w:tc>
        <w:tc>
          <w:tcPr>
            <w:tcW w:w="2252" w:type="dxa"/>
            <w:vMerge/>
          </w:tcPr>
          <w:p w14:paraId="5B2A6FE7" w14:textId="77777777" w:rsidR="00565D8C" w:rsidRPr="00E25D90" w:rsidRDefault="00565D8C" w:rsidP="00050DBD">
            <w:pPr>
              <w:jc w:val="center"/>
              <w:rPr>
                <w:rFonts w:ascii="Times New Roman" w:hAnsi="Times New Roman" w:cs="Times New Roman"/>
                <w:szCs w:val="20"/>
              </w:rPr>
            </w:pPr>
          </w:p>
        </w:tc>
        <w:tc>
          <w:tcPr>
            <w:tcW w:w="2410" w:type="dxa"/>
            <w:vMerge/>
          </w:tcPr>
          <w:p w14:paraId="7C7ED171" w14:textId="77777777" w:rsidR="00565D8C" w:rsidRPr="00E25D90" w:rsidRDefault="00565D8C" w:rsidP="00050DBD">
            <w:pPr>
              <w:jc w:val="center"/>
              <w:rPr>
                <w:rFonts w:ascii="Times New Roman" w:hAnsi="Times New Roman" w:cs="Times New Roman"/>
                <w:szCs w:val="20"/>
              </w:rPr>
            </w:pPr>
          </w:p>
        </w:tc>
        <w:tc>
          <w:tcPr>
            <w:tcW w:w="1984" w:type="dxa"/>
            <w:vMerge/>
          </w:tcPr>
          <w:p w14:paraId="0613D8D9" w14:textId="26B7D27F"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272ADD6" w14:textId="3B5C3B48"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4483BCA4" w14:textId="77777777" w:rsidR="00565D8C" w:rsidRPr="00E25D90" w:rsidRDefault="00565D8C" w:rsidP="00050DBD">
            <w:pPr>
              <w:jc w:val="center"/>
              <w:rPr>
                <w:rFonts w:ascii="Times New Roman" w:hAnsi="Times New Roman" w:cs="Times New Roman"/>
                <w:szCs w:val="20"/>
              </w:rPr>
            </w:pPr>
          </w:p>
        </w:tc>
        <w:tc>
          <w:tcPr>
            <w:tcW w:w="1276" w:type="dxa"/>
            <w:vMerge/>
          </w:tcPr>
          <w:p w14:paraId="0CE8A783" w14:textId="77777777" w:rsidR="00565D8C" w:rsidRPr="00E25D90" w:rsidRDefault="00565D8C" w:rsidP="00050DBD">
            <w:pPr>
              <w:jc w:val="center"/>
              <w:rPr>
                <w:rFonts w:ascii="Times New Roman" w:hAnsi="Times New Roman" w:cs="Times New Roman"/>
                <w:szCs w:val="20"/>
              </w:rPr>
            </w:pPr>
          </w:p>
        </w:tc>
      </w:tr>
      <w:tr w:rsidR="00565D8C" w:rsidRPr="00E25D90" w14:paraId="0BAFD042" w14:textId="77777777" w:rsidTr="00050DBD">
        <w:trPr>
          <w:trHeight w:val="41"/>
          <w:jc w:val="center"/>
        </w:trPr>
        <w:tc>
          <w:tcPr>
            <w:tcW w:w="1129" w:type="dxa"/>
            <w:vMerge/>
          </w:tcPr>
          <w:p w14:paraId="438A4504" w14:textId="77777777" w:rsidR="00565D8C" w:rsidRPr="00E25D90" w:rsidRDefault="00565D8C" w:rsidP="00050DBD">
            <w:pPr>
              <w:jc w:val="center"/>
              <w:rPr>
                <w:rFonts w:ascii="Times New Roman" w:hAnsi="Times New Roman" w:cs="Times New Roman"/>
                <w:szCs w:val="20"/>
              </w:rPr>
            </w:pPr>
          </w:p>
        </w:tc>
        <w:tc>
          <w:tcPr>
            <w:tcW w:w="920" w:type="dxa"/>
            <w:vMerge/>
          </w:tcPr>
          <w:p w14:paraId="2A86923B" w14:textId="77777777" w:rsidR="00565D8C" w:rsidRPr="00E25D90" w:rsidRDefault="00565D8C" w:rsidP="00050DBD">
            <w:pPr>
              <w:jc w:val="center"/>
              <w:rPr>
                <w:rFonts w:ascii="Times New Roman" w:hAnsi="Times New Roman" w:cs="Times New Roman"/>
                <w:szCs w:val="20"/>
              </w:rPr>
            </w:pPr>
          </w:p>
        </w:tc>
        <w:tc>
          <w:tcPr>
            <w:tcW w:w="939" w:type="dxa"/>
            <w:vMerge/>
          </w:tcPr>
          <w:p w14:paraId="07A4AADE" w14:textId="77777777" w:rsidR="00565D8C" w:rsidRPr="00E25D90" w:rsidRDefault="00565D8C" w:rsidP="00050DBD">
            <w:pPr>
              <w:jc w:val="center"/>
              <w:rPr>
                <w:rFonts w:ascii="Times New Roman" w:hAnsi="Times New Roman" w:cs="Times New Roman"/>
                <w:szCs w:val="20"/>
              </w:rPr>
            </w:pPr>
          </w:p>
        </w:tc>
        <w:tc>
          <w:tcPr>
            <w:tcW w:w="2252" w:type="dxa"/>
            <w:vMerge/>
          </w:tcPr>
          <w:p w14:paraId="533BBA6C" w14:textId="77777777" w:rsidR="00565D8C" w:rsidRPr="00E25D90" w:rsidRDefault="00565D8C" w:rsidP="00050DBD">
            <w:pPr>
              <w:jc w:val="center"/>
              <w:rPr>
                <w:rFonts w:ascii="Times New Roman" w:hAnsi="Times New Roman" w:cs="Times New Roman"/>
                <w:szCs w:val="20"/>
              </w:rPr>
            </w:pPr>
          </w:p>
        </w:tc>
        <w:tc>
          <w:tcPr>
            <w:tcW w:w="2410" w:type="dxa"/>
            <w:vMerge/>
          </w:tcPr>
          <w:p w14:paraId="3735456E" w14:textId="77777777" w:rsidR="00565D8C" w:rsidRPr="00E25D90" w:rsidRDefault="00565D8C" w:rsidP="00050DBD">
            <w:pPr>
              <w:jc w:val="center"/>
              <w:rPr>
                <w:rFonts w:ascii="Times New Roman" w:hAnsi="Times New Roman" w:cs="Times New Roman"/>
                <w:szCs w:val="20"/>
              </w:rPr>
            </w:pPr>
          </w:p>
        </w:tc>
        <w:tc>
          <w:tcPr>
            <w:tcW w:w="1984" w:type="dxa"/>
            <w:vMerge/>
          </w:tcPr>
          <w:p w14:paraId="356BAEC8" w14:textId="78E1A624"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7F1CF78F" w14:textId="2E282479"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15521F0A" w14:textId="77777777" w:rsidR="00565D8C" w:rsidRPr="00E25D90" w:rsidRDefault="00565D8C" w:rsidP="00050DBD">
            <w:pPr>
              <w:jc w:val="center"/>
              <w:rPr>
                <w:rFonts w:ascii="Times New Roman" w:hAnsi="Times New Roman" w:cs="Times New Roman"/>
                <w:szCs w:val="20"/>
              </w:rPr>
            </w:pPr>
          </w:p>
        </w:tc>
        <w:tc>
          <w:tcPr>
            <w:tcW w:w="1276" w:type="dxa"/>
            <w:vMerge/>
          </w:tcPr>
          <w:p w14:paraId="0A7D804D" w14:textId="77777777" w:rsidR="00565D8C" w:rsidRPr="00E25D90" w:rsidRDefault="00565D8C" w:rsidP="00050DBD">
            <w:pPr>
              <w:jc w:val="center"/>
              <w:rPr>
                <w:rFonts w:ascii="Times New Roman" w:hAnsi="Times New Roman" w:cs="Times New Roman"/>
                <w:szCs w:val="20"/>
              </w:rPr>
            </w:pPr>
          </w:p>
        </w:tc>
      </w:tr>
      <w:tr w:rsidR="00565D8C" w:rsidRPr="00E25D90" w14:paraId="0182DC11" w14:textId="77777777" w:rsidTr="00050DBD">
        <w:trPr>
          <w:trHeight w:val="41"/>
          <w:jc w:val="center"/>
        </w:trPr>
        <w:tc>
          <w:tcPr>
            <w:tcW w:w="1129" w:type="dxa"/>
            <w:vMerge/>
          </w:tcPr>
          <w:p w14:paraId="72D535FC" w14:textId="77777777" w:rsidR="00565D8C" w:rsidRPr="00E25D90" w:rsidRDefault="00565D8C" w:rsidP="00050DBD">
            <w:pPr>
              <w:jc w:val="center"/>
              <w:rPr>
                <w:rFonts w:ascii="Times New Roman" w:hAnsi="Times New Roman" w:cs="Times New Roman"/>
                <w:szCs w:val="20"/>
              </w:rPr>
            </w:pPr>
          </w:p>
        </w:tc>
        <w:tc>
          <w:tcPr>
            <w:tcW w:w="920" w:type="dxa"/>
            <w:vMerge/>
          </w:tcPr>
          <w:p w14:paraId="788505B8" w14:textId="77777777" w:rsidR="00565D8C" w:rsidRPr="00E25D90" w:rsidRDefault="00565D8C" w:rsidP="00050DBD">
            <w:pPr>
              <w:jc w:val="center"/>
              <w:rPr>
                <w:rFonts w:ascii="Times New Roman" w:hAnsi="Times New Roman" w:cs="Times New Roman"/>
                <w:szCs w:val="20"/>
              </w:rPr>
            </w:pPr>
          </w:p>
        </w:tc>
        <w:tc>
          <w:tcPr>
            <w:tcW w:w="939" w:type="dxa"/>
            <w:vMerge/>
          </w:tcPr>
          <w:p w14:paraId="223969BE" w14:textId="77777777" w:rsidR="00565D8C" w:rsidRPr="00E25D90" w:rsidRDefault="00565D8C" w:rsidP="00050DBD">
            <w:pPr>
              <w:jc w:val="center"/>
              <w:rPr>
                <w:rFonts w:ascii="Times New Roman" w:hAnsi="Times New Roman" w:cs="Times New Roman"/>
                <w:szCs w:val="20"/>
              </w:rPr>
            </w:pPr>
          </w:p>
        </w:tc>
        <w:tc>
          <w:tcPr>
            <w:tcW w:w="2252" w:type="dxa"/>
            <w:vMerge/>
          </w:tcPr>
          <w:p w14:paraId="0F9A6848" w14:textId="77777777" w:rsidR="00565D8C" w:rsidRPr="00E25D90" w:rsidRDefault="00565D8C" w:rsidP="00050DBD">
            <w:pPr>
              <w:jc w:val="center"/>
              <w:rPr>
                <w:rFonts w:ascii="Times New Roman" w:hAnsi="Times New Roman" w:cs="Times New Roman"/>
                <w:szCs w:val="20"/>
              </w:rPr>
            </w:pPr>
          </w:p>
        </w:tc>
        <w:tc>
          <w:tcPr>
            <w:tcW w:w="2410" w:type="dxa"/>
            <w:vMerge/>
          </w:tcPr>
          <w:p w14:paraId="76414322" w14:textId="77777777" w:rsidR="00565D8C" w:rsidRPr="00E25D90" w:rsidRDefault="00565D8C" w:rsidP="00050DBD">
            <w:pPr>
              <w:jc w:val="center"/>
              <w:rPr>
                <w:rFonts w:ascii="Times New Roman" w:hAnsi="Times New Roman" w:cs="Times New Roman"/>
                <w:szCs w:val="20"/>
              </w:rPr>
            </w:pPr>
          </w:p>
        </w:tc>
        <w:tc>
          <w:tcPr>
            <w:tcW w:w="1984" w:type="dxa"/>
            <w:vMerge/>
          </w:tcPr>
          <w:p w14:paraId="319F45DC" w14:textId="03530760"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647C923" w14:textId="47DE584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4AFC10BE" w14:textId="77777777" w:rsidR="00565D8C" w:rsidRPr="00E25D90" w:rsidRDefault="00565D8C" w:rsidP="00050DBD">
            <w:pPr>
              <w:jc w:val="center"/>
              <w:rPr>
                <w:rFonts w:ascii="Times New Roman" w:hAnsi="Times New Roman" w:cs="Times New Roman"/>
                <w:szCs w:val="20"/>
              </w:rPr>
            </w:pPr>
          </w:p>
        </w:tc>
        <w:tc>
          <w:tcPr>
            <w:tcW w:w="1276" w:type="dxa"/>
            <w:vMerge/>
          </w:tcPr>
          <w:p w14:paraId="431B185F" w14:textId="77777777" w:rsidR="00565D8C" w:rsidRPr="00E25D90" w:rsidRDefault="00565D8C" w:rsidP="00050DBD">
            <w:pPr>
              <w:jc w:val="center"/>
              <w:rPr>
                <w:rFonts w:ascii="Times New Roman" w:hAnsi="Times New Roman" w:cs="Times New Roman"/>
                <w:szCs w:val="20"/>
              </w:rPr>
            </w:pPr>
          </w:p>
        </w:tc>
      </w:tr>
      <w:tr w:rsidR="00565D8C" w:rsidRPr="00E25D90" w14:paraId="2CA07DA6" w14:textId="77777777" w:rsidTr="00050DBD">
        <w:trPr>
          <w:trHeight w:val="41"/>
          <w:jc w:val="center"/>
        </w:trPr>
        <w:tc>
          <w:tcPr>
            <w:tcW w:w="1129" w:type="dxa"/>
            <w:vMerge/>
          </w:tcPr>
          <w:p w14:paraId="14412CB4" w14:textId="77777777" w:rsidR="00565D8C" w:rsidRPr="00E25D90" w:rsidRDefault="00565D8C" w:rsidP="00050DBD">
            <w:pPr>
              <w:jc w:val="center"/>
              <w:rPr>
                <w:rFonts w:ascii="Times New Roman" w:hAnsi="Times New Roman" w:cs="Times New Roman"/>
                <w:szCs w:val="20"/>
              </w:rPr>
            </w:pPr>
          </w:p>
        </w:tc>
        <w:tc>
          <w:tcPr>
            <w:tcW w:w="920" w:type="dxa"/>
            <w:vMerge/>
          </w:tcPr>
          <w:p w14:paraId="235CB588" w14:textId="77777777" w:rsidR="00565D8C" w:rsidRPr="00E25D90" w:rsidRDefault="00565D8C" w:rsidP="00050DBD">
            <w:pPr>
              <w:jc w:val="center"/>
              <w:rPr>
                <w:rFonts w:ascii="Times New Roman" w:hAnsi="Times New Roman" w:cs="Times New Roman"/>
                <w:szCs w:val="20"/>
              </w:rPr>
            </w:pPr>
          </w:p>
        </w:tc>
        <w:tc>
          <w:tcPr>
            <w:tcW w:w="939" w:type="dxa"/>
            <w:vMerge/>
          </w:tcPr>
          <w:p w14:paraId="36ACF3F7" w14:textId="77777777" w:rsidR="00565D8C" w:rsidRPr="00E25D90" w:rsidRDefault="00565D8C" w:rsidP="00050DBD">
            <w:pPr>
              <w:jc w:val="center"/>
              <w:rPr>
                <w:rFonts w:ascii="Times New Roman" w:hAnsi="Times New Roman" w:cs="Times New Roman"/>
                <w:szCs w:val="20"/>
              </w:rPr>
            </w:pPr>
          </w:p>
        </w:tc>
        <w:tc>
          <w:tcPr>
            <w:tcW w:w="2252" w:type="dxa"/>
            <w:vMerge/>
          </w:tcPr>
          <w:p w14:paraId="24182CDA" w14:textId="77777777" w:rsidR="00565D8C" w:rsidRPr="00E25D90" w:rsidRDefault="00565D8C" w:rsidP="00050DBD">
            <w:pPr>
              <w:jc w:val="center"/>
              <w:rPr>
                <w:rFonts w:ascii="Times New Roman" w:hAnsi="Times New Roman" w:cs="Times New Roman"/>
                <w:szCs w:val="20"/>
              </w:rPr>
            </w:pPr>
          </w:p>
        </w:tc>
        <w:tc>
          <w:tcPr>
            <w:tcW w:w="2410" w:type="dxa"/>
            <w:vMerge/>
          </w:tcPr>
          <w:p w14:paraId="25A8C45F" w14:textId="77777777" w:rsidR="00565D8C" w:rsidRPr="00E25D90" w:rsidRDefault="00565D8C" w:rsidP="00050DBD">
            <w:pPr>
              <w:jc w:val="center"/>
              <w:rPr>
                <w:rFonts w:ascii="Times New Roman" w:hAnsi="Times New Roman" w:cs="Times New Roman"/>
                <w:szCs w:val="20"/>
              </w:rPr>
            </w:pPr>
          </w:p>
        </w:tc>
        <w:tc>
          <w:tcPr>
            <w:tcW w:w="1984" w:type="dxa"/>
            <w:vMerge/>
          </w:tcPr>
          <w:p w14:paraId="4E7D6862" w14:textId="1D3A0CB9"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C1A527D" w14:textId="2AAFC61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58DB6BE9" w14:textId="77777777" w:rsidR="00565D8C" w:rsidRPr="00E25D90" w:rsidRDefault="00565D8C" w:rsidP="00050DBD">
            <w:pPr>
              <w:jc w:val="center"/>
              <w:rPr>
                <w:rFonts w:ascii="Times New Roman" w:hAnsi="Times New Roman" w:cs="Times New Roman"/>
                <w:szCs w:val="20"/>
              </w:rPr>
            </w:pPr>
          </w:p>
        </w:tc>
        <w:tc>
          <w:tcPr>
            <w:tcW w:w="1276" w:type="dxa"/>
            <w:vMerge/>
          </w:tcPr>
          <w:p w14:paraId="74C7B610" w14:textId="77777777" w:rsidR="00565D8C" w:rsidRPr="00E25D90" w:rsidRDefault="00565D8C" w:rsidP="00050DBD">
            <w:pPr>
              <w:jc w:val="center"/>
              <w:rPr>
                <w:rFonts w:ascii="Times New Roman" w:hAnsi="Times New Roman" w:cs="Times New Roman"/>
                <w:szCs w:val="20"/>
              </w:rPr>
            </w:pPr>
          </w:p>
        </w:tc>
      </w:tr>
      <w:tr w:rsidR="00565D8C" w:rsidRPr="00E25D90" w14:paraId="22CEF1B0" w14:textId="77777777" w:rsidTr="00050DBD">
        <w:trPr>
          <w:trHeight w:val="41"/>
          <w:jc w:val="center"/>
        </w:trPr>
        <w:tc>
          <w:tcPr>
            <w:tcW w:w="1129" w:type="dxa"/>
            <w:vMerge/>
          </w:tcPr>
          <w:p w14:paraId="24010A45" w14:textId="77777777" w:rsidR="00565D8C" w:rsidRPr="00E25D90" w:rsidRDefault="00565D8C" w:rsidP="00050DBD">
            <w:pPr>
              <w:jc w:val="center"/>
              <w:rPr>
                <w:rFonts w:ascii="Times New Roman" w:hAnsi="Times New Roman" w:cs="Times New Roman"/>
                <w:szCs w:val="20"/>
              </w:rPr>
            </w:pPr>
          </w:p>
        </w:tc>
        <w:tc>
          <w:tcPr>
            <w:tcW w:w="920" w:type="dxa"/>
            <w:vMerge/>
          </w:tcPr>
          <w:p w14:paraId="56F3BF0C" w14:textId="77777777" w:rsidR="00565D8C" w:rsidRPr="00E25D90" w:rsidRDefault="00565D8C" w:rsidP="00050DBD">
            <w:pPr>
              <w:jc w:val="center"/>
              <w:rPr>
                <w:rFonts w:ascii="Times New Roman" w:hAnsi="Times New Roman" w:cs="Times New Roman"/>
                <w:szCs w:val="20"/>
              </w:rPr>
            </w:pPr>
          </w:p>
        </w:tc>
        <w:tc>
          <w:tcPr>
            <w:tcW w:w="939" w:type="dxa"/>
            <w:vMerge/>
          </w:tcPr>
          <w:p w14:paraId="5FF52239" w14:textId="77777777" w:rsidR="00565D8C" w:rsidRPr="00E25D90" w:rsidRDefault="00565D8C" w:rsidP="00050DBD">
            <w:pPr>
              <w:jc w:val="center"/>
              <w:rPr>
                <w:rFonts w:ascii="Times New Roman" w:hAnsi="Times New Roman" w:cs="Times New Roman"/>
                <w:szCs w:val="20"/>
              </w:rPr>
            </w:pPr>
          </w:p>
        </w:tc>
        <w:tc>
          <w:tcPr>
            <w:tcW w:w="2252" w:type="dxa"/>
            <w:vMerge/>
          </w:tcPr>
          <w:p w14:paraId="5A2ED001" w14:textId="77777777" w:rsidR="00565D8C" w:rsidRPr="00E25D90" w:rsidRDefault="00565D8C" w:rsidP="00050DBD">
            <w:pPr>
              <w:jc w:val="center"/>
              <w:rPr>
                <w:rFonts w:ascii="Times New Roman" w:hAnsi="Times New Roman" w:cs="Times New Roman"/>
                <w:szCs w:val="20"/>
              </w:rPr>
            </w:pPr>
          </w:p>
        </w:tc>
        <w:tc>
          <w:tcPr>
            <w:tcW w:w="2410" w:type="dxa"/>
            <w:vMerge/>
          </w:tcPr>
          <w:p w14:paraId="5C2C75BE" w14:textId="77777777" w:rsidR="00565D8C" w:rsidRPr="00E25D90" w:rsidRDefault="00565D8C" w:rsidP="00050DBD">
            <w:pPr>
              <w:jc w:val="center"/>
              <w:rPr>
                <w:rFonts w:ascii="Times New Roman" w:hAnsi="Times New Roman" w:cs="Times New Roman"/>
                <w:szCs w:val="20"/>
              </w:rPr>
            </w:pPr>
          </w:p>
        </w:tc>
        <w:tc>
          <w:tcPr>
            <w:tcW w:w="1984" w:type="dxa"/>
            <w:vMerge/>
          </w:tcPr>
          <w:p w14:paraId="50EE9466" w14:textId="3B0B6AB6"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6BBFE551" w14:textId="3E52B419"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3BCD5394" w14:textId="77777777" w:rsidR="00565D8C" w:rsidRPr="00E25D90" w:rsidRDefault="00565D8C" w:rsidP="00050DBD">
            <w:pPr>
              <w:jc w:val="center"/>
              <w:rPr>
                <w:rFonts w:ascii="Times New Roman" w:hAnsi="Times New Roman" w:cs="Times New Roman"/>
                <w:szCs w:val="20"/>
              </w:rPr>
            </w:pPr>
          </w:p>
        </w:tc>
        <w:tc>
          <w:tcPr>
            <w:tcW w:w="1276" w:type="dxa"/>
            <w:vMerge/>
          </w:tcPr>
          <w:p w14:paraId="4F0C380C" w14:textId="77777777" w:rsidR="00565D8C" w:rsidRPr="00E25D90" w:rsidRDefault="00565D8C" w:rsidP="00050DBD">
            <w:pPr>
              <w:jc w:val="center"/>
              <w:rPr>
                <w:rFonts w:ascii="Times New Roman" w:hAnsi="Times New Roman" w:cs="Times New Roman"/>
                <w:szCs w:val="20"/>
              </w:rPr>
            </w:pPr>
          </w:p>
        </w:tc>
      </w:tr>
      <w:tr w:rsidR="00565D8C" w:rsidRPr="00E25D90" w14:paraId="7D255B02" w14:textId="77777777" w:rsidTr="00050DBD">
        <w:trPr>
          <w:trHeight w:val="41"/>
          <w:jc w:val="center"/>
        </w:trPr>
        <w:tc>
          <w:tcPr>
            <w:tcW w:w="1129" w:type="dxa"/>
            <w:vMerge/>
          </w:tcPr>
          <w:p w14:paraId="781AB1CB" w14:textId="77777777" w:rsidR="00565D8C" w:rsidRPr="00E25D90" w:rsidRDefault="00565D8C" w:rsidP="00050DBD">
            <w:pPr>
              <w:jc w:val="center"/>
              <w:rPr>
                <w:rFonts w:ascii="Times New Roman" w:hAnsi="Times New Roman" w:cs="Times New Roman"/>
                <w:szCs w:val="20"/>
              </w:rPr>
            </w:pPr>
          </w:p>
        </w:tc>
        <w:tc>
          <w:tcPr>
            <w:tcW w:w="920" w:type="dxa"/>
            <w:vMerge/>
          </w:tcPr>
          <w:p w14:paraId="3323B62D" w14:textId="77777777" w:rsidR="00565D8C" w:rsidRPr="00E25D90" w:rsidRDefault="00565D8C" w:rsidP="00050DBD">
            <w:pPr>
              <w:jc w:val="center"/>
              <w:rPr>
                <w:rFonts w:ascii="Times New Roman" w:hAnsi="Times New Roman" w:cs="Times New Roman"/>
                <w:szCs w:val="20"/>
              </w:rPr>
            </w:pPr>
          </w:p>
        </w:tc>
        <w:tc>
          <w:tcPr>
            <w:tcW w:w="939" w:type="dxa"/>
            <w:vMerge/>
          </w:tcPr>
          <w:p w14:paraId="7C10B8E1" w14:textId="77777777" w:rsidR="00565D8C" w:rsidRPr="00E25D90" w:rsidRDefault="00565D8C" w:rsidP="00050DBD">
            <w:pPr>
              <w:jc w:val="center"/>
              <w:rPr>
                <w:rFonts w:ascii="Times New Roman" w:hAnsi="Times New Roman" w:cs="Times New Roman"/>
                <w:szCs w:val="20"/>
              </w:rPr>
            </w:pPr>
          </w:p>
        </w:tc>
        <w:tc>
          <w:tcPr>
            <w:tcW w:w="2252" w:type="dxa"/>
            <w:vMerge/>
          </w:tcPr>
          <w:p w14:paraId="28919C75" w14:textId="77777777" w:rsidR="00565D8C" w:rsidRPr="00E25D90" w:rsidRDefault="00565D8C" w:rsidP="00050DBD">
            <w:pPr>
              <w:jc w:val="center"/>
              <w:rPr>
                <w:rFonts w:ascii="Times New Roman" w:hAnsi="Times New Roman" w:cs="Times New Roman"/>
                <w:szCs w:val="20"/>
              </w:rPr>
            </w:pPr>
          </w:p>
        </w:tc>
        <w:tc>
          <w:tcPr>
            <w:tcW w:w="2410" w:type="dxa"/>
            <w:vMerge/>
          </w:tcPr>
          <w:p w14:paraId="17D674C3" w14:textId="77777777" w:rsidR="00565D8C" w:rsidRPr="00E25D90" w:rsidRDefault="00565D8C" w:rsidP="00050DBD">
            <w:pPr>
              <w:jc w:val="center"/>
              <w:rPr>
                <w:rFonts w:ascii="Times New Roman" w:hAnsi="Times New Roman" w:cs="Times New Roman"/>
                <w:szCs w:val="20"/>
              </w:rPr>
            </w:pPr>
          </w:p>
        </w:tc>
        <w:tc>
          <w:tcPr>
            <w:tcW w:w="1984" w:type="dxa"/>
            <w:vMerge/>
          </w:tcPr>
          <w:p w14:paraId="752BECC6" w14:textId="4C018C66"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1275194" w14:textId="2DF17A0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4C71791A" w14:textId="77777777" w:rsidR="00565D8C" w:rsidRPr="00E25D90" w:rsidRDefault="00565D8C" w:rsidP="00050DBD">
            <w:pPr>
              <w:jc w:val="center"/>
              <w:rPr>
                <w:rFonts w:ascii="Times New Roman" w:hAnsi="Times New Roman" w:cs="Times New Roman"/>
                <w:szCs w:val="20"/>
              </w:rPr>
            </w:pPr>
          </w:p>
        </w:tc>
        <w:tc>
          <w:tcPr>
            <w:tcW w:w="1276" w:type="dxa"/>
            <w:vMerge/>
          </w:tcPr>
          <w:p w14:paraId="383FA839" w14:textId="77777777" w:rsidR="00565D8C" w:rsidRPr="00E25D90" w:rsidRDefault="00565D8C" w:rsidP="00050DBD">
            <w:pPr>
              <w:jc w:val="center"/>
              <w:rPr>
                <w:rFonts w:ascii="Times New Roman" w:hAnsi="Times New Roman" w:cs="Times New Roman"/>
                <w:szCs w:val="20"/>
              </w:rPr>
            </w:pPr>
          </w:p>
        </w:tc>
      </w:tr>
      <w:tr w:rsidR="00565D8C" w:rsidRPr="00E25D90" w14:paraId="79F28DC9" w14:textId="77777777" w:rsidTr="00050DBD">
        <w:trPr>
          <w:trHeight w:val="41"/>
          <w:jc w:val="center"/>
        </w:trPr>
        <w:tc>
          <w:tcPr>
            <w:tcW w:w="1129" w:type="dxa"/>
            <w:vMerge/>
          </w:tcPr>
          <w:p w14:paraId="1D2166CC" w14:textId="77777777" w:rsidR="00565D8C" w:rsidRPr="00E25D90" w:rsidRDefault="00565D8C" w:rsidP="00050DBD">
            <w:pPr>
              <w:jc w:val="center"/>
              <w:rPr>
                <w:rFonts w:ascii="Times New Roman" w:hAnsi="Times New Roman" w:cs="Times New Roman"/>
                <w:szCs w:val="20"/>
              </w:rPr>
            </w:pPr>
          </w:p>
        </w:tc>
        <w:tc>
          <w:tcPr>
            <w:tcW w:w="920" w:type="dxa"/>
            <w:vMerge/>
          </w:tcPr>
          <w:p w14:paraId="25715862" w14:textId="77777777" w:rsidR="00565D8C" w:rsidRPr="00E25D90" w:rsidRDefault="00565D8C" w:rsidP="00050DBD">
            <w:pPr>
              <w:jc w:val="center"/>
              <w:rPr>
                <w:rFonts w:ascii="Times New Roman" w:hAnsi="Times New Roman" w:cs="Times New Roman"/>
                <w:szCs w:val="20"/>
              </w:rPr>
            </w:pPr>
          </w:p>
        </w:tc>
        <w:tc>
          <w:tcPr>
            <w:tcW w:w="939" w:type="dxa"/>
            <w:vMerge/>
          </w:tcPr>
          <w:p w14:paraId="08586AE4" w14:textId="77777777" w:rsidR="00565D8C" w:rsidRPr="00E25D90" w:rsidRDefault="00565D8C" w:rsidP="00050DBD">
            <w:pPr>
              <w:jc w:val="center"/>
              <w:rPr>
                <w:rFonts w:ascii="Times New Roman" w:hAnsi="Times New Roman" w:cs="Times New Roman"/>
                <w:szCs w:val="20"/>
              </w:rPr>
            </w:pPr>
          </w:p>
        </w:tc>
        <w:tc>
          <w:tcPr>
            <w:tcW w:w="2252" w:type="dxa"/>
            <w:vMerge/>
          </w:tcPr>
          <w:p w14:paraId="430964A6" w14:textId="77777777" w:rsidR="00565D8C" w:rsidRPr="00E25D90" w:rsidRDefault="00565D8C" w:rsidP="00050DBD">
            <w:pPr>
              <w:jc w:val="center"/>
              <w:rPr>
                <w:rFonts w:ascii="Times New Roman" w:hAnsi="Times New Roman" w:cs="Times New Roman"/>
                <w:szCs w:val="20"/>
              </w:rPr>
            </w:pPr>
          </w:p>
        </w:tc>
        <w:tc>
          <w:tcPr>
            <w:tcW w:w="2410" w:type="dxa"/>
            <w:vMerge/>
          </w:tcPr>
          <w:p w14:paraId="4A4F5A5D" w14:textId="77777777" w:rsidR="00565D8C" w:rsidRPr="00E25D90" w:rsidRDefault="00565D8C" w:rsidP="00050DBD">
            <w:pPr>
              <w:jc w:val="center"/>
              <w:rPr>
                <w:rFonts w:ascii="Times New Roman" w:hAnsi="Times New Roman" w:cs="Times New Roman"/>
                <w:szCs w:val="20"/>
              </w:rPr>
            </w:pPr>
          </w:p>
        </w:tc>
        <w:tc>
          <w:tcPr>
            <w:tcW w:w="1984" w:type="dxa"/>
            <w:vMerge/>
          </w:tcPr>
          <w:p w14:paraId="5A671A81" w14:textId="6A5382D7"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070BDC6" w14:textId="09C74C28"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402D38E2" w14:textId="77777777" w:rsidR="00565D8C" w:rsidRPr="00E25D90" w:rsidRDefault="00565D8C" w:rsidP="00050DBD">
            <w:pPr>
              <w:jc w:val="center"/>
              <w:rPr>
                <w:rFonts w:ascii="Times New Roman" w:hAnsi="Times New Roman" w:cs="Times New Roman"/>
                <w:szCs w:val="20"/>
              </w:rPr>
            </w:pPr>
          </w:p>
        </w:tc>
        <w:tc>
          <w:tcPr>
            <w:tcW w:w="1276" w:type="dxa"/>
            <w:vMerge/>
          </w:tcPr>
          <w:p w14:paraId="21EC1BC8" w14:textId="77777777" w:rsidR="00565D8C" w:rsidRPr="00E25D90" w:rsidRDefault="00565D8C" w:rsidP="00050DBD">
            <w:pPr>
              <w:jc w:val="center"/>
              <w:rPr>
                <w:rFonts w:ascii="Times New Roman" w:hAnsi="Times New Roman" w:cs="Times New Roman"/>
                <w:szCs w:val="20"/>
              </w:rPr>
            </w:pPr>
          </w:p>
        </w:tc>
      </w:tr>
      <w:tr w:rsidR="00565D8C" w:rsidRPr="00E25D90" w14:paraId="1B110AF3" w14:textId="77777777" w:rsidTr="00050DBD">
        <w:trPr>
          <w:trHeight w:val="41"/>
          <w:jc w:val="center"/>
        </w:trPr>
        <w:tc>
          <w:tcPr>
            <w:tcW w:w="1129" w:type="dxa"/>
            <w:vMerge/>
          </w:tcPr>
          <w:p w14:paraId="693658D2" w14:textId="77777777" w:rsidR="00565D8C" w:rsidRPr="00E25D90" w:rsidRDefault="00565D8C" w:rsidP="00050DBD">
            <w:pPr>
              <w:jc w:val="center"/>
              <w:rPr>
                <w:rFonts w:ascii="Times New Roman" w:hAnsi="Times New Roman" w:cs="Times New Roman"/>
                <w:szCs w:val="20"/>
              </w:rPr>
            </w:pPr>
          </w:p>
        </w:tc>
        <w:tc>
          <w:tcPr>
            <w:tcW w:w="920" w:type="dxa"/>
            <w:vMerge/>
          </w:tcPr>
          <w:p w14:paraId="64FA536B" w14:textId="77777777" w:rsidR="00565D8C" w:rsidRPr="00E25D90" w:rsidRDefault="00565D8C" w:rsidP="00050DBD">
            <w:pPr>
              <w:jc w:val="center"/>
              <w:rPr>
                <w:rFonts w:ascii="Times New Roman" w:hAnsi="Times New Roman" w:cs="Times New Roman"/>
                <w:szCs w:val="20"/>
              </w:rPr>
            </w:pPr>
          </w:p>
        </w:tc>
        <w:tc>
          <w:tcPr>
            <w:tcW w:w="939" w:type="dxa"/>
            <w:vMerge/>
          </w:tcPr>
          <w:p w14:paraId="725F159F" w14:textId="77777777" w:rsidR="00565D8C" w:rsidRPr="00E25D90" w:rsidRDefault="00565D8C" w:rsidP="00050DBD">
            <w:pPr>
              <w:jc w:val="center"/>
              <w:rPr>
                <w:rFonts w:ascii="Times New Roman" w:hAnsi="Times New Roman" w:cs="Times New Roman"/>
                <w:szCs w:val="20"/>
              </w:rPr>
            </w:pPr>
          </w:p>
        </w:tc>
        <w:tc>
          <w:tcPr>
            <w:tcW w:w="2252" w:type="dxa"/>
            <w:vMerge/>
          </w:tcPr>
          <w:p w14:paraId="44CD683A" w14:textId="77777777" w:rsidR="00565D8C" w:rsidRPr="00E25D90" w:rsidRDefault="00565D8C" w:rsidP="00050DBD">
            <w:pPr>
              <w:jc w:val="center"/>
              <w:rPr>
                <w:rFonts w:ascii="Times New Roman" w:hAnsi="Times New Roman" w:cs="Times New Roman"/>
                <w:szCs w:val="20"/>
              </w:rPr>
            </w:pPr>
          </w:p>
        </w:tc>
        <w:tc>
          <w:tcPr>
            <w:tcW w:w="2410" w:type="dxa"/>
            <w:vMerge/>
          </w:tcPr>
          <w:p w14:paraId="01DFD604" w14:textId="77777777" w:rsidR="00565D8C" w:rsidRPr="00E25D90" w:rsidRDefault="00565D8C" w:rsidP="00050DBD">
            <w:pPr>
              <w:jc w:val="center"/>
              <w:rPr>
                <w:rFonts w:ascii="Times New Roman" w:hAnsi="Times New Roman" w:cs="Times New Roman"/>
                <w:szCs w:val="20"/>
              </w:rPr>
            </w:pPr>
          </w:p>
        </w:tc>
        <w:tc>
          <w:tcPr>
            <w:tcW w:w="1984" w:type="dxa"/>
            <w:vMerge/>
          </w:tcPr>
          <w:p w14:paraId="17244F77" w14:textId="4DF739B0"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67094C43" w14:textId="3E167AA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6ABFA3D8" w14:textId="77777777" w:rsidR="00565D8C" w:rsidRPr="00E25D90" w:rsidRDefault="00565D8C" w:rsidP="00050DBD">
            <w:pPr>
              <w:jc w:val="center"/>
              <w:rPr>
                <w:rFonts w:ascii="Times New Roman" w:hAnsi="Times New Roman" w:cs="Times New Roman"/>
                <w:szCs w:val="20"/>
              </w:rPr>
            </w:pPr>
          </w:p>
        </w:tc>
        <w:tc>
          <w:tcPr>
            <w:tcW w:w="1276" w:type="dxa"/>
            <w:vMerge/>
          </w:tcPr>
          <w:p w14:paraId="54FD78D3" w14:textId="77777777" w:rsidR="00565D8C" w:rsidRPr="00E25D90" w:rsidRDefault="00565D8C" w:rsidP="00050DBD">
            <w:pPr>
              <w:jc w:val="center"/>
              <w:rPr>
                <w:rFonts w:ascii="Times New Roman" w:hAnsi="Times New Roman" w:cs="Times New Roman"/>
                <w:szCs w:val="20"/>
              </w:rPr>
            </w:pPr>
          </w:p>
        </w:tc>
      </w:tr>
      <w:tr w:rsidR="00565D8C" w:rsidRPr="00E25D90" w14:paraId="46B3D72C" w14:textId="77777777" w:rsidTr="00050DBD">
        <w:trPr>
          <w:trHeight w:val="41"/>
          <w:jc w:val="center"/>
        </w:trPr>
        <w:tc>
          <w:tcPr>
            <w:tcW w:w="1129" w:type="dxa"/>
            <w:vMerge/>
          </w:tcPr>
          <w:p w14:paraId="77DDCD03" w14:textId="77777777" w:rsidR="00565D8C" w:rsidRPr="00E25D90" w:rsidRDefault="00565D8C" w:rsidP="00050DBD">
            <w:pPr>
              <w:jc w:val="center"/>
              <w:rPr>
                <w:rFonts w:ascii="Times New Roman" w:hAnsi="Times New Roman" w:cs="Times New Roman"/>
                <w:szCs w:val="20"/>
              </w:rPr>
            </w:pPr>
          </w:p>
        </w:tc>
        <w:tc>
          <w:tcPr>
            <w:tcW w:w="920" w:type="dxa"/>
            <w:vMerge/>
          </w:tcPr>
          <w:p w14:paraId="130EE9E6" w14:textId="77777777" w:rsidR="00565D8C" w:rsidRPr="00E25D90" w:rsidRDefault="00565D8C" w:rsidP="00050DBD">
            <w:pPr>
              <w:jc w:val="center"/>
              <w:rPr>
                <w:rFonts w:ascii="Times New Roman" w:hAnsi="Times New Roman" w:cs="Times New Roman"/>
                <w:szCs w:val="20"/>
              </w:rPr>
            </w:pPr>
          </w:p>
        </w:tc>
        <w:tc>
          <w:tcPr>
            <w:tcW w:w="939" w:type="dxa"/>
            <w:vMerge/>
          </w:tcPr>
          <w:p w14:paraId="3E2FCF22" w14:textId="77777777" w:rsidR="00565D8C" w:rsidRPr="00E25D90" w:rsidRDefault="00565D8C" w:rsidP="00050DBD">
            <w:pPr>
              <w:jc w:val="center"/>
              <w:rPr>
                <w:rFonts w:ascii="Times New Roman" w:hAnsi="Times New Roman" w:cs="Times New Roman"/>
                <w:szCs w:val="20"/>
              </w:rPr>
            </w:pPr>
          </w:p>
        </w:tc>
        <w:tc>
          <w:tcPr>
            <w:tcW w:w="2252" w:type="dxa"/>
            <w:vMerge/>
          </w:tcPr>
          <w:p w14:paraId="4B2A1621" w14:textId="77777777" w:rsidR="00565D8C" w:rsidRPr="00E25D90" w:rsidRDefault="00565D8C" w:rsidP="00050DBD">
            <w:pPr>
              <w:jc w:val="center"/>
              <w:rPr>
                <w:rFonts w:ascii="Times New Roman" w:hAnsi="Times New Roman" w:cs="Times New Roman"/>
                <w:szCs w:val="20"/>
              </w:rPr>
            </w:pPr>
          </w:p>
        </w:tc>
        <w:tc>
          <w:tcPr>
            <w:tcW w:w="2410" w:type="dxa"/>
            <w:vMerge/>
          </w:tcPr>
          <w:p w14:paraId="4C1E3D3B" w14:textId="77777777" w:rsidR="00565D8C" w:rsidRPr="00E25D90" w:rsidRDefault="00565D8C" w:rsidP="00050DBD">
            <w:pPr>
              <w:jc w:val="center"/>
              <w:rPr>
                <w:rFonts w:ascii="Times New Roman" w:hAnsi="Times New Roman" w:cs="Times New Roman"/>
                <w:szCs w:val="20"/>
              </w:rPr>
            </w:pPr>
          </w:p>
        </w:tc>
        <w:tc>
          <w:tcPr>
            <w:tcW w:w="1984" w:type="dxa"/>
            <w:vMerge/>
          </w:tcPr>
          <w:p w14:paraId="289FD478" w14:textId="0C05F181"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16A6C953" w14:textId="03DDA9FE"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178644CE" w14:textId="77777777" w:rsidR="00565D8C" w:rsidRPr="00E25D90" w:rsidRDefault="00565D8C" w:rsidP="00050DBD">
            <w:pPr>
              <w:jc w:val="center"/>
              <w:rPr>
                <w:rFonts w:ascii="Times New Roman" w:hAnsi="Times New Roman" w:cs="Times New Roman"/>
                <w:szCs w:val="20"/>
              </w:rPr>
            </w:pPr>
          </w:p>
        </w:tc>
        <w:tc>
          <w:tcPr>
            <w:tcW w:w="1276" w:type="dxa"/>
            <w:vMerge/>
          </w:tcPr>
          <w:p w14:paraId="150A4989" w14:textId="77777777" w:rsidR="00565D8C" w:rsidRPr="00E25D90" w:rsidRDefault="00565D8C" w:rsidP="00050DBD">
            <w:pPr>
              <w:jc w:val="center"/>
              <w:rPr>
                <w:rFonts w:ascii="Times New Roman" w:hAnsi="Times New Roman" w:cs="Times New Roman"/>
                <w:szCs w:val="20"/>
              </w:rPr>
            </w:pPr>
          </w:p>
        </w:tc>
      </w:tr>
      <w:tr w:rsidR="00347A03" w:rsidRPr="00E25D90" w14:paraId="7789D0EB" w14:textId="77777777" w:rsidTr="00050DBD">
        <w:trPr>
          <w:trHeight w:val="50"/>
          <w:jc w:val="center"/>
        </w:trPr>
        <w:tc>
          <w:tcPr>
            <w:tcW w:w="1129" w:type="dxa"/>
            <w:vMerge/>
          </w:tcPr>
          <w:p w14:paraId="227C9319" w14:textId="77777777" w:rsidR="00565D8C" w:rsidRPr="00E25D90" w:rsidRDefault="00565D8C" w:rsidP="00050DBD">
            <w:pPr>
              <w:jc w:val="center"/>
              <w:rPr>
                <w:rFonts w:ascii="Times New Roman" w:hAnsi="Times New Roman" w:cs="Times New Roman"/>
                <w:szCs w:val="20"/>
              </w:rPr>
            </w:pPr>
          </w:p>
        </w:tc>
        <w:tc>
          <w:tcPr>
            <w:tcW w:w="920" w:type="dxa"/>
            <w:vMerge w:val="restart"/>
            <w:shd w:val="clear" w:color="auto" w:fill="FFFFFF" w:themeFill="background1"/>
          </w:tcPr>
          <w:p w14:paraId="2023D92F" w14:textId="77777777" w:rsidR="00565D8C" w:rsidRPr="00F63C68" w:rsidRDefault="00565D8C" w:rsidP="00050DBD">
            <w:pPr>
              <w:rPr>
                <w:rFonts w:ascii="Times New Roman" w:hAnsi="Times New Roman" w:cs="Times New Roman"/>
                <w:szCs w:val="20"/>
              </w:rPr>
            </w:pPr>
          </w:p>
          <w:p w14:paraId="1A4FB545" w14:textId="77777777" w:rsidR="00565D8C" w:rsidRPr="00F63C68" w:rsidRDefault="00565D8C" w:rsidP="00050DBD">
            <w:pPr>
              <w:rPr>
                <w:rFonts w:ascii="Times New Roman" w:hAnsi="Times New Roman" w:cs="Times New Roman"/>
                <w:szCs w:val="20"/>
              </w:rPr>
            </w:pPr>
          </w:p>
          <w:p w14:paraId="7EE9DFB2" w14:textId="77777777" w:rsidR="00565D8C" w:rsidRPr="00F63C68" w:rsidRDefault="00565D8C" w:rsidP="00050DBD">
            <w:pPr>
              <w:rPr>
                <w:rFonts w:ascii="Times New Roman" w:hAnsi="Times New Roman" w:cs="Times New Roman"/>
                <w:szCs w:val="20"/>
              </w:rPr>
            </w:pPr>
          </w:p>
          <w:p w14:paraId="6D37A260" w14:textId="77777777" w:rsidR="00565D8C" w:rsidRPr="00F63C68" w:rsidRDefault="00565D8C" w:rsidP="00050DBD">
            <w:pPr>
              <w:rPr>
                <w:rFonts w:ascii="Times New Roman" w:hAnsi="Times New Roman" w:cs="Times New Roman"/>
                <w:szCs w:val="20"/>
              </w:rPr>
            </w:pPr>
          </w:p>
          <w:p w14:paraId="0A5D40AD" w14:textId="77777777" w:rsidR="00565D8C" w:rsidRPr="00F63C68" w:rsidRDefault="00565D8C" w:rsidP="00050DBD">
            <w:pPr>
              <w:rPr>
                <w:rFonts w:ascii="Times New Roman" w:hAnsi="Times New Roman" w:cs="Times New Roman"/>
                <w:szCs w:val="20"/>
              </w:rPr>
            </w:pPr>
          </w:p>
          <w:p w14:paraId="3686F3CE" w14:textId="77777777" w:rsidR="00565D8C" w:rsidRPr="00F63C68" w:rsidRDefault="00565D8C" w:rsidP="00050DBD">
            <w:pPr>
              <w:rPr>
                <w:rFonts w:ascii="Times New Roman" w:hAnsi="Times New Roman" w:cs="Times New Roman"/>
                <w:szCs w:val="20"/>
              </w:rPr>
            </w:pPr>
          </w:p>
          <w:p w14:paraId="72440032" w14:textId="5028E573" w:rsidR="00565D8C" w:rsidRPr="00F63C68" w:rsidRDefault="00565D8C" w:rsidP="00050DBD">
            <w:pPr>
              <w:rPr>
                <w:rFonts w:ascii="Times New Roman" w:hAnsi="Times New Roman" w:cs="Times New Roman"/>
                <w:szCs w:val="20"/>
              </w:rPr>
            </w:pPr>
            <w:r w:rsidRPr="00F63C68">
              <w:rPr>
                <w:rFonts w:ascii="Times New Roman" w:hAnsi="Times New Roman" w:cs="Times New Roman"/>
                <w:szCs w:val="20"/>
              </w:rPr>
              <w:t>11.</w:t>
            </w:r>
          </w:p>
        </w:tc>
        <w:tc>
          <w:tcPr>
            <w:tcW w:w="939" w:type="dxa"/>
            <w:vMerge w:val="restart"/>
            <w:shd w:val="clear" w:color="auto" w:fill="FFFFFF" w:themeFill="background1"/>
          </w:tcPr>
          <w:p w14:paraId="35C8809D" w14:textId="77777777" w:rsidR="00565D8C" w:rsidRPr="00F63C68" w:rsidRDefault="00565D8C" w:rsidP="00050DBD">
            <w:pPr>
              <w:jc w:val="center"/>
              <w:rPr>
                <w:rFonts w:ascii="Times New Roman" w:hAnsi="Times New Roman" w:cs="Times New Roman"/>
                <w:szCs w:val="20"/>
              </w:rPr>
            </w:pPr>
          </w:p>
          <w:p w14:paraId="67FAEA03" w14:textId="77777777" w:rsidR="00565D8C" w:rsidRPr="00F63C68" w:rsidRDefault="00565D8C" w:rsidP="00050DBD">
            <w:pPr>
              <w:jc w:val="center"/>
              <w:rPr>
                <w:rFonts w:ascii="Times New Roman" w:hAnsi="Times New Roman" w:cs="Times New Roman"/>
                <w:szCs w:val="20"/>
              </w:rPr>
            </w:pPr>
          </w:p>
          <w:p w14:paraId="1FF07345" w14:textId="77777777" w:rsidR="00565D8C" w:rsidRPr="00F63C68" w:rsidRDefault="00565D8C" w:rsidP="00050DBD">
            <w:pPr>
              <w:jc w:val="center"/>
              <w:rPr>
                <w:rFonts w:ascii="Times New Roman" w:hAnsi="Times New Roman" w:cs="Times New Roman"/>
                <w:szCs w:val="20"/>
              </w:rPr>
            </w:pPr>
          </w:p>
          <w:p w14:paraId="6682F368" w14:textId="77777777" w:rsidR="00565D8C" w:rsidRPr="00F63C68" w:rsidRDefault="00565D8C" w:rsidP="00050DBD">
            <w:pPr>
              <w:jc w:val="center"/>
              <w:rPr>
                <w:rFonts w:ascii="Times New Roman" w:hAnsi="Times New Roman" w:cs="Times New Roman"/>
                <w:szCs w:val="20"/>
              </w:rPr>
            </w:pPr>
          </w:p>
          <w:p w14:paraId="48C0D8B6" w14:textId="77777777" w:rsidR="00565D8C" w:rsidRPr="00F63C68" w:rsidRDefault="00565D8C" w:rsidP="00050DBD">
            <w:pPr>
              <w:jc w:val="center"/>
              <w:rPr>
                <w:rFonts w:ascii="Times New Roman" w:hAnsi="Times New Roman" w:cs="Times New Roman"/>
                <w:szCs w:val="20"/>
              </w:rPr>
            </w:pPr>
          </w:p>
          <w:p w14:paraId="2946A898" w14:textId="77777777" w:rsidR="00565D8C" w:rsidRPr="00F63C68" w:rsidRDefault="00565D8C" w:rsidP="00050DBD">
            <w:pPr>
              <w:jc w:val="center"/>
              <w:rPr>
                <w:rFonts w:ascii="Times New Roman" w:hAnsi="Times New Roman" w:cs="Times New Roman"/>
                <w:szCs w:val="20"/>
              </w:rPr>
            </w:pPr>
          </w:p>
          <w:p w14:paraId="16BE86F8" w14:textId="777777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01</w:t>
            </w:r>
          </w:p>
        </w:tc>
        <w:tc>
          <w:tcPr>
            <w:tcW w:w="2252" w:type="dxa"/>
            <w:vMerge w:val="restart"/>
            <w:shd w:val="clear" w:color="auto" w:fill="FFFFFF" w:themeFill="background1"/>
          </w:tcPr>
          <w:p w14:paraId="264C90F7" w14:textId="77777777" w:rsidR="00565D8C" w:rsidRPr="00F63C68" w:rsidRDefault="00565D8C" w:rsidP="00050DBD">
            <w:pPr>
              <w:jc w:val="center"/>
              <w:rPr>
                <w:rFonts w:ascii="Times New Roman" w:hAnsi="Times New Roman" w:cs="Times New Roman"/>
                <w:szCs w:val="20"/>
              </w:rPr>
            </w:pPr>
          </w:p>
          <w:p w14:paraId="62622866" w14:textId="77777777" w:rsidR="00565D8C" w:rsidRPr="00F63C68" w:rsidRDefault="00565D8C" w:rsidP="00050DBD">
            <w:pPr>
              <w:jc w:val="center"/>
              <w:rPr>
                <w:rFonts w:ascii="Times New Roman" w:hAnsi="Times New Roman" w:cs="Times New Roman"/>
                <w:szCs w:val="20"/>
              </w:rPr>
            </w:pPr>
          </w:p>
          <w:p w14:paraId="6AB4B4A2" w14:textId="77777777" w:rsidR="00565D8C" w:rsidRPr="00F63C68" w:rsidRDefault="00565D8C" w:rsidP="00050DBD">
            <w:pPr>
              <w:jc w:val="center"/>
              <w:rPr>
                <w:rFonts w:ascii="Times New Roman" w:hAnsi="Times New Roman" w:cs="Times New Roman"/>
                <w:szCs w:val="20"/>
              </w:rPr>
            </w:pPr>
          </w:p>
          <w:p w14:paraId="3182940D" w14:textId="77777777" w:rsidR="00565D8C" w:rsidRPr="00F63C68" w:rsidRDefault="00565D8C" w:rsidP="00050DBD">
            <w:pPr>
              <w:jc w:val="center"/>
              <w:rPr>
                <w:rFonts w:ascii="Times New Roman" w:hAnsi="Times New Roman" w:cs="Times New Roman"/>
                <w:szCs w:val="20"/>
              </w:rPr>
            </w:pPr>
          </w:p>
          <w:p w14:paraId="79769175" w14:textId="77777777" w:rsidR="00565D8C" w:rsidRPr="00F63C68" w:rsidRDefault="00565D8C" w:rsidP="00050DBD">
            <w:pPr>
              <w:jc w:val="center"/>
              <w:rPr>
                <w:rFonts w:ascii="Times New Roman" w:hAnsi="Times New Roman" w:cs="Times New Roman"/>
                <w:szCs w:val="20"/>
              </w:rPr>
            </w:pPr>
          </w:p>
          <w:p w14:paraId="54B7346E" w14:textId="777777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lastRenderedPageBreak/>
              <w:t xml:space="preserve">Manutenção (EAM = Enterprise </w:t>
            </w:r>
            <w:proofErr w:type="spellStart"/>
            <w:r w:rsidRPr="00F63C68">
              <w:rPr>
                <w:rFonts w:ascii="Times New Roman" w:hAnsi="Times New Roman" w:cs="Times New Roman"/>
                <w:szCs w:val="20"/>
              </w:rPr>
              <w:t>Asset</w:t>
            </w:r>
            <w:proofErr w:type="spellEnd"/>
            <w:r w:rsidRPr="00F63C68">
              <w:rPr>
                <w:rFonts w:ascii="Times New Roman" w:hAnsi="Times New Roman" w:cs="Times New Roman"/>
                <w:szCs w:val="20"/>
              </w:rPr>
              <w:t xml:space="preserve"> Management)</w:t>
            </w:r>
          </w:p>
        </w:tc>
        <w:tc>
          <w:tcPr>
            <w:tcW w:w="2410" w:type="dxa"/>
            <w:vMerge w:val="restart"/>
            <w:shd w:val="clear" w:color="auto" w:fill="FFFFFF" w:themeFill="background1"/>
          </w:tcPr>
          <w:p w14:paraId="1CEADCA6" w14:textId="5F3E2906" w:rsidR="00565D8C" w:rsidRDefault="00565D8C" w:rsidP="00050DBD">
            <w:pPr>
              <w:jc w:val="center"/>
              <w:rPr>
                <w:rFonts w:ascii="Times New Roman" w:hAnsi="Times New Roman" w:cs="Times New Roman"/>
                <w:szCs w:val="20"/>
              </w:rPr>
            </w:pPr>
          </w:p>
          <w:p w14:paraId="6EB8A983" w14:textId="3D4BFABB" w:rsidR="00565D8C" w:rsidRDefault="00565D8C" w:rsidP="00050DBD">
            <w:pPr>
              <w:jc w:val="center"/>
              <w:rPr>
                <w:rFonts w:ascii="Times New Roman" w:hAnsi="Times New Roman" w:cs="Times New Roman"/>
                <w:szCs w:val="20"/>
              </w:rPr>
            </w:pPr>
          </w:p>
          <w:p w14:paraId="26DEA064" w14:textId="77777777" w:rsidR="00565D8C" w:rsidRDefault="00565D8C" w:rsidP="00050DBD">
            <w:pPr>
              <w:jc w:val="center"/>
              <w:rPr>
                <w:rFonts w:ascii="Times New Roman" w:hAnsi="Times New Roman" w:cs="Times New Roman"/>
                <w:szCs w:val="20"/>
              </w:rPr>
            </w:pPr>
          </w:p>
          <w:p w14:paraId="791F8014" w14:textId="77777777" w:rsidR="00565D8C" w:rsidRDefault="00565D8C" w:rsidP="00050DBD">
            <w:pPr>
              <w:jc w:val="center"/>
              <w:rPr>
                <w:rFonts w:ascii="Times New Roman" w:hAnsi="Times New Roman" w:cs="Times New Roman"/>
                <w:szCs w:val="20"/>
              </w:rPr>
            </w:pPr>
          </w:p>
          <w:p w14:paraId="4313DDF6" w14:textId="4AEC5D2B" w:rsidR="00565D8C" w:rsidRPr="00F63C68" w:rsidRDefault="00565D8C" w:rsidP="00050DBD">
            <w:pPr>
              <w:jc w:val="center"/>
              <w:rPr>
                <w:rFonts w:ascii="Times New Roman" w:hAnsi="Times New Roman" w:cs="Times New Roman"/>
                <w:szCs w:val="20"/>
              </w:rPr>
            </w:pPr>
            <w:r>
              <w:rPr>
                <w:rFonts w:ascii="Times New Roman" w:hAnsi="Times New Roman" w:cs="Times New Roman"/>
                <w:szCs w:val="20"/>
              </w:rPr>
              <w:t xml:space="preserve">Módulo do ERP responsável pela gestão </w:t>
            </w:r>
            <w:r>
              <w:rPr>
                <w:rFonts w:ascii="Times New Roman" w:hAnsi="Times New Roman" w:cs="Times New Roman"/>
                <w:szCs w:val="20"/>
              </w:rPr>
              <w:lastRenderedPageBreak/>
              <w:t>dos equipamentos da empresa.</w:t>
            </w:r>
          </w:p>
        </w:tc>
        <w:tc>
          <w:tcPr>
            <w:tcW w:w="1984" w:type="dxa"/>
            <w:vMerge w:val="restart"/>
            <w:shd w:val="clear" w:color="auto" w:fill="FFFFFF" w:themeFill="background1"/>
          </w:tcPr>
          <w:p w14:paraId="136354C7" w14:textId="5C9D5895" w:rsidR="00565D8C" w:rsidRPr="00F63C68" w:rsidRDefault="00565D8C" w:rsidP="00050DBD">
            <w:pPr>
              <w:jc w:val="center"/>
              <w:rPr>
                <w:rFonts w:ascii="Times New Roman" w:hAnsi="Times New Roman" w:cs="Times New Roman"/>
                <w:szCs w:val="20"/>
              </w:rPr>
            </w:pPr>
          </w:p>
          <w:p w14:paraId="64B81096" w14:textId="77777777" w:rsidR="00565D8C" w:rsidRPr="00F63C68" w:rsidRDefault="00565D8C" w:rsidP="00050DBD">
            <w:pPr>
              <w:jc w:val="center"/>
              <w:rPr>
                <w:rFonts w:ascii="Times New Roman" w:hAnsi="Times New Roman" w:cs="Times New Roman"/>
                <w:szCs w:val="20"/>
              </w:rPr>
            </w:pPr>
          </w:p>
          <w:p w14:paraId="04613079" w14:textId="77777777" w:rsidR="00565D8C" w:rsidRPr="00F63C68" w:rsidRDefault="00565D8C" w:rsidP="00050DBD">
            <w:pPr>
              <w:jc w:val="center"/>
              <w:rPr>
                <w:rFonts w:ascii="Times New Roman" w:hAnsi="Times New Roman" w:cs="Times New Roman"/>
                <w:szCs w:val="20"/>
              </w:rPr>
            </w:pPr>
          </w:p>
          <w:p w14:paraId="1F8D4D9A" w14:textId="77777777" w:rsidR="00565D8C" w:rsidRPr="00F63C68" w:rsidRDefault="00565D8C" w:rsidP="00050DBD">
            <w:pPr>
              <w:jc w:val="center"/>
              <w:rPr>
                <w:rFonts w:ascii="Times New Roman" w:hAnsi="Times New Roman" w:cs="Times New Roman"/>
                <w:szCs w:val="20"/>
              </w:rPr>
            </w:pPr>
          </w:p>
          <w:p w14:paraId="0AE6D6E7" w14:textId="77777777" w:rsidR="00565D8C" w:rsidRPr="00F63C68" w:rsidRDefault="00565D8C" w:rsidP="00050DBD">
            <w:pPr>
              <w:jc w:val="center"/>
              <w:rPr>
                <w:rFonts w:ascii="Times New Roman" w:hAnsi="Times New Roman" w:cs="Times New Roman"/>
                <w:szCs w:val="20"/>
              </w:rPr>
            </w:pPr>
          </w:p>
          <w:p w14:paraId="54CF1A1C" w14:textId="777777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Validação Prospectiva</w:t>
            </w:r>
          </w:p>
        </w:tc>
        <w:tc>
          <w:tcPr>
            <w:tcW w:w="2694" w:type="dxa"/>
            <w:shd w:val="clear" w:color="auto" w:fill="FFFFFF" w:themeFill="background1"/>
          </w:tcPr>
          <w:p w14:paraId="282974DF" w14:textId="0E730B34"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Revisar o ERU </w:t>
            </w:r>
          </w:p>
        </w:tc>
        <w:tc>
          <w:tcPr>
            <w:tcW w:w="1417" w:type="dxa"/>
            <w:shd w:val="clear" w:color="auto" w:fill="FFFFFF" w:themeFill="background1"/>
          </w:tcPr>
          <w:p w14:paraId="59755A8A" w14:textId="77777777" w:rsidR="00565D8C" w:rsidRPr="00F63C68" w:rsidRDefault="00565D8C" w:rsidP="00050DBD">
            <w:pPr>
              <w:rPr>
                <w:rFonts w:ascii="Times New Roman" w:hAnsi="Times New Roman" w:cs="Times New Roman"/>
                <w:szCs w:val="20"/>
                <w:highlight w:val="yellow"/>
              </w:rPr>
            </w:pPr>
          </w:p>
        </w:tc>
        <w:tc>
          <w:tcPr>
            <w:tcW w:w="1276" w:type="dxa"/>
            <w:vMerge w:val="restart"/>
            <w:shd w:val="clear" w:color="auto" w:fill="FFFFFF" w:themeFill="background1"/>
          </w:tcPr>
          <w:p w14:paraId="061F3D92" w14:textId="77777777" w:rsidR="00565D8C" w:rsidRPr="00E25D90" w:rsidRDefault="00565D8C" w:rsidP="00050DBD">
            <w:pPr>
              <w:rPr>
                <w:rFonts w:ascii="Times New Roman" w:hAnsi="Times New Roman" w:cs="Times New Roman"/>
                <w:szCs w:val="20"/>
              </w:rPr>
            </w:pPr>
          </w:p>
        </w:tc>
      </w:tr>
      <w:tr w:rsidR="00347A03" w:rsidRPr="00E25D90" w14:paraId="4B00FB7E" w14:textId="77777777" w:rsidTr="00050DBD">
        <w:trPr>
          <w:trHeight w:val="41"/>
          <w:jc w:val="center"/>
        </w:trPr>
        <w:tc>
          <w:tcPr>
            <w:tcW w:w="1129" w:type="dxa"/>
            <w:vMerge/>
          </w:tcPr>
          <w:p w14:paraId="7D20C120"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C9DEF45"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01F113A5"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188B51DF"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1218E512"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33D0A2F2" w14:textId="3B1D9643"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6607DA9B" w14:textId="794E89D5"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ou Revisar Plano de Validação</w:t>
            </w:r>
          </w:p>
        </w:tc>
        <w:tc>
          <w:tcPr>
            <w:tcW w:w="1417" w:type="dxa"/>
            <w:shd w:val="clear" w:color="auto" w:fill="FFFFFF" w:themeFill="background1"/>
          </w:tcPr>
          <w:p w14:paraId="565A4B18"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60FFA8F0" w14:textId="77777777" w:rsidR="00565D8C" w:rsidRPr="00E25D90" w:rsidRDefault="00565D8C" w:rsidP="00050DBD">
            <w:pPr>
              <w:jc w:val="center"/>
              <w:rPr>
                <w:rFonts w:ascii="Times New Roman" w:hAnsi="Times New Roman" w:cs="Times New Roman"/>
                <w:szCs w:val="20"/>
              </w:rPr>
            </w:pPr>
          </w:p>
        </w:tc>
      </w:tr>
      <w:tr w:rsidR="00347A03" w:rsidRPr="00E25D90" w14:paraId="5FF99FEF" w14:textId="77777777" w:rsidTr="00050DBD">
        <w:trPr>
          <w:trHeight w:val="41"/>
          <w:jc w:val="center"/>
        </w:trPr>
        <w:tc>
          <w:tcPr>
            <w:tcW w:w="1129" w:type="dxa"/>
            <w:vMerge/>
          </w:tcPr>
          <w:p w14:paraId="7FBCF7B9"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0F786414"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18A40E16"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68BD2C05"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2C6BAED9"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3C4EA757" w14:textId="05EA3CBB"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3076812F" w14:textId="173909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Avaliar documentação de desenvolvimento do sistema c (ex. Especificações Técnica e Funcionais, e Manuais)</w:t>
            </w:r>
          </w:p>
        </w:tc>
        <w:tc>
          <w:tcPr>
            <w:tcW w:w="1417" w:type="dxa"/>
            <w:shd w:val="clear" w:color="auto" w:fill="FFFFFF" w:themeFill="background1"/>
          </w:tcPr>
          <w:p w14:paraId="4D46B3FA"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2C7357BC" w14:textId="77777777" w:rsidR="00565D8C" w:rsidRPr="00E25D90" w:rsidRDefault="00565D8C" w:rsidP="00050DBD">
            <w:pPr>
              <w:jc w:val="center"/>
              <w:rPr>
                <w:rFonts w:ascii="Times New Roman" w:hAnsi="Times New Roman" w:cs="Times New Roman"/>
                <w:szCs w:val="20"/>
              </w:rPr>
            </w:pPr>
          </w:p>
        </w:tc>
      </w:tr>
      <w:tr w:rsidR="00347A03" w:rsidRPr="00E25D90" w14:paraId="0BA82374" w14:textId="77777777" w:rsidTr="00050DBD">
        <w:trPr>
          <w:trHeight w:val="41"/>
          <w:jc w:val="center"/>
        </w:trPr>
        <w:tc>
          <w:tcPr>
            <w:tcW w:w="1129" w:type="dxa"/>
            <w:vMerge/>
          </w:tcPr>
          <w:p w14:paraId="06798F76"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00814A1C"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7B04B609"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7EC87B5E"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697B32D"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C31B384" w14:textId="59A4750F"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49C0BE39" w14:textId="0B0A93DF"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Elaborar a análise Risco (Protocolo, execução e Relatório) </w:t>
            </w:r>
          </w:p>
        </w:tc>
        <w:tc>
          <w:tcPr>
            <w:tcW w:w="1417" w:type="dxa"/>
            <w:shd w:val="clear" w:color="auto" w:fill="FFFFFF" w:themeFill="background1"/>
          </w:tcPr>
          <w:p w14:paraId="024E6082"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13D91FDD" w14:textId="77777777" w:rsidR="00565D8C" w:rsidRPr="00E25D90" w:rsidRDefault="00565D8C" w:rsidP="00050DBD">
            <w:pPr>
              <w:jc w:val="center"/>
              <w:rPr>
                <w:rFonts w:ascii="Times New Roman" w:hAnsi="Times New Roman" w:cs="Times New Roman"/>
                <w:szCs w:val="20"/>
              </w:rPr>
            </w:pPr>
          </w:p>
        </w:tc>
      </w:tr>
      <w:tr w:rsidR="00347A03" w:rsidRPr="00E25D90" w14:paraId="38D56101" w14:textId="77777777" w:rsidTr="00050DBD">
        <w:trPr>
          <w:trHeight w:val="41"/>
          <w:jc w:val="center"/>
        </w:trPr>
        <w:tc>
          <w:tcPr>
            <w:tcW w:w="1129" w:type="dxa"/>
            <w:vMerge/>
          </w:tcPr>
          <w:p w14:paraId="4C64CC2B"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1F95BD8"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66455F95"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0E70C979"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73A5BEDD"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17EDE17B" w14:textId="4776FBC6"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1BEFD9D8" w14:textId="792EE053"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executar Qualificação de Projeto (Protocolo, execução e Relatório)</w:t>
            </w:r>
          </w:p>
        </w:tc>
        <w:tc>
          <w:tcPr>
            <w:tcW w:w="1417" w:type="dxa"/>
            <w:shd w:val="clear" w:color="auto" w:fill="FFFFFF" w:themeFill="background1"/>
          </w:tcPr>
          <w:p w14:paraId="5B84E2BF"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13FBAAD5" w14:textId="77777777" w:rsidR="00565D8C" w:rsidRPr="00E25D90" w:rsidRDefault="00565D8C" w:rsidP="00050DBD">
            <w:pPr>
              <w:jc w:val="center"/>
              <w:rPr>
                <w:rFonts w:ascii="Times New Roman" w:hAnsi="Times New Roman" w:cs="Times New Roman"/>
                <w:szCs w:val="20"/>
              </w:rPr>
            </w:pPr>
          </w:p>
        </w:tc>
      </w:tr>
      <w:tr w:rsidR="00347A03" w:rsidRPr="00E25D90" w14:paraId="769250FD" w14:textId="77777777" w:rsidTr="00050DBD">
        <w:trPr>
          <w:trHeight w:val="41"/>
          <w:jc w:val="center"/>
        </w:trPr>
        <w:tc>
          <w:tcPr>
            <w:tcW w:w="1129" w:type="dxa"/>
            <w:vMerge/>
          </w:tcPr>
          <w:p w14:paraId="6CF742F8"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4D11B9A"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451CD85C"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7EA50D19"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3F9462F8"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1CF46375" w14:textId="04819F4F"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66983E38" w14:textId="196CC89F"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Executar Qualificação de Instalação (Protocolo, execução e Relatório)</w:t>
            </w:r>
          </w:p>
        </w:tc>
        <w:tc>
          <w:tcPr>
            <w:tcW w:w="1417" w:type="dxa"/>
            <w:shd w:val="clear" w:color="auto" w:fill="FFFFFF" w:themeFill="background1"/>
          </w:tcPr>
          <w:p w14:paraId="7997C574"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4E7EEE8C" w14:textId="77777777" w:rsidR="00565D8C" w:rsidRPr="00E25D90" w:rsidRDefault="00565D8C" w:rsidP="00050DBD">
            <w:pPr>
              <w:jc w:val="center"/>
              <w:rPr>
                <w:rFonts w:ascii="Times New Roman" w:hAnsi="Times New Roman" w:cs="Times New Roman"/>
                <w:szCs w:val="20"/>
              </w:rPr>
            </w:pPr>
          </w:p>
        </w:tc>
      </w:tr>
      <w:tr w:rsidR="00347A03" w:rsidRPr="00E25D90" w14:paraId="67BA3F19" w14:textId="77777777" w:rsidTr="00050DBD">
        <w:trPr>
          <w:trHeight w:val="41"/>
          <w:jc w:val="center"/>
        </w:trPr>
        <w:tc>
          <w:tcPr>
            <w:tcW w:w="1129" w:type="dxa"/>
            <w:vMerge/>
          </w:tcPr>
          <w:p w14:paraId="6639FBD5"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97F1962"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7BFD99DE"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4B04CE9C"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7CC8A117"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12772558" w14:textId="7366573E"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7FE05F4E" w14:textId="64BA8332"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executar a Qualificação de Operação (Protocolo, execução e Relatório)</w:t>
            </w:r>
          </w:p>
        </w:tc>
        <w:tc>
          <w:tcPr>
            <w:tcW w:w="1417" w:type="dxa"/>
            <w:shd w:val="clear" w:color="auto" w:fill="FFFFFF" w:themeFill="background1"/>
          </w:tcPr>
          <w:p w14:paraId="5DB53855"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0C3EFE9B" w14:textId="77777777" w:rsidR="00565D8C" w:rsidRPr="00E25D90" w:rsidRDefault="00565D8C" w:rsidP="00050DBD">
            <w:pPr>
              <w:jc w:val="center"/>
              <w:rPr>
                <w:rFonts w:ascii="Times New Roman" w:hAnsi="Times New Roman" w:cs="Times New Roman"/>
                <w:szCs w:val="20"/>
              </w:rPr>
            </w:pPr>
          </w:p>
        </w:tc>
      </w:tr>
      <w:tr w:rsidR="00347A03" w:rsidRPr="00E25D90" w14:paraId="5AD1919B" w14:textId="77777777" w:rsidTr="00050DBD">
        <w:trPr>
          <w:trHeight w:val="41"/>
          <w:jc w:val="center"/>
        </w:trPr>
        <w:tc>
          <w:tcPr>
            <w:tcW w:w="1129" w:type="dxa"/>
            <w:vMerge/>
          </w:tcPr>
          <w:p w14:paraId="6F138429"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AC2102E"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61F39524"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58AD7D83"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1800B78F"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12B4F8F6" w14:textId="52B36F40"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43BFBE33" w14:textId="00DBDAAC"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Apoio na elaboração dos </w:t>
            </w:r>
            <w:proofErr w:type="spellStart"/>
            <w:r w:rsidRPr="00F63C68">
              <w:rPr>
                <w:rFonts w:ascii="Times New Roman" w:hAnsi="Times New Roman" w:cs="Times New Roman"/>
                <w:szCs w:val="20"/>
              </w:rPr>
              <w:t>POPs</w:t>
            </w:r>
            <w:proofErr w:type="spellEnd"/>
            <w:r w:rsidRPr="00F63C68">
              <w:rPr>
                <w:rFonts w:ascii="Times New Roman" w:hAnsi="Times New Roman" w:cs="Times New Roman"/>
                <w:szCs w:val="20"/>
              </w:rPr>
              <w:t xml:space="preserve"> de uso do sistema*</w:t>
            </w:r>
          </w:p>
        </w:tc>
        <w:tc>
          <w:tcPr>
            <w:tcW w:w="1417" w:type="dxa"/>
            <w:shd w:val="clear" w:color="auto" w:fill="FFFFFF" w:themeFill="background1"/>
          </w:tcPr>
          <w:p w14:paraId="2DF07349"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7C83794E" w14:textId="77777777" w:rsidR="00565D8C" w:rsidRPr="00E25D90" w:rsidRDefault="00565D8C" w:rsidP="00050DBD">
            <w:pPr>
              <w:jc w:val="center"/>
              <w:rPr>
                <w:rFonts w:ascii="Times New Roman" w:hAnsi="Times New Roman" w:cs="Times New Roman"/>
                <w:szCs w:val="20"/>
              </w:rPr>
            </w:pPr>
          </w:p>
        </w:tc>
      </w:tr>
      <w:tr w:rsidR="00347A03" w:rsidRPr="00E25D90" w14:paraId="552E8865" w14:textId="77777777" w:rsidTr="00050DBD">
        <w:trPr>
          <w:trHeight w:val="41"/>
          <w:jc w:val="center"/>
        </w:trPr>
        <w:tc>
          <w:tcPr>
            <w:tcW w:w="1129" w:type="dxa"/>
            <w:vMerge/>
          </w:tcPr>
          <w:p w14:paraId="34CBD348"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0A75412F"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4F525B40"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2583826A"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71F3DDAB"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412EE005" w14:textId="7F511DD8"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3E54EC8B" w14:textId="4F9DDA74"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auxiliar na execução a Qualificação de Desempenho (Protocolo, execução e Relatório)</w:t>
            </w:r>
          </w:p>
        </w:tc>
        <w:tc>
          <w:tcPr>
            <w:tcW w:w="1417" w:type="dxa"/>
            <w:shd w:val="clear" w:color="auto" w:fill="FFFFFF" w:themeFill="background1"/>
          </w:tcPr>
          <w:p w14:paraId="5B036A55"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FFFFFF" w:themeFill="background1"/>
          </w:tcPr>
          <w:p w14:paraId="2D1336EA" w14:textId="77777777" w:rsidR="00565D8C" w:rsidRPr="00E25D90" w:rsidRDefault="00565D8C" w:rsidP="00050DBD">
            <w:pPr>
              <w:jc w:val="center"/>
              <w:rPr>
                <w:rFonts w:ascii="Times New Roman" w:hAnsi="Times New Roman" w:cs="Times New Roman"/>
                <w:szCs w:val="20"/>
              </w:rPr>
            </w:pPr>
          </w:p>
        </w:tc>
      </w:tr>
      <w:tr w:rsidR="00347A03" w:rsidRPr="00E25D90" w14:paraId="601BD3CE" w14:textId="77777777" w:rsidTr="00050DBD">
        <w:trPr>
          <w:trHeight w:val="41"/>
          <w:jc w:val="center"/>
        </w:trPr>
        <w:tc>
          <w:tcPr>
            <w:tcW w:w="1129" w:type="dxa"/>
            <w:vMerge/>
          </w:tcPr>
          <w:p w14:paraId="75337F47"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3A6B8E8"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3E108EB2"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1C3F2A84"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19CDA38A"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3E4EDA5A" w14:textId="31A8EEED"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721B84B6" w14:textId="2845F021"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Elaborar o Relatório Final de Validação </w:t>
            </w:r>
          </w:p>
        </w:tc>
        <w:tc>
          <w:tcPr>
            <w:tcW w:w="1417" w:type="dxa"/>
            <w:shd w:val="clear" w:color="auto" w:fill="FFFFFF" w:themeFill="background1"/>
          </w:tcPr>
          <w:p w14:paraId="24BF280A"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FFFFFF" w:themeFill="background1"/>
          </w:tcPr>
          <w:p w14:paraId="546FCD17" w14:textId="77777777" w:rsidR="00565D8C" w:rsidRPr="00E25D90" w:rsidRDefault="00565D8C" w:rsidP="00050DBD">
            <w:pPr>
              <w:jc w:val="center"/>
              <w:rPr>
                <w:rFonts w:ascii="Times New Roman" w:hAnsi="Times New Roman" w:cs="Times New Roman"/>
                <w:szCs w:val="20"/>
              </w:rPr>
            </w:pPr>
          </w:p>
        </w:tc>
      </w:tr>
      <w:tr w:rsidR="00347A03" w:rsidRPr="00E25D90" w14:paraId="69D60ECB" w14:textId="77777777" w:rsidTr="00050DBD">
        <w:trPr>
          <w:trHeight w:val="41"/>
          <w:jc w:val="center"/>
        </w:trPr>
        <w:tc>
          <w:tcPr>
            <w:tcW w:w="1129" w:type="dxa"/>
            <w:vMerge/>
          </w:tcPr>
          <w:p w14:paraId="2699679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628F3CF"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4C1E3D1E"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3F1B7779"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1DA13163"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1BC3330D" w14:textId="6F8D9F81"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2A8A4840" w14:textId="606404CC"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a Matriz de Rastreabilidade</w:t>
            </w:r>
          </w:p>
        </w:tc>
        <w:tc>
          <w:tcPr>
            <w:tcW w:w="1417" w:type="dxa"/>
            <w:shd w:val="clear" w:color="auto" w:fill="FFFFFF" w:themeFill="background1"/>
          </w:tcPr>
          <w:p w14:paraId="16028084"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FFFFFF" w:themeFill="background1"/>
          </w:tcPr>
          <w:p w14:paraId="79090371" w14:textId="77777777" w:rsidR="00565D8C" w:rsidRPr="00E25D90" w:rsidRDefault="00565D8C" w:rsidP="00050DBD">
            <w:pPr>
              <w:jc w:val="center"/>
              <w:rPr>
                <w:rFonts w:ascii="Times New Roman" w:hAnsi="Times New Roman" w:cs="Times New Roman"/>
                <w:szCs w:val="20"/>
              </w:rPr>
            </w:pPr>
          </w:p>
        </w:tc>
      </w:tr>
      <w:tr w:rsidR="00347A03" w:rsidRPr="00E25D90" w14:paraId="26F66F40" w14:textId="77777777" w:rsidTr="00050DBD">
        <w:trPr>
          <w:jc w:val="center"/>
        </w:trPr>
        <w:tc>
          <w:tcPr>
            <w:tcW w:w="1129" w:type="dxa"/>
            <w:vMerge/>
          </w:tcPr>
          <w:p w14:paraId="54026E9E" w14:textId="77777777" w:rsidR="00EC04E7" w:rsidRPr="00E25D90" w:rsidRDefault="00EC04E7" w:rsidP="00050DBD">
            <w:pPr>
              <w:jc w:val="center"/>
              <w:rPr>
                <w:rFonts w:ascii="Times New Roman" w:hAnsi="Times New Roman" w:cs="Times New Roman"/>
                <w:szCs w:val="20"/>
              </w:rPr>
            </w:pPr>
          </w:p>
        </w:tc>
        <w:tc>
          <w:tcPr>
            <w:tcW w:w="920" w:type="dxa"/>
            <w:shd w:val="clear" w:color="auto" w:fill="F2F2F2" w:themeFill="background1" w:themeFillShade="F2"/>
          </w:tcPr>
          <w:p w14:paraId="7C5A7A50" w14:textId="77777777" w:rsidR="00EC04E7" w:rsidRDefault="00EC04E7" w:rsidP="00050DBD">
            <w:pPr>
              <w:jc w:val="center"/>
              <w:rPr>
                <w:rFonts w:ascii="Times New Roman" w:hAnsi="Times New Roman" w:cs="Times New Roman"/>
                <w:szCs w:val="20"/>
              </w:rPr>
            </w:pPr>
          </w:p>
          <w:p w14:paraId="361343E0" w14:textId="36A76204"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1</w:t>
            </w:r>
            <w:r>
              <w:rPr>
                <w:rFonts w:ascii="Times New Roman" w:hAnsi="Times New Roman" w:cs="Times New Roman"/>
                <w:szCs w:val="20"/>
              </w:rPr>
              <w:t>2</w:t>
            </w:r>
            <w:r w:rsidRPr="00E25D90">
              <w:rPr>
                <w:rFonts w:ascii="Times New Roman" w:hAnsi="Times New Roman" w:cs="Times New Roman"/>
                <w:szCs w:val="20"/>
              </w:rPr>
              <w:t>.</w:t>
            </w:r>
          </w:p>
        </w:tc>
        <w:tc>
          <w:tcPr>
            <w:tcW w:w="939" w:type="dxa"/>
            <w:shd w:val="clear" w:color="auto" w:fill="F2F2F2" w:themeFill="background1" w:themeFillShade="F2"/>
          </w:tcPr>
          <w:p w14:paraId="1C1FC91C" w14:textId="77777777" w:rsidR="00EC04E7" w:rsidRDefault="00EC04E7" w:rsidP="00050DBD">
            <w:pPr>
              <w:jc w:val="center"/>
              <w:rPr>
                <w:rFonts w:ascii="Times New Roman" w:hAnsi="Times New Roman" w:cs="Times New Roman"/>
                <w:szCs w:val="20"/>
              </w:rPr>
            </w:pPr>
          </w:p>
          <w:p w14:paraId="0A72FDC2"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500 horas</w:t>
            </w:r>
          </w:p>
        </w:tc>
        <w:tc>
          <w:tcPr>
            <w:tcW w:w="2252" w:type="dxa"/>
            <w:shd w:val="clear" w:color="auto" w:fill="F2F2F2" w:themeFill="background1" w:themeFillShade="F2"/>
          </w:tcPr>
          <w:p w14:paraId="787DB2FF" w14:textId="77777777" w:rsidR="00EC04E7" w:rsidRDefault="00EC04E7" w:rsidP="00050DBD">
            <w:pPr>
              <w:jc w:val="center"/>
              <w:rPr>
                <w:rFonts w:ascii="Times New Roman" w:hAnsi="Times New Roman" w:cs="Times New Roman"/>
                <w:szCs w:val="20"/>
              </w:rPr>
            </w:pPr>
          </w:p>
          <w:p w14:paraId="0948D155"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Consultoria para implantação de sistemas computadorizados (ainda a serem adquiridos ou sistemas legados).</w:t>
            </w:r>
          </w:p>
        </w:tc>
        <w:tc>
          <w:tcPr>
            <w:tcW w:w="2410" w:type="dxa"/>
            <w:shd w:val="clear" w:color="auto" w:fill="F2F2F2" w:themeFill="background1" w:themeFillShade="F2"/>
          </w:tcPr>
          <w:p w14:paraId="2838309F" w14:textId="77777777" w:rsidR="00EC04E7" w:rsidRDefault="00EC04E7" w:rsidP="00050DBD">
            <w:pPr>
              <w:jc w:val="center"/>
              <w:rPr>
                <w:rFonts w:ascii="Times New Roman" w:hAnsi="Times New Roman" w:cs="Times New Roman"/>
                <w:szCs w:val="20"/>
              </w:rPr>
            </w:pPr>
          </w:p>
          <w:p w14:paraId="0EADFB10" w14:textId="77777777" w:rsidR="00EC04E7" w:rsidRDefault="00EC04E7" w:rsidP="00050DBD">
            <w:pPr>
              <w:jc w:val="center"/>
              <w:rPr>
                <w:rFonts w:ascii="Times New Roman" w:hAnsi="Times New Roman" w:cs="Times New Roman"/>
                <w:szCs w:val="20"/>
              </w:rPr>
            </w:pPr>
          </w:p>
          <w:p w14:paraId="5FA99948" w14:textId="43854A3D"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Consultoria para implantação de sistemas computadorizados (ainda a serem adquiridos ou sistemas legados).</w:t>
            </w:r>
          </w:p>
        </w:tc>
        <w:tc>
          <w:tcPr>
            <w:tcW w:w="1984" w:type="dxa"/>
            <w:shd w:val="clear" w:color="auto" w:fill="F2F2F2" w:themeFill="background1" w:themeFillShade="F2"/>
          </w:tcPr>
          <w:p w14:paraId="4993648C" w14:textId="07ECF6C2" w:rsidR="00EC04E7" w:rsidRDefault="00EC04E7" w:rsidP="00050DBD">
            <w:pPr>
              <w:jc w:val="center"/>
              <w:rPr>
                <w:rFonts w:ascii="Times New Roman" w:hAnsi="Times New Roman" w:cs="Times New Roman"/>
                <w:szCs w:val="20"/>
              </w:rPr>
            </w:pPr>
          </w:p>
          <w:p w14:paraId="6FAFE3CA"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prospectiva ou concorrente:</w:t>
            </w:r>
          </w:p>
          <w:p w14:paraId="4B823E00"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xml:space="preserve"> • Elaboração/Revisão </w:t>
            </w:r>
            <w:r w:rsidRPr="00E25D90">
              <w:rPr>
                <w:rFonts w:ascii="Times New Roman" w:hAnsi="Times New Roman" w:cs="Times New Roman"/>
                <w:szCs w:val="20"/>
              </w:rPr>
              <w:lastRenderedPageBreak/>
              <w:t xml:space="preserve">de Requisitos de Usuário </w:t>
            </w:r>
          </w:p>
          <w:p w14:paraId="0D2D0937" w14:textId="7C363D38"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Avaliação de documentação de desenvolvimento do sistema computadorizado</w:t>
            </w:r>
            <w:r>
              <w:rPr>
                <w:rFonts w:ascii="Times New Roman" w:hAnsi="Times New Roman" w:cs="Times New Roman"/>
                <w:szCs w:val="20"/>
              </w:rPr>
              <w:t xml:space="preserve"> (ex. Especificação técnica, Especificação Funcional e Manuais)</w:t>
            </w:r>
            <w:r w:rsidRPr="00E25D90">
              <w:rPr>
                <w:rFonts w:ascii="Times New Roman" w:hAnsi="Times New Roman" w:cs="Times New Roman"/>
                <w:szCs w:val="20"/>
              </w:rPr>
              <w:t xml:space="preserve"> </w:t>
            </w:r>
          </w:p>
          <w:p w14:paraId="2D4F7252"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Avaliação ou elaboração de documentação de validação (ex. AR, PV, protocolos e relatórios)</w:t>
            </w:r>
          </w:p>
          <w:p w14:paraId="74CA04C4"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xml:space="preserve"> • Elaboração de documentação complementar de validação (ex. AR, PV, protocolos e relatórios) – se necessário</w:t>
            </w:r>
          </w:p>
          <w:p w14:paraId="71396F86" w14:textId="68BF2158" w:rsidR="00565D8C" w:rsidRDefault="00EC04E7" w:rsidP="00050DBD">
            <w:pPr>
              <w:jc w:val="center"/>
              <w:rPr>
                <w:rFonts w:ascii="Times New Roman" w:hAnsi="Times New Roman" w:cs="Times New Roman"/>
                <w:szCs w:val="20"/>
              </w:rPr>
            </w:pPr>
            <w:r w:rsidRPr="00E25D90">
              <w:rPr>
                <w:rFonts w:ascii="Times New Roman" w:hAnsi="Times New Roman" w:cs="Times New Roman"/>
                <w:szCs w:val="20"/>
              </w:rPr>
              <w:t xml:space="preserve"> •</w:t>
            </w:r>
            <w:r>
              <w:rPr>
                <w:rFonts w:ascii="Times New Roman" w:hAnsi="Times New Roman" w:cs="Times New Roman"/>
                <w:szCs w:val="20"/>
              </w:rPr>
              <w:t>A</w:t>
            </w:r>
            <w:r w:rsidRPr="00E25D90">
              <w:rPr>
                <w:rFonts w:ascii="Times New Roman" w:hAnsi="Times New Roman" w:cs="Times New Roman"/>
                <w:szCs w:val="20"/>
              </w:rPr>
              <w:t xml:space="preserve">companhamento/Execução da validação do sistema computadorizado (com acompanhamento de representante da </w:t>
            </w:r>
            <w:r w:rsidRPr="00E25D90">
              <w:rPr>
                <w:rFonts w:ascii="Times New Roman" w:hAnsi="Times New Roman" w:cs="Times New Roman"/>
                <w:szCs w:val="20"/>
              </w:rPr>
              <w:lastRenderedPageBreak/>
              <w:t>Hemobrás) • Apoio na elaboração de procedimentos referentes ao sistema computadorizado (</w:t>
            </w:r>
            <w:proofErr w:type="spellStart"/>
            <w:r w:rsidRPr="00E25D90">
              <w:rPr>
                <w:rFonts w:ascii="Times New Roman" w:hAnsi="Times New Roman" w:cs="Times New Roman"/>
                <w:szCs w:val="20"/>
              </w:rPr>
              <w:t>ex</w:t>
            </w:r>
            <w:proofErr w:type="spellEnd"/>
            <w:r w:rsidRPr="00E25D90">
              <w:rPr>
                <w:rFonts w:ascii="Times New Roman" w:hAnsi="Times New Roman" w:cs="Times New Roman"/>
                <w:szCs w:val="20"/>
              </w:rPr>
              <w:t xml:space="preserve">: </w:t>
            </w:r>
            <w:r w:rsidRPr="00234172">
              <w:rPr>
                <w:rFonts w:ascii="Times New Roman" w:hAnsi="Times New Roman" w:cs="Times New Roman"/>
                <w:i/>
                <w:szCs w:val="20"/>
              </w:rPr>
              <w:t>backup</w:t>
            </w:r>
            <w:r w:rsidRPr="00E25D90">
              <w:rPr>
                <w:rFonts w:ascii="Times New Roman" w:hAnsi="Times New Roman" w:cs="Times New Roman"/>
                <w:szCs w:val="20"/>
              </w:rPr>
              <w:t xml:space="preserve">, </w:t>
            </w:r>
            <w:proofErr w:type="spellStart"/>
            <w:r w:rsidRPr="00234172">
              <w:rPr>
                <w:rFonts w:ascii="Times New Roman" w:hAnsi="Times New Roman" w:cs="Times New Roman"/>
                <w:i/>
                <w:szCs w:val="20"/>
              </w:rPr>
              <w:t>restore</w:t>
            </w:r>
            <w:proofErr w:type="spellEnd"/>
            <w:r w:rsidRPr="00E25D90">
              <w:rPr>
                <w:rFonts w:ascii="Times New Roman" w:hAnsi="Times New Roman" w:cs="Times New Roman"/>
                <w:szCs w:val="20"/>
              </w:rPr>
              <w:t>, plano de contingência)</w:t>
            </w:r>
            <w:r>
              <w:rPr>
                <w:rFonts w:ascii="Times New Roman" w:hAnsi="Times New Roman" w:cs="Times New Roman"/>
                <w:szCs w:val="20"/>
              </w:rPr>
              <w:t>;</w:t>
            </w:r>
          </w:p>
          <w:p w14:paraId="36853151" w14:textId="4F1CC2C4" w:rsidR="00EC04E7" w:rsidRPr="00565D8C" w:rsidRDefault="00EC04E7" w:rsidP="00050DBD">
            <w:pPr>
              <w:jc w:val="center"/>
              <w:rPr>
                <w:rFonts w:ascii="Times New Roman" w:hAnsi="Times New Roman" w:cs="Times New Roman"/>
                <w:szCs w:val="20"/>
              </w:rPr>
            </w:pPr>
            <w:r w:rsidRPr="00565D8C">
              <w:rPr>
                <w:rFonts w:ascii="Times New Roman" w:hAnsi="Times New Roman" w:cs="Times New Roman"/>
                <w:szCs w:val="20"/>
              </w:rPr>
              <w:t>Revisão Periódica de Validação de sistemas (Protocolo, execução e relatório).</w:t>
            </w:r>
          </w:p>
        </w:tc>
        <w:tc>
          <w:tcPr>
            <w:tcW w:w="2694" w:type="dxa"/>
            <w:shd w:val="clear" w:color="auto" w:fill="F2F2F2" w:themeFill="background1" w:themeFillShade="F2"/>
          </w:tcPr>
          <w:p w14:paraId="2EC1BDD4" w14:textId="77777777" w:rsidR="00EC04E7" w:rsidRDefault="00EC04E7" w:rsidP="00050DBD">
            <w:pPr>
              <w:jc w:val="center"/>
              <w:rPr>
                <w:rFonts w:ascii="Times New Roman" w:hAnsi="Times New Roman" w:cs="Times New Roman"/>
                <w:szCs w:val="20"/>
              </w:rPr>
            </w:pPr>
          </w:p>
          <w:p w14:paraId="599C39D8" w14:textId="77777777" w:rsidR="00EC04E7" w:rsidRDefault="00EC04E7" w:rsidP="00050DBD">
            <w:pPr>
              <w:jc w:val="center"/>
              <w:rPr>
                <w:rFonts w:ascii="Times New Roman" w:hAnsi="Times New Roman" w:cs="Times New Roman"/>
                <w:szCs w:val="20"/>
              </w:rPr>
            </w:pPr>
          </w:p>
          <w:p w14:paraId="5963E66A" w14:textId="77777777" w:rsidR="00EC04E7" w:rsidRDefault="00EC04E7" w:rsidP="00050DBD">
            <w:pPr>
              <w:jc w:val="center"/>
              <w:rPr>
                <w:rFonts w:ascii="Times New Roman" w:hAnsi="Times New Roman" w:cs="Times New Roman"/>
                <w:szCs w:val="20"/>
              </w:rPr>
            </w:pPr>
          </w:p>
          <w:p w14:paraId="7731B5F8" w14:textId="77777777" w:rsidR="00EC04E7" w:rsidRDefault="00EC04E7" w:rsidP="00050DBD">
            <w:pPr>
              <w:jc w:val="center"/>
              <w:rPr>
                <w:rFonts w:ascii="Times New Roman" w:hAnsi="Times New Roman" w:cs="Times New Roman"/>
                <w:szCs w:val="20"/>
              </w:rPr>
            </w:pPr>
          </w:p>
          <w:p w14:paraId="688B4D44" w14:textId="17857DA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Hora</w:t>
            </w:r>
          </w:p>
        </w:tc>
        <w:tc>
          <w:tcPr>
            <w:tcW w:w="1417" w:type="dxa"/>
            <w:shd w:val="clear" w:color="auto" w:fill="F2F2F2" w:themeFill="background1" w:themeFillShade="F2"/>
          </w:tcPr>
          <w:p w14:paraId="432024F6" w14:textId="77777777" w:rsidR="00EC04E7" w:rsidRPr="00E25D90" w:rsidRDefault="00EC04E7" w:rsidP="00050DBD">
            <w:pPr>
              <w:jc w:val="center"/>
              <w:rPr>
                <w:rFonts w:ascii="Times New Roman" w:hAnsi="Times New Roman" w:cs="Times New Roman"/>
                <w:szCs w:val="20"/>
              </w:rPr>
            </w:pPr>
          </w:p>
        </w:tc>
        <w:tc>
          <w:tcPr>
            <w:tcW w:w="1276" w:type="dxa"/>
            <w:shd w:val="clear" w:color="auto" w:fill="F2F2F2" w:themeFill="background1" w:themeFillShade="F2"/>
          </w:tcPr>
          <w:p w14:paraId="4336C37D" w14:textId="77777777" w:rsidR="00EC04E7" w:rsidRPr="00E25D90" w:rsidRDefault="00EC04E7" w:rsidP="00050DBD">
            <w:pPr>
              <w:jc w:val="center"/>
              <w:rPr>
                <w:rFonts w:ascii="Times New Roman" w:hAnsi="Times New Roman" w:cs="Times New Roman"/>
                <w:szCs w:val="20"/>
              </w:rPr>
            </w:pPr>
          </w:p>
        </w:tc>
      </w:tr>
    </w:tbl>
    <w:p w14:paraId="0475646A" w14:textId="77777777" w:rsidR="005B7C52" w:rsidRDefault="005B7C52" w:rsidP="00565D8C">
      <w:pPr>
        <w:spacing w:line="276" w:lineRule="auto"/>
        <w:jc w:val="both"/>
        <w:rPr>
          <w:rFonts w:ascii="Times New Roman" w:hAnsi="Times New Roman" w:cs="Times New Roman"/>
          <w:b/>
          <w:color w:val="000000" w:themeColor="text1"/>
          <w:szCs w:val="20"/>
        </w:rPr>
      </w:pPr>
      <w:r w:rsidRPr="008530C4">
        <w:rPr>
          <w:rFonts w:ascii="Times New Roman" w:hAnsi="Times New Roman" w:cs="Times New Roman"/>
          <w:b/>
          <w:color w:val="000000" w:themeColor="text1"/>
          <w:szCs w:val="20"/>
          <w:u w:val="single"/>
        </w:rPr>
        <w:lastRenderedPageBreak/>
        <w:t>NOTA:</w:t>
      </w:r>
      <w:r>
        <w:rPr>
          <w:rFonts w:ascii="Times New Roman" w:hAnsi="Times New Roman" w:cs="Times New Roman"/>
          <w:b/>
          <w:color w:val="000000" w:themeColor="text1"/>
          <w:szCs w:val="20"/>
        </w:rPr>
        <w:t xml:space="preserve"> Todos os módulos listados nos itens 2 ao 11 fazem parte do </w:t>
      </w:r>
      <w:r w:rsidRPr="000A3239">
        <w:rPr>
          <w:rFonts w:ascii="Times New Roman" w:hAnsi="Times New Roman" w:cs="Times New Roman"/>
          <w:b/>
          <w:color w:val="000000" w:themeColor="text1"/>
          <w:szCs w:val="20"/>
        </w:rPr>
        <w:t>Sistema integrado de gestão empresarial</w:t>
      </w:r>
      <w:r>
        <w:rPr>
          <w:rFonts w:ascii="Times New Roman" w:hAnsi="Times New Roman" w:cs="Times New Roman"/>
          <w:b/>
          <w:color w:val="000000" w:themeColor="text1"/>
          <w:szCs w:val="20"/>
        </w:rPr>
        <w:t xml:space="preserve"> – ERP (</w:t>
      </w:r>
      <w:r w:rsidRPr="000A3239">
        <w:rPr>
          <w:rFonts w:ascii="Times New Roman" w:hAnsi="Times New Roman" w:cs="Times New Roman"/>
          <w:b/>
          <w:color w:val="000000" w:themeColor="text1"/>
          <w:szCs w:val="20"/>
        </w:rPr>
        <w:t xml:space="preserve">Enterprise </w:t>
      </w:r>
      <w:proofErr w:type="spellStart"/>
      <w:r w:rsidRPr="000A3239">
        <w:rPr>
          <w:rFonts w:ascii="Times New Roman" w:hAnsi="Times New Roman" w:cs="Times New Roman"/>
          <w:b/>
          <w:color w:val="000000" w:themeColor="text1"/>
          <w:szCs w:val="20"/>
        </w:rPr>
        <w:t>Resource</w:t>
      </w:r>
      <w:proofErr w:type="spellEnd"/>
      <w:r w:rsidRPr="000A3239">
        <w:rPr>
          <w:rFonts w:ascii="Times New Roman" w:hAnsi="Times New Roman" w:cs="Times New Roman"/>
          <w:b/>
          <w:color w:val="000000" w:themeColor="text1"/>
          <w:szCs w:val="20"/>
        </w:rPr>
        <w:t xml:space="preserve"> Planning</w:t>
      </w:r>
      <w:r>
        <w:rPr>
          <w:rFonts w:ascii="Times New Roman" w:hAnsi="Times New Roman" w:cs="Times New Roman"/>
          <w:b/>
          <w:color w:val="000000" w:themeColor="text1"/>
          <w:szCs w:val="20"/>
        </w:rPr>
        <w:t xml:space="preserve">) em fase de implantação na Hemobrás. </w:t>
      </w:r>
    </w:p>
    <w:p w14:paraId="36DD2AFA" w14:textId="11159803" w:rsidR="00565D8C" w:rsidRDefault="00844C05" w:rsidP="00565D8C">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br w:type="textWrapping" w:clear="all"/>
      </w:r>
      <w:r w:rsidR="00565D8C" w:rsidRPr="00565D8C">
        <w:rPr>
          <w:rFonts w:ascii="Times New Roman" w:hAnsi="Times New Roman" w:cs="Times New Roman"/>
          <w:b/>
          <w:szCs w:val="20"/>
          <w:u w:val="single"/>
        </w:rPr>
        <w:t>*Auxiliar na elaboração interna de Procedimentos Operacionais Padrão de: Instalação, Operacionalização, Manutenção, Backup, Restauração (</w:t>
      </w:r>
      <w:proofErr w:type="spellStart"/>
      <w:r w:rsidR="00565D8C" w:rsidRPr="00234172">
        <w:rPr>
          <w:rFonts w:ascii="Times New Roman" w:hAnsi="Times New Roman" w:cs="Times New Roman"/>
          <w:b/>
          <w:i/>
          <w:szCs w:val="20"/>
          <w:u w:val="single"/>
        </w:rPr>
        <w:t>Restore</w:t>
      </w:r>
      <w:proofErr w:type="spellEnd"/>
      <w:r w:rsidR="00565D8C" w:rsidRPr="00565D8C">
        <w:rPr>
          <w:rFonts w:ascii="Times New Roman" w:hAnsi="Times New Roman" w:cs="Times New Roman"/>
          <w:b/>
          <w:szCs w:val="20"/>
          <w:u w:val="single"/>
        </w:rPr>
        <w:t>) do sistema, Plano de Contingência e Recuperação de desastres.</w:t>
      </w:r>
    </w:p>
    <w:bookmarkEnd w:id="15"/>
    <w:p w14:paraId="78B84E93" w14:textId="77777777" w:rsidR="009268F3" w:rsidRPr="00565D8C" w:rsidRDefault="009268F3" w:rsidP="00565D8C">
      <w:pPr>
        <w:rPr>
          <w:rFonts w:ascii="Times New Roman" w:hAnsi="Times New Roman" w:cs="Times New Roman"/>
          <w:szCs w:val="20"/>
        </w:rPr>
        <w:sectPr w:rsidR="009268F3" w:rsidRPr="00565D8C" w:rsidSect="00FB2C00">
          <w:pgSz w:w="16838" w:h="11906" w:orient="landscape"/>
          <w:pgMar w:top="1134" w:right="1418" w:bottom="1134" w:left="1418" w:header="709" w:footer="709" w:gutter="0"/>
          <w:cols w:space="708"/>
          <w:docGrid w:linePitch="360"/>
        </w:sectPr>
      </w:pPr>
    </w:p>
    <w:p w14:paraId="4000B93C" w14:textId="5B4666A8" w:rsidR="000023DE" w:rsidRPr="00DC2BD8" w:rsidRDefault="000023DE" w:rsidP="000023DE">
      <w:pPr>
        <w:spacing w:line="276" w:lineRule="auto"/>
        <w:jc w:val="center"/>
        <w:rPr>
          <w:rFonts w:ascii="Times New Roman" w:hAnsi="Times New Roman" w:cs="Times New Roman"/>
          <w:b/>
          <w:szCs w:val="20"/>
          <w:u w:val="single"/>
        </w:rPr>
      </w:pPr>
    </w:p>
    <w:p w14:paraId="23CCD671" w14:textId="77777777" w:rsidR="000023DE" w:rsidRPr="00DC2BD8" w:rsidRDefault="000023DE" w:rsidP="000023DE">
      <w:pPr>
        <w:spacing w:line="276" w:lineRule="auto"/>
        <w:jc w:val="both"/>
        <w:rPr>
          <w:rFonts w:ascii="Times New Roman" w:hAnsi="Times New Roman" w:cs="Times New Roman"/>
          <w:b/>
          <w:szCs w:val="20"/>
        </w:rPr>
      </w:pPr>
    </w:p>
    <w:p w14:paraId="044B7A3B"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5E9CE05B"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4357E25E"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1D940BCA"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5394FD7A" w14:textId="57F321AC" w:rsidR="000023DE" w:rsidRPr="00DC2BD8" w:rsidRDefault="000023DE" w:rsidP="000023DE">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 xml:space="preserve">A validade desta proposta é de </w:t>
      </w:r>
      <w:r w:rsidR="00665E12" w:rsidRPr="00DC2BD8">
        <w:rPr>
          <w:rFonts w:ascii="Times New Roman" w:hAnsi="Times New Roman" w:cs="Times New Roman"/>
          <w:bCs/>
          <w:szCs w:val="20"/>
        </w:rPr>
        <w:t>.......</w:t>
      </w:r>
      <w:r w:rsidRPr="00DC2BD8">
        <w:rPr>
          <w:rFonts w:ascii="Times New Roman" w:hAnsi="Times New Roman" w:cs="Times New Roman"/>
          <w:bCs/>
          <w:szCs w:val="20"/>
        </w:rPr>
        <w:t xml:space="preserve"> (</w:t>
      </w:r>
      <w:r w:rsidR="00665E12" w:rsidRPr="00DC2BD8">
        <w:rPr>
          <w:rFonts w:ascii="Times New Roman" w:hAnsi="Times New Roman" w:cs="Times New Roman"/>
          <w:bCs/>
          <w:szCs w:val="20"/>
        </w:rPr>
        <w:t>............</w:t>
      </w:r>
      <w:r w:rsidRPr="00DC2BD8">
        <w:rPr>
          <w:rFonts w:ascii="Times New Roman" w:hAnsi="Times New Roman" w:cs="Times New Roman"/>
          <w:bCs/>
          <w:szCs w:val="20"/>
        </w:rPr>
        <w:t>) dias</w:t>
      </w:r>
    </w:p>
    <w:p w14:paraId="15CD1AE6"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788D9A68"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B69721A"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rPr>
      </w:pPr>
    </w:p>
    <w:p w14:paraId="474B460F"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225798B6" w14:textId="77777777" w:rsidR="009268F3" w:rsidRDefault="009268F3" w:rsidP="000023DE">
      <w:pPr>
        <w:autoSpaceDE w:val="0"/>
        <w:autoSpaceDN w:val="0"/>
        <w:adjustRightInd w:val="0"/>
        <w:spacing w:line="276" w:lineRule="auto"/>
        <w:jc w:val="both"/>
        <w:rPr>
          <w:rFonts w:ascii="Times New Roman" w:hAnsi="Times New Roman" w:cs="Times New Roman"/>
          <w:b/>
          <w:szCs w:val="20"/>
          <w:u w:val="single"/>
        </w:rPr>
      </w:pPr>
    </w:p>
    <w:p w14:paraId="46CFC9C7" w14:textId="5DC67A88"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2C7CC045"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48E8DCE6"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286F487C"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503C8A39"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3D8F89FE"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46ADB495"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10F593C5"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3832A5AA" w14:textId="0B589782" w:rsidR="000023DE" w:rsidRPr="00DC2BD8" w:rsidRDefault="005F2D77"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60B8FEFD" w14:textId="38D8D098" w:rsidR="005F2D77" w:rsidRDefault="005F2D77"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57B6004C" w14:textId="77777777" w:rsidR="0064620A" w:rsidRDefault="0064620A" w:rsidP="000023DE">
      <w:pPr>
        <w:autoSpaceDE w:val="0"/>
        <w:autoSpaceDN w:val="0"/>
        <w:adjustRightInd w:val="0"/>
        <w:spacing w:line="276" w:lineRule="auto"/>
        <w:jc w:val="both"/>
        <w:rPr>
          <w:rFonts w:ascii="Times New Roman" w:hAnsi="Times New Roman" w:cs="Times New Roman"/>
          <w:szCs w:val="20"/>
        </w:rPr>
      </w:pPr>
    </w:p>
    <w:p w14:paraId="43925A4F" w14:textId="5F4791EC" w:rsidR="000023DE" w:rsidRPr="00DC2BD8" w:rsidRDefault="000023DE" w:rsidP="000023DE">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 xml:space="preserve">DADOS </w:t>
      </w:r>
      <w:r w:rsidR="005F2D77" w:rsidRPr="00DC2BD8">
        <w:rPr>
          <w:rFonts w:ascii="Times New Roman" w:hAnsi="Times New Roman" w:cs="Times New Roman"/>
          <w:b/>
          <w:szCs w:val="20"/>
          <w:u w:val="single"/>
        </w:rPr>
        <w:t>DO REPRESENTANTE LEGAL PARA FINS DE ASSINATURA DE CONTRATO</w:t>
      </w:r>
    </w:p>
    <w:p w14:paraId="609F7305" w14:textId="0BD4A83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4398E4E7" w14:textId="2AA81717" w:rsidR="000023DE" w:rsidRPr="00DC2BD8" w:rsidRDefault="00665E12"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0D8A84BB" w14:textId="5410A74A" w:rsidR="00665E12" w:rsidRPr="00DC2BD8" w:rsidRDefault="00665E12"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1DEEB5B9" w14:textId="1EE402E9" w:rsidR="00665E12" w:rsidRPr="00DC2BD8" w:rsidRDefault="00665E12"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5B925C8A"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3FAB64C8" w14:textId="1E2EC132" w:rsidR="000023DE" w:rsidRPr="00DC2BD8" w:rsidRDefault="000023DE" w:rsidP="000A5600">
      <w:pPr>
        <w:autoSpaceDE w:val="0"/>
        <w:autoSpaceDN w:val="0"/>
        <w:adjustRightInd w:val="0"/>
        <w:spacing w:line="276" w:lineRule="auto"/>
        <w:jc w:val="right"/>
        <w:rPr>
          <w:rFonts w:ascii="Times New Roman" w:hAnsi="Times New Roman" w:cs="Times New Roman"/>
          <w:szCs w:val="20"/>
        </w:rPr>
      </w:pPr>
      <w:r w:rsidRPr="00DC2BD8">
        <w:rPr>
          <w:rFonts w:ascii="Times New Roman" w:hAnsi="Times New Roman" w:cs="Times New Roman"/>
          <w:szCs w:val="20"/>
        </w:rPr>
        <w:t>Local</w:t>
      </w:r>
      <w:r w:rsidR="00953759">
        <w:rPr>
          <w:rFonts w:ascii="Times New Roman" w:hAnsi="Times New Roman" w:cs="Times New Roman"/>
          <w:szCs w:val="20"/>
        </w:rPr>
        <w:t>/data</w:t>
      </w:r>
      <w:r w:rsidRPr="00DC2BD8">
        <w:rPr>
          <w:rFonts w:ascii="Times New Roman" w:hAnsi="Times New Roman" w:cs="Times New Roman"/>
          <w:szCs w:val="20"/>
        </w:rPr>
        <w:t>.</w:t>
      </w:r>
    </w:p>
    <w:p w14:paraId="2D463376" w14:textId="77777777" w:rsidR="000023DE" w:rsidRPr="00DC2BD8" w:rsidRDefault="000023DE" w:rsidP="000023DE">
      <w:pPr>
        <w:autoSpaceDE w:val="0"/>
        <w:autoSpaceDN w:val="0"/>
        <w:adjustRightInd w:val="0"/>
        <w:spacing w:line="276" w:lineRule="auto"/>
        <w:jc w:val="center"/>
        <w:rPr>
          <w:rFonts w:ascii="Times New Roman" w:hAnsi="Times New Roman" w:cs="Times New Roman"/>
          <w:szCs w:val="20"/>
        </w:rPr>
      </w:pPr>
    </w:p>
    <w:p w14:paraId="7930F16F" w14:textId="77777777" w:rsidR="000023DE" w:rsidRPr="00DC2BD8" w:rsidRDefault="000023DE" w:rsidP="000023DE">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65AB18AC" w14:textId="77777777" w:rsidR="000023DE" w:rsidRPr="00DC2BD8" w:rsidRDefault="000023DE" w:rsidP="000023DE">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6FDE674E"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422E1FF6" w14:textId="77777777" w:rsidR="000023DE" w:rsidRPr="00DC2BD8" w:rsidRDefault="000023DE" w:rsidP="000023DE">
      <w:pPr>
        <w:autoSpaceDE w:val="0"/>
        <w:autoSpaceDN w:val="0"/>
        <w:adjustRightInd w:val="0"/>
        <w:spacing w:line="276" w:lineRule="auto"/>
        <w:jc w:val="both"/>
        <w:rPr>
          <w:rFonts w:ascii="Times New Roman" w:hAnsi="Times New Roman" w:cs="Times New Roman"/>
          <w:color w:val="FF0000"/>
          <w:szCs w:val="20"/>
        </w:rPr>
      </w:pPr>
    </w:p>
    <w:p w14:paraId="7E8CE752"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7E933583"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7078E530" w14:textId="2C506EE6"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241802CE" w14:textId="195017E1" w:rsidR="00C80E3E" w:rsidRPr="00DC2BD8" w:rsidRDefault="00665E12" w:rsidP="008E7B87">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bookmarkEnd w:id="14"/>
    </w:p>
    <w:sectPr w:rsidR="00C80E3E" w:rsidRPr="00DC2BD8" w:rsidSect="009268F3">
      <w:pgSz w:w="11906" w:h="16838"/>
      <w:pgMar w:top="1418" w:right="1134" w:bottom="1418"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3FE6" w16cex:dateUtc="2021-10-25T17:38:00Z"/>
  <w16cex:commentExtensible w16cex:durableId="25226034" w16cex:dateUtc="2021-10-26T14: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74605" w14:textId="77777777" w:rsidR="00FE6AA4" w:rsidRDefault="00FE6AA4">
      <w:r>
        <w:separator/>
      </w:r>
    </w:p>
  </w:endnote>
  <w:endnote w:type="continuationSeparator" w:id="0">
    <w:p w14:paraId="3DC26AAA" w14:textId="77777777" w:rsidR="00FE6AA4" w:rsidRDefault="00FE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072642"/>
      <w:docPartObj>
        <w:docPartGallery w:val="Page Numbers (Bottom of Page)"/>
        <w:docPartUnique/>
      </w:docPartObj>
    </w:sdtPr>
    <w:sdtEndPr/>
    <w:sdtContent>
      <w:sdt>
        <w:sdtPr>
          <w:id w:val="-1769616900"/>
          <w:docPartObj>
            <w:docPartGallery w:val="Page Numbers (Top of Page)"/>
            <w:docPartUnique/>
          </w:docPartObj>
        </w:sdtPr>
        <w:sdtEndPr/>
        <w:sdtContent>
          <w:p w14:paraId="6265E9BF" w14:textId="77777777" w:rsidR="00FE6AA4" w:rsidRPr="00166A91" w:rsidRDefault="00FE6AA4" w:rsidP="00627949">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AC52FE8" w14:textId="77777777" w:rsidR="00FE6AA4" w:rsidRDefault="00FE6AA4" w:rsidP="00627949">
            <w:pPr>
              <w:pStyle w:val="Rodap"/>
              <w:jc w:val="center"/>
            </w:pPr>
            <w:r w:rsidRPr="00166A91">
              <w:rPr>
                <w:rFonts w:ascii="Times New Roman" w:hAnsi="Times New Roman" w:cs="Times New Roman"/>
                <w:sz w:val="16"/>
                <w:szCs w:val="16"/>
              </w:rPr>
              <w:t>CEP: 51021-410 | Telefone: (81) 3464-9600 | www.hemobras.gov.br</w:t>
            </w:r>
          </w:p>
          <w:p w14:paraId="79CBCA38" w14:textId="5A8B23A2" w:rsidR="00FE6AA4" w:rsidRPr="004D3E40" w:rsidRDefault="00FE6AA4" w:rsidP="00627949">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23</w:t>
            </w:r>
            <w:r w:rsidRPr="004D3E40">
              <w:rPr>
                <w:rFonts w:ascii="Times New Roman" w:hAnsi="Times New Roman" w:cs="Times New Roman"/>
                <w:b/>
                <w:bCs/>
                <w:sz w:val="16"/>
                <w:szCs w:val="16"/>
              </w:rPr>
              <w:fldChar w:fldCharType="end"/>
            </w:r>
          </w:p>
          <w:p w14:paraId="1A19B8C3" w14:textId="77777777" w:rsidR="00FE6AA4" w:rsidRDefault="00FE6AA4" w:rsidP="00627949">
            <w:pPr>
              <w:pStyle w:val="Rodap"/>
              <w:jc w:val="right"/>
              <w:rPr>
                <w:rFonts w:ascii="Times New Roman" w:hAnsi="Times New Roman" w:cs="Times New Roman"/>
                <w:sz w:val="16"/>
                <w:szCs w:val="16"/>
              </w:rPr>
            </w:pPr>
            <w:r w:rsidRPr="004D3E40">
              <w:rPr>
                <w:rFonts w:ascii="Times New Roman" w:hAnsi="Times New Roman" w:cs="Times New Roman"/>
                <w:sz w:val="16"/>
                <w:szCs w:val="16"/>
              </w:rPr>
              <w:t>T</w:t>
            </w:r>
            <w:r>
              <w:rPr>
                <w:rFonts w:ascii="Times New Roman" w:hAnsi="Times New Roman" w:cs="Times New Roman"/>
                <w:sz w:val="16"/>
                <w:szCs w:val="16"/>
              </w:rPr>
              <w:t>ermo de Referência – serviço não continuado</w:t>
            </w:r>
          </w:p>
          <w:p w14:paraId="67D1D266" w14:textId="77777777" w:rsidR="00FE6AA4" w:rsidRDefault="00FE6AA4" w:rsidP="00627949">
            <w:pPr>
              <w:pStyle w:val="Rodap"/>
              <w:jc w:val="right"/>
            </w:pPr>
            <w:r>
              <w:rPr>
                <w:rFonts w:ascii="Times New Roman" w:hAnsi="Times New Roman" w:cs="Times New Roman"/>
                <w:sz w:val="16"/>
                <w:szCs w:val="16"/>
              </w:rPr>
              <w:t>Versão - Dezembro/2</w:t>
            </w:r>
            <w:r w:rsidRPr="004D3E40">
              <w:rPr>
                <w:rFonts w:ascii="Times New Roman" w:hAnsi="Times New Roman" w:cs="Times New Roman"/>
                <w:sz w:val="16"/>
                <w:szCs w:val="16"/>
              </w:rPr>
              <w:t>022</w:t>
            </w:r>
          </w:p>
        </w:sdtContent>
      </w:sdt>
    </w:sdtContent>
  </w:sdt>
  <w:p w14:paraId="778190C8" w14:textId="77777777" w:rsidR="00FE6AA4" w:rsidRPr="00E273C5" w:rsidRDefault="00FE6AA4" w:rsidP="00627949">
    <w:pPr>
      <w:pStyle w:val="Rodap"/>
    </w:pPr>
  </w:p>
  <w:p w14:paraId="7CD49AD1" w14:textId="77777777" w:rsidR="00FE6AA4" w:rsidRPr="00627949" w:rsidRDefault="00FE6AA4" w:rsidP="0062794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F8997" w14:textId="77777777" w:rsidR="00FE6AA4" w:rsidRDefault="00FE6AA4">
      <w:r>
        <w:separator/>
      </w:r>
    </w:p>
  </w:footnote>
  <w:footnote w:type="continuationSeparator" w:id="0">
    <w:p w14:paraId="19E4E3ED" w14:textId="77777777" w:rsidR="00FE6AA4" w:rsidRDefault="00FE6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F9B7C" w14:textId="77777777" w:rsidR="00FE6AA4" w:rsidRDefault="00FE6AA4">
    <w:pPr>
      <w:pStyle w:val="Cabealho"/>
    </w:pPr>
    <w:r w:rsidRPr="00850420">
      <w:rPr>
        <w:noProof/>
      </w:rPr>
      <w:drawing>
        <wp:inline distT="0" distB="0" distL="0" distR="0" wp14:anchorId="441AEC25" wp14:editId="57E21358">
          <wp:extent cx="1482153" cy="1031443"/>
          <wp:effectExtent l="19050" t="0" r="3747" b="0"/>
          <wp:docPr id="3"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132"/>
        </w:tabs>
        <w:ind w:left="113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BDF0FC6"/>
    <w:multiLevelType w:val="hybridMultilevel"/>
    <w:tmpl w:val="8E2CA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2085FAA"/>
    <w:multiLevelType w:val="multilevel"/>
    <w:tmpl w:val="161484E0"/>
    <w:lvl w:ilvl="0">
      <w:start w:val="6"/>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BB2BB5"/>
    <w:multiLevelType w:val="multilevel"/>
    <w:tmpl w:val="E83E4DE2"/>
    <w:lvl w:ilvl="0">
      <w:start w:val="6"/>
      <w:numFmt w:val="decimal"/>
      <w:lvlText w:val="%1"/>
      <w:lvlJc w:val="left"/>
      <w:pPr>
        <w:ind w:left="360" w:hanging="360"/>
      </w:pPr>
      <w:rPr>
        <w:rFonts w:hint="default"/>
        <w:b/>
      </w:rPr>
    </w:lvl>
    <w:lvl w:ilvl="1">
      <w:start w:val="6"/>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5" w15:restartNumberingAfterBreak="0">
    <w:nsid w:val="17537678"/>
    <w:multiLevelType w:val="hybridMultilevel"/>
    <w:tmpl w:val="E468EA1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005D6D"/>
    <w:multiLevelType w:val="multilevel"/>
    <w:tmpl w:val="C290A31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BD1BC6"/>
    <w:multiLevelType w:val="multilevel"/>
    <w:tmpl w:val="360E252C"/>
    <w:lvl w:ilvl="0">
      <w:start w:val="1"/>
      <w:numFmt w:val="decimal"/>
      <w:lvlText w:val="%1."/>
      <w:lvlJc w:val="left"/>
      <w:pPr>
        <w:ind w:left="360" w:hanging="360"/>
      </w:pPr>
    </w:lvl>
    <w:lvl w:ilvl="1">
      <w:start w:val="1"/>
      <w:numFmt w:val="decimal"/>
      <w:lvlText w:val="%1.%2."/>
      <w:lvlJc w:val="left"/>
      <w:pPr>
        <w:ind w:left="716" w:hanging="432"/>
      </w:pPr>
      <w:rPr>
        <w:i w:val="0"/>
      </w:rPr>
    </w:lvl>
    <w:lvl w:ilvl="2">
      <w:start w:val="1"/>
      <w:numFmt w:val="decimal"/>
      <w:lvlText w:val="%1.%2.%3."/>
      <w:lvlJc w:val="left"/>
      <w:pPr>
        <w:ind w:left="646" w:hanging="504"/>
      </w:pPr>
      <w:rPr>
        <w:color w:val="000000" w:themeColor="text1"/>
      </w:rPr>
    </w:lvl>
    <w:lvl w:ilvl="3">
      <w:start w:val="1"/>
      <w:numFmt w:val="decimal"/>
      <w:lvlText w:val="%1.%2.%3.%4."/>
      <w:lvlJc w:val="left"/>
      <w:pPr>
        <w:ind w:left="93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D575BC"/>
    <w:multiLevelType w:val="multilevel"/>
    <w:tmpl w:val="5380C11C"/>
    <w:lvl w:ilvl="0">
      <w:start w:val="6"/>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5C100D"/>
    <w:multiLevelType w:val="multilevel"/>
    <w:tmpl w:val="5DD4E752"/>
    <w:lvl w:ilvl="0">
      <w:start w:val="1"/>
      <w:numFmt w:val="decimal"/>
      <w:pStyle w:val="Nivel1"/>
      <w:lvlText w:val="%1."/>
      <w:lvlJc w:val="left"/>
      <w:pPr>
        <w:ind w:left="360" w:hanging="360"/>
      </w:pPr>
    </w:lvl>
    <w:lvl w:ilvl="1">
      <w:start w:val="1"/>
      <w:numFmt w:val="decimal"/>
      <w:lvlText w:val="%1.%2."/>
      <w:lvlJc w:val="left"/>
      <w:pPr>
        <w:ind w:left="432" w:hanging="432"/>
      </w:pPr>
      <w:rPr>
        <w:i w:val="0"/>
        <w:color w:val="000000" w:themeColor="text1"/>
      </w:rPr>
    </w:lvl>
    <w:lvl w:ilvl="2">
      <w:start w:val="1"/>
      <w:numFmt w:val="decimal"/>
      <w:lvlText w:val="%1.%2.%3."/>
      <w:lvlJc w:val="left"/>
      <w:pPr>
        <w:ind w:left="646" w:hanging="504"/>
      </w:pPr>
      <w:rPr>
        <w:color w:val="000000" w:themeColor="text1"/>
      </w:rPr>
    </w:lvl>
    <w:lvl w:ilvl="3">
      <w:start w:val="1"/>
      <w:numFmt w:val="decimal"/>
      <w:lvlText w:val="%1.%2.%3.%4."/>
      <w:lvlJc w:val="left"/>
      <w:pPr>
        <w:ind w:left="93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CD5F58"/>
    <w:multiLevelType w:val="multilevel"/>
    <w:tmpl w:val="0A1402A8"/>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11" w15:restartNumberingAfterBreak="0">
    <w:nsid w:val="27BF780E"/>
    <w:multiLevelType w:val="multilevel"/>
    <w:tmpl w:val="D6A4DFF0"/>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3C7CCE"/>
    <w:multiLevelType w:val="hybridMultilevel"/>
    <w:tmpl w:val="817A9EF0"/>
    <w:lvl w:ilvl="0" w:tplc="04160001">
      <w:start w:val="1"/>
      <w:numFmt w:val="bullet"/>
      <w:lvlText w:val=""/>
      <w:lvlJc w:val="left"/>
      <w:pPr>
        <w:ind w:left="502" w:hanging="360"/>
      </w:pPr>
      <w:rPr>
        <w:rFonts w:ascii="Symbol" w:hAnsi="Symbol" w:hint="default"/>
      </w:rPr>
    </w:lvl>
    <w:lvl w:ilvl="1" w:tplc="04160003" w:tentative="1">
      <w:start w:val="1"/>
      <w:numFmt w:val="bullet"/>
      <w:lvlText w:val="o"/>
      <w:lvlJc w:val="left"/>
      <w:pPr>
        <w:ind w:left="1950" w:hanging="360"/>
      </w:pPr>
      <w:rPr>
        <w:rFonts w:ascii="Courier New" w:hAnsi="Courier New" w:cs="Courier New" w:hint="default"/>
      </w:rPr>
    </w:lvl>
    <w:lvl w:ilvl="2" w:tplc="04160005" w:tentative="1">
      <w:start w:val="1"/>
      <w:numFmt w:val="bullet"/>
      <w:lvlText w:val=""/>
      <w:lvlJc w:val="left"/>
      <w:pPr>
        <w:ind w:left="2670" w:hanging="360"/>
      </w:pPr>
      <w:rPr>
        <w:rFonts w:ascii="Wingdings" w:hAnsi="Wingdings" w:hint="default"/>
      </w:rPr>
    </w:lvl>
    <w:lvl w:ilvl="3" w:tplc="04160001" w:tentative="1">
      <w:start w:val="1"/>
      <w:numFmt w:val="bullet"/>
      <w:lvlText w:val=""/>
      <w:lvlJc w:val="left"/>
      <w:pPr>
        <w:ind w:left="3390" w:hanging="360"/>
      </w:pPr>
      <w:rPr>
        <w:rFonts w:ascii="Symbol" w:hAnsi="Symbol" w:hint="default"/>
      </w:rPr>
    </w:lvl>
    <w:lvl w:ilvl="4" w:tplc="04160003" w:tentative="1">
      <w:start w:val="1"/>
      <w:numFmt w:val="bullet"/>
      <w:lvlText w:val="o"/>
      <w:lvlJc w:val="left"/>
      <w:pPr>
        <w:ind w:left="4110" w:hanging="360"/>
      </w:pPr>
      <w:rPr>
        <w:rFonts w:ascii="Courier New" w:hAnsi="Courier New" w:cs="Courier New" w:hint="default"/>
      </w:rPr>
    </w:lvl>
    <w:lvl w:ilvl="5" w:tplc="04160005" w:tentative="1">
      <w:start w:val="1"/>
      <w:numFmt w:val="bullet"/>
      <w:lvlText w:val=""/>
      <w:lvlJc w:val="left"/>
      <w:pPr>
        <w:ind w:left="4830" w:hanging="360"/>
      </w:pPr>
      <w:rPr>
        <w:rFonts w:ascii="Wingdings" w:hAnsi="Wingdings" w:hint="default"/>
      </w:rPr>
    </w:lvl>
    <w:lvl w:ilvl="6" w:tplc="04160001" w:tentative="1">
      <w:start w:val="1"/>
      <w:numFmt w:val="bullet"/>
      <w:lvlText w:val=""/>
      <w:lvlJc w:val="left"/>
      <w:pPr>
        <w:ind w:left="5550" w:hanging="360"/>
      </w:pPr>
      <w:rPr>
        <w:rFonts w:ascii="Symbol" w:hAnsi="Symbol" w:hint="default"/>
      </w:rPr>
    </w:lvl>
    <w:lvl w:ilvl="7" w:tplc="04160003" w:tentative="1">
      <w:start w:val="1"/>
      <w:numFmt w:val="bullet"/>
      <w:lvlText w:val="o"/>
      <w:lvlJc w:val="left"/>
      <w:pPr>
        <w:ind w:left="6270" w:hanging="360"/>
      </w:pPr>
      <w:rPr>
        <w:rFonts w:ascii="Courier New" w:hAnsi="Courier New" w:cs="Courier New" w:hint="default"/>
      </w:rPr>
    </w:lvl>
    <w:lvl w:ilvl="8" w:tplc="04160005" w:tentative="1">
      <w:start w:val="1"/>
      <w:numFmt w:val="bullet"/>
      <w:lvlText w:val=""/>
      <w:lvlJc w:val="left"/>
      <w:pPr>
        <w:ind w:left="6990" w:hanging="360"/>
      </w:pPr>
      <w:rPr>
        <w:rFonts w:ascii="Wingdings" w:hAnsi="Wingdings" w:hint="default"/>
      </w:rPr>
    </w:lvl>
  </w:abstractNum>
  <w:abstractNum w:abstractNumId="13" w15:restartNumberingAfterBreak="0">
    <w:nsid w:val="37B31F91"/>
    <w:multiLevelType w:val="multilevel"/>
    <w:tmpl w:val="0A1402A8"/>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14" w15:restartNumberingAfterBreak="0">
    <w:nsid w:val="3B1021D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362923"/>
    <w:multiLevelType w:val="multilevel"/>
    <w:tmpl w:val="3B6642F6"/>
    <w:lvl w:ilvl="0">
      <w:start w:val="6"/>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2754B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5D148D"/>
    <w:multiLevelType w:val="multilevel"/>
    <w:tmpl w:val="0A1402A8"/>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18" w15:restartNumberingAfterBreak="0">
    <w:nsid w:val="508B19FA"/>
    <w:multiLevelType w:val="multilevel"/>
    <w:tmpl w:val="459011F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6B20F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580F41"/>
    <w:multiLevelType w:val="multilevel"/>
    <w:tmpl w:val="2A30C4FA"/>
    <w:lvl w:ilvl="0">
      <w:start w:val="6"/>
      <w:numFmt w:val="decimal"/>
      <w:lvlText w:val="%1."/>
      <w:lvlJc w:val="left"/>
      <w:pPr>
        <w:ind w:left="357" w:hanging="357"/>
      </w:pPr>
      <w:rPr>
        <w:rFonts w:hint="default"/>
      </w:rPr>
    </w:lvl>
    <w:lvl w:ilvl="1">
      <w:start w:val="4"/>
      <w:numFmt w:val="decimal"/>
      <w:lvlText w:val="%1.%2."/>
      <w:lvlJc w:val="left"/>
      <w:pPr>
        <w:ind w:left="925"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21"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68FA04CD"/>
    <w:multiLevelType w:val="multilevel"/>
    <w:tmpl w:val="BD0C160E"/>
    <w:lvl w:ilvl="0">
      <w:start w:val="8"/>
      <w:numFmt w:val="decimal"/>
      <w:lvlText w:val="%1"/>
      <w:lvlJc w:val="left"/>
      <w:pPr>
        <w:ind w:left="405" w:hanging="405"/>
      </w:pPr>
      <w:rPr>
        <w:rFonts w:hint="default"/>
      </w:rPr>
    </w:lvl>
    <w:lvl w:ilvl="1">
      <w:start w:val="1"/>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23" w15:restartNumberingAfterBreak="0">
    <w:nsid w:val="6E3E0399"/>
    <w:multiLevelType w:val="multilevel"/>
    <w:tmpl w:val="F712EF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0B2EA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98704FF"/>
    <w:multiLevelType w:val="multilevel"/>
    <w:tmpl w:val="F6441150"/>
    <w:lvl w:ilvl="0">
      <w:start w:val="6"/>
      <w:numFmt w:val="decimal"/>
      <w:lvlText w:val="%1"/>
      <w:lvlJc w:val="left"/>
      <w:pPr>
        <w:ind w:left="405" w:hanging="405"/>
      </w:pPr>
      <w:rPr>
        <w:rFonts w:hint="default"/>
      </w:rPr>
    </w:lvl>
    <w:lvl w:ilvl="1">
      <w:start w:val="7"/>
      <w:numFmt w:val="decimal"/>
      <w:lvlText w:val="%1.%2"/>
      <w:lvlJc w:val="left"/>
      <w:pPr>
        <w:ind w:left="689"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b w:val="0"/>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9"/>
  </w:num>
  <w:num w:numId="2">
    <w:abstractNumId w:val="0"/>
  </w:num>
  <w:num w:numId="3">
    <w:abstractNumId w:val="22"/>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lvlOverride w:ilvl="0">
      <w:startOverride w:val="9"/>
    </w:lvlOverride>
  </w:num>
  <w:num w:numId="8">
    <w:abstractNumId w:val="5"/>
  </w:num>
  <w:num w:numId="9">
    <w:abstractNumId w:val="2"/>
  </w:num>
  <w:num w:numId="10">
    <w:abstractNumId w:val="11"/>
  </w:num>
  <w:num w:numId="11">
    <w:abstractNumId w:val="15"/>
  </w:num>
  <w:num w:numId="12">
    <w:abstractNumId w:val="4"/>
  </w:num>
  <w:num w:numId="13">
    <w:abstractNumId w:val="25"/>
  </w:num>
  <w:num w:numId="14">
    <w:abstractNumId w:val="21"/>
  </w:num>
  <w:num w:numId="15">
    <w:abstractNumId w:val="17"/>
  </w:num>
  <w:num w:numId="16">
    <w:abstractNumId w:val="7"/>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
  </w:num>
  <w:num w:numId="20">
    <w:abstractNumId w:val="20"/>
  </w:num>
  <w:num w:numId="21">
    <w:abstractNumId w:val="10"/>
  </w:num>
  <w:num w:numId="22">
    <w:abstractNumId w:val="8"/>
  </w:num>
  <w:num w:numId="23">
    <w:abstractNumId w:val="16"/>
  </w:num>
  <w:num w:numId="24">
    <w:abstractNumId w:val="19"/>
  </w:num>
  <w:num w:numId="25">
    <w:abstractNumId w:val="18"/>
  </w:num>
  <w:num w:numId="26">
    <w:abstractNumId w:val="24"/>
  </w:num>
  <w:num w:numId="27">
    <w:abstractNumId w:val="14"/>
  </w:num>
  <w:num w:numId="2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0FB4"/>
    <w:rsid w:val="000013E9"/>
    <w:rsid w:val="0000236D"/>
    <w:rsid w:val="000023DE"/>
    <w:rsid w:val="00003298"/>
    <w:rsid w:val="0000357C"/>
    <w:rsid w:val="00003A86"/>
    <w:rsid w:val="00004256"/>
    <w:rsid w:val="00004986"/>
    <w:rsid w:val="0000539A"/>
    <w:rsid w:val="000063B1"/>
    <w:rsid w:val="0000787A"/>
    <w:rsid w:val="00012220"/>
    <w:rsid w:val="00013179"/>
    <w:rsid w:val="00013F78"/>
    <w:rsid w:val="00016105"/>
    <w:rsid w:val="00016730"/>
    <w:rsid w:val="0001740E"/>
    <w:rsid w:val="0002087E"/>
    <w:rsid w:val="00021BF6"/>
    <w:rsid w:val="00021C42"/>
    <w:rsid w:val="00021DB9"/>
    <w:rsid w:val="0002260C"/>
    <w:rsid w:val="000227A0"/>
    <w:rsid w:val="0002306D"/>
    <w:rsid w:val="000242C8"/>
    <w:rsid w:val="0002452B"/>
    <w:rsid w:val="00027155"/>
    <w:rsid w:val="000276B0"/>
    <w:rsid w:val="000318BA"/>
    <w:rsid w:val="000325AE"/>
    <w:rsid w:val="00033197"/>
    <w:rsid w:val="000336ED"/>
    <w:rsid w:val="00034A29"/>
    <w:rsid w:val="00035FE3"/>
    <w:rsid w:val="00036884"/>
    <w:rsid w:val="00037D88"/>
    <w:rsid w:val="00040957"/>
    <w:rsid w:val="00040EE3"/>
    <w:rsid w:val="00042095"/>
    <w:rsid w:val="00044335"/>
    <w:rsid w:val="00045725"/>
    <w:rsid w:val="00045A83"/>
    <w:rsid w:val="00045B96"/>
    <w:rsid w:val="000463DB"/>
    <w:rsid w:val="00047D73"/>
    <w:rsid w:val="00050DBD"/>
    <w:rsid w:val="000514CC"/>
    <w:rsid w:val="00056433"/>
    <w:rsid w:val="00056F96"/>
    <w:rsid w:val="00060414"/>
    <w:rsid w:val="000611A8"/>
    <w:rsid w:val="000619E3"/>
    <w:rsid w:val="00062853"/>
    <w:rsid w:val="00063028"/>
    <w:rsid w:val="0006365B"/>
    <w:rsid w:val="0006383A"/>
    <w:rsid w:val="00063855"/>
    <w:rsid w:val="0006537A"/>
    <w:rsid w:val="00065BCC"/>
    <w:rsid w:val="000662E3"/>
    <w:rsid w:val="000670EC"/>
    <w:rsid w:val="000677A2"/>
    <w:rsid w:val="00070039"/>
    <w:rsid w:val="0007023A"/>
    <w:rsid w:val="00070EA5"/>
    <w:rsid w:val="0007185E"/>
    <w:rsid w:val="0007271F"/>
    <w:rsid w:val="0007608C"/>
    <w:rsid w:val="00076353"/>
    <w:rsid w:val="00076CBC"/>
    <w:rsid w:val="000779C7"/>
    <w:rsid w:val="00081098"/>
    <w:rsid w:val="000842CA"/>
    <w:rsid w:val="00085B47"/>
    <w:rsid w:val="000866EC"/>
    <w:rsid w:val="00087CF9"/>
    <w:rsid w:val="00087EF2"/>
    <w:rsid w:val="000902B6"/>
    <w:rsid w:val="00090F5D"/>
    <w:rsid w:val="00091BB8"/>
    <w:rsid w:val="00092759"/>
    <w:rsid w:val="00092D73"/>
    <w:rsid w:val="0009397F"/>
    <w:rsid w:val="00093D8F"/>
    <w:rsid w:val="00094321"/>
    <w:rsid w:val="00095E10"/>
    <w:rsid w:val="00096128"/>
    <w:rsid w:val="0009670B"/>
    <w:rsid w:val="00096D19"/>
    <w:rsid w:val="00096F96"/>
    <w:rsid w:val="000A0DAC"/>
    <w:rsid w:val="000A102A"/>
    <w:rsid w:val="000A1A7B"/>
    <w:rsid w:val="000A1B88"/>
    <w:rsid w:val="000A23DA"/>
    <w:rsid w:val="000A2CDA"/>
    <w:rsid w:val="000A3239"/>
    <w:rsid w:val="000A5600"/>
    <w:rsid w:val="000A674F"/>
    <w:rsid w:val="000A6B82"/>
    <w:rsid w:val="000B1C8C"/>
    <w:rsid w:val="000B2533"/>
    <w:rsid w:val="000B2EBE"/>
    <w:rsid w:val="000B3984"/>
    <w:rsid w:val="000B44B7"/>
    <w:rsid w:val="000B58E8"/>
    <w:rsid w:val="000B664A"/>
    <w:rsid w:val="000B73D9"/>
    <w:rsid w:val="000B7B55"/>
    <w:rsid w:val="000B7D4F"/>
    <w:rsid w:val="000C050A"/>
    <w:rsid w:val="000C0784"/>
    <w:rsid w:val="000C123B"/>
    <w:rsid w:val="000C1997"/>
    <w:rsid w:val="000C21AD"/>
    <w:rsid w:val="000C2C16"/>
    <w:rsid w:val="000C4351"/>
    <w:rsid w:val="000C4662"/>
    <w:rsid w:val="000C59F5"/>
    <w:rsid w:val="000C5ACC"/>
    <w:rsid w:val="000C670A"/>
    <w:rsid w:val="000D0F17"/>
    <w:rsid w:val="000D2320"/>
    <w:rsid w:val="000D2AC3"/>
    <w:rsid w:val="000E151A"/>
    <w:rsid w:val="000E1A96"/>
    <w:rsid w:val="000E1AA9"/>
    <w:rsid w:val="000E20DE"/>
    <w:rsid w:val="000E38AE"/>
    <w:rsid w:val="000E3A9D"/>
    <w:rsid w:val="000E4D44"/>
    <w:rsid w:val="000E745D"/>
    <w:rsid w:val="000E7D0C"/>
    <w:rsid w:val="000F0DF7"/>
    <w:rsid w:val="000F1C1C"/>
    <w:rsid w:val="000F2805"/>
    <w:rsid w:val="000F4088"/>
    <w:rsid w:val="000F4F96"/>
    <w:rsid w:val="000F5A07"/>
    <w:rsid w:val="000F7FF1"/>
    <w:rsid w:val="00100738"/>
    <w:rsid w:val="001007F5"/>
    <w:rsid w:val="00100990"/>
    <w:rsid w:val="00104E5E"/>
    <w:rsid w:val="00105707"/>
    <w:rsid w:val="00106373"/>
    <w:rsid w:val="00107592"/>
    <w:rsid w:val="001103FF"/>
    <w:rsid w:val="00113720"/>
    <w:rsid w:val="00113EEB"/>
    <w:rsid w:val="00114259"/>
    <w:rsid w:val="0011596D"/>
    <w:rsid w:val="00115A1A"/>
    <w:rsid w:val="00116282"/>
    <w:rsid w:val="001219B0"/>
    <w:rsid w:val="00124990"/>
    <w:rsid w:val="00126A33"/>
    <w:rsid w:val="00126E1D"/>
    <w:rsid w:val="0012724D"/>
    <w:rsid w:val="00130054"/>
    <w:rsid w:val="0013030C"/>
    <w:rsid w:val="001304C0"/>
    <w:rsid w:val="001315F2"/>
    <w:rsid w:val="00131BA1"/>
    <w:rsid w:val="00132E52"/>
    <w:rsid w:val="00133136"/>
    <w:rsid w:val="0013382D"/>
    <w:rsid w:val="00133A8F"/>
    <w:rsid w:val="001344DB"/>
    <w:rsid w:val="0013654A"/>
    <w:rsid w:val="001377C7"/>
    <w:rsid w:val="00137E3B"/>
    <w:rsid w:val="0014004B"/>
    <w:rsid w:val="00140FAD"/>
    <w:rsid w:val="001412C6"/>
    <w:rsid w:val="00141B6B"/>
    <w:rsid w:val="0014325E"/>
    <w:rsid w:val="001449A3"/>
    <w:rsid w:val="00146BDF"/>
    <w:rsid w:val="001470C2"/>
    <w:rsid w:val="001516EA"/>
    <w:rsid w:val="0015179C"/>
    <w:rsid w:val="00151F78"/>
    <w:rsid w:val="001532A0"/>
    <w:rsid w:val="00153837"/>
    <w:rsid w:val="00153E25"/>
    <w:rsid w:val="00154505"/>
    <w:rsid w:val="0015684D"/>
    <w:rsid w:val="00157DB8"/>
    <w:rsid w:val="00160BBD"/>
    <w:rsid w:val="00160DA4"/>
    <w:rsid w:val="0016410E"/>
    <w:rsid w:val="0016584A"/>
    <w:rsid w:val="001671BF"/>
    <w:rsid w:val="001709D5"/>
    <w:rsid w:val="00170CE1"/>
    <w:rsid w:val="0017450C"/>
    <w:rsid w:val="00174898"/>
    <w:rsid w:val="00174CAA"/>
    <w:rsid w:val="00176D73"/>
    <w:rsid w:val="00177327"/>
    <w:rsid w:val="00177CD5"/>
    <w:rsid w:val="00177FCB"/>
    <w:rsid w:val="001817D2"/>
    <w:rsid w:val="00182B08"/>
    <w:rsid w:val="00184086"/>
    <w:rsid w:val="0018559C"/>
    <w:rsid w:val="001864EA"/>
    <w:rsid w:val="00186BE4"/>
    <w:rsid w:val="001904A8"/>
    <w:rsid w:val="0019488A"/>
    <w:rsid w:val="001971A1"/>
    <w:rsid w:val="001A1732"/>
    <w:rsid w:val="001A1BB9"/>
    <w:rsid w:val="001A2100"/>
    <w:rsid w:val="001A2CE9"/>
    <w:rsid w:val="001A37F1"/>
    <w:rsid w:val="001A3A05"/>
    <w:rsid w:val="001A3CAD"/>
    <w:rsid w:val="001A3E18"/>
    <w:rsid w:val="001A5BD1"/>
    <w:rsid w:val="001A6380"/>
    <w:rsid w:val="001B005B"/>
    <w:rsid w:val="001B112B"/>
    <w:rsid w:val="001B1331"/>
    <w:rsid w:val="001B1EFE"/>
    <w:rsid w:val="001B25DF"/>
    <w:rsid w:val="001B3BE1"/>
    <w:rsid w:val="001B42D5"/>
    <w:rsid w:val="001B4AD4"/>
    <w:rsid w:val="001B7CB7"/>
    <w:rsid w:val="001C0175"/>
    <w:rsid w:val="001C2192"/>
    <w:rsid w:val="001C2B89"/>
    <w:rsid w:val="001C2C1F"/>
    <w:rsid w:val="001C2F7C"/>
    <w:rsid w:val="001C34D4"/>
    <w:rsid w:val="001C3ECF"/>
    <w:rsid w:val="001C3F32"/>
    <w:rsid w:val="001C48B6"/>
    <w:rsid w:val="001C4C04"/>
    <w:rsid w:val="001C52E0"/>
    <w:rsid w:val="001C694F"/>
    <w:rsid w:val="001C721E"/>
    <w:rsid w:val="001C7405"/>
    <w:rsid w:val="001D0940"/>
    <w:rsid w:val="001D0D66"/>
    <w:rsid w:val="001D1A61"/>
    <w:rsid w:val="001D1D33"/>
    <w:rsid w:val="001D242A"/>
    <w:rsid w:val="001D32B1"/>
    <w:rsid w:val="001D5518"/>
    <w:rsid w:val="001D5810"/>
    <w:rsid w:val="001E02CB"/>
    <w:rsid w:val="001E0D06"/>
    <w:rsid w:val="001E1057"/>
    <w:rsid w:val="001E1DDC"/>
    <w:rsid w:val="001E201E"/>
    <w:rsid w:val="001E330F"/>
    <w:rsid w:val="001E3AAF"/>
    <w:rsid w:val="001E4D49"/>
    <w:rsid w:val="001E67F5"/>
    <w:rsid w:val="001E7097"/>
    <w:rsid w:val="001F0090"/>
    <w:rsid w:val="001F0A6E"/>
    <w:rsid w:val="001F1060"/>
    <w:rsid w:val="001F39FA"/>
    <w:rsid w:val="001F40EC"/>
    <w:rsid w:val="001F64D3"/>
    <w:rsid w:val="001F7FBB"/>
    <w:rsid w:val="00200079"/>
    <w:rsid w:val="0020093E"/>
    <w:rsid w:val="00202A04"/>
    <w:rsid w:val="00202D3A"/>
    <w:rsid w:val="00203065"/>
    <w:rsid w:val="0020367F"/>
    <w:rsid w:val="00205197"/>
    <w:rsid w:val="0020593D"/>
    <w:rsid w:val="00206969"/>
    <w:rsid w:val="00206F5F"/>
    <w:rsid w:val="00207B98"/>
    <w:rsid w:val="00210001"/>
    <w:rsid w:val="0021072F"/>
    <w:rsid w:val="0021106D"/>
    <w:rsid w:val="0021535A"/>
    <w:rsid w:val="00220AD4"/>
    <w:rsid w:val="00221BA5"/>
    <w:rsid w:val="00222569"/>
    <w:rsid w:val="00222980"/>
    <w:rsid w:val="00223C04"/>
    <w:rsid w:val="002241A2"/>
    <w:rsid w:val="002256AE"/>
    <w:rsid w:val="002262CB"/>
    <w:rsid w:val="00231E9C"/>
    <w:rsid w:val="00231F0B"/>
    <w:rsid w:val="00234172"/>
    <w:rsid w:val="00234827"/>
    <w:rsid w:val="0023596C"/>
    <w:rsid w:val="00236F90"/>
    <w:rsid w:val="00240333"/>
    <w:rsid w:val="00240B17"/>
    <w:rsid w:val="00241D78"/>
    <w:rsid w:val="0024271C"/>
    <w:rsid w:val="00244AC5"/>
    <w:rsid w:val="00244D25"/>
    <w:rsid w:val="00245105"/>
    <w:rsid w:val="002454C7"/>
    <w:rsid w:val="00245649"/>
    <w:rsid w:val="002458D9"/>
    <w:rsid w:val="00245A60"/>
    <w:rsid w:val="002468C6"/>
    <w:rsid w:val="00246DAE"/>
    <w:rsid w:val="00247606"/>
    <w:rsid w:val="002510B1"/>
    <w:rsid w:val="002519B1"/>
    <w:rsid w:val="002537F7"/>
    <w:rsid w:val="002538B4"/>
    <w:rsid w:val="002538E3"/>
    <w:rsid w:val="002549FA"/>
    <w:rsid w:val="00254D8D"/>
    <w:rsid w:val="00255C24"/>
    <w:rsid w:val="00257357"/>
    <w:rsid w:val="00257746"/>
    <w:rsid w:val="002600B6"/>
    <w:rsid w:val="002602C4"/>
    <w:rsid w:val="00260802"/>
    <w:rsid w:val="0026386A"/>
    <w:rsid w:val="002638A8"/>
    <w:rsid w:val="002644B8"/>
    <w:rsid w:val="00266B93"/>
    <w:rsid w:val="00267125"/>
    <w:rsid w:val="00267B22"/>
    <w:rsid w:val="00267FE5"/>
    <w:rsid w:val="00270FBB"/>
    <w:rsid w:val="00271CB6"/>
    <w:rsid w:val="00272838"/>
    <w:rsid w:val="002729CE"/>
    <w:rsid w:val="0027301A"/>
    <w:rsid w:val="0027423B"/>
    <w:rsid w:val="0027453D"/>
    <w:rsid w:val="00274B3F"/>
    <w:rsid w:val="00275F7C"/>
    <w:rsid w:val="00276753"/>
    <w:rsid w:val="00276ECC"/>
    <w:rsid w:val="00277FF4"/>
    <w:rsid w:val="0028014B"/>
    <w:rsid w:val="002807B3"/>
    <w:rsid w:val="0028112A"/>
    <w:rsid w:val="0028263B"/>
    <w:rsid w:val="0028387D"/>
    <w:rsid w:val="00284454"/>
    <w:rsid w:val="00284564"/>
    <w:rsid w:val="0028765E"/>
    <w:rsid w:val="0029037D"/>
    <w:rsid w:val="00290BBD"/>
    <w:rsid w:val="00292E33"/>
    <w:rsid w:val="00293219"/>
    <w:rsid w:val="002937D4"/>
    <w:rsid w:val="00293856"/>
    <w:rsid w:val="002946C2"/>
    <w:rsid w:val="002968F7"/>
    <w:rsid w:val="002A1C78"/>
    <w:rsid w:val="002A304F"/>
    <w:rsid w:val="002A3D91"/>
    <w:rsid w:val="002A4BA1"/>
    <w:rsid w:val="002A570D"/>
    <w:rsid w:val="002A6157"/>
    <w:rsid w:val="002A6270"/>
    <w:rsid w:val="002A6EF1"/>
    <w:rsid w:val="002A7628"/>
    <w:rsid w:val="002A7DD6"/>
    <w:rsid w:val="002B0B33"/>
    <w:rsid w:val="002B23CB"/>
    <w:rsid w:val="002B3686"/>
    <w:rsid w:val="002B7B4E"/>
    <w:rsid w:val="002B7EF3"/>
    <w:rsid w:val="002C0134"/>
    <w:rsid w:val="002C035F"/>
    <w:rsid w:val="002C1D82"/>
    <w:rsid w:val="002C29C9"/>
    <w:rsid w:val="002C2F9F"/>
    <w:rsid w:val="002C5091"/>
    <w:rsid w:val="002C54C1"/>
    <w:rsid w:val="002C5D15"/>
    <w:rsid w:val="002D0992"/>
    <w:rsid w:val="002D0C72"/>
    <w:rsid w:val="002D154E"/>
    <w:rsid w:val="002D1EB6"/>
    <w:rsid w:val="002D1F2A"/>
    <w:rsid w:val="002D3370"/>
    <w:rsid w:val="002D403A"/>
    <w:rsid w:val="002D656F"/>
    <w:rsid w:val="002D7270"/>
    <w:rsid w:val="002D78B4"/>
    <w:rsid w:val="002D7C8E"/>
    <w:rsid w:val="002E054D"/>
    <w:rsid w:val="002E05CA"/>
    <w:rsid w:val="002E0B78"/>
    <w:rsid w:val="002E160F"/>
    <w:rsid w:val="002E3BA4"/>
    <w:rsid w:val="002E3F91"/>
    <w:rsid w:val="002E480D"/>
    <w:rsid w:val="002E5F6B"/>
    <w:rsid w:val="002E64BA"/>
    <w:rsid w:val="002E7E7E"/>
    <w:rsid w:val="002F010E"/>
    <w:rsid w:val="002F084D"/>
    <w:rsid w:val="002F1531"/>
    <w:rsid w:val="002F308B"/>
    <w:rsid w:val="002F4825"/>
    <w:rsid w:val="002F6931"/>
    <w:rsid w:val="002F78A0"/>
    <w:rsid w:val="00301B90"/>
    <w:rsid w:val="00301C3D"/>
    <w:rsid w:val="00303879"/>
    <w:rsid w:val="003051D3"/>
    <w:rsid w:val="003052F1"/>
    <w:rsid w:val="003053DD"/>
    <w:rsid w:val="00306A4B"/>
    <w:rsid w:val="00306B97"/>
    <w:rsid w:val="00310742"/>
    <w:rsid w:val="00310B4A"/>
    <w:rsid w:val="0031457A"/>
    <w:rsid w:val="003159E7"/>
    <w:rsid w:val="00315B68"/>
    <w:rsid w:val="00315EC5"/>
    <w:rsid w:val="00316FF3"/>
    <w:rsid w:val="00321713"/>
    <w:rsid w:val="0032256F"/>
    <w:rsid w:val="003225A3"/>
    <w:rsid w:val="003225EC"/>
    <w:rsid w:val="00322ECE"/>
    <w:rsid w:val="003238C3"/>
    <w:rsid w:val="00324008"/>
    <w:rsid w:val="00324BCD"/>
    <w:rsid w:val="00324F30"/>
    <w:rsid w:val="00325023"/>
    <w:rsid w:val="00325FD8"/>
    <w:rsid w:val="00326142"/>
    <w:rsid w:val="003265A0"/>
    <w:rsid w:val="003265B9"/>
    <w:rsid w:val="00327232"/>
    <w:rsid w:val="003273AD"/>
    <w:rsid w:val="003300E7"/>
    <w:rsid w:val="0033113E"/>
    <w:rsid w:val="00331182"/>
    <w:rsid w:val="0033181D"/>
    <w:rsid w:val="00333D59"/>
    <w:rsid w:val="00335F25"/>
    <w:rsid w:val="003367D9"/>
    <w:rsid w:val="00340EE0"/>
    <w:rsid w:val="00340FB4"/>
    <w:rsid w:val="00342479"/>
    <w:rsid w:val="00343032"/>
    <w:rsid w:val="00344D26"/>
    <w:rsid w:val="00345137"/>
    <w:rsid w:val="003451DE"/>
    <w:rsid w:val="003464AF"/>
    <w:rsid w:val="00347777"/>
    <w:rsid w:val="00347A03"/>
    <w:rsid w:val="00347A1D"/>
    <w:rsid w:val="00353EFB"/>
    <w:rsid w:val="003552BA"/>
    <w:rsid w:val="0035557A"/>
    <w:rsid w:val="0035658A"/>
    <w:rsid w:val="0035759A"/>
    <w:rsid w:val="003576CB"/>
    <w:rsid w:val="00357D8A"/>
    <w:rsid w:val="003620AF"/>
    <w:rsid w:val="00364141"/>
    <w:rsid w:val="00364909"/>
    <w:rsid w:val="00364F84"/>
    <w:rsid w:val="00366210"/>
    <w:rsid w:val="00366900"/>
    <w:rsid w:val="00367EF6"/>
    <w:rsid w:val="0037046E"/>
    <w:rsid w:val="0037297E"/>
    <w:rsid w:val="00373E54"/>
    <w:rsid w:val="00373F2A"/>
    <w:rsid w:val="003779A2"/>
    <w:rsid w:val="00380768"/>
    <w:rsid w:val="0038139C"/>
    <w:rsid w:val="00382512"/>
    <w:rsid w:val="003835CD"/>
    <w:rsid w:val="00383E26"/>
    <w:rsid w:val="00386157"/>
    <w:rsid w:val="00386ADE"/>
    <w:rsid w:val="003904EF"/>
    <w:rsid w:val="00390F8E"/>
    <w:rsid w:val="00391E14"/>
    <w:rsid w:val="00392A17"/>
    <w:rsid w:val="0039423B"/>
    <w:rsid w:val="003959F6"/>
    <w:rsid w:val="00395C79"/>
    <w:rsid w:val="00395D83"/>
    <w:rsid w:val="003966DE"/>
    <w:rsid w:val="003A0415"/>
    <w:rsid w:val="003A3423"/>
    <w:rsid w:val="003A3846"/>
    <w:rsid w:val="003A4D07"/>
    <w:rsid w:val="003A73C1"/>
    <w:rsid w:val="003B77F9"/>
    <w:rsid w:val="003B791E"/>
    <w:rsid w:val="003B7E72"/>
    <w:rsid w:val="003C0644"/>
    <w:rsid w:val="003C09D2"/>
    <w:rsid w:val="003C0CC7"/>
    <w:rsid w:val="003C0D23"/>
    <w:rsid w:val="003C0FF9"/>
    <w:rsid w:val="003C151F"/>
    <w:rsid w:val="003C20DB"/>
    <w:rsid w:val="003C25D1"/>
    <w:rsid w:val="003C2B7C"/>
    <w:rsid w:val="003C3785"/>
    <w:rsid w:val="003C53CB"/>
    <w:rsid w:val="003C59FB"/>
    <w:rsid w:val="003C5DAD"/>
    <w:rsid w:val="003C609E"/>
    <w:rsid w:val="003C6275"/>
    <w:rsid w:val="003C6A5E"/>
    <w:rsid w:val="003C789D"/>
    <w:rsid w:val="003D0069"/>
    <w:rsid w:val="003D028C"/>
    <w:rsid w:val="003D6010"/>
    <w:rsid w:val="003D6C15"/>
    <w:rsid w:val="003D7411"/>
    <w:rsid w:val="003E254F"/>
    <w:rsid w:val="003E261E"/>
    <w:rsid w:val="003E4229"/>
    <w:rsid w:val="003E4927"/>
    <w:rsid w:val="003E49E4"/>
    <w:rsid w:val="003E4C5D"/>
    <w:rsid w:val="003E4D76"/>
    <w:rsid w:val="003E55B1"/>
    <w:rsid w:val="003E75E0"/>
    <w:rsid w:val="003F004A"/>
    <w:rsid w:val="003F1437"/>
    <w:rsid w:val="003F185C"/>
    <w:rsid w:val="003F2854"/>
    <w:rsid w:val="003F31E9"/>
    <w:rsid w:val="003F36A3"/>
    <w:rsid w:val="003F600B"/>
    <w:rsid w:val="003F6482"/>
    <w:rsid w:val="003F6E51"/>
    <w:rsid w:val="003F741F"/>
    <w:rsid w:val="003F7AAC"/>
    <w:rsid w:val="003F7D01"/>
    <w:rsid w:val="003F7DA9"/>
    <w:rsid w:val="00400B27"/>
    <w:rsid w:val="00401B31"/>
    <w:rsid w:val="0040413E"/>
    <w:rsid w:val="0040443F"/>
    <w:rsid w:val="004053E1"/>
    <w:rsid w:val="00405478"/>
    <w:rsid w:val="004065B2"/>
    <w:rsid w:val="00406FC6"/>
    <w:rsid w:val="00407382"/>
    <w:rsid w:val="00407F1C"/>
    <w:rsid w:val="004116AE"/>
    <w:rsid w:val="00415164"/>
    <w:rsid w:val="00415F27"/>
    <w:rsid w:val="004167EC"/>
    <w:rsid w:val="00416A59"/>
    <w:rsid w:val="00417CA8"/>
    <w:rsid w:val="0042033D"/>
    <w:rsid w:val="004206C6"/>
    <w:rsid w:val="0042079F"/>
    <w:rsid w:val="00420F2C"/>
    <w:rsid w:val="0042190C"/>
    <w:rsid w:val="00421B91"/>
    <w:rsid w:val="004247E0"/>
    <w:rsid w:val="00425359"/>
    <w:rsid w:val="00426007"/>
    <w:rsid w:val="004260ED"/>
    <w:rsid w:val="00426BF8"/>
    <w:rsid w:val="00427046"/>
    <w:rsid w:val="00430068"/>
    <w:rsid w:val="004316D7"/>
    <w:rsid w:val="00431EDA"/>
    <w:rsid w:val="0043231C"/>
    <w:rsid w:val="00432470"/>
    <w:rsid w:val="0043480B"/>
    <w:rsid w:val="00434B35"/>
    <w:rsid w:val="00435447"/>
    <w:rsid w:val="00435A37"/>
    <w:rsid w:val="00437496"/>
    <w:rsid w:val="00440395"/>
    <w:rsid w:val="004406E8"/>
    <w:rsid w:val="004410CB"/>
    <w:rsid w:val="00441E1A"/>
    <w:rsid w:val="00441EA1"/>
    <w:rsid w:val="004438A8"/>
    <w:rsid w:val="00443E5C"/>
    <w:rsid w:val="00444EA8"/>
    <w:rsid w:val="00445798"/>
    <w:rsid w:val="0044725C"/>
    <w:rsid w:val="00447465"/>
    <w:rsid w:val="00447F30"/>
    <w:rsid w:val="00450342"/>
    <w:rsid w:val="00450925"/>
    <w:rsid w:val="00451DC5"/>
    <w:rsid w:val="00452FE1"/>
    <w:rsid w:val="00453783"/>
    <w:rsid w:val="0045402A"/>
    <w:rsid w:val="0045436D"/>
    <w:rsid w:val="004557E5"/>
    <w:rsid w:val="00455CBE"/>
    <w:rsid w:val="00455EB7"/>
    <w:rsid w:val="00455FD5"/>
    <w:rsid w:val="00457AB9"/>
    <w:rsid w:val="00460E8A"/>
    <w:rsid w:val="00461192"/>
    <w:rsid w:val="00462274"/>
    <w:rsid w:val="0046230A"/>
    <w:rsid w:val="0046284C"/>
    <w:rsid w:val="00462C95"/>
    <w:rsid w:val="004631A0"/>
    <w:rsid w:val="0046360D"/>
    <w:rsid w:val="0046486A"/>
    <w:rsid w:val="00473D89"/>
    <w:rsid w:val="004773FC"/>
    <w:rsid w:val="00477C3A"/>
    <w:rsid w:val="00480328"/>
    <w:rsid w:val="00482F95"/>
    <w:rsid w:val="004834FC"/>
    <w:rsid w:val="00483B15"/>
    <w:rsid w:val="00483FB9"/>
    <w:rsid w:val="00484A2F"/>
    <w:rsid w:val="00485804"/>
    <w:rsid w:val="00486275"/>
    <w:rsid w:val="004868AA"/>
    <w:rsid w:val="00487F85"/>
    <w:rsid w:val="00490A51"/>
    <w:rsid w:val="00491608"/>
    <w:rsid w:val="00492825"/>
    <w:rsid w:val="00494AE7"/>
    <w:rsid w:val="00494D21"/>
    <w:rsid w:val="00494D3F"/>
    <w:rsid w:val="0049686E"/>
    <w:rsid w:val="0049696D"/>
    <w:rsid w:val="00497810"/>
    <w:rsid w:val="004A07E2"/>
    <w:rsid w:val="004A4C5F"/>
    <w:rsid w:val="004A696D"/>
    <w:rsid w:val="004A72BD"/>
    <w:rsid w:val="004A771E"/>
    <w:rsid w:val="004B0238"/>
    <w:rsid w:val="004B05B0"/>
    <w:rsid w:val="004B095C"/>
    <w:rsid w:val="004B0CAC"/>
    <w:rsid w:val="004B1618"/>
    <w:rsid w:val="004B19B5"/>
    <w:rsid w:val="004B1CBC"/>
    <w:rsid w:val="004B1D7D"/>
    <w:rsid w:val="004B460A"/>
    <w:rsid w:val="004C0212"/>
    <w:rsid w:val="004C05F9"/>
    <w:rsid w:val="004C0830"/>
    <w:rsid w:val="004C2DD2"/>
    <w:rsid w:val="004C33ED"/>
    <w:rsid w:val="004C4B12"/>
    <w:rsid w:val="004C51CC"/>
    <w:rsid w:val="004C543C"/>
    <w:rsid w:val="004C6E8E"/>
    <w:rsid w:val="004D1D0D"/>
    <w:rsid w:val="004D1FCD"/>
    <w:rsid w:val="004D24EA"/>
    <w:rsid w:val="004D36AC"/>
    <w:rsid w:val="004D57D3"/>
    <w:rsid w:val="004D5E21"/>
    <w:rsid w:val="004D5F78"/>
    <w:rsid w:val="004E0194"/>
    <w:rsid w:val="004E12A1"/>
    <w:rsid w:val="004E1F6A"/>
    <w:rsid w:val="004E6655"/>
    <w:rsid w:val="004E7BEB"/>
    <w:rsid w:val="004F16C3"/>
    <w:rsid w:val="004F4BFB"/>
    <w:rsid w:val="004F4C10"/>
    <w:rsid w:val="004F5DF9"/>
    <w:rsid w:val="004F66B4"/>
    <w:rsid w:val="004F6D02"/>
    <w:rsid w:val="004F7758"/>
    <w:rsid w:val="004F78C6"/>
    <w:rsid w:val="0050224C"/>
    <w:rsid w:val="00502F02"/>
    <w:rsid w:val="00503730"/>
    <w:rsid w:val="005037A6"/>
    <w:rsid w:val="0050492D"/>
    <w:rsid w:val="00510C9F"/>
    <w:rsid w:val="00511706"/>
    <w:rsid w:val="00511FC9"/>
    <w:rsid w:val="00512D53"/>
    <w:rsid w:val="0051302D"/>
    <w:rsid w:val="0051381E"/>
    <w:rsid w:val="00514540"/>
    <w:rsid w:val="00514883"/>
    <w:rsid w:val="00515414"/>
    <w:rsid w:val="00517469"/>
    <w:rsid w:val="005209D0"/>
    <w:rsid w:val="005209F8"/>
    <w:rsid w:val="00520AD6"/>
    <w:rsid w:val="00522027"/>
    <w:rsid w:val="00522F92"/>
    <w:rsid w:val="0052395C"/>
    <w:rsid w:val="00523C55"/>
    <w:rsid w:val="00523F32"/>
    <w:rsid w:val="00525FF8"/>
    <w:rsid w:val="00530489"/>
    <w:rsid w:val="0053132E"/>
    <w:rsid w:val="005313FB"/>
    <w:rsid w:val="00532603"/>
    <w:rsid w:val="00532B81"/>
    <w:rsid w:val="00535600"/>
    <w:rsid w:val="0053608E"/>
    <w:rsid w:val="0054187F"/>
    <w:rsid w:val="00541E97"/>
    <w:rsid w:val="005434D5"/>
    <w:rsid w:val="00546C9B"/>
    <w:rsid w:val="00550F07"/>
    <w:rsid w:val="0055435C"/>
    <w:rsid w:val="0055519F"/>
    <w:rsid w:val="00557B40"/>
    <w:rsid w:val="00557FA7"/>
    <w:rsid w:val="00560B3D"/>
    <w:rsid w:val="00561C04"/>
    <w:rsid w:val="00561D7B"/>
    <w:rsid w:val="0056213B"/>
    <w:rsid w:val="00562F82"/>
    <w:rsid w:val="005647FE"/>
    <w:rsid w:val="00564913"/>
    <w:rsid w:val="00565D8C"/>
    <w:rsid w:val="00571E0F"/>
    <w:rsid w:val="00573998"/>
    <w:rsid w:val="00573C85"/>
    <w:rsid w:val="005759CE"/>
    <w:rsid w:val="00575B9E"/>
    <w:rsid w:val="00577C4E"/>
    <w:rsid w:val="005800D8"/>
    <w:rsid w:val="00580476"/>
    <w:rsid w:val="00583697"/>
    <w:rsid w:val="005846C9"/>
    <w:rsid w:val="00586255"/>
    <w:rsid w:val="00586D09"/>
    <w:rsid w:val="005872D9"/>
    <w:rsid w:val="005873FC"/>
    <w:rsid w:val="00590025"/>
    <w:rsid w:val="00590EAF"/>
    <w:rsid w:val="00594FA8"/>
    <w:rsid w:val="00594FAD"/>
    <w:rsid w:val="00595DA6"/>
    <w:rsid w:val="005A13D9"/>
    <w:rsid w:val="005A2A09"/>
    <w:rsid w:val="005A2CBD"/>
    <w:rsid w:val="005A37A9"/>
    <w:rsid w:val="005A3BE7"/>
    <w:rsid w:val="005A48AD"/>
    <w:rsid w:val="005A6478"/>
    <w:rsid w:val="005A6A91"/>
    <w:rsid w:val="005A7151"/>
    <w:rsid w:val="005B0066"/>
    <w:rsid w:val="005B1D0B"/>
    <w:rsid w:val="005B34AF"/>
    <w:rsid w:val="005B4009"/>
    <w:rsid w:val="005B6017"/>
    <w:rsid w:val="005B7779"/>
    <w:rsid w:val="005B7C52"/>
    <w:rsid w:val="005C121A"/>
    <w:rsid w:val="005C3836"/>
    <w:rsid w:val="005C3930"/>
    <w:rsid w:val="005C4377"/>
    <w:rsid w:val="005C48E3"/>
    <w:rsid w:val="005C4B18"/>
    <w:rsid w:val="005C5A0E"/>
    <w:rsid w:val="005C5DF6"/>
    <w:rsid w:val="005C5EA5"/>
    <w:rsid w:val="005C6830"/>
    <w:rsid w:val="005C7014"/>
    <w:rsid w:val="005C76D8"/>
    <w:rsid w:val="005D1EF2"/>
    <w:rsid w:val="005D2696"/>
    <w:rsid w:val="005D3F36"/>
    <w:rsid w:val="005D5BEE"/>
    <w:rsid w:val="005E1321"/>
    <w:rsid w:val="005E268E"/>
    <w:rsid w:val="005E2DD4"/>
    <w:rsid w:val="005E32E2"/>
    <w:rsid w:val="005E5F39"/>
    <w:rsid w:val="005E6D43"/>
    <w:rsid w:val="005E73C8"/>
    <w:rsid w:val="005E77F5"/>
    <w:rsid w:val="005E7A1B"/>
    <w:rsid w:val="005F0B11"/>
    <w:rsid w:val="005F1720"/>
    <w:rsid w:val="005F1ACA"/>
    <w:rsid w:val="005F1E4F"/>
    <w:rsid w:val="005F2D77"/>
    <w:rsid w:val="005F57DD"/>
    <w:rsid w:val="005F5C3B"/>
    <w:rsid w:val="005F6F64"/>
    <w:rsid w:val="005F7B0A"/>
    <w:rsid w:val="005F7E84"/>
    <w:rsid w:val="006010E3"/>
    <w:rsid w:val="006016CB"/>
    <w:rsid w:val="006052D0"/>
    <w:rsid w:val="00605C11"/>
    <w:rsid w:val="00605CE3"/>
    <w:rsid w:val="006063F3"/>
    <w:rsid w:val="00606440"/>
    <w:rsid w:val="0060750C"/>
    <w:rsid w:val="00607678"/>
    <w:rsid w:val="006078C2"/>
    <w:rsid w:val="00607B34"/>
    <w:rsid w:val="00607E61"/>
    <w:rsid w:val="00612867"/>
    <w:rsid w:val="00612BE0"/>
    <w:rsid w:val="006171A9"/>
    <w:rsid w:val="00617445"/>
    <w:rsid w:val="00617F15"/>
    <w:rsid w:val="0062063E"/>
    <w:rsid w:val="00623436"/>
    <w:rsid w:val="00624EBB"/>
    <w:rsid w:val="00627949"/>
    <w:rsid w:val="00627DAE"/>
    <w:rsid w:val="00631B35"/>
    <w:rsid w:val="00631C3C"/>
    <w:rsid w:val="00633EC3"/>
    <w:rsid w:val="00634DE4"/>
    <w:rsid w:val="0063534F"/>
    <w:rsid w:val="006362C7"/>
    <w:rsid w:val="00636E0C"/>
    <w:rsid w:val="00640F39"/>
    <w:rsid w:val="00641206"/>
    <w:rsid w:val="00641C03"/>
    <w:rsid w:val="006423A7"/>
    <w:rsid w:val="0064620A"/>
    <w:rsid w:val="00646576"/>
    <w:rsid w:val="00650045"/>
    <w:rsid w:val="00652240"/>
    <w:rsid w:val="0065269C"/>
    <w:rsid w:val="00654F32"/>
    <w:rsid w:val="00655AAF"/>
    <w:rsid w:val="00656A30"/>
    <w:rsid w:val="00656D83"/>
    <w:rsid w:val="00657D57"/>
    <w:rsid w:val="00661707"/>
    <w:rsid w:val="00662DEA"/>
    <w:rsid w:val="00665E12"/>
    <w:rsid w:val="00667181"/>
    <w:rsid w:val="006673E7"/>
    <w:rsid w:val="00672790"/>
    <w:rsid w:val="00674964"/>
    <w:rsid w:val="00677914"/>
    <w:rsid w:val="00677F59"/>
    <w:rsid w:val="00680B7E"/>
    <w:rsid w:val="00681A0D"/>
    <w:rsid w:val="0068252F"/>
    <w:rsid w:val="0068253B"/>
    <w:rsid w:val="00683B94"/>
    <w:rsid w:val="0068407A"/>
    <w:rsid w:val="00684626"/>
    <w:rsid w:val="00685541"/>
    <w:rsid w:val="00686692"/>
    <w:rsid w:val="006872E2"/>
    <w:rsid w:val="006921E0"/>
    <w:rsid w:val="00693033"/>
    <w:rsid w:val="00693151"/>
    <w:rsid w:val="00693219"/>
    <w:rsid w:val="00693321"/>
    <w:rsid w:val="006933C1"/>
    <w:rsid w:val="00694539"/>
    <w:rsid w:val="00694656"/>
    <w:rsid w:val="00694893"/>
    <w:rsid w:val="00694DD9"/>
    <w:rsid w:val="00694E39"/>
    <w:rsid w:val="00695F28"/>
    <w:rsid w:val="0069751C"/>
    <w:rsid w:val="006A12B1"/>
    <w:rsid w:val="006A54A0"/>
    <w:rsid w:val="006A5F42"/>
    <w:rsid w:val="006A6103"/>
    <w:rsid w:val="006A795C"/>
    <w:rsid w:val="006B06AA"/>
    <w:rsid w:val="006B10ED"/>
    <w:rsid w:val="006B156A"/>
    <w:rsid w:val="006B2F79"/>
    <w:rsid w:val="006B51B2"/>
    <w:rsid w:val="006B58B4"/>
    <w:rsid w:val="006B5DE2"/>
    <w:rsid w:val="006B6373"/>
    <w:rsid w:val="006B66C4"/>
    <w:rsid w:val="006C039D"/>
    <w:rsid w:val="006C1236"/>
    <w:rsid w:val="006C17A0"/>
    <w:rsid w:val="006C21F0"/>
    <w:rsid w:val="006C2D79"/>
    <w:rsid w:val="006C2D85"/>
    <w:rsid w:val="006C4035"/>
    <w:rsid w:val="006C7B86"/>
    <w:rsid w:val="006C7F56"/>
    <w:rsid w:val="006D27E3"/>
    <w:rsid w:val="006D2910"/>
    <w:rsid w:val="006D4135"/>
    <w:rsid w:val="006D4480"/>
    <w:rsid w:val="006D4574"/>
    <w:rsid w:val="006D528A"/>
    <w:rsid w:val="006D5371"/>
    <w:rsid w:val="006D5F74"/>
    <w:rsid w:val="006E09F2"/>
    <w:rsid w:val="006E3CFD"/>
    <w:rsid w:val="006E3E48"/>
    <w:rsid w:val="006E721C"/>
    <w:rsid w:val="006F30BA"/>
    <w:rsid w:val="006F3EE2"/>
    <w:rsid w:val="006F40DF"/>
    <w:rsid w:val="006F50F6"/>
    <w:rsid w:val="006F54B2"/>
    <w:rsid w:val="006F676E"/>
    <w:rsid w:val="006F6E5B"/>
    <w:rsid w:val="00700287"/>
    <w:rsid w:val="00700630"/>
    <w:rsid w:val="00700C3D"/>
    <w:rsid w:val="00700CBD"/>
    <w:rsid w:val="007012A7"/>
    <w:rsid w:val="007013D1"/>
    <w:rsid w:val="00701C56"/>
    <w:rsid w:val="00702844"/>
    <w:rsid w:val="007028C7"/>
    <w:rsid w:val="0070417C"/>
    <w:rsid w:val="00704462"/>
    <w:rsid w:val="007060EE"/>
    <w:rsid w:val="0070691C"/>
    <w:rsid w:val="00707C60"/>
    <w:rsid w:val="00710C7E"/>
    <w:rsid w:val="00711279"/>
    <w:rsid w:val="00715E96"/>
    <w:rsid w:val="0071686F"/>
    <w:rsid w:val="0071766E"/>
    <w:rsid w:val="0072240D"/>
    <w:rsid w:val="0072739C"/>
    <w:rsid w:val="00730518"/>
    <w:rsid w:val="00732220"/>
    <w:rsid w:val="00732849"/>
    <w:rsid w:val="00733DE0"/>
    <w:rsid w:val="00734247"/>
    <w:rsid w:val="007357C5"/>
    <w:rsid w:val="00735C79"/>
    <w:rsid w:val="0073753C"/>
    <w:rsid w:val="0074032D"/>
    <w:rsid w:val="007405D4"/>
    <w:rsid w:val="00740D25"/>
    <w:rsid w:val="00741328"/>
    <w:rsid w:val="00741785"/>
    <w:rsid w:val="00741873"/>
    <w:rsid w:val="007430AD"/>
    <w:rsid w:val="00744E38"/>
    <w:rsid w:val="00746651"/>
    <w:rsid w:val="00750BC6"/>
    <w:rsid w:val="00751B16"/>
    <w:rsid w:val="007540DA"/>
    <w:rsid w:val="00754543"/>
    <w:rsid w:val="00755005"/>
    <w:rsid w:val="00756F76"/>
    <w:rsid w:val="00757A81"/>
    <w:rsid w:val="00762EF1"/>
    <w:rsid w:val="00763441"/>
    <w:rsid w:val="00763DCD"/>
    <w:rsid w:val="00764819"/>
    <w:rsid w:val="007650AB"/>
    <w:rsid w:val="0076547C"/>
    <w:rsid w:val="00765562"/>
    <w:rsid w:val="007659FB"/>
    <w:rsid w:val="007679B9"/>
    <w:rsid w:val="00771919"/>
    <w:rsid w:val="00772CC5"/>
    <w:rsid w:val="0077571D"/>
    <w:rsid w:val="00775AFE"/>
    <w:rsid w:val="00776572"/>
    <w:rsid w:val="00776584"/>
    <w:rsid w:val="0077738D"/>
    <w:rsid w:val="007774C2"/>
    <w:rsid w:val="0077750A"/>
    <w:rsid w:val="007775C0"/>
    <w:rsid w:val="007809C9"/>
    <w:rsid w:val="00781C84"/>
    <w:rsid w:val="00783232"/>
    <w:rsid w:val="0078455C"/>
    <w:rsid w:val="00784F62"/>
    <w:rsid w:val="00787D28"/>
    <w:rsid w:val="0079000C"/>
    <w:rsid w:val="00790D93"/>
    <w:rsid w:val="00791CD7"/>
    <w:rsid w:val="00792777"/>
    <w:rsid w:val="0079343F"/>
    <w:rsid w:val="00793574"/>
    <w:rsid w:val="0079430D"/>
    <w:rsid w:val="0079754C"/>
    <w:rsid w:val="007A0B6B"/>
    <w:rsid w:val="007A1395"/>
    <w:rsid w:val="007A4CAE"/>
    <w:rsid w:val="007A59EB"/>
    <w:rsid w:val="007A7325"/>
    <w:rsid w:val="007A7401"/>
    <w:rsid w:val="007B0B76"/>
    <w:rsid w:val="007B19CE"/>
    <w:rsid w:val="007B264C"/>
    <w:rsid w:val="007B375F"/>
    <w:rsid w:val="007B4A7C"/>
    <w:rsid w:val="007B721F"/>
    <w:rsid w:val="007B7383"/>
    <w:rsid w:val="007B7C23"/>
    <w:rsid w:val="007C0255"/>
    <w:rsid w:val="007C0338"/>
    <w:rsid w:val="007C09C8"/>
    <w:rsid w:val="007C0C22"/>
    <w:rsid w:val="007C13ED"/>
    <w:rsid w:val="007C223A"/>
    <w:rsid w:val="007C2707"/>
    <w:rsid w:val="007C2FAF"/>
    <w:rsid w:val="007C4839"/>
    <w:rsid w:val="007C4961"/>
    <w:rsid w:val="007C550B"/>
    <w:rsid w:val="007C57D4"/>
    <w:rsid w:val="007C670C"/>
    <w:rsid w:val="007C6ECB"/>
    <w:rsid w:val="007D042A"/>
    <w:rsid w:val="007D1A51"/>
    <w:rsid w:val="007D3572"/>
    <w:rsid w:val="007D501A"/>
    <w:rsid w:val="007D5639"/>
    <w:rsid w:val="007D57D8"/>
    <w:rsid w:val="007D6092"/>
    <w:rsid w:val="007D6651"/>
    <w:rsid w:val="007E078C"/>
    <w:rsid w:val="007E3193"/>
    <w:rsid w:val="007E3D4F"/>
    <w:rsid w:val="007E3F65"/>
    <w:rsid w:val="007E5253"/>
    <w:rsid w:val="007E57A5"/>
    <w:rsid w:val="007E585A"/>
    <w:rsid w:val="007E5D43"/>
    <w:rsid w:val="007E64B4"/>
    <w:rsid w:val="007E6670"/>
    <w:rsid w:val="007E6700"/>
    <w:rsid w:val="007E68F6"/>
    <w:rsid w:val="007E6EF9"/>
    <w:rsid w:val="007F0511"/>
    <w:rsid w:val="007F186A"/>
    <w:rsid w:val="007F2AE5"/>
    <w:rsid w:val="007F40B5"/>
    <w:rsid w:val="007F4382"/>
    <w:rsid w:val="007F4F3D"/>
    <w:rsid w:val="007F6AB0"/>
    <w:rsid w:val="007F743F"/>
    <w:rsid w:val="00801299"/>
    <w:rsid w:val="008025B4"/>
    <w:rsid w:val="008025C2"/>
    <w:rsid w:val="00802AE5"/>
    <w:rsid w:val="00802F7A"/>
    <w:rsid w:val="0080329B"/>
    <w:rsid w:val="00803805"/>
    <w:rsid w:val="00804EB4"/>
    <w:rsid w:val="0080582D"/>
    <w:rsid w:val="0080756C"/>
    <w:rsid w:val="0081289B"/>
    <w:rsid w:val="00813E15"/>
    <w:rsid w:val="00815461"/>
    <w:rsid w:val="0081655D"/>
    <w:rsid w:val="00816917"/>
    <w:rsid w:val="00817D3C"/>
    <w:rsid w:val="00821602"/>
    <w:rsid w:val="0082283B"/>
    <w:rsid w:val="00822B12"/>
    <w:rsid w:val="00822DF5"/>
    <w:rsid w:val="008248B0"/>
    <w:rsid w:val="00824C35"/>
    <w:rsid w:val="00825031"/>
    <w:rsid w:val="00825347"/>
    <w:rsid w:val="00825789"/>
    <w:rsid w:val="0082596A"/>
    <w:rsid w:val="00830783"/>
    <w:rsid w:val="00831204"/>
    <w:rsid w:val="00831208"/>
    <w:rsid w:val="00832267"/>
    <w:rsid w:val="00833A10"/>
    <w:rsid w:val="00835A02"/>
    <w:rsid w:val="00842339"/>
    <w:rsid w:val="00842465"/>
    <w:rsid w:val="008429CF"/>
    <w:rsid w:val="008443FA"/>
    <w:rsid w:val="008446E2"/>
    <w:rsid w:val="00844C05"/>
    <w:rsid w:val="00846211"/>
    <w:rsid w:val="00846935"/>
    <w:rsid w:val="00847D50"/>
    <w:rsid w:val="00847E19"/>
    <w:rsid w:val="008502AA"/>
    <w:rsid w:val="00850CD3"/>
    <w:rsid w:val="0085112C"/>
    <w:rsid w:val="0085167A"/>
    <w:rsid w:val="008523C2"/>
    <w:rsid w:val="00853239"/>
    <w:rsid w:val="0085394E"/>
    <w:rsid w:val="00855857"/>
    <w:rsid w:val="00857D32"/>
    <w:rsid w:val="008601A9"/>
    <w:rsid w:val="00861E43"/>
    <w:rsid w:val="0086328C"/>
    <w:rsid w:val="0086450A"/>
    <w:rsid w:val="00865B0D"/>
    <w:rsid w:val="008671BD"/>
    <w:rsid w:val="00867318"/>
    <w:rsid w:val="00871B33"/>
    <w:rsid w:val="00872949"/>
    <w:rsid w:val="008729C2"/>
    <w:rsid w:val="008751E2"/>
    <w:rsid w:val="00876AA8"/>
    <w:rsid w:val="00881C0F"/>
    <w:rsid w:val="00881FBC"/>
    <w:rsid w:val="0088630C"/>
    <w:rsid w:val="00887874"/>
    <w:rsid w:val="00890EA0"/>
    <w:rsid w:val="0089416C"/>
    <w:rsid w:val="008941DB"/>
    <w:rsid w:val="00894333"/>
    <w:rsid w:val="00894C85"/>
    <w:rsid w:val="008A16EA"/>
    <w:rsid w:val="008A1D68"/>
    <w:rsid w:val="008A4472"/>
    <w:rsid w:val="008A4D09"/>
    <w:rsid w:val="008A5A83"/>
    <w:rsid w:val="008A6DBB"/>
    <w:rsid w:val="008A7D1A"/>
    <w:rsid w:val="008B012E"/>
    <w:rsid w:val="008B0D45"/>
    <w:rsid w:val="008B0DCE"/>
    <w:rsid w:val="008B2716"/>
    <w:rsid w:val="008B4AED"/>
    <w:rsid w:val="008B4ECC"/>
    <w:rsid w:val="008B55FD"/>
    <w:rsid w:val="008B6162"/>
    <w:rsid w:val="008B6659"/>
    <w:rsid w:val="008B7339"/>
    <w:rsid w:val="008B7C97"/>
    <w:rsid w:val="008C04DF"/>
    <w:rsid w:val="008C1971"/>
    <w:rsid w:val="008C2988"/>
    <w:rsid w:val="008C50E3"/>
    <w:rsid w:val="008C775E"/>
    <w:rsid w:val="008C7E8A"/>
    <w:rsid w:val="008D2CAF"/>
    <w:rsid w:val="008D3ACE"/>
    <w:rsid w:val="008D51CC"/>
    <w:rsid w:val="008D5307"/>
    <w:rsid w:val="008D533F"/>
    <w:rsid w:val="008D65D6"/>
    <w:rsid w:val="008E4F95"/>
    <w:rsid w:val="008E7B87"/>
    <w:rsid w:val="008F0C4B"/>
    <w:rsid w:val="008F1CE0"/>
    <w:rsid w:val="008F4D52"/>
    <w:rsid w:val="008F4E41"/>
    <w:rsid w:val="008F5EB5"/>
    <w:rsid w:val="008F678D"/>
    <w:rsid w:val="008F6E72"/>
    <w:rsid w:val="008F75BE"/>
    <w:rsid w:val="009015BE"/>
    <w:rsid w:val="00901949"/>
    <w:rsid w:val="00902073"/>
    <w:rsid w:val="0090313E"/>
    <w:rsid w:val="0090408D"/>
    <w:rsid w:val="00904E6B"/>
    <w:rsid w:val="00905493"/>
    <w:rsid w:val="0090689D"/>
    <w:rsid w:val="00906EEC"/>
    <w:rsid w:val="0090717A"/>
    <w:rsid w:val="00911A95"/>
    <w:rsid w:val="00912ED1"/>
    <w:rsid w:val="00914204"/>
    <w:rsid w:val="0091549D"/>
    <w:rsid w:val="00915C7E"/>
    <w:rsid w:val="0091605D"/>
    <w:rsid w:val="0091748A"/>
    <w:rsid w:val="00921892"/>
    <w:rsid w:val="00921BE5"/>
    <w:rsid w:val="00922606"/>
    <w:rsid w:val="00922D31"/>
    <w:rsid w:val="00922E08"/>
    <w:rsid w:val="00925206"/>
    <w:rsid w:val="0092531A"/>
    <w:rsid w:val="0092559F"/>
    <w:rsid w:val="009268F3"/>
    <w:rsid w:val="00930015"/>
    <w:rsid w:val="00931141"/>
    <w:rsid w:val="0093498E"/>
    <w:rsid w:val="00935665"/>
    <w:rsid w:val="00935B30"/>
    <w:rsid w:val="00936A4E"/>
    <w:rsid w:val="00940A8A"/>
    <w:rsid w:val="00940B1F"/>
    <w:rsid w:val="00941580"/>
    <w:rsid w:val="00942E82"/>
    <w:rsid w:val="00943DAA"/>
    <w:rsid w:val="00944A73"/>
    <w:rsid w:val="00944E0C"/>
    <w:rsid w:val="009460A1"/>
    <w:rsid w:val="009471B2"/>
    <w:rsid w:val="00947FA5"/>
    <w:rsid w:val="00950D81"/>
    <w:rsid w:val="00951B95"/>
    <w:rsid w:val="00952AE5"/>
    <w:rsid w:val="00953759"/>
    <w:rsid w:val="009543EB"/>
    <w:rsid w:val="009555AC"/>
    <w:rsid w:val="00956D56"/>
    <w:rsid w:val="00956F08"/>
    <w:rsid w:val="00960B77"/>
    <w:rsid w:val="009623AB"/>
    <w:rsid w:val="00962C87"/>
    <w:rsid w:val="0096595A"/>
    <w:rsid w:val="00967C32"/>
    <w:rsid w:val="00970A6B"/>
    <w:rsid w:val="00970F7F"/>
    <w:rsid w:val="00975E13"/>
    <w:rsid w:val="009763C4"/>
    <w:rsid w:val="009803F1"/>
    <w:rsid w:val="009830D9"/>
    <w:rsid w:val="009844F7"/>
    <w:rsid w:val="00984E72"/>
    <w:rsid w:val="00985C02"/>
    <w:rsid w:val="00985D5A"/>
    <w:rsid w:val="00986800"/>
    <w:rsid w:val="00987155"/>
    <w:rsid w:val="0099079E"/>
    <w:rsid w:val="00990BCE"/>
    <w:rsid w:val="00990C95"/>
    <w:rsid w:val="009923D8"/>
    <w:rsid w:val="0099294D"/>
    <w:rsid w:val="0099334E"/>
    <w:rsid w:val="0099379A"/>
    <w:rsid w:val="00993F23"/>
    <w:rsid w:val="00995FFD"/>
    <w:rsid w:val="00996080"/>
    <w:rsid w:val="00996BBF"/>
    <w:rsid w:val="009A2701"/>
    <w:rsid w:val="009A45B0"/>
    <w:rsid w:val="009A4C47"/>
    <w:rsid w:val="009A52A6"/>
    <w:rsid w:val="009A5CCF"/>
    <w:rsid w:val="009A6A6F"/>
    <w:rsid w:val="009A77CA"/>
    <w:rsid w:val="009A7ED9"/>
    <w:rsid w:val="009B1B69"/>
    <w:rsid w:val="009B3428"/>
    <w:rsid w:val="009B3C69"/>
    <w:rsid w:val="009B57BB"/>
    <w:rsid w:val="009B6C31"/>
    <w:rsid w:val="009C0BD6"/>
    <w:rsid w:val="009C1B2A"/>
    <w:rsid w:val="009C470D"/>
    <w:rsid w:val="009C638B"/>
    <w:rsid w:val="009C7812"/>
    <w:rsid w:val="009C79CD"/>
    <w:rsid w:val="009D0440"/>
    <w:rsid w:val="009D0BD6"/>
    <w:rsid w:val="009D14C4"/>
    <w:rsid w:val="009D342F"/>
    <w:rsid w:val="009D3626"/>
    <w:rsid w:val="009D3DD7"/>
    <w:rsid w:val="009D4B2E"/>
    <w:rsid w:val="009D68FB"/>
    <w:rsid w:val="009D6CDC"/>
    <w:rsid w:val="009D7AD5"/>
    <w:rsid w:val="009D7EB5"/>
    <w:rsid w:val="009E04B3"/>
    <w:rsid w:val="009E0DFC"/>
    <w:rsid w:val="009E17BA"/>
    <w:rsid w:val="009E2D6B"/>
    <w:rsid w:val="009E5B74"/>
    <w:rsid w:val="009E5B77"/>
    <w:rsid w:val="009E6849"/>
    <w:rsid w:val="009E7203"/>
    <w:rsid w:val="009E7C14"/>
    <w:rsid w:val="009F01F1"/>
    <w:rsid w:val="009F04EA"/>
    <w:rsid w:val="009F31CF"/>
    <w:rsid w:val="009F419C"/>
    <w:rsid w:val="009F43E0"/>
    <w:rsid w:val="009F4E0B"/>
    <w:rsid w:val="009F69D9"/>
    <w:rsid w:val="009F6ECA"/>
    <w:rsid w:val="00A0265B"/>
    <w:rsid w:val="00A02C1F"/>
    <w:rsid w:val="00A03900"/>
    <w:rsid w:val="00A03935"/>
    <w:rsid w:val="00A055A5"/>
    <w:rsid w:val="00A058F2"/>
    <w:rsid w:val="00A063EC"/>
    <w:rsid w:val="00A06703"/>
    <w:rsid w:val="00A07DF2"/>
    <w:rsid w:val="00A106F4"/>
    <w:rsid w:val="00A112EB"/>
    <w:rsid w:val="00A11A6E"/>
    <w:rsid w:val="00A123F0"/>
    <w:rsid w:val="00A12A7C"/>
    <w:rsid w:val="00A12F1A"/>
    <w:rsid w:val="00A13148"/>
    <w:rsid w:val="00A131F6"/>
    <w:rsid w:val="00A1330E"/>
    <w:rsid w:val="00A135B7"/>
    <w:rsid w:val="00A139BE"/>
    <w:rsid w:val="00A14E8A"/>
    <w:rsid w:val="00A15FD9"/>
    <w:rsid w:val="00A16C9A"/>
    <w:rsid w:val="00A232D5"/>
    <w:rsid w:val="00A23665"/>
    <w:rsid w:val="00A255D4"/>
    <w:rsid w:val="00A26B47"/>
    <w:rsid w:val="00A27012"/>
    <w:rsid w:val="00A275AD"/>
    <w:rsid w:val="00A30585"/>
    <w:rsid w:val="00A309B2"/>
    <w:rsid w:val="00A32AAE"/>
    <w:rsid w:val="00A34A82"/>
    <w:rsid w:val="00A34EAE"/>
    <w:rsid w:val="00A350B7"/>
    <w:rsid w:val="00A35242"/>
    <w:rsid w:val="00A3573B"/>
    <w:rsid w:val="00A363D8"/>
    <w:rsid w:val="00A36676"/>
    <w:rsid w:val="00A36AF8"/>
    <w:rsid w:val="00A375DC"/>
    <w:rsid w:val="00A3763A"/>
    <w:rsid w:val="00A402A1"/>
    <w:rsid w:val="00A4146A"/>
    <w:rsid w:val="00A42C15"/>
    <w:rsid w:val="00A43182"/>
    <w:rsid w:val="00A44175"/>
    <w:rsid w:val="00A461FF"/>
    <w:rsid w:val="00A46E32"/>
    <w:rsid w:val="00A47BD5"/>
    <w:rsid w:val="00A47D28"/>
    <w:rsid w:val="00A506C3"/>
    <w:rsid w:val="00A50CA7"/>
    <w:rsid w:val="00A50D22"/>
    <w:rsid w:val="00A512C3"/>
    <w:rsid w:val="00A51E45"/>
    <w:rsid w:val="00A542B0"/>
    <w:rsid w:val="00A545A5"/>
    <w:rsid w:val="00A54877"/>
    <w:rsid w:val="00A5499D"/>
    <w:rsid w:val="00A560F0"/>
    <w:rsid w:val="00A571FE"/>
    <w:rsid w:val="00A60395"/>
    <w:rsid w:val="00A6287E"/>
    <w:rsid w:val="00A643D4"/>
    <w:rsid w:val="00A67F1B"/>
    <w:rsid w:val="00A70EEC"/>
    <w:rsid w:val="00A76CE0"/>
    <w:rsid w:val="00A77924"/>
    <w:rsid w:val="00A77C2C"/>
    <w:rsid w:val="00A80062"/>
    <w:rsid w:val="00A8175C"/>
    <w:rsid w:val="00A83DFE"/>
    <w:rsid w:val="00A84FB4"/>
    <w:rsid w:val="00A8514B"/>
    <w:rsid w:val="00A853FB"/>
    <w:rsid w:val="00A856EB"/>
    <w:rsid w:val="00A9022E"/>
    <w:rsid w:val="00A91236"/>
    <w:rsid w:val="00A933D0"/>
    <w:rsid w:val="00A94FB2"/>
    <w:rsid w:val="00A96D22"/>
    <w:rsid w:val="00A96E9A"/>
    <w:rsid w:val="00A97863"/>
    <w:rsid w:val="00AA1165"/>
    <w:rsid w:val="00AA3F31"/>
    <w:rsid w:val="00AA4625"/>
    <w:rsid w:val="00AB05E9"/>
    <w:rsid w:val="00AB07F9"/>
    <w:rsid w:val="00AB1F1A"/>
    <w:rsid w:val="00AB24AD"/>
    <w:rsid w:val="00AB2F7C"/>
    <w:rsid w:val="00AB3DF4"/>
    <w:rsid w:val="00AC079B"/>
    <w:rsid w:val="00AC1179"/>
    <w:rsid w:val="00AC45FB"/>
    <w:rsid w:val="00AC4F34"/>
    <w:rsid w:val="00AC5C57"/>
    <w:rsid w:val="00AC6EC2"/>
    <w:rsid w:val="00AC7816"/>
    <w:rsid w:val="00AD369D"/>
    <w:rsid w:val="00AD4B94"/>
    <w:rsid w:val="00AD7793"/>
    <w:rsid w:val="00AE206E"/>
    <w:rsid w:val="00AE21BC"/>
    <w:rsid w:val="00AE28F2"/>
    <w:rsid w:val="00AE3A63"/>
    <w:rsid w:val="00AE5435"/>
    <w:rsid w:val="00AE66C6"/>
    <w:rsid w:val="00AF0A96"/>
    <w:rsid w:val="00AF26E1"/>
    <w:rsid w:val="00AF3ABE"/>
    <w:rsid w:val="00AF48EE"/>
    <w:rsid w:val="00AF66AE"/>
    <w:rsid w:val="00AF6920"/>
    <w:rsid w:val="00AF6959"/>
    <w:rsid w:val="00AF7483"/>
    <w:rsid w:val="00AF7B3A"/>
    <w:rsid w:val="00B00520"/>
    <w:rsid w:val="00B00F8E"/>
    <w:rsid w:val="00B014D0"/>
    <w:rsid w:val="00B01FE9"/>
    <w:rsid w:val="00B022C5"/>
    <w:rsid w:val="00B03CB0"/>
    <w:rsid w:val="00B041A9"/>
    <w:rsid w:val="00B0465E"/>
    <w:rsid w:val="00B0539A"/>
    <w:rsid w:val="00B06B95"/>
    <w:rsid w:val="00B10146"/>
    <w:rsid w:val="00B1021C"/>
    <w:rsid w:val="00B1218F"/>
    <w:rsid w:val="00B12371"/>
    <w:rsid w:val="00B12480"/>
    <w:rsid w:val="00B13262"/>
    <w:rsid w:val="00B13F07"/>
    <w:rsid w:val="00B1438D"/>
    <w:rsid w:val="00B14451"/>
    <w:rsid w:val="00B14C20"/>
    <w:rsid w:val="00B151AF"/>
    <w:rsid w:val="00B16238"/>
    <w:rsid w:val="00B16DC5"/>
    <w:rsid w:val="00B17B00"/>
    <w:rsid w:val="00B2039B"/>
    <w:rsid w:val="00B23F8B"/>
    <w:rsid w:val="00B26412"/>
    <w:rsid w:val="00B27724"/>
    <w:rsid w:val="00B30562"/>
    <w:rsid w:val="00B30F3D"/>
    <w:rsid w:val="00B33350"/>
    <w:rsid w:val="00B364F5"/>
    <w:rsid w:val="00B36570"/>
    <w:rsid w:val="00B3765D"/>
    <w:rsid w:val="00B407C2"/>
    <w:rsid w:val="00B40887"/>
    <w:rsid w:val="00B432A0"/>
    <w:rsid w:val="00B433B1"/>
    <w:rsid w:val="00B43811"/>
    <w:rsid w:val="00B44822"/>
    <w:rsid w:val="00B456A8"/>
    <w:rsid w:val="00B46141"/>
    <w:rsid w:val="00B471B6"/>
    <w:rsid w:val="00B4738B"/>
    <w:rsid w:val="00B50ECE"/>
    <w:rsid w:val="00B51516"/>
    <w:rsid w:val="00B517F7"/>
    <w:rsid w:val="00B52AFC"/>
    <w:rsid w:val="00B52EFE"/>
    <w:rsid w:val="00B54793"/>
    <w:rsid w:val="00B548E3"/>
    <w:rsid w:val="00B55705"/>
    <w:rsid w:val="00B56FD3"/>
    <w:rsid w:val="00B57694"/>
    <w:rsid w:val="00B60979"/>
    <w:rsid w:val="00B60DCA"/>
    <w:rsid w:val="00B6130F"/>
    <w:rsid w:val="00B61BC0"/>
    <w:rsid w:val="00B63064"/>
    <w:rsid w:val="00B63C73"/>
    <w:rsid w:val="00B6692C"/>
    <w:rsid w:val="00B672B3"/>
    <w:rsid w:val="00B71279"/>
    <w:rsid w:val="00B72283"/>
    <w:rsid w:val="00B72CE0"/>
    <w:rsid w:val="00B73108"/>
    <w:rsid w:val="00B75383"/>
    <w:rsid w:val="00B7615B"/>
    <w:rsid w:val="00B76DB6"/>
    <w:rsid w:val="00B77DBF"/>
    <w:rsid w:val="00B810DF"/>
    <w:rsid w:val="00B81364"/>
    <w:rsid w:val="00B81FBB"/>
    <w:rsid w:val="00B821F8"/>
    <w:rsid w:val="00B84D69"/>
    <w:rsid w:val="00B85594"/>
    <w:rsid w:val="00B87FAF"/>
    <w:rsid w:val="00B87FBB"/>
    <w:rsid w:val="00B900B5"/>
    <w:rsid w:val="00B902B9"/>
    <w:rsid w:val="00B913DE"/>
    <w:rsid w:val="00B915EA"/>
    <w:rsid w:val="00B91C76"/>
    <w:rsid w:val="00B91F33"/>
    <w:rsid w:val="00B92431"/>
    <w:rsid w:val="00B92C59"/>
    <w:rsid w:val="00B931E1"/>
    <w:rsid w:val="00B935B4"/>
    <w:rsid w:val="00B93F02"/>
    <w:rsid w:val="00B949E2"/>
    <w:rsid w:val="00B95088"/>
    <w:rsid w:val="00B958D0"/>
    <w:rsid w:val="00B95BFE"/>
    <w:rsid w:val="00B96C22"/>
    <w:rsid w:val="00B972D3"/>
    <w:rsid w:val="00B973FD"/>
    <w:rsid w:val="00B97F34"/>
    <w:rsid w:val="00BA1705"/>
    <w:rsid w:val="00BA2132"/>
    <w:rsid w:val="00BA5DBB"/>
    <w:rsid w:val="00BB0252"/>
    <w:rsid w:val="00BB070C"/>
    <w:rsid w:val="00BB1FD5"/>
    <w:rsid w:val="00BB4389"/>
    <w:rsid w:val="00BB4492"/>
    <w:rsid w:val="00BB4C3D"/>
    <w:rsid w:val="00BB59B0"/>
    <w:rsid w:val="00BB5E2F"/>
    <w:rsid w:val="00BB5F92"/>
    <w:rsid w:val="00BB61BE"/>
    <w:rsid w:val="00BB6223"/>
    <w:rsid w:val="00BB73D5"/>
    <w:rsid w:val="00BC02B2"/>
    <w:rsid w:val="00BC09CF"/>
    <w:rsid w:val="00BC0FDF"/>
    <w:rsid w:val="00BC2797"/>
    <w:rsid w:val="00BC4227"/>
    <w:rsid w:val="00BC472C"/>
    <w:rsid w:val="00BC54A4"/>
    <w:rsid w:val="00BC5BB2"/>
    <w:rsid w:val="00BC70D8"/>
    <w:rsid w:val="00BD129F"/>
    <w:rsid w:val="00BD1366"/>
    <w:rsid w:val="00BD2F8D"/>
    <w:rsid w:val="00BD3419"/>
    <w:rsid w:val="00BD4106"/>
    <w:rsid w:val="00BD43E5"/>
    <w:rsid w:val="00BD47CF"/>
    <w:rsid w:val="00BD59E3"/>
    <w:rsid w:val="00BD63C0"/>
    <w:rsid w:val="00BD74CE"/>
    <w:rsid w:val="00BD778E"/>
    <w:rsid w:val="00BD7FD7"/>
    <w:rsid w:val="00BE02F6"/>
    <w:rsid w:val="00BE0315"/>
    <w:rsid w:val="00BE05F0"/>
    <w:rsid w:val="00BE1772"/>
    <w:rsid w:val="00BE1DEB"/>
    <w:rsid w:val="00BE2597"/>
    <w:rsid w:val="00BE2F2F"/>
    <w:rsid w:val="00BE3580"/>
    <w:rsid w:val="00BE397F"/>
    <w:rsid w:val="00BE55BF"/>
    <w:rsid w:val="00BE648F"/>
    <w:rsid w:val="00BF01DF"/>
    <w:rsid w:val="00BF073A"/>
    <w:rsid w:val="00BF0E8E"/>
    <w:rsid w:val="00BF16E5"/>
    <w:rsid w:val="00BF1A7F"/>
    <w:rsid w:val="00BF3284"/>
    <w:rsid w:val="00BF3861"/>
    <w:rsid w:val="00BF4AC1"/>
    <w:rsid w:val="00BF4D26"/>
    <w:rsid w:val="00BF4EC2"/>
    <w:rsid w:val="00C002FD"/>
    <w:rsid w:val="00C00897"/>
    <w:rsid w:val="00C00F37"/>
    <w:rsid w:val="00C02B85"/>
    <w:rsid w:val="00C0387C"/>
    <w:rsid w:val="00C03F51"/>
    <w:rsid w:val="00C069E1"/>
    <w:rsid w:val="00C105BF"/>
    <w:rsid w:val="00C10CC7"/>
    <w:rsid w:val="00C119E3"/>
    <w:rsid w:val="00C11C58"/>
    <w:rsid w:val="00C12EAF"/>
    <w:rsid w:val="00C13225"/>
    <w:rsid w:val="00C142EF"/>
    <w:rsid w:val="00C1465F"/>
    <w:rsid w:val="00C14C86"/>
    <w:rsid w:val="00C1544D"/>
    <w:rsid w:val="00C15A59"/>
    <w:rsid w:val="00C15B3B"/>
    <w:rsid w:val="00C1706C"/>
    <w:rsid w:val="00C229F8"/>
    <w:rsid w:val="00C2333F"/>
    <w:rsid w:val="00C2472A"/>
    <w:rsid w:val="00C260FD"/>
    <w:rsid w:val="00C278C1"/>
    <w:rsid w:val="00C322F1"/>
    <w:rsid w:val="00C33087"/>
    <w:rsid w:val="00C33284"/>
    <w:rsid w:val="00C334AB"/>
    <w:rsid w:val="00C34313"/>
    <w:rsid w:val="00C34816"/>
    <w:rsid w:val="00C36D15"/>
    <w:rsid w:val="00C371FA"/>
    <w:rsid w:val="00C3766A"/>
    <w:rsid w:val="00C4026A"/>
    <w:rsid w:val="00C40572"/>
    <w:rsid w:val="00C41AD3"/>
    <w:rsid w:val="00C42A59"/>
    <w:rsid w:val="00C4328F"/>
    <w:rsid w:val="00C45BE2"/>
    <w:rsid w:val="00C45E5A"/>
    <w:rsid w:val="00C46F61"/>
    <w:rsid w:val="00C47BB2"/>
    <w:rsid w:val="00C51BC8"/>
    <w:rsid w:val="00C51C28"/>
    <w:rsid w:val="00C5338E"/>
    <w:rsid w:val="00C53456"/>
    <w:rsid w:val="00C545C5"/>
    <w:rsid w:val="00C57AF8"/>
    <w:rsid w:val="00C57C71"/>
    <w:rsid w:val="00C60538"/>
    <w:rsid w:val="00C60C2D"/>
    <w:rsid w:val="00C60F12"/>
    <w:rsid w:val="00C6107C"/>
    <w:rsid w:val="00C64452"/>
    <w:rsid w:val="00C70043"/>
    <w:rsid w:val="00C71614"/>
    <w:rsid w:val="00C72034"/>
    <w:rsid w:val="00C735FB"/>
    <w:rsid w:val="00C73861"/>
    <w:rsid w:val="00C73ADD"/>
    <w:rsid w:val="00C742EC"/>
    <w:rsid w:val="00C7432C"/>
    <w:rsid w:val="00C75791"/>
    <w:rsid w:val="00C76304"/>
    <w:rsid w:val="00C80143"/>
    <w:rsid w:val="00C80E3E"/>
    <w:rsid w:val="00C8251A"/>
    <w:rsid w:val="00C82E79"/>
    <w:rsid w:val="00C83B2D"/>
    <w:rsid w:val="00C843AF"/>
    <w:rsid w:val="00C84955"/>
    <w:rsid w:val="00C859F6"/>
    <w:rsid w:val="00C86467"/>
    <w:rsid w:val="00C87256"/>
    <w:rsid w:val="00C87F42"/>
    <w:rsid w:val="00C90120"/>
    <w:rsid w:val="00C90FCD"/>
    <w:rsid w:val="00C91100"/>
    <w:rsid w:val="00C91A61"/>
    <w:rsid w:val="00C93C01"/>
    <w:rsid w:val="00C942C1"/>
    <w:rsid w:val="00C94915"/>
    <w:rsid w:val="00C95C72"/>
    <w:rsid w:val="00C96522"/>
    <w:rsid w:val="00C9664B"/>
    <w:rsid w:val="00C96B86"/>
    <w:rsid w:val="00C97DF7"/>
    <w:rsid w:val="00CA0560"/>
    <w:rsid w:val="00CA0877"/>
    <w:rsid w:val="00CA1A6A"/>
    <w:rsid w:val="00CA3F38"/>
    <w:rsid w:val="00CA43D8"/>
    <w:rsid w:val="00CA50BF"/>
    <w:rsid w:val="00CA6108"/>
    <w:rsid w:val="00CA7771"/>
    <w:rsid w:val="00CA7F7D"/>
    <w:rsid w:val="00CB055C"/>
    <w:rsid w:val="00CB0B9F"/>
    <w:rsid w:val="00CB1420"/>
    <w:rsid w:val="00CB18F0"/>
    <w:rsid w:val="00CB3A66"/>
    <w:rsid w:val="00CB463C"/>
    <w:rsid w:val="00CB671A"/>
    <w:rsid w:val="00CB71B9"/>
    <w:rsid w:val="00CB71C8"/>
    <w:rsid w:val="00CB766B"/>
    <w:rsid w:val="00CB7CF1"/>
    <w:rsid w:val="00CC2A5D"/>
    <w:rsid w:val="00CC2C0E"/>
    <w:rsid w:val="00CC356D"/>
    <w:rsid w:val="00CC57FE"/>
    <w:rsid w:val="00CC7415"/>
    <w:rsid w:val="00CD04C8"/>
    <w:rsid w:val="00CD0F65"/>
    <w:rsid w:val="00CD109D"/>
    <w:rsid w:val="00CD1590"/>
    <w:rsid w:val="00CD1E9D"/>
    <w:rsid w:val="00CD30B8"/>
    <w:rsid w:val="00CD31C7"/>
    <w:rsid w:val="00CD6ABB"/>
    <w:rsid w:val="00CD733F"/>
    <w:rsid w:val="00CE4489"/>
    <w:rsid w:val="00CE48AD"/>
    <w:rsid w:val="00CE4D9B"/>
    <w:rsid w:val="00CE5ACF"/>
    <w:rsid w:val="00CE5CF2"/>
    <w:rsid w:val="00CE6C29"/>
    <w:rsid w:val="00CF02B0"/>
    <w:rsid w:val="00CF1D0C"/>
    <w:rsid w:val="00CF3892"/>
    <w:rsid w:val="00CF4243"/>
    <w:rsid w:val="00CF4B7C"/>
    <w:rsid w:val="00CF5209"/>
    <w:rsid w:val="00CF560A"/>
    <w:rsid w:val="00CF5998"/>
    <w:rsid w:val="00CF5E94"/>
    <w:rsid w:val="00CF6114"/>
    <w:rsid w:val="00CF6AAF"/>
    <w:rsid w:val="00D00289"/>
    <w:rsid w:val="00D00617"/>
    <w:rsid w:val="00D00A5D"/>
    <w:rsid w:val="00D00A87"/>
    <w:rsid w:val="00D026DC"/>
    <w:rsid w:val="00D02AF0"/>
    <w:rsid w:val="00D02C1D"/>
    <w:rsid w:val="00D02F2F"/>
    <w:rsid w:val="00D0436A"/>
    <w:rsid w:val="00D0478D"/>
    <w:rsid w:val="00D04A6D"/>
    <w:rsid w:val="00D05751"/>
    <w:rsid w:val="00D057E3"/>
    <w:rsid w:val="00D0642C"/>
    <w:rsid w:val="00D07E4E"/>
    <w:rsid w:val="00D113F2"/>
    <w:rsid w:val="00D13087"/>
    <w:rsid w:val="00D13DA7"/>
    <w:rsid w:val="00D1438B"/>
    <w:rsid w:val="00D156C9"/>
    <w:rsid w:val="00D16B19"/>
    <w:rsid w:val="00D16FA0"/>
    <w:rsid w:val="00D20752"/>
    <w:rsid w:val="00D22E1D"/>
    <w:rsid w:val="00D2329B"/>
    <w:rsid w:val="00D23838"/>
    <w:rsid w:val="00D2604C"/>
    <w:rsid w:val="00D26DCE"/>
    <w:rsid w:val="00D27BAB"/>
    <w:rsid w:val="00D3135B"/>
    <w:rsid w:val="00D339A1"/>
    <w:rsid w:val="00D33F91"/>
    <w:rsid w:val="00D35BC7"/>
    <w:rsid w:val="00D3618F"/>
    <w:rsid w:val="00D3732B"/>
    <w:rsid w:val="00D37B86"/>
    <w:rsid w:val="00D40205"/>
    <w:rsid w:val="00D42739"/>
    <w:rsid w:val="00D42C73"/>
    <w:rsid w:val="00D44CC7"/>
    <w:rsid w:val="00D463D4"/>
    <w:rsid w:val="00D4670F"/>
    <w:rsid w:val="00D50522"/>
    <w:rsid w:val="00D5130A"/>
    <w:rsid w:val="00D51769"/>
    <w:rsid w:val="00D522D8"/>
    <w:rsid w:val="00D52359"/>
    <w:rsid w:val="00D53FC5"/>
    <w:rsid w:val="00D5491C"/>
    <w:rsid w:val="00D554E8"/>
    <w:rsid w:val="00D5699B"/>
    <w:rsid w:val="00D5748E"/>
    <w:rsid w:val="00D574D6"/>
    <w:rsid w:val="00D606CD"/>
    <w:rsid w:val="00D612A9"/>
    <w:rsid w:val="00D6156E"/>
    <w:rsid w:val="00D6268D"/>
    <w:rsid w:val="00D62BA6"/>
    <w:rsid w:val="00D65B3B"/>
    <w:rsid w:val="00D66585"/>
    <w:rsid w:val="00D66935"/>
    <w:rsid w:val="00D66DDA"/>
    <w:rsid w:val="00D701E0"/>
    <w:rsid w:val="00D71EC8"/>
    <w:rsid w:val="00D738D0"/>
    <w:rsid w:val="00D74C20"/>
    <w:rsid w:val="00D74E68"/>
    <w:rsid w:val="00D74FD7"/>
    <w:rsid w:val="00D76C15"/>
    <w:rsid w:val="00D7734D"/>
    <w:rsid w:val="00D80021"/>
    <w:rsid w:val="00D80CCB"/>
    <w:rsid w:val="00D80F8F"/>
    <w:rsid w:val="00D84051"/>
    <w:rsid w:val="00D87175"/>
    <w:rsid w:val="00D8724C"/>
    <w:rsid w:val="00D919EB"/>
    <w:rsid w:val="00D92D1E"/>
    <w:rsid w:val="00D938C1"/>
    <w:rsid w:val="00D9522E"/>
    <w:rsid w:val="00D953A1"/>
    <w:rsid w:val="00D964F3"/>
    <w:rsid w:val="00DA2494"/>
    <w:rsid w:val="00DA31C1"/>
    <w:rsid w:val="00DA350B"/>
    <w:rsid w:val="00DA47A8"/>
    <w:rsid w:val="00DA5235"/>
    <w:rsid w:val="00DA79E7"/>
    <w:rsid w:val="00DB12E7"/>
    <w:rsid w:val="00DB206B"/>
    <w:rsid w:val="00DB2896"/>
    <w:rsid w:val="00DB3592"/>
    <w:rsid w:val="00DB37F3"/>
    <w:rsid w:val="00DB3D26"/>
    <w:rsid w:val="00DB48E6"/>
    <w:rsid w:val="00DB4C93"/>
    <w:rsid w:val="00DC24C1"/>
    <w:rsid w:val="00DC2BD8"/>
    <w:rsid w:val="00DC386D"/>
    <w:rsid w:val="00DC3F8A"/>
    <w:rsid w:val="00DC5C67"/>
    <w:rsid w:val="00DC6088"/>
    <w:rsid w:val="00DD0A2E"/>
    <w:rsid w:val="00DD0D64"/>
    <w:rsid w:val="00DD1A93"/>
    <w:rsid w:val="00DD29A9"/>
    <w:rsid w:val="00DD46E9"/>
    <w:rsid w:val="00DD5A89"/>
    <w:rsid w:val="00DD5C32"/>
    <w:rsid w:val="00DD5DF4"/>
    <w:rsid w:val="00DD6BBD"/>
    <w:rsid w:val="00DD74AB"/>
    <w:rsid w:val="00DE0D00"/>
    <w:rsid w:val="00DE16CD"/>
    <w:rsid w:val="00DE201B"/>
    <w:rsid w:val="00DE23F7"/>
    <w:rsid w:val="00DE2CB8"/>
    <w:rsid w:val="00DE50FF"/>
    <w:rsid w:val="00DE6492"/>
    <w:rsid w:val="00DE6B80"/>
    <w:rsid w:val="00DF0224"/>
    <w:rsid w:val="00DF280B"/>
    <w:rsid w:val="00DF28B7"/>
    <w:rsid w:val="00DF3819"/>
    <w:rsid w:val="00DF39B0"/>
    <w:rsid w:val="00DF4847"/>
    <w:rsid w:val="00DF48C2"/>
    <w:rsid w:val="00DF68C0"/>
    <w:rsid w:val="00DF75B5"/>
    <w:rsid w:val="00DF7F5A"/>
    <w:rsid w:val="00E006C5"/>
    <w:rsid w:val="00E008A7"/>
    <w:rsid w:val="00E00FFD"/>
    <w:rsid w:val="00E0129A"/>
    <w:rsid w:val="00E03293"/>
    <w:rsid w:val="00E04A3C"/>
    <w:rsid w:val="00E04C02"/>
    <w:rsid w:val="00E04F06"/>
    <w:rsid w:val="00E0500F"/>
    <w:rsid w:val="00E053B2"/>
    <w:rsid w:val="00E05C34"/>
    <w:rsid w:val="00E05D97"/>
    <w:rsid w:val="00E107E6"/>
    <w:rsid w:val="00E11D4E"/>
    <w:rsid w:val="00E12524"/>
    <w:rsid w:val="00E12E5D"/>
    <w:rsid w:val="00E1357D"/>
    <w:rsid w:val="00E139D5"/>
    <w:rsid w:val="00E13BA5"/>
    <w:rsid w:val="00E146FA"/>
    <w:rsid w:val="00E14CA5"/>
    <w:rsid w:val="00E14E53"/>
    <w:rsid w:val="00E152DF"/>
    <w:rsid w:val="00E162AB"/>
    <w:rsid w:val="00E16E28"/>
    <w:rsid w:val="00E1721D"/>
    <w:rsid w:val="00E17ADF"/>
    <w:rsid w:val="00E22C47"/>
    <w:rsid w:val="00E22D1B"/>
    <w:rsid w:val="00E23308"/>
    <w:rsid w:val="00E235F5"/>
    <w:rsid w:val="00E23783"/>
    <w:rsid w:val="00E24D02"/>
    <w:rsid w:val="00E24E69"/>
    <w:rsid w:val="00E251E0"/>
    <w:rsid w:val="00E26411"/>
    <w:rsid w:val="00E273C5"/>
    <w:rsid w:val="00E307B6"/>
    <w:rsid w:val="00E314DB"/>
    <w:rsid w:val="00E31722"/>
    <w:rsid w:val="00E3236D"/>
    <w:rsid w:val="00E339B6"/>
    <w:rsid w:val="00E35ADF"/>
    <w:rsid w:val="00E37EDE"/>
    <w:rsid w:val="00E407F9"/>
    <w:rsid w:val="00E41182"/>
    <w:rsid w:val="00E41A98"/>
    <w:rsid w:val="00E41AD6"/>
    <w:rsid w:val="00E42017"/>
    <w:rsid w:val="00E42730"/>
    <w:rsid w:val="00E42F0F"/>
    <w:rsid w:val="00E46268"/>
    <w:rsid w:val="00E500D4"/>
    <w:rsid w:val="00E52F85"/>
    <w:rsid w:val="00E538FF"/>
    <w:rsid w:val="00E54530"/>
    <w:rsid w:val="00E5456B"/>
    <w:rsid w:val="00E54C4C"/>
    <w:rsid w:val="00E5553F"/>
    <w:rsid w:val="00E55691"/>
    <w:rsid w:val="00E55854"/>
    <w:rsid w:val="00E62617"/>
    <w:rsid w:val="00E628AD"/>
    <w:rsid w:val="00E62F81"/>
    <w:rsid w:val="00E64339"/>
    <w:rsid w:val="00E65805"/>
    <w:rsid w:val="00E65CB4"/>
    <w:rsid w:val="00E677BD"/>
    <w:rsid w:val="00E67CD7"/>
    <w:rsid w:val="00E70C44"/>
    <w:rsid w:val="00E72B6E"/>
    <w:rsid w:val="00E7372F"/>
    <w:rsid w:val="00E748F3"/>
    <w:rsid w:val="00E75E79"/>
    <w:rsid w:val="00E767EC"/>
    <w:rsid w:val="00E76FB3"/>
    <w:rsid w:val="00E8384E"/>
    <w:rsid w:val="00E84E8A"/>
    <w:rsid w:val="00E86693"/>
    <w:rsid w:val="00E872A7"/>
    <w:rsid w:val="00E9111A"/>
    <w:rsid w:val="00E91EB1"/>
    <w:rsid w:val="00E92472"/>
    <w:rsid w:val="00E9325B"/>
    <w:rsid w:val="00E93BB4"/>
    <w:rsid w:val="00E948F1"/>
    <w:rsid w:val="00E94C35"/>
    <w:rsid w:val="00E95B0E"/>
    <w:rsid w:val="00EA19E9"/>
    <w:rsid w:val="00EA1DEF"/>
    <w:rsid w:val="00EA20E9"/>
    <w:rsid w:val="00EA369D"/>
    <w:rsid w:val="00EA39FA"/>
    <w:rsid w:val="00EA411E"/>
    <w:rsid w:val="00EA45D4"/>
    <w:rsid w:val="00EA59B3"/>
    <w:rsid w:val="00EA5D20"/>
    <w:rsid w:val="00EA641F"/>
    <w:rsid w:val="00EA6A5A"/>
    <w:rsid w:val="00EA6BDD"/>
    <w:rsid w:val="00EA7315"/>
    <w:rsid w:val="00EB19E0"/>
    <w:rsid w:val="00EB2B76"/>
    <w:rsid w:val="00EB3342"/>
    <w:rsid w:val="00EB400D"/>
    <w:rsid w:val="00EB459F"/>
    <w:rsid w:val="00EB5A80"/>
    <w:rsid w:val="00EB6E86"/>
    <w:rsid w:val="00EB7AF3"/>
    <w:rsid w:val="00EC04E7"/>
    <w:rsid w:val="00EC07DD"/>
    <w:rsid w:val="00EC0BC9"/>
    <w:rsid w:val="00EC0D7C"/>
    <w:rsid w:val="00EC29F1"/>
    <w:rsid w:val="00EC3652"/>
    <w:rsid w:val="00EC5F3A"/>
    <w:rsid w:val="00EC701A"/>
    <w:rsid w:val="00EC70A6"/>
    <w:rsid w:val="00EC7997"/>
    <w:rsid w:val="00EC7ECD"/>
    <w:rsid w:val="00EC7F14"/>
    <w:rsid w:val="00ED0667"/>
    <w:rsid w:val="00ED0E75"/>
    <w:rsid w:val="00ED190F"/>
    <w:rsid w:val="00ED2C83"/>
    <w:rsid w:val="00ED3AF8"/>
    <w:rsid w:val="00ED499D"/>
    <w:rsid w:val="00ED4C14"/>
    <w:rsid w:val="00ED760F"/>
    <w:rsid w:val="00ED7878"/>
    <w:rsid w:val="00EE1F4D"/>
    <w:rsid w:val="00EE220A"/>
    <w:rsid w:val="00EE238E"/>
    <w:rsid w:val="00EE2853"/>
    <w:rsid w:val="00EE288C"/>
    <w:rsid w:val="00EE4A2D"/>
    <w:rsid w:val="00EE5280"/>
    <w:rsid w:val="00EE75D0"/>
    <w:rsid w:val="00EE77C8"/>
    <w:rsid w:val="00EF0057"/>
    <w:rsid w:val="00EF0776"/>
    <w:rsid w:val="00EF1BEA"/>
    <w:rsid w:val="00EF3A99"/>
    <w:rsid w:val="00EF5D36"/>
    <w:rsid w:val="00EF5F34"/>
    <w:rsid w:val="00EF6335"/>
    <w:rsid w:val="00EF66FC"/>
    <w:rsid w:val="00F0045A"/>
    <w:rsid w:val="00F0135B"/>
    <w:rsid w:val="00F018EB"/>
    <w:rsid w:val="00F01CEB"/>
    <w:rsid w:val="00F02153"/>
    <w:rsid w:val="00F02E73"/>
    <w:rsid w:val="00F04D62"/>
    <w:rsid w:val="00F053C3"/>
    <w:rsid w:val="00F05AF4"/>
    <w:rsid w:val="00F06C19"/>
    <w:rsid w:val="00F10140"/>
    <w:rsid w:val="00F11BAF"/>
    <w:rsid w:val="00F11CE3"/>
    <w:rsid w:val="00F13E4C"/>
    <w:rsid w:val="00F14F20"/>
    <w:rsid w:val="00F159BB"/>
    <w:rsid w:val="00F16FDF"/>
    <w:rsid w:val="00F17DCE"/>
    <w:rsid w:val="00F17E92"/>
    <w:rsid w:val="00F20213"/>
    <w:rsid w:val="00F210FF"/>
    <w:rsid w:val="00F22750"/>
    <w:rsid w:val="00F23742"/>
    <w:rsid w:val="00F238B0"/>
    <w:rsid w:val="00F23CA1"/>
    <w:rsid w:val="00F2401A"/>
    <w:rsid w:val="00F249AF"/>
    <w:rsid w:val="00F24F72"/>
    <w:rsid w:val="00F25574"/>
    <w:rsid w:val="00F2646F"/>
    <w:rsid w:val="00F26594"/>
    <w:rsid w:val="00F26F1B"/>
    <w:rsid w:val="00F27E65"/>
    <w:rsid w:val="00F30A2C"/>
    <w:rsid w:val="00F35ED9"/>
    <w:rsid w:val="00F37721"/>
    <w:rsid w:val="00F403BB"/>
    <w:rsid w:val="00F405C9"/>
    <w:rsid w:val="00F40A19"/>
    <w:rsid w:val="00F41464"/>
    <w:rsid w:val="00F414CD"/>
    <w:rsid w:val="00F414F8"/>
    <w:rsid w:val="00F41686"/>
    <w:rsid w:val="00F416B1"/>
    <w:rsid w:val="00F439D6"/>
    <w:rsid w:val="00F445ED"/>
    <w:rsid w:val="00F44FA1"/>
    <w:rsid w:val="00F460C7"/>
    <w:rsid w:val="00F47626"/>
    <w:rsid w:val="00F47CAB"/>
    <w:rsid w:val="00F501A1"/>
    <w:rsid w:val="00F50275"/>
    <w:rsid w:val="00F505C7"/>
    <w:rsid w:val="00F51366"/>
    <w:rsid w:val="00F52935"/>
    <w:rsid w:val="00F54824"/>
    <w:rsid w:val="00F566F6"/>
    <w:rsid w:val="00F56CE1"/>
    <w:rsid w:val="00F5715B"/>
    <w:rsid w:val="00F574FB"/>
    <w:rsid w:val="00F60441"/>
    <w:rsid w:val="00F606B7"/>
    <w:rsid w:val="00F62262"/>
    <w:rsid w:val="00F624AD"/>
    <w:rsid w:val="00F629DA"/>
    <w:rsid w:val="00F62D01"/>
    <w:rsid w:val="00F62EE5"/>
    <w:rsid w:val="00F63C68"/>
    <w:rsid w:val="00F65C0A"/>
    <w:rsid w:val="00F669C5"/>
    <w:rsid w:val="00F70A87"/>
    <w:rsid w:val="00F72DEA"/>
    <w:rsid w:val="00F74388"/>
    <w:rsid w:val="00F75C3E"/>
    <w:rsid w:val="00F76C7F"/>
    <w:rsid w:val="00F803B0"/>
    <w:rsid w:val="00F8067E"/>
    <w:rsid w:val="00F80E14"/>
    <w:rsid w:val="00F80E25"/>
    <w:rsid w:val="00F81A0B"/>
    <w:rsid w:val="00F81BCD"/>
    <w:rsid w:val="00F85F27"/>
    <w:rsid w:val="00F869B7"/>
    <w:rsid w:val="00F87BFE"/>
    <w:rsid w:val="00F9005C"/>
    <w:rsid w:val="00F904AE"/>
    <w:rsid w:val="00F905C6"/>
    <w:rsid w:val="00F90D3E"/>
    <w:rsid w:val="00F92F52"/>
    <w:rsid w:val="00F93FE3"/>
    <w:rsid w:val="00F95FAC"/>
    <w:rsid w:val="00F978FF"/>
    <w:rsid w:val="00F97F65"/>
    <w:rsid w:val="00FA0966"/>
    <w:rsid w:val="00FA0CBC"/>
    <w:rsid w:val="00FA164B"/>
    <w:rsid w:val="00FA2064"/>
    <w:rsid w:val="00FA4E4D"/>
    <w:rsid w:val="00FA4F55"/>
    <w:rsid w:val="00FA5784"/>
    <w:rsid w:val="00FA5D51"/>
    <w:rsid w:val="00FA6905"/>
    <w:rsid w:val="00FA7A01"/>
    <w:rsid w:val="00FA7C49"/>
    <w:rsid w:val="00FA7CBD"/>
    <w:rsid w:val="00FB03E9"/>
    <w:rsid w:val="00FB13E6"/>
    <w:rsid w:val="00FB196A"/>
    <w:rsid w:val="00FB2C00"/>
    <w:rsid w:val="00FB440D"/>
    <w:rsid w:val="00FB4456"/>
    <w:rsid w:val="00FB452B"/>
    <w:rsid w:val="00FB4C36"/>
    <w:rsid w:val="00FB5D74"/>
    <w:rsid w:val="00FB6804"/>
    <w:rsid w:val="00FB6820"/>
    <w:rsid w:val="00FB7076"/>
    <w:rsid w:val="00FB7F18"/>
    <w:rsid w:val="00FC038A"/>
    <w:rsid w:val="00FC0487"/>
    <w:rsid w:val="00FC33F7"/>
    <w:rsid w:val="00FC3A0E"/>
    <w:rsid w:val="00FC4B44"/>
    <w:rsid w:val="00FC5171"/>
    <w:rsid w:val="00FD002E"/>
    <w:rsid w:val="00FD051C"/>
    <w:rsid w:val="00FD0A3A"/>
    <w:rsid w:val="00FD16AF"/>
    <w:rsid w:val="00FD1AAD"/>
    <w:rsid w:val="00FD1F4D"/>
    <w:rsid w:val="00FD2A3E"/>
    <w:rsid w:val="00FD3F9D"/>
    <w:rsid w:val="00FD4E0D"/>
    <w:rsid w:val="00FD6989"/>
    <w:rsid w:val="00FD6ED5"/>
    <w:rsid w:val="00FD7077"/>
    <w:rsid w:val="00FE10B5"/>
    <w:rsid w:val="00FE1B53"/>
    <w:rsid w:val="00FE1F56"/>
    <w:rsid w:val="00FE2718"/>
    <w:rsid w:val="00FE41E4"/>
    <w:rsid w:val="00FE4A51"/>
    <w:rsid w:val="00FE5BBC"/>
    <w:rsid w:val="00FE6154"/>
    <w:rsid w:val="00FE6AA4"/>
    <w:rsid w:val="00FE7F9F"/>
    <w:rsid w:val="00FF474F"/>
    <w:rsid w:val="00FF4F35"/>
    <w:rsid w:val="00FF507F"/>
    <w:rsid w:val="00FF57D0"/>
    <w:rsid w:val="00FF58CA"/>
    <w:rsid w:val="00FF5B2F"/>
    <w:rsid w:val="00FF5E64"/>
    <w:rsid w:val="00FF649E"/>
    <w:rsid w:val="00FF6796"/>
    <w:rsid w:val="00FF6919"/>
    <w:rsid w:val="00FF6FE3"/>
    <w:rsid w:val="00FF7955"/>
    <w:rsid w:val="00FF7F4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7A5E7C9D"/>
  <w15:docId w15:val="{60256E9A-C102-4852-BF8B-317E9BE3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3BA4"/>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8F1CE0"/>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iPriority w:val="99"/>
    <w:unhideWhenUsed/>
    <w:rsid w:val="00CA7F7D"/>
    <w:rPr>
      <w:szCs w:val="20"/>
    </w:rPr>
  </w:style>
  <w:style w:type="character" w:customStyle="1" w:styleId="TextodecomentrioChar">
    <w:name w:val="Texto de comentário Char"/>
    <w:basedOn w:val="Fontepargpadro"/>
    <w:link w:val="Textodecomentrio"/>
    <w:uiPriority w:val="99"/>
    <w:rsid w:val="00CA7F7D"/>
    <w:rPr>
      <w:rFonts w:ascii="Arial" w:hAnsi="Arial" w:cs="Tahoma"/>
    </w:rPr>
  </w:style>
  <w:style w:type="character" w:styleId="Refdecomentrio">
    <w:name w:val="annotation reference"/>
    <w:basedOn w:val="Fontepargpadro"/>
    <w:uiPriority w:val="99"/>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C1706C"/>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Fontepargpadro"/>
    <w:rsid w:val="00FB7F18"/>
  </w:style>
  <w:style w:type="paragraph" w:styleId="SemEspaamento">
    <w:name w:val="No Spacing"/>
    <w:uiPriority w:val="1"/>
    <w:qFormat/>
    <w:rsid w:val="00C80E3E"/>
    <w:rPr>
      <w:rFonts w:ascii="Calibri" w:eastAsia="Calibri" w:hAnsi="Calibri"/>
      <w:sz w:val="22"/>
      <w:szCs w:val="22"/>
      <w:lang w:eastAsia="en-US"/>
    </w:rPr>
  </w:style>
  <w:style w:type="character" w:customStyle="1" w:styleId="LinkdaInternet">
    <w:name w:val="Link da Internet"/>
    <w:rsid w:val="00B364F5"/>
    <w:rPr>
      <w:color w:val="000080"/>
      <w:u w:val="single"/>
    </w:rPr>
  </w:style>
  <w:style w:type="paragraph" w:styleId="Recuodecorpodetexto">
    <w:name w:val="Body Text Indent"/>
    <w:basedOn w:val="Normal"/>
    <w:link w:val="RecuodecorpodetextoChar"/>
    <w:semiHidden/>
    <w:unhideWhenUsed/>
    <w:rsid w:val="00A50CA7"/>
    <w:pPr>
      <w:spacing w:after="120"/>
      <w:ind w:left="283"/>
    </w:pPr>
  </w:style>
  <w:style w:type="character" w:customStyle="1" w:styleId="RecuodecorpodetextoChar">
    <w:name w:val="Recuo de corpo de texto Char"/>
    <w:basedOn w:val="Fontepargpadro"/>
    <w:link w:val="Recuodecorpodetexto"/>
    <w:semiHidden/>
    <w:rsid w:val="00A50CA7"/>
    <w:rPr>
      <w:rFonts w:ascii="Arial" w:hAnsi="Arial" w:cs="Tahoma"/>
      <w:szCs w:val="24"/>
    </w:rPr>
  </w:style>
  <w:style w:type="paragraph" w:styleId="Reviso">
    <w:name w:val="Revision"/>
    <w:hidden/>
    <w:uiPriority w:val="99"/>
    <w:semiHidden/>
    <w:rsid w:val="006C7F56"/>
    <w:rPr>
      <w:rFonts w:ascii="Arial" w:hAnsi="Arial" w:cs="Tahoma"/>
      <w:szCs w:val="24"/>
    </w:rPr>
  </w:style>
  <w:style w:type="character" w:customStyle="1" w:styleId="Ttulo3Char">
    <w:name w:val="Título 3 Char"/>
    <w:basedOn w:val="Fontepargpadro"/>
    <w:link w:val="Ttulo3"/>
    <w:semiHidden/>
    <w:rsid w:val="008F1CE0"/>
    <w:rPr>
      <w:rFonts w:asciiTheme="majorHAnsi" w:eastAsiaTheme="majorEastAsia" w:hAnsiTheme="majorHAnsi" w:cstheme="majorBidi"/>
      <w:color w:val="243F60" w:themeColor="accent1" w:themeShade="7F"/>
      <w:sz w:val="24"/>
      <w:szCs w:val="24"/>
    </w:rPr>
  </w:style>
  <w:style w:type="character" w:styleId="MenoPendente">
    <w:name w:val="Unresolved Mention"/>
    <w:basedOn w:val="Fontepargpadro"/>
    <w:uiPriority w:val="99"/>
    <w:semiHidden/>
    <w:unhideWhenUsed/>
    <w:rsid w:val="00EF1BEA"/>
    <w:rPr>
      <w:color w:val="605E5C"/>
      <w:shd w:val="clear" w:color="auto" w:fill="E1DFDD"/>
    </w:rPr>
  </w:style>
  <w:style w:type="character" w:styleId="HiperlinkVisitado">
    <w:name w:val="FollowedHyperlink"/>
    <w:basedOn w:val="Fontepargpadro"/>
    <w:uiPriority w:val="99"/>
    <w:semiHidden/>
    <w:unhideWhenUsed/>
    <w:rsid w:val="00FB2C00"/>
    <w:rPr>
      <w:color w:val="800080" w:themeColor="followedHyperlink"/>
      <w:u w:val="single"/>
    </w:rPr>
  </w:style>
  <w:style w:type="character" w:customStyle="1" w:styleId="fontstyle01">
    <w:name w:val="fontstyle01"/>
    <w:basedOn w:val="Fontepargpadro"/>
    <w:rsid w:val="00E9247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353">
      <w:bodyDiv w:val="1"/>
      <w:marLeft w:val="0"/>
      <w:marRight w:val="0"/>
      <w:marTop w:val="0"/>
      <w:marBottom w:val="0"/>
      <w:divBdr>
        <w:top w:val="none" w:sz="0" w:space="0" w:color="auto"/>
        <w:left w:val="none" w:sz="0" w:space="0" w:color="auto"/>
        <w:bottom w:val="none" w:sz="0" w:space="0" w:color="auto"/>
        <w:right w:val="none" w:sz="0" w:space="0" w:color="auto"/>
      </w:divBdr>
    </w:div>
    <w:div w:id="10199595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0656634">
      <w:bodyDiv w:val="1"/>
      <w:marLeft w:val="0"/>
      <w:marRight w:val="0"/>
      <w:marTop w:val="0"/>
      <w:marBottom w:val="0"/>
      <w:divBdr>
        <w:top w:val="none" w:sz="0" w:space="0" w:color="auto"/>
        <w:left w:val="none" w:sz="0" w:space="0" w:color="auto"/>
        <w:bottom w:val="none" w:sz="0" w:space="0" w:color="auto"/>
        <w:right w:val="none" w:sz="0" w:space="0" w:color="auto"/>
      </w:divBdr>
    </w:div>
    <w:div w:id="149252694">
      <w:bodyDiv w:val="1"/>
      <w:marLeft w:val="0"/>
      <w:marRight w:val="0"/>
      <w:marTop w:val="0"/>
      <w:marBottom w:val="0"/>
      <w:divBdr>
        <w:top w:val="none" w:sz="0" w:space="0" w:color="auto"/>
        <w:left w:val="none" w:sz="0" w:space="0" w:color="auto"/>
        <w:bottom w:val="none" w:sz="0" w:space="0" w:color="auto"/>
        <w:right w:val="none" w:sz="0" w:space="0" w:color="auto"/>
      </w:divBdr>
    </w:div>
    <w:div w:id="176308209">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92067246">
      <w:bodyDiv w:val="1"/>
      <w:marLeft w:val="0"/>
      <w:marRight w:val="0"/>
      <w:marTop w:val="0"/>
      <w:marBottom w:val="0"/>
      <w:divBdr>
        <w:top w:val="none" w:sz="0" w:space="0" w:color="auto"/>
        <w:left w:val="none" w:sz="0" w:space="0" w:color="auto"/>
        <w:bottom w:val="none" w:sz="0" w:space="0" w:color="auto"/>
        <w:right w:val="none" w:sz="0" w:space="0" w:color="auto"/>
      </w:divBdr>
    </w:div>
    <w:div w:id="5935916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62694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15931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0953434">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125924611">
      <w:bodyDiv w:val="1"/>
      <w:marLeft w:val="0"/>
      <w:marRight w:val="0"/>
      <w:marTop w:val="0"/>
      <w:marBottom w:val="0"/>
      <w:divBdr>
        <w:top w:val="none" w:sz="0" w:space="0" w:color="auto"/>
        <w:left w:val="none" w:sz="0" w:space="0" w:color="auto"/>
        <w:bottom w:val="none" w:sz="0" w:space="0" w:color="auto"/>
        <w:right w:val="none" w:sz="0" w:space="0" w:color="auto"/>
      </w:divBdr>
    </w:div>
    <w:div w:id="117233198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87664">
      <w:bodyDiv w:val="1"/>
      <w:marLeft w:val="0"/>
      <w:marRight w:val="0"/>
      <w:marTop w:val="0"/>
      <w:marBottom w:val="0"/>
      <w:divBdr>
        <w:top w:val="none" w:sz="0" w:space="0" w:color="auto"/>
        <w:left w:val="none" w:sz="0" w:space="0" w:color="auto"/>
        <w:bottom w:val="none" w:sz="0" w:space="0" w:color="auto"/>
        <w:right w:val="none" w:sz="0" w:space="0" w:color="auto"/>
      </w:divBdr>
    </w:div>
    <w:div w:id="1392968408">
      <w:bodyDiv w:val="1"/>
      <w:marLeft w:val="0"/>
      <w:marRight w:val="0"/>
      <w:marTop w:val="0"/>
      <w:marBottom w:val="0"/>
      <w:divBdr>
        <w:top w:val="none" w:sz="0" w:space="0" w:color="auto"/>
        <w:left w:val="none" w:sz="0" w:space="0" w:color="auto"/>
        <w:bottom w:val="none" w:sz="0" w:space="0" w:color="auto"/>
        <w:right w:val="none" w:sz="0" w:space="0" w:color="auto"/>
      </w:divBdr>
    </w:div>
    <w:div w:id="1427459232">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215765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22010759">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746295590">
      <w:bodyDiv w:val="1"/>
      <w:marLeft w:val="0"/>
      <w:marRight w:val="0"/>
      <w:marTop w:val="0"/>
      <w:marBottom w:val="0"/>
      <w:divBdr>
        <w:top w:val="none" w:sz="0" w:space="0" w:color="auto"/>
        <w:left w:val="none" w:sz="0" w:space="0" w:color="auto"/>
        <w:bottom w:val="none" w:sz="0" w:space="0" w:color="auto"/>
        <w:right w:val="none" w:sz="0" w:space="0" w:color="auto"/>
      </w:divBdr>
    </w:div>
    <w:div w:id="1747023896">
      <w:bodyDiv w:val="1"/>
      <w:marLeft w:val="0"/>
      <w:marRight w:val="0"/>
      <w:marTop w:val="0"/>
      <w:marBottom w:val="0"/>
      <w:divBdr>
        <w:top w:val="none" w:sz="0" w:space="0" w:color="auto"/>
        <w:left w:val="none" w:sz="0" w:space="0" w:color="auto"/>
        <w:bottom w:val="none" w:sz="0" w:space="0" w:color="auto"/>
        <w:right w:val="none" w:sz="0" w:space="0" w:color="auto"/>
      </w:divBdr>
    </w:div>
    <w:div w:id="1923686575">
      <w:bodyDiv w:val="1"/>
      <w:marLeft w:val="0"/>
      <w:marRight w:val="0"/>
      <w:marTop w:val="0"/>
      <w:marBottom w:val="0"/>
      <w:divBdr>
        <w:top w:val="none" w:sz="0" w:space="0" w:color="auto"/>
        <w:left w:val="none" w:sz="0" w:space="0" w:color="auto"/>
        <w:bottom w:val="none" w:sz="0" w:space="0" w:color="auto"/>
        <w:right w:val="none" w:sz="0" w:space="0" w:color="auto"/>
      </w:divBdr>
    </w:div>
    <w:div w:id="1968463900">
      <w:bodyDiv w:val="1"/>
      <w:marLeft w:val="0"/>
      <w:marRight w:val="0"/>
      <w:marTop w:val="0"/>
      <w:marBottom w:val="0"/>
      <w:divBdr>
        <w:top w:val="none" w:sz="0" w:space="0" w:color="auto"/>
        <w:left w:val="none" w:sz="0" w:space="0" w:color="auto"/>
        <w:bottom w:val="none" w:sz="0" w:space="0" w:color="auto"/>
        <w:right w:val="none" w:sz="0" w:space="0" w:color="auto"/>
      </w:divBdr>
    </w:div>
    <w:div w:id="1992060140">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9054122">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ellen.santos@hemobra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ah.ximenez@hemobras.gov.br" TargetMode="External"/><Relationship Id="rId5" Type="http://schemas.openxmlformats.org/officeDocument/2006/relationships/webSettings" Target="webSettings.xml"/><Relationship Id="rId10" Type="http://schemas.openxmlformats.org/officeDocument/2006/relationships/hyperlink" Target="mailto:bruna.arruda@hemobras.gov.br"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D6892-7A2C-4D71-A41A-9E98C030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47</Pages>
  <Words>13526</Words>
  <Characters>79112</Characters>
  <Application>Microsoft Office Word</Application>
  <DocSecurity>0</DocSecurity>
  <Lines>659</Lines>
  <Paragraphs>184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Thalita Pedon de Araujo Cardoso</dc:creator>
  <cp:lastModifiedBy>Saulo Bandeira Durval</cp:lastModifiedBy>
  <cp:revision>2</cp:revision>
  <cp:lastPrinted>2024-03-07T17:09:00Z</cp:lastPrinted>
  <dcterms:created xsi:type="dcterms:W3CDTF">2024-07-15T21:00:00Z</dcterms:created>
  <dcterms:modified xsi:type="dcterms:W3CDTF">2024-07-15T21:00:00Z</dcterms:modified>
</cp:coreProperties>
</file>