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CDA" w:rsidRDefault="00A0679C" w:rsidP="00816E5C">
      <w:pPr>
        <w:jc w:val="center"/>
      </w:pPr>
      <w:r>
        <w:t>ANEXO II DO EDITAL</w:t>
      </w:r>
    </w:p>
    <w:p w:rsidR="00A0679C" w:rsidRPr="00B36121" w:rsidRDefault="00A0679C" w:rsidP="00A0679C">
      <w:pPr>
        <w:tabs>
          <w:tab w:val="left" w:pos="4465"/>
          <w:tab w:val="left" w:pos="9851"/>
        </w:tabs>
        <w:spacing w:line="240" w:lineRule="auto"/>
        <w:jc w:val="center"/>
        <w:rPr>
          <w:rFonts w:eastAsia="Times New Roman"/>
          <w:b/>
          <w:caps/>
        </w:rPr>
      </w:pPr>
      <w:r w:rsidRPr="00B36121">
        <w:rPr>
          <w:rFonts w:eastAsia="Times New Roman"/>
          <w:b/>
          <w:caps/>
        </w:rPr>
        <w:t>MINUTA DE CONTRATO</w:t>
      </w:r>
    </w:p>
    <w:p w:rsidR="00A0679C" w:rsidRDefault="00A0679C" w:rsidP="00A0679C">
      <w:pPr>
        <w:spacing w:line="240" w:lineRule="auto"/>
        <w:jc w:val="left"/>
        <w:rPr>
          <w:rFonts w:eastAsia="Times New Roman"/>
          <w:b/>
        </w:rPr>
      </w:pPr>
    </w:p>
    <w:p w:rsidR="00A0679C" w:rsidRPr="00B36121" w:rsidRDefault="00A0679C" w:rsidP="00A0679C">
      <w:pPr>
        <w:spacing w:line="240" w:lineRule="auto"/>
        <w:jc w:val="left"/>
        <w:rPr>
          <w:rFonts w:eastAsia="Times New Roman"/>
          <w:b/>
        </w:rPr>
      </w:pPr>
      <w:r w:rsidRPr="00B36121">
        <w:rPr>
          <w:rFonts w:eastAsia="Times New Roman"/>
          <w:b/>
        </w:rPr>
        <w:t>Processo 25800.00</w:t>
      </w:r>
      <w:r w:rsidR="00A84719">
        <w:rPr>
          <w:rFonts w:eastAsia="Times New Roman"/>
          <w:b/>
        </w:rPr>
        <w:t>4248</w:t>
      </w:r>
      <w:r w:rsidRPr="00B36121">
        <w:rPr>
          <w:rFonts w:eastAsia="Times New Roman"/>
          <w:b/>
        </w:rPr>
        <w:t>/201</w:t>
      </w:r>
      <w:r w:rsidR="002A0E01">
        <w:rPr>
          <w:rFonts w:eastAsia="Times New Roman"/>
          <w:b/>
        </w:rPr>
        <w:t>6-11</w:t>
      </w:r>
    </w:p>
    <w:p w:rsidR="00A0679C" w:rsidRDefault="00A0679C" w:rsidP="00A0679C">
      <w:pPr>
        <w:spacing w:line="240" w:lineRule="auto"/>
        <w:ind w:left="4111"/>
        <w:rPr>
          <w:rFonts w:eastAsia="Times New Roman"/>
          <w:b/>
        </w:rPr>
      </w:pPr>
    </w:p>
    <w:p w:rsidR="00A0679C" w:rsidRPr="00B36121" w:rsidRDefault="00E30148" w:rsidP="003930DF">
      <w:pPr>
        <w:spacing w:line="276" w:lineRule="auto"/>
        <w:ind w:left="4111"/>
        <w:rPr>
          <w:rFonts w:eastAsia="Times New Roman"/>
          <w:b/>
        </w:rPr>
      </w:pPr>
      <w:r>
        <w:rPr>
          <w:rFonts w:eastAsia="Times New Roman"/>
          <w:b/>
        </w:rPr>
        <w:t xml:space="preserve">CONTRATO Nº       </w:t>
      </w:r>
      <w:r w:rsidR="00A0679C" w:rsidRPr="00B36121">
        <w:rPr>
          <w:rFonts w:eastAsia="Times New Roman"/>
          <w:b/>
        </w:rPr>
        <w:t xml:space="preserve"> /201</w:t>
      </w:r>
      <w:r w:rsidR="00A84719">
        <w:rPr>
          <w:rFonts w:eastAsia="Times New Roman"/>
          <w:b/>
        </w:rPr>
        <w:t>X</w:t>
      </w:r>
      <w:r w:rsidR="00A0679C" w:rsidRPr="00B36121">
        <w:rPr>
          <w:rFonts w:eastAsia="Times New Roman"/>
          <w:b/>
        </w:rPr>
        <w:t xml:space="preserve"> QUE ENTRE SI CELEBRAM A EMPRESA BRASILEIRA DE HEMODERIVADOS E BIOTECNOLOGIA - HEMOBRÁS E A </w:t>
      </w:r>
      <w:r w:rsidR="00A0679C" w:rsidRPr="00B36121">
        <w:rPr>
          <w:rFonts w:eastAsia="Times New Roman"/>
          <w:b/>
          <w:caps/>
        </w:rPr>
        <w:t>XXXXXXXXXX</w:t>
      </w:r>
      <w:r w:rsidR="00A0679C" w:rsidRPr="00B36121">
        <w:rPr>
          <w:rFonts w:eastAsia="Times New Roman"/>
          <w:b/>
        </w:rPr>
        <w:t>.</w:t>
      </w:r>
    </w:p>
    <w:p w:rsidR="00A0679C" w:rsidRDefault="00A0679C" w:rsidP="003930DF">
      <w:pPr>
        <w:spacing w:line="276" w:lineRule="auto"/>
        <w:ind w:left="4395"/>
        <w:jc w:val="left"/>
        <w:rPr>
          <w:rFonts w:eastAsia="Times New Roman"/>
          <w:b/>
        </w:rPr>
      </w:pPr>
    </w:p>
    <w:p w:rsidR="00A0679C" w:rsidRPr="00B36121" w:rsidRDefault="00A0679C" w:rsidP="00386565">
      <w:pPr>
        <w:ind w:left="4395"/>
        <w:jc w:val="left"/>
        <w:rPr>
          <w:rFonts w:eastAsia="Times New Roman"/>
          <w:b/>
        </w:rPr>
      </w:pPr>
    </w:p>
    <w:p w:rsidR="00A0679C" w:rsidRPr="00B36121" w:rsidRDefault="00A0679C" w:rsidP="00386565">
      <w:pPr>
        <w:rPr>
          <w:rFonts w:eastAsia="Times New Roman"/>
          <w:b/>
          <w:bCs/>
        </w:rPr>
      </w:pPr>
      <w:r w:rsidRPr="00B36121">
        <w:rPr>
          <w:rFonts w:eastAsia="Times New Roman"/>
        </w:rPr>
        <w:t xml:space="preserve">A </w:t>
      </w:r>
      <w:r w:rsidRPr="00B36121">
        <w:rPr>
          <w:rFonts w:eastAsia="Times New Roman"/>
          <w:b/>
        </w:rPr>
        <w:t>EMPRESA BRASILEIRA DE HEMODERIVADOS E BIOTECNOLOGIA - HEMOBRÁS</w:t>
      </w:r>
      <w:r w:rsidRPr="00B36121">
        <w:rPr>
          <w:rFonts w:eastAsia="Times New Roman"/>
        </w:rPr>
        <w:t>, entidade pública criada pela União, na forma da Lei n.º 10.972/2004, com Estatuto aprovado pelo Decreto n.º 5402/2005, integrante da Administração Pública Federal Indireta e vinculada ao Ministério da Saúde, inscrita no CNPJ sob o nº 07.607.851/000</w:t>
      </w:r>
      <w:r w:rsidR="00B1412A">
        <w:rPr>
          <w:rFonts w:eastAsia="Times New Roman"/>
        </w:rPr>
        <w:t>4</w:t>
      </w:r>
      <w:r>
        <w:rPr>
          <w:rFonts w:eastAsia="Times New Roman"/>
        </w:rPr>
        <w:t>-</w:t>
      </w:r>
      <w:r w:rsidR="00B1412A">
        <w:rPr>
          <w:rFonts w:eastAsia="Times New Roman"/>
        </w:rPr>
        <w:t>99</w:t>
      </w:r>
      <w:r w:rsidRPr="00B36121">
        <w:rPr>
          <w:rFonts w:eastAsia="Times New Roman"/>
        </w:rPr>
        <w:t xml:space="preserve">, localizada </w:t>
      </w:r>
      <w:r w:rsidR="00A84719" w:rsidRPr="00A84719">
        <w:rPr>
          <w:rFonts w:eastAsia="Times New Roman"/>
        </w:rPr>
        <w:t xml:space="preserve">à Rua Professor Aloisio Pessoa de Araújo, n° 75, </w:t>
      </w:r>
      <w:proofErr w:type="spellStart"/>
      <w:r w:rsidR="00A84719" w:rsidRPr="00A84719">
        <w:rPr>
          <w:rFonts w:eastAsia="Times New Roman"/>
        </w:rPr>
        <w:t>Edf</w:t>
      </w:r>
      <w:proofErr w:type="spellEnd"/>
      <w:r w:rsidR="00A84719" w:rsidRPr="00A84719">
        <w:rPr>
          <w:rFonts w:eastAsia="Times New Roman"/>
        </w:rPr>
        <w:t>. Boa Viagem Corporate 8º andar, Boa Viagem, Recife-PE CEP: 51021-410</w:t>
      </w:r>
      <w:r>
        <w:rPr>
          <w:rFonts w:eastAsia="Times New Roman"/>
        </w:rPr>
        <w:t>,</w:t>
      </w:r>
      <w:r w:rsidRPr="00B36121">
        <w:rPr>
          <w:rFonts w:eastAsia="Times New Roman"/>
        </w:rPr>
        <w:t xml:space="preserve"> doravante denominada simplesmente </w:t>
      </w:r>
      <w:r w:rsidRPr="00B36121">
        <w:rPr>
          <w:rFonts w:eastAsia="Times New Roman"/>
          <w:b/>
        </w:rPr>
        <w:t>HEMOBRÁS</w:t>
      </w:r>
      <w:r w:rsidRPr="00B36121">
        <w:rPr>
          <w:rFonts w:eastAsia="Times New Roman"/>
        </w:rPr>
        <w:t xml:space="preserve">, neste </w:t>
      </w:r>
      <w:proofErr w:type="gramStart"/>
      <w:r w:rsidRPr="00B36121">
        <w:rPr>
          <w:rFonts w:eastAsia="Times New Roman"/>
        </w:rPr>
        <w:t>ato representada</w:t>
      </w:r>
      <w:proofErr w:type="gramEnd"/>
      <w:r w:rsidRPr="00B36121">
        <w:rPr>
          <w:rFonts w:eastAsia="Times New Roman"/>
        </w:rPr>
        <w:t xml:space="preserve"> por </w:t>
      </w:r>
      <w:r w:rsidRPr="00B36121">
        <w:rPr>
          <w:rFonts w:eastAsia="Times New Roman"/>
          <w:b/>
        </w:rPr>
        <w:t>XXXXX</w:t>
      </w:r>
      <w:r w:rsidRPr="00B36121">
        <w:rPr>
          <w:rFonts w:eastAsia="Times New Roman"/>
        </w:rPr>
        <w:t xml:space="preserve">, portador da Cédula de Identidade nº xxx SSP/PE, inscrito no CPF/MF sob o nº </w:t>
      </w:r>
      <w:proofErr w:type="spellStart"/>
      <w:r w:rsidRPr="00B36121">
        <w:rPr>
          <w:rFonts w:eastAsia="Times New Roman"/>
        </w:rPr>
        <w:t>xxxxx</w:t>
      </w:r>
      <w:proofErr w:type="spellEnd"/>
      <w:r w:rsidRPr="00B36121">
        <w:rPr>
          <w:rFonts w:eastAsia="Times New Roman"/>
        </w:rPr>
        <w:t>, no uso da competência atribuída pela XXX</w:t>
      </w:r>
      <w:r w:rsidRPr="00B36121">
        <w:rPr>
          <w:rFonts w:eastAsia="Times New Roman"/>
          <w:color w:val="000000"/>
        </w:rPr>
        <w:t xml:space="preserve">, e a empresa </w:t>
      </w:r>
      <w:r w:rsidRPr="00B36121">
        <w:rPr>
          <w:rFonts w:eastAsia="Times New Roman"/>
          <w:b/>
          <w:caps/>
        </w:rPr>
        <w:t xml:space="preserve">XXXXX, </w:t>
      </w:r>
      <w:r w:rsidRPr="00B36121">
        <w:rPr>
          <w:rFonts w:eastAsia="Times New Roman"/>
        </w:rPr>
        <w:t xml:space="preserve">inscrita no CNPJ sob o nº XXXX, com sede na XXXXXX, doravante denominada simplesmente </w:t>
      </w:r>
      <w:r w:rsidRPr="00B36121">
        <w:rPr>
          <w:rFonts w:eastAsia="Times New Roman"/>
          <w:b/>
        </w:rPr>
        <w:t>CONTRATADA</w:t>
      </w:r>
      <w:r w:rsidRPr="00B36121">
        <w:rPr>
          <w:rFonts w:eastAsia="Times New Roman"/>
        </w:rPr>
        <w:t>, neste ato representada pelo seu XXXXX, portador da Cédula de Identidade de nº XXXXX e inscrito no CPF/MF nº XXXXXXX, no uso das atribuições que lhe confere a documentação acostada às fls. XXXX, têm entre si justo e acordada a celebração do presente contrato, mediante as cláusulas e condições seguintes, que livremente estipulam, aceitam, outorgam e se obrigam a cumprir por si e por seus sucessores.</w:t>
      </w:r>
    </w:p>
    <w:p w:rsidR="00A0679C" w:rsidRPr="00B36121" w:rsidRDefault="00A0679C" w:rsidP="00A0679C">
      <w:pPr>
        <w:spacing w:line="240" w:lineRule="auto"/>
        <w:jc w:val="left"/>
        <w:rPr>
          <w:rFonts w:eastAsia="Times New Roman"/>
          <w:b/>
        </w:rPr>
      </w:pPr>
    </w:p>
    <w:p w:rsidR="00A0679C" w:rsidRDefault="00A0679C" w:rsidP="00A0679C">
      <w:pPr>
        <w:spacing w:line="240" w:lineRule="auto"/>
        <w:jc w:val="center"/>
        <w:rPr>
          <w:rFonts w:eastAsia="Times New Roman"/>
          <w:b/>
        </w:rPr>
      </w:pPr>
    </w:p>
    <w:p w:rsidR="00A0679C" w:rsidRPr="00B36121" w:rsidRDefault="00A0679C" w:rsidP="00A0679C">
      <w:pPr>
        <w:spacing w:line="240" w:lineRule="auto"/>
        <w:jc w:val="center"/>
        <w:rPr>
          <w:rFonts w:eastAsia="Times New Roman"/>
          <w:b/>
        </w:rPr>
      </w:pPr>
      <w:r w:rsidRPr="00B36121">
        <w:rPr>
          <w:rFonts w:eastAsia="Times New Roman"/>
          <w:b/>
        </w:rPr>
        <w:t xml:space="preserve">DA </w:t>
      </w:r>
      <w:r w:rsidRPr="00BC4C2A">
        <w:rPr>
          <w:rFonts w:eastAsia="Times New Roman"/>
          <w:b/>
        </w:rPr>
        <w:t>FUNDAMENTAÇÃO LEGAL</w:t>
      </w:r>
    </w:p>
    <w:p w:rsidR="00A0679C" w:rsidRPr="00B36121" w:rsidRDefault="00A0679C" w:rsidP="00A0679C">
      <w:pPr>
        <w:widowControl w:val="0"/>
        <w:autoSpaceDE w:val="0"/>
        <w:autoSpaceDN w:val="0"/>
        <w:spacing w:line="240" w:lineRule="auto"/>
        <w:rPr>
          <w:rFonts w:eastAsia="Times New Roman"/>
          <w:b/>
        </w:rPr>
      </w:pPr>
    </w:p>
    <w:p w:rsidR="00A0679C" w:rsidRPr="00B36121" w:rsidRDefault="00A0679C" w:rsidP="00386565">
      <w:pPr>
        <w:autoSpaceDE w:val="0"/>
        <w:autoSpaceDN w:val="0"/>
        <w:adjustRightInd w:val="0"/>
        <w:rPr>
          <w:rFonts w:eastAsia="Times New Roman"/>
          <w:bCs/>
        </w:rPr>
      </w:pPr>
      <w:r w:rsidRPr="00B36121">
        <w:rPr>
          <w:rFonts w:eastAsia="Times New Roman"/>
          <w:bCs/>
        </w:rPr>
        <w:t xml:space="preserve">A presente contratação foi precedida de licitação, na modalidade pregão, na forma eletrônica nº </w:t>
      </w:r>
      <w:r w:rsidRPr="008D7409">
        <w:rPr>
          <w:rFonts w:eastAsia="Times New Roman"/>
          <w:bCs/>
          <w:color w:val="FF0000"/>
        </w:rPr>
        <w:t>XX</w:t>
      </w:r>
      <w:r w:rsidRPr="00B36121">
        <w:rPr>
          <w:rFonts w:eastAsia="Times New Roman"/>
          <w:bCs/>
        </w:rPr>
        <w:t>/201</w:t>
      </w:r>
      <w:r w:rsidR="002A0E01">
        <w:rPr>
          <w:rFonts w:eastAsia="Times New Roman"/>
          <w:bCs/>
        </w:rPr>
        <w:t>8</w:t>
      </w:r>
      <w:r w:rsidRPr="00B36121">
        <w:rPr>
          <w:rFonts w:eastAsia="Times New Roman"/>
          <w:bCs/>
        </w:rPr>
        <w:t>, Processo nº 25800.00</w:t>
      </w:r>
      <w:r w:rsidR="00A84719">
        <w:rPr>
          <w:rFonts w:eastAsia="Times New Roman"/>
          <w:bCs/>
        </w:rPr>
        <w:t>4248</w:t>
      </w:r>
      <w:r w:rsidRPr="00B36121">
        <w:rPr>
          <w:rFonts w:eastAsia="Times New Roman"/>
          <w:bCs/>
        </w:rPr>
        <w:t>/</w:t>
      </w:r>
      <w:r w:rsidR="002A0E01">
        <w:rPr>
          <w:rFonts w:eastAsia="Times New Roman"/>
          <w:bCs/>
        </w:rPr>
        <w:t>2016-11</w:t>
      </w:r>
      <w:r w:rsidRPr="00B36121">
        <w:rPr>
          <w:rFonts w:eastAsia="Times New Roman"/>
          <w:bCs/>
        </w:rPr>
        <w:t xml:space="preserve">, realizado com observância das disposições da Lei nº 10.520, de 17 de julho de 2002, do Decreto nº 5.450, de 31 de maio de 2005, da Instrução Normativa SLTI/MPOG nº 2, de 11 de outubro de 2010, da Instrução Normativa SLTI/MPOG nº 2, de 30 de abril de 2008, da Lei Complementar n° 123, de 14 de dezembro de 2006, do Decreto n° </w:t>
      </w:r>
      <w:r>
        <w:rPr>
          <w:rFonts w:eastAsia="Times New Roman"/>
          <w:bCs/>
        </w:rPr>
        <w:t>8.538, de 06 de outubro de 2015</w:t>
      </w:r>
      <w:r w:rsidRPr="00B36121">
        <w:rPr>
          <w:rFonts w:eastAsia="Times New Roman"/>
          <w:bCs/>
        </w:rPr>
        <w:t xml:space="preserve"> e, subsidiariamente, pela Lei nº 8.666/93 e pelos preceitos de direito público, aplicando-lhe, supletivamente, os princípios da teoria geral dos contratos e as disposições de direito privado, e </w:t>
      </w:r>
      <w:proofErr w:type="gramStart"/>
      <w:r w:rsidRPr="00B36121">
        <w:rPr>
          <w:rFonts w:eastAsia="Times New Roman"/>
          <w:bCs/>
        </w:rPr>
        <w:t>fundamenta-se</w:t>
      </w:r>
      <w:proofErr w:type="gramEnd"/>
      <w:r w:rsidRPr="00B36121">
        <w:rPr>
          <w:rFonts w:eastAsia="Times New Roman"/>
          <w:bCs/>
        </w:rPr>
        <w:t xml:space="preserve"> nas condições expressas no Termo de Referência, que integra o Edital de Licitação, e na proposta da CONTRATADA, documentos estes que constituem parte integrante, vinculada e complementar do presente instrumento, dispensadas as suas transcrições.</w:t>
      </w:r>
    </w:p>
    <w:p w:rsidR="00A0679C" w:rsidRPr="00656074" w:rsidRDefault="00A0679C" w:rsidP="00A0679C">
      <w:pPr>
        <w:ind w:left="720"/>
        <w:rPr>
          <w:b/>
          <w:color w:val="000000"/>
        </w:rPr>
      </w:pPr>
    </w:p>
    <w:p w:rsidR="003930DF" w:rsidRDefault="003930DF" w:rsidP="00A0679C">
      <w:pPr>
        <w:rPr>
          <w:b/>
          <w:color w:val="000000"/>
        </w:rPr>
      </w:pPr>
    </w:p>
    <w:p w:rsidR="00A0679C" w:rsidRPr="00783B51" w:rsidRDefault="00A0679C" w:rsidP="00A0679C">
      <w:pPr>
        <w:rPr>
          <w:b/>
          <w:color w:val="000000"/>
        </w:rPr>
      </w:pPr>
      <w:r w:rsidRPr="00783B51">
        <w:rPr>
          <w:b/>
          <w:color w:val="000000"/>
        </w:rPr>
        <w:lastRenderedPageBreak/>
        <w:t>CLÁUSULA PRIMEIRA - DO OBJETO</w:t>
      </w:r>
    </w:p>
    <w:p w:rsidR="007C6761" w:rsidRDefault="00A84719" w:rsidP="00E23D0B">
      <w:pPr>
        <w:numPr>
          <w:ilvl w:val="1"/>
          <w:numId w:val="1"/>
        </w:numPr>
        <w:rPr>
          <w:lang w:eastAsia="en-US"/>
        </w:rPr>
      </w:pPr>
      <w:r w:rsidRPr="00A84719">
        <w:t xml:space="preserve">O objeto do presente instrumento </w:t>
      </w:r>
      <w:r>
        <w:t>é a c</w:t>
      </w:r>
      <w:r w:rsidR="008D7409" w:rsidRPr="00B93DD4">
        <w:t xml:space="preserve">ontratação </w:t>
      </w:r>
      <w:r w:rsidRPr="00B8258F">
        <w:t>de empresa especializada na prestação de Serviços Educacionais, na área de Gestão de Tecnologia da Informação, a ser ministrado “</w:t>
      </w:r>
      <w:r w:rsidRPr="00A84719">
        <w:rPr>
          <w:b/>
        </w:rPr>
        <w:t xml:space="preserve">In </w:t>
      </w:r>
      <w:proofErr w:type="spellStart"/>
      <w:r w:rsidRPr="00A84719">
        <w:rPr>
          <w:b/>
        </w:rPr>
        <w:t>company</w:t>
      </w:r>
      <w:proofErr w:type="spellEnd"/>
      <w:r w:rsidRPr="00B8258F">
        <w:t>”, na HEMOBRÁS Recife, para uma turma de 04 (quatro) participa</w:t>
      </w:r>
      <w:r>
        <w:t xml:space="preserve">ntes, </w:t>
      </w:r>
      <w:r w:rsidR="00462083">
        <w:rPr>
          <w:lang w:eastAsia="en-US"/>
        </w:rPr>
        <w:t>sendo prestado</w:t>
      </w:r>
      <w:r w:rsidR="00462083" w:rsidRPr="00462083">
        <w:rPr>
          <w:lang w:eastAsia="en-US"/>
        </w:rPr>
        <w:t xml:space="preserve"> nas condições estabelecidas no Termo de Referência, anexo do Edital</w:t>
      </w:r>
      <w:r w:rsidR="00462083">
        <w:rPr>
          <w:lang w:eastAsia="en-US"/>
        </w:rPr>
        <w:t>.</w:t>
      </w:r>
    </w:p>
    <w:p w:rsidR="00462083" w:rsidRPr="00462083" w:rsidRDefault="00462083" w:rsidP="00E23D0B">
      <w:pPr>
        <w:pStyle w:val="PargrafodaLista"/>
        <w:numPr>
          <w:ilvl w:val="1"/>
          <w:numId w:val="1"/>
        </w:numPr>
        <w:rPr>
          <w:lang w:eastAsia="en-US"/>
        </w:rPr>
      </w:pPr>
      <w:r w:rsidRPr="00462083">
        <w:rPr>
          <w:lang w:eastAsia="en-US"/>
        </w:rPr>
        <w:t>Este Termo de Contrato vincula-se ao Edital do Pregão, identificado no preâmbulo e à proposta vencedora, independentemente de transcrição.</w:t>
      </w:r>
    </w:p>
    <w:p w:rsidR="00462083" w:rsidRPr="004C5EC7" w:rsidRDefault="00462083" w:rsidP="00462083">
      <w:pPr>
        <w:pStyle w:val="PargrafodaLista"/>
        <w:ind w:left="360"/>
        <w:rPr>
          <w:lang w:eastAsia="en-US"/>
        </w:rPr>
      </w:pPr>
    </w:p>
    <w:p w:rsidR="004153DB" w:rsidRPr="00705FAB" w:rsidRDefault="004153DB" w:rsidP="004153DB">
      <w:pPr>
        <w:rPr>
          <w:b/>
          <w:color w:val="000000"/>
        </w:rPr>
      </w:pPr>
      <w:r w:rsidRPr="00705FAB">
        <w:rPr>
          <w:b/>
          <w:color w:val="000000"/>
        </w:rPr>
        <w:t xml:space="preserve">CLÁUSULA </w:t>
      </w:r>
      <w:r w:rsidR="002E1060">
        <w:rPr>
          <w:b/>
          <w:color w:val="000000"/>
        </w:rPr>
        <w:t>SEGUNDA</w:t>
      </w:r>
      <w:r w:rsidRPr="00705FAB">
        <w:rPr>
          <w:b/>
          <w:color w:val="000000"/>
        </w:rPr>
        <w:t>– VIGÊNCIA</w:t>
      </w:r>
    </w:p>
    <w:p w:rsidR="008663E5" w:rsidRPr="00923862" w:rsidRDefault="008663E5" w:rsidP="00E23D0B">
      <w:pPr>
        <w:pStyle w:val="PargrafodaLista"/>
        <w:numPr>
          <w:ilvl w:val="1"/>
          <w:numId w:val="2"/>
        </w:numPr>
        <w:rPr>
          <w:lang w:eastAsia="en-US"/>
        </w:rPr>
      </w:pPr>
      <w:r w:rsidRPr="00923862">
        <w:rPr>
          <w:lang w:eastAsia="en-US"/>
        </w:rPr>
        <w:t>O prazo de vigência do Termo de Contrato é</w:t>
      </w:r>
      <w:r>
        <w:rPr>
          <w:lang w:eastAsia="en-US"/>
        </w:rPr>
        <w:t xml:space="preserve"> de </w:t>
      </w:r>
      <w:r w:rsidR="002E1060">
        <w:rPr>
          <w:lang w:eastAsia="en-US"/>
        </w:rPr>
        <w:t xml:space="preserve">90 </w:t>
      </w:r>
      <w:r>
        <w:rPr>
          <w:lang w:eastAsia="en-US"/>
        </w:rPr>
        <w:t>(</w:t>
      </w:r>
      <w:r w:rsidR="002E1060">
        <w:rPr>
          <w:lang w:eastAsia="en-US"/>
        </w:rPr>
        <w:t>noventa</w:t>
      </w:r>
      <w:r>
        <w:rPr>
          <w:lang w:eastAsia="en-US"/>
        </w:rPr>
        <w:t>) dias</w:t>
      </w:r>
      <w:r w:rsidRPr="00923862">
        <w:rPr>
          <w:lang w:eastAsia="en-US"/>
        </w:rPr>
        <w:t>, contados da data de assinatura deste instrumento.</w:t>
      </w:r>
    </w:p>
    <w:p w:rsidR="002944CB" w:rsidRDefault="002944CB" w:rsidP="002944CB">
      <w:pPr>
        <w:pStyle w:val="PargrafodaLista"/>
        <w:ind w:left="360"/>
      </w:pPr>
    </w:p>
    <w:p w:rsidR="00622661" w:rsidRPr="00892A61" w:rsidRDefault="00622661" w:rsidP="00622661">
      <w:pPr>
        <w:rPr>
          <w:b/>
          <w:color w:val="000000"/>
        </w:rPr>
      </w:pPr>
      <w:r w:rsidRPr="008670E9">
        <w:rPr>
          <w:b/>
          <w:color w:val="000000"/>
        </w:rPr>
        <w:t xml:space="preserve">CLÁUSULA </w:t>
      </w:r>
      <w:r w:rsidR="002E1060">
        <w:rPr>
          <w:b/>
          <w:color w:val="000000"/>
        </w:rPr>
        <w:t>TERCEIRA</w:t>
      </w:r>
      <w:r w:rsidRPr="008670E9">
        <w:rPr>
          <w:b/>
          <w:color w:val="000000"/>
        </w:rPr>
        <w:t>– DO PREÇO</w:t>
      </w:r>
    </w:p>
    <w:p w:rsidR="002944CB" w:rsidRPr="002E1060" w:rsidRDefault="002E1060" w:rsidP="00E23D0B">
      <w:pPr>
        <w:pStyle w:val="PargrafodaLista"/>
        <w:numPr>
          <w:ilvl w:val="1"/>
          <w:numId w:val="3"/>
        </w:numPr>
        <w:rPr>
          <w:color w:val="000000"/>
        </w:rPr>
      </w:pPr>
      <w:r>
        <w:rPr>
          <w:color w:val="000000"/>
        </w:rPr>
        <w:t>O valor da contratação é de R$</w:t>
      </w:r>
      <w:proofErr w:type="gramStart"/>
      <w:r>
        <w:rPr>
          <w:color w:val="000000"/>
        </w:rPr>
        <w:t>........</w:t>
      </w:r>
      <w:proofErr w:type="gramEnd"/>
      <w:r>
        <w:rPr>
          <w:color w:val="000000"/>
        </w:rPr>
        <w:t>(.....).</w:t>
      </w:r>
    </w:p>
    <w:p w:rsidR="000F3DF1" w:rsidRDefault="000F3DF1" w:rsidP="00663DFB">
      <w:pPr>
        <w:rPr>
          <w:color w:val="000000"/>
        </w:rPr>
      </w:pPr>
    </w:p>
    <w:tbl>
      <w:tblPr>
        <w:tblW w:w="8968"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48"/>
        <w:gridCol w:w="6314"/>
        <w:gridCol w:w="1506"/>
      </w:tblGrid>
      <w:tr w:rsidR="002E1060" w:rsidRPr="007A0B6B" w:rsidTr="002E1060">
        <w:trPr>
          <w:trHeight w:val="334"/>
          <w:jc w:val="center"/>
        </w:trPr>
        <w:tc>
          <w:tcPr>
            <w:tcW w:w="1148" w:type="dxa"/>
            <w:shd w:val="clear" w:color="auto" w:fill="D9D9D9" w:themeFill="background1" w:themeFillShade="D9"/>
            <w:vAlign w:val="center"/>
          </w:tcPr>
          <w:p w:rsidR="002E1060" w:rsidRPr="00E77725" w:rsidRDefault="002E1060" w:rsidP="00663DFB">
            <w:pPr>
              <w:widowControl w:val="0"/>
              <w:suppressAutoHyphens/>
              <w:jc w:val="center"/>
              <w:rPr>
                <w:b/>
                <w:color w:val="000000"/>
                <w:szCs w:val="20"/>
              </w:rPr>
            </w:pPr>
            <w:r w:rsidRPr="00E77725">
              <w:rPr>
                <w:b/>
                <w:bCs/>
                <w:color w:val="000000"/>
                <w:szCs w:val="20"/>
              </w:rPr>
              <w:t>ITEM</w:t>
            </w:r>
          </w:p>
        </w:tc>
        <w:tc>
          <w:tcPr>
            <w:tcW w:w="6314" w:type="dxa"/>
            <w:shd w:val="clear" w:color="auto" w:fill="D9D9D9" w:themeFill="background1" w:themeFillShade="D9"/>
            <w:vAlign w:val="center"/>
          </w:tcPr>
          <w:p w:rsidR="002E1060" w:rsidRPr="00E77725" w:rsidRDefault="002E1060" w:rsidP="00663DFB">
            <w:pPr>
              <w:jc w:val="center"/>
              <w:rPr>
                <w:b/>
                <w:color w:val="000000"/>
                <w:szCs w:val="20"/>
              </w:rPr>
            </w:pPr>
            <w:r w:rsidRPr="00E77725">
              <w:rPr>
                <w:b/>
                <w:bCs/>
                <w:color w:val="000000"/>
                <w:szCs w:val="20"/>
              </w:rPr>
              <w:t>DESCRIÇÃO/ESPECIFICAÇÃO</w:t>
            </w:r>
          </w:p>
        </w:tc>
        <w:tc>
          <w:tcPr>
            <w:tcW w:w="1506" w:type="dxa"/>
            <w:shd w:val="clear" w:color="auto" w:fill="D9D9D9" w:themeFill="background1" w:themeFillShade="D9"/>
          </w:tcPr>
          <w:p w:rsidR="002E1060" w:rsidRPr="00E77725" w:rsidRDefault="002E1060" w:rsidP="00663DFB">
            <w:pPr>
              <w:jc w:val="center"/>
              <w:rPr>
                <w:b/>
                <w:bCs/>
                <w:color w:val="000000"/>
                <w:szCs w:val="20"/>
              </w:rPr>
            </w:pPr>
            <w:r>
              <w:rPr>
                <w:b/>
                <w:bCs/>
                <w:color w:val="000000"/>
                <w:szCs w:val="20"/>
              </w:rPr>
              <w:t>Valor (R$)</w:t>
            </w:r>
          </w:p>
        </w:tc>
      </w:tr>
      <w:tr w:rsidR="002E1060" w:rsidRPr="007A0B6B" w:rsidTr="002E1060">
        <w:trPr>
          <w:trHeight w:val="433"/>
          <w:jc w:val="center"/>
        </w:trPr>
        <w:tc>
          <w:tcPr>
            <w:tcW w:w="1148" w:type="dxa"/>
            <w:vAlign w:val="center"/>
          </w:tcPr>
          <w:p w:rsidR="002E1060" w:rsidRPr="007A0B6B" w:rsidRDefault="002E1060" w:rsidP="00663DFB">
            <w:pPr>
              <w:widowControl w:val="0"/>
              <w:suppressAutoHyphens/>
              <w:spacing w:after="120"/>
              <w:jc w:val="center"/>
              <w:rPr>
                <w:color w:val="000000"/>
                <w:szCs w:val="20"/>
              </w:rPr>
            </w:pPr>
          </w:p>
        </w:tc>
        <w:tc>
          <w:tcPr>
            <w:tcW w:w="6314" w:type="dxa"/>
            <w:vAlign w:val="center"/>
          </w:tcPr>
          <w:p w:rsidR="002E1060" w:rsidRPr="007A0B6B" w:rsidRDefault="002E1060" w:rsidP="00663DFB">
            <w:pPr>
              <w:widowControl w:val="0"/>
              <w:suppressAutoHyphens/>
              <w:rPr>
                <w:color w:val="000000"/>
                <w:szCs w:val="20"/>
              </w:rPr>
            </w:pPr>
          </w:p>
        </w:tc>
        <w:tc>
          <w:tcPr>
            <w:tcW w:w="1506" w:type="dxa"/>
          </w:tcPr>
          <w:p w:rsidR="002E1060" w:rsidRDefault="002E1060" w:rsidP="00663DFB">
            <w:pPr>
              <w:widowControl w:val="0"/>
              <w:suppressAutoHyphens/>
              <w:rPr>
                <w:color w:val="000000"/>
                <w:szCs w:val="20"/>
              </w:rPr>
            </w:pPr>
          </w:p>
        </w:tc>
      </w:tr>
    </w:tbl>
    <w:p w:rsidR="00663DFB" w:rsidRPr="00663DFB" w:rsidRDefault="00663DFB" w:rsidP="00663DFB">
      <w:pPr>
        <w:rPr>
          <w:color w:val="000000"/>
        </w:rPr>
      </w:pPr>
    </w:p>
    <w:p w:rsidR="00622661" w:rsidRPr="002E1060" w:rsidRDefault="00622661" w:rsidP="00E23D0B">
      <w:pPr>
        <w:pStyle w:val="PargrafodaLista"/>
        <w:numPr>
          <w:ilvl w:val="1"/>
          <w:numId w:val="3"/>
        </w:numPr>
        <w:rPr>
          <w:color w:val="000000"/>
        </w:rPr>
      </w:pPr>
      <w:r w:rsidRPr="002E1060">
        <w:rPr>
          <w:color w:val="000000"/>
        </w:rPr>
        <w:t>No valor acima estão incluídas todas as despesas ordinárias diretas e indiretas decorrentes da execução do objeto, inclusive tributos e/ou impostos, e demais encargos de qualquer natur</w:t>
      </w:r>
      <w:r w:rsidR="00844089" w:rsidRPr="002E1060">
        <w:rPr>
          <w:color w:val="000000"/>
        </w:rPr>
        <w:t>eza incidentes sobre o objeto do</w:t>
      </w:r>
      <w:r w:rsidRPr="002E1060">
        <w:rPr>
          <w:color w:val="000000"/>
        </w:rPr>
        <w:t xml:space="preserve"> contrato.</w:t>
      </w:r>
    </w:p>
    <w:p w:rsidR="00622661" w:rsidRDefault="00622661" w:rsidP="00622661">
      <w:pPr>
        <w:rPr>
          <w:color w:val="000000"/>
        </w:rPr>
      </w:pPr>
    </w:p>
    <w:p w:rsidR="00622661" w:rsidRPr="00892A61" w:rsidRDefault="00622661" w:rsidP="00622661">
      <w:pPr>
        <w:rPr>
          <w:b/>
          <w:color w:val="000000"/>
        </w:rPr>
      </w:pPr>
      <w:r w:rsidRPr="00892A61">
        <w:rPr>
          <w:b/>
          <w:color w:val="000000"/>
        </w:rPr>
        <w:t xml:space="preserve">CLÁUSULA </w:t>
      </w:r>
      <w:r w:rsidR="002E1060">
        <w:rPr>
          <w:b/>
          <w:color w:val="000000"/>
        </w:rPr>
        <w:t>QUARTA</w:t>
      </w:r>
      <w:r w:rsidRPr="00892A61">
        <w:rPr>
          <w:b/>
          <w:color w:val="000000"/>
        </w:rPr>
        <w:t>- DA DOTAÇÃO ORÇAMENTÁRIA</w:t>
      </w:r>
    </w:p>
    <w:p w:rsidR="00622661" w:rsidRPr="002E1060" w:rsidRDefault="00622661" w:rsidP="00E23D0B">
      <w:pPr>
        <w:pStyle w:val="PargrafodaLista"/>
        <w:numPr>
          <w:ilvl w:val="1"/>
          <w:numId w:val="4"/>
        </w:numPr>
        <w:rPr>
          <w:color w:val="000000"/>
        </w:rPr>
      </w:pPr>
      <w:r w:rsidRPr="002E1060">
        <w:rPr>
          <w:color w:val="000000"/>
        </w:rPr>
        <w:t>Pela execução do objeto deste contrato, a HEMOBRÁS pagará à CONTRATADA a importância de R$ XXXXX, à conta da dotação orçamentária consignada na Nota de Empenho nº XXXXXX – Fonte: XXXXX – Elemento de Despesa: XXXXXX, referente ao exercício 201</w:t>
      </w:r>
      <w:r w:rsidR="002E1060">
        <w:rPr>
          <w:color w:val="000000"/>
        </w:rPr>
        <w:t>X</w:t>
      </w:r>
      <w:r w:rsidR="002944CB" w:rsidRPr="002E1060">
        <w:rPr>
          <w:color w:val="000000"/>
        </w:rPr>
        <w:t>, com data de emissão em XX/XX/XXX</w:t>
      </w:r>
      <w:r w:rsidRPr="002E1060">
        <w:rPr>
          <w:color w:val="000000"/>
        </w:rPr>
        <w:t>.</w:t>
      </w:r>
    </w:p>
    <w:p w:rsidR="00622661" w:rsidRPr="00622661" w:rsidRDefault="00622661" w:rsidP="00622661">
      <w:pPr>
        <w:rPr>
          <w:color w:val="000000"/>
        </w:rPr>
      </w:pPr>
    </w:p>
    <w:p w:rsidR="00622661" w:rsidRDefault="00622661" w:rsidP="00622661">
      <w:pPr>
        <w:outlineLvl w:val="0"/>
        <w:rPr>
          <w:b/>
        </w:rPr>
      </w:pPr>
      <w:r w:rsidRPr="00892A61">
        <w:rPr>
          <w:b/>
          <w:color w:val="000000"/>
        </w:rPr>
        <w:t xml:space="preserve">CLÁUSULA </w:t>
      </w:r>
      <w:r w:rsidR="002770FA">
        <w:rPr>
          <w:b/>
          <w:color w:val="000000"/>
        </w:rPr>
        <w:t>QUINTA</w:t>
      </w:r>
      <w:r w:rsidRPr="00892A61">
        <w:rPr>
          <w:b/>
          <w:color w:val="000000"/>
        </w:rPr>
        <w:t xml:space="preserve">- </w:t>
      </w:r>
      <w:r>
        <w:rPr>
          <w:b/>
        </w:rPr>
        <w:t>DAS CONDIÇÕES DE PAGAMENTO</w:t>
      </w:r>
    </w:p>
    <w:p w:rsidR="002E1060" w:rsidRPr="002770FA" w:rsidRDefault="002E1060" w:rsidP="00E23D0B">
      <w:pPr>
        <w:pStyle w:val="PargrafodaLista"/>
        <w:numPr>
          <w:ilvl w:val="1"/>
          <w:numId w:val="6"/>
        </w:numPr>
        <w:spacing w:before="120" w:after="120"/>
        <w:rPr>
          <w:rFonts w:cs="Arial"/>
          <w:color w:val="000000"/>
          <w:szCs w:val="20"/>
        </w:rPr>
      </w:pPr>
      <w:r w:rsidRPr="002770FA">
        <w:rPr>
          <w:rFonts w:cs="Arial"/>
          <w:color w:val="000000"/>
          <w:szCs w:val="20"/>
        </w:rPr>
        <w:t>O pagamento será efetuado pela Contratante no prazo máximo de 05 (cinco) dias úteis após o ateste do fiscal.</w:t>
      </w:r>
    </w:p>
    <w:p w:rsidR="002E1060" w:rsidRPr="002770FA" w:rsidRDefault="002E1060" w:rsidP="00E23D0B">
      <w:pPr>
        <w:pStyle w:val="PargrafodaLista"/>
        <w:numPr>
          <w:ilvl w:val="1"/>
          <w:numId w:val="6"/>
        </w:numPr>
        <w:spacing w:before="120" w:after="120"/>
        <w:rPr>
          <w:rFonts w:cs="Arial"/>
          <w:color w:val="000000"/>
          <w:szCs w:val="20"/>
        </w:rPr>
      </w:pPr>
      <w:r w:rsidRPr="002770FA">
        <w:rPr>
          <w:rFonts w:cs="Arial"/>
          <w:color w:val="000000"/>
          <w:szCs w:val="20"/>
        </w:rPr>
        <w:t xml:space="preserve">Os pagamentos decorrentes de despesas cujos valores não ultrapassem o limite de que trata o inciso II do art. 24 da Lei 8.666, de 1993, deverão ser efetuados no prazo de até </w:t>
      </w:r>
      <w:proofErr w:type="gramStart"/>
      <w:r w:rsidRPr="002770FA">
        <w:rPr>
          <w:rFonts w:cs="Arial"/>
          <w:color w:val="000000"/>
          <w:szCs w:val="20"/>
        </w:rPr>
        <w:t>5</w:t>
      </w:r>
      <w:proofErr w:type="gramEnd"/>
      <w:r w:rsidRPr="002770FA">
        <w:rPr>
          <w:rFonts w:cs="Arial"/>
          <w:color w:val="000000"/>
          <w:szCs w:val="20"/>
        </w:rPr>
        <w:t xml:space="preserve"> (cinco) dias úteis, contados da data da apresentação da Nota Fiscal/Fatura, nos termos do art. 5º, § 3º, da Lei nº 8.666, de 1993.</w:t>
      </w:r>
    </w:p>
    <w:p w:rsidR="002E1060" w:rsidRPr="00D77C3D" w:rsidRDefault="002E1060" w:rsidP="00E23D0B">
      <w:pPr>
        <w:pStyle w:val="PargrafodaLista"/>
        <w:numPr>
          <w:ilvl w:val="1"/>
          <w:numId w:val="6"/>
        </w:numPr>
        <w:spacing w:before="120" w:after="120"/>
        <w:ind w:left="510" w:hanging="510"/>
        <w:rPr>
          <w:rFonts w:cs="Arial"/>
          <w:color w:val="000000"/>
          <w:szCs w:val="20"/>
        </w:rPr>
      </w:pPr>
      <w:r w:rsidRPr="00D77C3D">
        <w:rPr>
          <w:rFonts w:cs="Arial"/>
          <w:color w:val="000000"/>
          <w:szCs w:val="20"/>
        </w:rPr>
        <w:lastRenderedPageBreak/>
        <w:t>Para fins de pagamento, a CONTRATADA deverá apresentar, juntamente com a Nota Fiscal/Fatura, os seguintes documentos:</w:t>
      </w:r>
    </w:p>
    <w:p w:rsidR="002E1060" w:rsidRPr="00D77C3D" w:rsidRDefault="002E1060" w:rsidP="00E23D0B">
      <w:pPr>
        <w:pStyle w:val="PargrafodaLista"/>
        <w:numPr>
          <w:ilvl w:val="0"/>
          <w:numId w:val="5"/>
        </w:numPr>
        <w:ind w:left="1003" w:hanging="357"/>
      </w:pPr>
      <w:r w:rsidRPr="00D77C3D">
        <w:t>Certidão Negativa de Débito do INSS;</w:t>
      </w:r>
    </w:p>
    <w:p w:rsidR="002E1060" w:rsidRPr="00D77C3D" w:rsidRDefault="002E1060" w:rsidP="00E23D0B">
      <w:pPr>
        <w:pStyle w:val="PargrafodaLista"/>
        <w:numPr>
          <w:ilvl w:val="0"/>
          <w:numId w:val="5"/>
        </w:numPr>
        <w:ind w:left="1003" w:hanging="357"/>
      </w:pPr>
      <w:r w:rsidRPr="00D77C3D">
        <w:t>Certificado de Regularidade com o Fundo de Garantia por Tempo de Serviço – FGTS;</w:t>
      </w:r>
    </w:p>
    <w:p w:rsidR="002E1060" w:rsidRPr="00D77C3D" w:rsidRDefault="002E1060" w:rsidP="00E23D0B">
      <w:pPr>
        <w:pStyle w:val="Corpodetexto3"/>
        <w:numPr>
          <w:ilvl w:val="0"/>
          <w:numId w:val="5"/>
        </w:numPr>
        <w:tabs>
          <w:tab w:val="left" w:pos="-142"/>
          <w:tab w:val="left" w:pos="2007"/>
        </w:tabs>
        <w:suppressAutoHyphens/>
        <w:autoSpaceDE w:val="0"/>
        <w:autoSpaceDN w:val="0"/>
        <w:spacing w:after="0"/>
        <w:ind w:left="1003" w:hanging="357"/>
        <w:textAlignment w:val="baseline"/>
        <w:rPr>
          <w:sz w:val="22"/>
          <w:szCs w:val="22"/>
        </w:rPr>
      </w:pPr>
      <w:r w:rsidRPr="00D77C3D">
        <w:rPr>
          <w:sz w:val="22"/>
          <w:szCs w:val="22"/>
        </w:rPr>
        <w:t>Certidão Conjunta de Regularidade com a Fazenda Federal (Quitação de Tributos e Contribuições Federais e Dívida Ativa da União da Fazenda Federal);</w:t>
      </w:r>
    </w:p>
    <w:p w:rsidR="002E1060" w:rsidRPr="00D77C3D" w:rsidRDefault="002E1060" w:rsidP="00E23D0B">
      <w:pPr>
        <w:pStyle w:val="PargrafodaLista"/>
        <w:numPr>
          <w:ilvl w:val="0"/>
          <w:numId w:val="5"/>
        </w:numPr>
        <w:ind w:left="1003" w:hanging="357"/>
      </w:pPr>
      <w:r w:rsidRPr="00D77C3D">
        <w:t>Certidão Negativa de tributos Estaduais e Municipais, emitida pelos respectivos órgãos (se for o caso);</w:t>
      </w:r>
    </w:p>
    <w:p w:rsidR="002E1060" w:rsidRPr="00D77C3D" w:rsidRDefault="002E1060" w:rsidP="00E23D0B">
      <w:pPr>
        <w:pStyle w:val="PargrafodaLista"/>
        <w:numPr>
          <w:ilvl w:val="0"/>
          <w:numId w:val="5"/>
        </w:numPr>
        <w:ind w:left="1003" w:hanging="357"/>
      </w:pPr>
      <w:r w:rsidRPr="00D77C3D">
        <w:t>Certidão Negativa de Débitos Trabalhistas</w:t>
      </w:r>
    </w:p>
    <w:p w:rsidR="002E1060" w:rsidRPr="00D77C3D" w:rsidRDefault="002E1060" w:rsidP="00E23D0B">
      <w:pPr>
        <w:pStyle w:val="PargrafodaLista"/>
        <w:numPr>
          <w:ilvl w:val="1"/>
          <w:numId w:val="6"/>
        </w:numPr>
        <w:spacing w:before="120" w:after="120"/>
        <w:ind w:left="510" w:hanging="510"/>
        <w:rPr>
          <w:rFonts w:cs="Arial"/>
          <w:color w:val="000000"/>
          <w:szCs w:val="20"/>
        </w:rPr>
      </w:pPr>
      <w:r w:rsidRPr="00D77C3D">
        <w:rPr>
          <w:rFonts w:cs="Arial"/>
          <w:color w:val="000000"/>
          <w:szCs w:val="20"/>
        </w:rPr>
        <w:t>O ateste da Nota Fiscal será realizado após a conclusão do curso com emissão de certificado de participação.</w:t>
      </w:r>
    </w:p>
    <w:p w:rsidR="002E1060" w:rsidRPr="00D77C3D" w:rsidRDefault="002E1060" w:rsidP="00E23D0B">
      <w:pPr>
        <w:pStyle w:val="PargrafodaLista"/>
        <w:numPr>
          <w:ilvl w:val="1"/>
          <w:numId w:val="6"/>
        </w:numPr>
        <w:spacing w:before="120" w:after="120"/>
        <w:ind w:left="510" w:hanging="510"/>
        <w:rPr>
          <w:rFonts w:cs="Arial"/>
          <w:color w:val="000000"/>
          <w:szCs w:val="20"/>
        </w:rPr>
      </w:pPr>
      <w:r w:rsidRPr="00D77C3D">
        <w:rPr>
          <w:rFonts w:cs="Arial"/>
          <w:color w:val="000000"/>
          <w:szCs w:val="20"/>
        </w:rPr>
        <w:t xml:space="preserve">O pagamento somente será autorizado depois de efetuado o “atesto” pelo empregado competente, condicionado este ato à verificação da conformidade da Nota Fiscal/Fatura apresentada em relação aos serviços efetivamente prestados e aos materiais empregados. </w:t>
      </w:r>
    </w:p>
    <w:p w:rsidR="002E1060" w:rsidRPr="00D77C3D" w:rsidRDefault="002E1060" w:rsidP="00E23D0B">
      <w:pPr>
        <w:pStyle w:val="PargrafodaLista"/>
        <w:numPr>
          <w:ilvl w:val="1"/>
          <w:numId w:val="6"/>
        </w:numPr>
        <w:spacing w:before="120" w:after="120"/>
        <w:ind w:left="510" w:hanging="510"/>
        <w:rPr>
          <w:rFonts w:cs="Arial"/>
          <w:color w:val="000000"/>
          <w:szCs w:val="20"/>
        </w:rPr>
      </w:pPr>
      <w:r w:rsidRPr="00D77C3D">
        <w:rPr>
          <w:rFonts w:cs="Arial"/>
          <w:color w:val="000000"/>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2E1060" w:rsidRPr="00D77C3D" w:rsidRDefault="002E1060" w:rsidP="00E23D0B">
      <w:pPr>
        <w:pStyle w:val="PargrafodaLista"/>
        <w:numPr>
          <w:ilvl w:val="1"/>
          <w:numId w:val="6"/>
        </w:numPr>
        <w:spacing w:before="120" w:after="120"/>
        <w:ind w:left="510" w:hanging="510"/>
        <w:rPr>
          <w:rFonts w:cs="Arial"/>
          <w:color w:val="000000"/>
          <w:szCs w:val="20"/>
        </w:rPr>
      </w:pPr>
      <w:r w:rsidRPr="00D77C3D">
        <w:rPr>
          <w:rFonts w:cs="Arial"/>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rsidR="002E1060" w:rsidRPr="00D77C3D" w:rsidRDefault="002E1060" w:rsidP="00E23D0B">
      <w:pPr>
        <w:pStyle w:val="PargrafodaLista"/>
        <w:numPr>
          <w:ilvl w:val="2"/>
          <w:numId w:val="6"/>
        </w:numPr>
        <w:spacing w:before="120" w:after="120"/>
        <w:rPr>
          <w:rFonts w:cs="Arial"/>
          <w:color w:val="000000"/>
          <w:szCs w:val="20"/>
        </w:rPr>
      </w:pPr>
      <w:proofErr w:type="gramStart"/>
      <w:r w:rsidRPr="00D77C3D">
        <w:rPr>
          <w:rFonts w:cs="Arial"/>
          <w:color w:val="000000"/>
          <w:szCs w:val="20"/>
        </w:rPr>
        <w:t>não</w:t>
      </w:r>
      <w:proofErr w:type="gramEnd"/>
      <w:r w:rsidRPr="00D77C3D">
        <w:rPr>
          <w:rFonts w:cs="Arial"/>
          <w:color w:val="000000"/>
          <w:szCs w:val="20"/>
        </w:rPr>
        <w:t xml:space="preserve"> produziu os resultados acordados;</w:t>
      </w:r>
    </w:p>
    <w:p w:rsidR="002E1060" w:rsidRPr="00D77C3D" w:rsidRDefault="002E1060" w:rsidP="00E23D0B">
      <w:pPr>
        <w:pStyle w:val="PargrafodaLista"/>
        <w:numPr>
          <w:ilvl w:val="2"/>
          <w:numId w:val="6"/>
        </w:numPr>
        <w:spacing w:before="120" w:after="120"/>
        <w:rPr>
          <w:rFonts w:cs="Arial"/>
          <w:color w:val="000000"/>
          <w:szCs w:val="20"/>
        </w:rPr>
      </w:pPr>
      <w:proofErr w:type="gramStart"/>
      <w:r w:rsidRPr="00D77C3D">
        <w:rPr>
          <w:rFonts w:cs="Arial"/>
          <w:color w:val="000000"/>
          <w:szCs w:val="20"/>
        </w:rPr>
        <w:t>deixou</w:t>
      </w:r>
      <w:proofErr w:type="gramEnd"/>
      <w:r w:rsidRPr="00D77C3D">
        <w:rPr>
          <w:rFonts w:cs="Arial"/>
          <w:color w:val="000000"/>
          <w:szCs w:val="20"/>
        </w:rPr>
        <w:t xml:space="preserve"> de executar as atividades contratadas, ou não as executou com a qualidade mínima exigida;</w:t>
      </w:r>
    </w:p>
    <w:p w:rsidR="002E1060" w:rsidRPr="00D77C3D" w:rsidRDefault="002E1060" w:rsidP="00E23D0B">
      <w:pPr>
        <w:pStyle w:val="PargrafodaLista"/>
        <w:numPr>
          <w:ilvl w:val="2"/>
          <w:numId w:val="6"/>
        </w:numPr>
        <w:spacing w:before="120" w:after="120"/>
        <w:rPr>
          <w:rFonts w:cs="Arial"/>
          <w:color w:val="000000"/>
          <w:szCs w:val="20"/>
        </w:rPr>
      </w:pPr>
      <w:proofErr w:type="gramStart"/>
      <w:r w:rsidRPr="00D77C3D">
        <w:rPr>
          <w:rFonts w:cs="Arial"/>
          <w:color w:val="000000"/>
          <w:szCs w:val="20"/>
        </w:rPr>
        <w:t>deixou</w:t>
      </w:r>
      <w:proofErr w:type="gramEnd"/>
      <w:r w:rsidRPr="00D77C3D">
        <w:rPr>
          <w:rFonts w:cs="Arial"/>
          <w:color w:val="000000"/>
          <w:szCs w:val="20"/>
        </w:rPr>
        <w:t xml:space="preserve"> de utilizar os materiais e recursos humanos exigidos para a execução do serviço, ou utilizou-os com qualidade ou quantidade inferior à demandada.</w:t>
      </w:r>
    </w:p>
    <w:p w:rsidR="002E1060" w:rsidRPr="00D77C3D" w:rsidRDefault="002E1060" w:rsidP="00E23D0B">
      <w:pPr>
        <w:pStyle w:val="PargrafodaLista"/>
        <w:numPr>
          <w:ilvl w:val="1"/>
          <w:numId w:val="6"/>
        </w:numPr>
        <w:spacing w:before="120" w:after="120"/>
        <w:ind w:left="510" w:hanging="510"/>
        <w:rPr>
          <w:rFonts w:cs="Arial"/>
          <w:color w:val="000000"/>
          <w:szCs w:val="20"/>
        </w:rPr>
      </w:pPr>
      <w:r w:rsidRPr="00D77C3D">
        <w:rPr>
          <w:rFonts w:cs="Arial"/>
          <w:color w:val="000000"/>
          <w:szCs w:val="20"/>
        </w:rPr>
        <w:t>Será considerada data do pagamento o dia em que constar como emitida a ordem bancária para pagamento.</w:t>
      </w:r>
    </w:p>
    <w:p w:rsidR="002E1060" w:rsidRPr="00D77C3D" w:rsidRDefault="002E1060" w:rsidP="00E23D0B">
      <w:pPr>
        <w:pStyle w:val="PargrafodaLista"/>
        <w:numPr>
          <w:ilvl w:val="1"/>
          <w:numId w:val="6"/>
        </w:numPr>
        <w:spacing w:before="120" w:after="120"/>
        <w:ind w:left="510" w:hanging="510"/>
        <w:rPr>
          <w:rFonts w:cs="Arial"/>
          <w:color w:val="000000"/>
          <w:szCs w:val="20"/>
        </w:rPr>
      </w:pPr>
      <w:r w:rsidRPr="00D77C3D">
        <w:rPr>
          <w:rFonts w:cs="Arial"/>
          <w:color w:val="000000"/>
          <w:szCs w:val="20"/>
        </w:rPr>
        <w:t xml:space="preserve">Quaisquer alterações nos dados bancários deverão ser comunicadas à CONTRATANTE, por meio de carta, ficando </w:t>
      </w:r>
      <w:proofErr w:type="gramStart"/>
      <w:r w:rsidRPr="00D77C3D">
        <w:rPr>
          <w:rFonts w:cs="Arial"/>
          <w:color w:val="000000"/>
          <w:szCs w:val="20"/>
        </w:rPr>
        <w:t>sob inteira</w:t>
      </w:r>
      <w:proofErr w:type="gramEnd"/>
      <w:r w:rsidRPr="00D77C3D">
        <w:rPr>
          <w:rFonts w:cs="Arial"/>
          <w:color w:val="000000"/>
          <w:szCs w:val="20"/>
        </w:rPr>
        <w:t xml:space="preserve"> responsabilidade da CONTRATADA os prejuízos decorrentes de pagamentos incorretos devido à falta de informação.</w:t>
      </w:r>
    </w:p>
    <w:p w:rsidR="002E1060" w:rsidRPr="00D77C3D" w:rsidRDefault="002E1060" w:rsidP="00E23D0B">
      <w:pPr>
        <w:pStyle w:val="PargrafodaLista"/>
        <w:numPr>
          <w:ilvl w:val="1"/>
          <w:numId w:val="6"/>
        </w:numPr>
        <w:spacing w:before="120" w:after="120"/>
        <w:ind w:left="510" w:hanging="510"/>
        <w:rPr>
          <w:rFonts w:cs="Arial"/>
          <w:color w:val="000000"/>
          <w:szCs w:val="20"/>
        </w:rPr>
      </w:pPr>
      <w:r w:rsidRPr="00D77C3D">
        <w:rPr>
          <w:rFonts w:cs="Arial"/>
          <w:color w:val="000000"/>
          <w:szCs w:val="20"/>
        </w:rPr>
        <w:t>O CNPJ, que deverá constar nos documentos fiscais apresentados, deverá ser o mesmo CNPJ que a CONTRATADA utilizou neste Instrumento.</w:t>
      </w:r>
    </w:p>
    <w:p w:rsidR="002E1060" w:rsidRPr="00371601" w:rsidRDefault="002E1060" w:rsidP="00E23D0B">
      <w:pPr>
        <w:pStyle w:val="PargrafodaLista"/>
        <w:numPr>
          <w:ilvl w:val="1"/>
          <w:numId w:val="6"/>
        </w:numPr>
        <w:spacing w:before="120" w:after="120"/>
        <w:ind w:left="510" w:hanging="510"/>
        <w:rPr>
          <w:rFonts w:cs="Arial"/>
          <w:bCs/>
          <w:color w:val="000000"/>
          <w:szCs w:val="20"/>
        </w:rPr>
      </w:pPr>
      <w:r w:rsidRPr="00D77C3D">
        <w:rPr>
          <w:rFonts w:cs="Arial"/>
          <w:color w:val="000000"/>
          <w:szCs w:val="20"/>
        </w:rPr>
        <w:t>Antes de cada pagamento à contratada, será realizada consulta ao SICAF para verificar a manutenção das condições de habilitação exigidas no edital</w:t>
      </w:r>
      <w:r w:rsidRPr="00371601">
        <w:rPr>
          <w:rFonts w:cs="Arial"/>
          <w:bCs/>
          <w:color w:val="000000"/>
          <w:szCs w:val="20"/>
        </w:rPr>
        <w:t xml:space="preserve">. </w:t>
      </w:r>
    </w:p>
    <w:p w:rsidR="002E1060" w:rsidRPr="00D77C3D" w:rsidRDefault="002E1060" w:rsidP="00E23D0B">
      <w:pPr>
        <w:pStyle w:val="PargrafodaLista"/>
        <w:numPr>
          <w:ilvl w:val="1"/>
          <w:numId w:val="6"/>
        </w:numPr>
        <w:spacing w:before="120" w:after="120"/>
        <w:ind w:left="510" w:hanging="510"/>
        <w:rPr>
          <w:rFonts w:cs="Arial"/>
          <w:color w:val="000000"/>
          <w:szCs w:val="20"/>
        </w:rPr>
      </w:pPr>
      <w:r w:rsidRPr="00D77C3D">
        <w:rPr>
          <w:rFonts w:cs="Arial"/>
          <w:color w:val="000000"/>
          <w:szCs w:val="20"/>
        </w:rPr>
        <w:t xml:space="preserve">Constatando-se, junto ao SICAF, a situação de irregularidade da contratada, será providenciada sua advertência, por escrito, para que, no prazo de </w:t>
      </w:r>
      <w:proofErr w:type="gramStart"/>
      <w:r w:rsidRPr="00D77C3D">
        <w:rPr>
          <w:rFonts w:cs="Arial"/>
          <w:color w:val="000000"/>
          <w:szCs w:val="20"/>
        </w:rPr>
        <w:t>5</w:t>
      </w:r>
      <w:proofErr w:type="gramEnd"/>
      <w:r w:rsidRPr="00D77C3D">
        <w:rPr>
          <w:rFonts w:cs="Arial"/>
          <w:color w:val="000000"/>
          <w:szCs w:val="20"/>
        </w:rPr>
        <w:t xml:space="preserve"> (cinco) dias, regularize sua situação ou, no mesmo prazo, apresente sua defesa. O prazo poderá ser prorrogado uma vez, por igual período, a critério da contratante.</w:t>
      </w:r>
    </w:p>
    <w:p w:rsidR="002E1060" w:rsidRPr="00D77C3D" w:rsidRDefault="002E1060" w:rsidP="00E23D0B">
      <w:pPr>
        <w:pStyle w:val="PargrafodaLista"/>
        <w:numPr>
          <w:ilvl w:val="1"/>
          <w:numId w:val="6"/>
        </w:numPr>
        <w:spacing w:before="120" w:after="120"/>
        <w:ind w:left="510" w:hanging="510"/>
        <w:rPr>
          <w:rFonts w:cs="Arial"/>
          <w:color w:val="000000"/>
          <w:szCs w:val="20"/>
        </w:rPr>
      </w:pPr>
      <w:r w:rsidRPr="00D77C3D">
        <w:rPr>
          <w:rFonts w:cs="Arial"/>
          <w:color w:val="00000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2E1060" w:rsidRPr="00D77C3D" w:rsidRDefault="002E1060" w:rsidP="00E23D0B">
      <w:pPr>
        <w:pStyle w:val="PargrafodaLista"/>
        <w:numPr>
          <w:ilvl w:val="1"/>
          <w:numId w:val="6"/>
        </w:numPr>
        <w:spacing w:before="120" w:after="120"/>
        <w:ind w:left="510" w:hanging="510"/>
        <w:rPr>
          <w:rFonts w:cs="Arial"/>
          <w:color w:val="000000"/>
          <w:szCs w:val="20"/>
        </w:rPr>
      </w:pPr>
      <w:r w:rsidRPr="00D77C3D">
        <w:rPr>
          <w:rFonts w:cs="Arial"/>
          <w:color w:val="000000"/>
          <w:szCs w:val="20"/>
        </w:rPr>
        <w:t xml:space="preserve">Persistindo a irregularidade, a contratante deverá adotar as medidas necessárias à rescisão contratual nos autos do processo administrativo correspondente, assegurada à contratada a ampla defesa. </w:t>
      </w:r>
    </w:p>
    <w:p w:rsidR="002E1060" w:rsidRPr="00D77C3D" w:rsidRDefault="002E1060" w:rsidP="00E23D0B">
      <w:pPr>
        <w:pStyle w:val="PargrafodaLista"/>
        <w:numPr>
          <w:ilvl w:val="1"/>
          <w:numId w:val="6"/>
        </w:numPr>
        <w:spacing w:before="120" w:after="120"/>
        <w:ind w:left="510" w:hanging="510"/>
        <w:rPr>
          <w:rFonts w:cs="Arial"/>
          <w:color w:val="000000"/>
          <w:szCs w:val="20"/>
        </w:rPr>
      </w:pPr>
      <w:r w:rsidRPr="00D77C3D">
        <w:rPr>
          <w:rFonts w:cs="Arial"/>
          <w:color w:val="000000"/>
          <w:szCs w:val="20"/>
        </w:rPr>
        <w:t xml:space="preserve">Havendo a efetiva execução do objeto, os pagamentos serão realizados normalmente, até que se decida pela rescisão do contrato, caso a contratada não regularize sua situação junto ao SICAF.  </w:t>
      </w:r>
    </w:p>
    <w:p w:rsidR="002E1060" w:rsidRPr="00D77C3D" w:rsidRDefault="002E1060" w:rsidP="00E23D0B">
      <w:pPr>
        <w:pStyle w:val="PargrafodaLista"/>
        <w:numPr>
          <w:ilvl w:val="1"/>
          <w:numId w:val="6"/>
        </w:numPr>
        <w:spacing w:before="120" w:after="120"/>
        <w:ind w:left="510" w:hanging="510"/>
        <w:rPr>
          <w:rFonts w:cs="Arial"/>
          <w:color w:val="000000"/>
          <w:szCs w:val="20"/>
        </w:rPr>
      </w:pPr>
      <w:r w:rsidRPr="00D77C3D">
        <w:rPr>
          <w:rFonts w:cs="Arial"/>
          <w:color w:val="000000"/>
          <w:szCs w:val="20"/>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2E1060" w:rsidRPr="00D77C3D" w:rsidRDefault="002E1060" w:rsidP="00E23D0B">
      <w:pPr>
        <w:pStyle w:val="PargrafodaLista"/>
        <w:numPr>
          <w:ilvl w:val="1"/>
          <w:numId w:val="6"/>
        </w:numPr>
        <w:spacing w:before="120" w:after="120"/>
        <w:ind w:left="510" w:hanging="510"/>
        <w:rPr>
          <w:rFonts w:cs="Arial"/>
          <w:color w:val="000000"/>
          <w:szCs w:val="20"/>
        </w:rPr>
      </w:pPr>
      <w:r w:rsidRPr="00D77C3D">
        <w:rPr>
          <w:rFonts w:cs="Arial"/>
          <w:color w:val="000000"/>
          <w:szCs w:val="20"/>
        </w:rPr>
        <w:t>Quando do pagamento, será efetuada a retenção tributária prevista na legislação aplicável.</w:t>
      </w:r>
    </w:p>
    <w:p w:rsidR="002E1060" w:rsidRPr="00D77C3D" w:rsidRDefault="002E1060" w:rsidP="00E23D0B">
      <w:pPr>
        <w:pStyle w:val="PargrafodaLista"/>
        <w:numPr>
          <w:ilvl w:val="2"/>
          <w:numId w:val="6"/>
        </w:numPr>
        <w:spacing w:before="120" w:after="120"/>
        <w:rPr>
          <w:rFonts w:cs="Arial"/>
          <w:color w:val="000000"/>
          <w:szCs w:val="20"/>
        </w:rPr>
      </w:pPr>
      <w:r w:rsidRPr="00D77C3D">
        <w:rPr>
          <w:rFonts w:cs="Arial"/>
          <w:color w:val="00000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2E1060" w:rsidRPr="00D77C3D" w:rsidRDefault="002E1060" w:rsidP="00E23D0B">
      <w:pPr>
        <w:pStyle w:val="PargrafodaLista"/>
        <w:numPr>
          <w:ilvl w:val="1"/>
          <w:numId w:val="6"/>
        </w:numPr>
        <w:spacing w:before="120" w:after="120"/>
        <w:ind w:left="510" w:hanging="510"/>
        <w:rPr>
          <w:rFonts w:cs="Arial"/>
          <w:color w:val="000000"/>
          <w:szCs w:val="20"/>
        </w:rPr>
      </w:pPr>
      <w:r w:rsidRPr="00D77C3D">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2E1060" w:rsidRPr="00371601" w:rsidRDefault="002E1060" w:rsidP="002E1060">
      <w:pPr>
        <w:tabs>
          <w:tab w:val="left" w:pos="1701"/>
        </w:tabs>
        <w:spacing w:line="276" w:lineRule="auto"/>
        <w:ind w:left="425"/>
        <w:rPr>
          <w:rFonts w:cs="Arial"/>
          <w:szCs w:val="20"/>
        </w:rPr>
      </w:pPr>
      <w:r w:rsidRPr="00371601">
        <w:rPr>
          <w:rFonts w:cs="Arial"/>
          <w:szCs w:val="20"/>
        </w:rPr>
        <w:t>EM = I x N x VP, sendo:</w:t>
      </w:r>
    </w:p>
    <w:p w:rsidR="002E1060" w:rsidRPr="00371601" w:rsidRDefault="002E1060" w:rsidP="002E1060">
      <w:pPr>
        <w:tabs>
          <w:tab w:val="left" w:pos="1701"/>
        </w:tabs>
        <w:spacing w:line="276" w:lineRule="auto"/>
        <w:ind w:left="425"/>
        <w:rPr>
          <w:rFonts w:cs="Arial"/>
          <w:snapToGrid w:val="0"/>
          <w:szCs w:val="20"/>
        </w:rPr>
      </w:pPr>
      <w:r w:rsidRPr="00371601">
        <w:rPr>
          <w:rFonts w:cs="Arial"/>
          <w:snapToGrid w:val="0"/>
          <w:szCs w:val="20"/>
        </w:rPr>
        <w:t>EM = Encargos moratórios;</w:t>
      </w:r>
    </w:p>
    <w:p w:rsidR="002E1060" w:rsidRPr="00371601" w:rsidRDefault="002E1060" w:rsidP="002E1060">
      <w:pPr>
        <w:tabs>
          <w:tab w:val="left" w:pos="1701"/>
        </w:tabs>
        <w:spacing w:line="276" w:lineRule="auto"/>
        <w:ind w:left="425"/>
        <w:rPr>
          <w:rFonts w:cs="Arial"/>
          <w:szCs w:val="20"/>
        </w:rPr>
      </w:pPr>
      <w:r w:rsidRPr="00371601">
        <w:rPr>
          <w:rFonts w:cs="Arial"/>
          <w:szCs w:val="20"/>
        </w:rPr>
        <w:t>N = Número de dias entre a data prevista para o pagamento e a do efetivo pagamento;</w:t>
      </w:r>
    </w:p>
    <w:p w:rsidR="002E1060" w:rsidRPr="00371601" w:rsidRDefault="002E1060" w:rsidP="002E1060">
      <w:pPr>
        <w:tabs>
          <w:tab w:val="left" w:pos="1701"/>
        </w:tabs>
        <w:spacing w:line="276" w:lineRule="auto"/>
        <w:ind w:left="425"/>
        <w:rPr>
          <w:rFonts w:cs="Arial"/>
          <w:szCs w:val="20"/>
        </w:rPr>
      </w:pPr>
      <w:r w:rsidRPr="00371601">
        <w:rPr>
          <w:rFonts w:cs="Arial"/>
          <w:szCs w:val="20"/>
        </w:rPr>
        <w:t>VP = Valor da parcela a ser paga.</w:t>
      </w:r>
    </w:p>
    <w:p w:rsidR="002E1060" w:rsidRDefault="002E1060" w:rsidP="002E1060">
      <w:pPr>
        <w:tabs>
          <w:tab w:val="left" w:pos="1701"/>
        </w:tabs>
        <w:spacing w:line="276" w:lineRule="auto"/>
        <w:ind w:left="425"/>
        <w:rPr>
          <w:rFonts w:cs="Arial"/>
          <w:szCs w:val="20"/>
        </w:rPr>
      </w:pPr>
      <w:r w:rsidRPr="00371601">
        <w:rPr>
          <w:rFonts w:cs="Arial"/>
          <w:snapToGrid w:val="0"/>
          <w:szCs w:val="20"/>
        </w:rPr>
        <w:t xml:space="preserve">I = Índice de compensação financeira = </w:t>
      </w:r>
      <w:proofErr w:type="gramStart"/>
      <w:r w:rsidRPr="00371601">
        <w:rPr>
          <w:rFonts w:cs="Arial"/>
          <w:szCs w:val="20"/>
        </w:rPr>
        <w:t>0,00016438, assim apurado</w:t>
      </w:r>
      <w:proofErr w:type="gramEnd"/>
      <w:r w:rsidRPr="00371601">
        <w:rPr>
          <w:rFonts w:cs="Arial"/>
          <w:szCs w:val="20"/>
        </w:rPr>
        <w:t>:</w:t>
      </w:r>
    </w:p>
    <w:p w:rsidR="003930DF" w:rsidRPr="00E911D0" w:rsidRDefault="003930DF" w:rsidP="003930DF">
      <w:pPr>
        <w:tabs>
          <w:tab w:val="left" w:pos="1701"/>
        </w:tabs>
        <w:spacing w:line="276" w:lineRule="auto"/>
        <w:ind w:right="-284"/>
        <w:rPr>
          <w:color w:val="000000"/>
        </w:rPr>
      </w:pPr>
      <w:r>
        <w:rPr>
          <w:color w:val="000000"/>
        </w:rPr>
        <w:t xml:space="preserve">       I = (TX/100</w:t>
      </w:r>
      <w:proofErr w:type="gramStart"/>
      <w:r>
        <w:rPr>
          <w:color w:val="000000"/>
        </w:rPr>
        <w:t>)</w:t>
      </w:r>
      <w:proofErr w:type="gramEnd"/>
      <w:r>
        <w:rPr>
          <w:color w:val="000000"/>
        </w:rPr>
        <w:t>/365, onde TX = 6% (Percentual da taxa anual de juros de mora)</w:t>
      </w:r>
    </w:p>
    <w:p w:rsidR="003930DF" w:rsidRPr="00371601" w:rsidRDefault="003930DF" w:rsidP="002E1060">
      <w:pPr>
        <w:tabs>
          <w:tab w:val="left" w:pos="1701"/>
        </w:tabs>
        <w:spacing w:line="276" w:lineRule="auto"/>
        <w:ind w:left="425"/>
        <w:rPr>
          <w:rFonts w:cs="Arial"/>
          <w:szCs w:val="20"/>
        </w:rPr>
      </w:pPr>
    </w:p>
    <w:p w:rsidR="002E1060" w:rsidRPr="00371601" w:rsidRDefault="002E1060" w:rsidP="002E1060">
      <w:pPr>
        <w:tabs>
          <w:tab w:val="left" w:pos="1701"/>
        </w:tabs>
        <w:spacing w:line="276" w:lineRule="auto"/>
        <w:ind w:left="425"/>
        <w:rPr>
          <w:rFonts w:cs="Arial"/>
          <w:szCs w:val="20"/>
        </w:rPr>
      </w:pPr>
    </w:p>
    <w:p w:rsidR="00BE797F" w:rsidRPr="00BE797F" w:rsidRDefault="00BE797F" w:rsidP="00BE797F">
      <w:pPr>
        <w:outlineLvl w:val="0"/>
        <w:rPr>
          <w:b/>
          <w:color w:val="000000"/>
        </w:rPr>
      </w:pPr>
      <w:r w:rsidRPr="00892A61">
        <w:rPr>
          <w:b/>
          <w:color w:val="000000"/>
        </w:rPr>
        <w:t xml:space="preserve">CLÁUSULA </w:t>
      </w:r>
      <w:r w:rsidR="002770FA">
        <w:rPr>
          <w:b/>
          <w:color w:val="000000"/>
        </w:rPr>
        <w:t>SEXTA</w:t>
      </w:r>
      <w:r>
        <w:rPr>
          <w:b/>
          <w:color w:val="000000"/>
        </w:rPr>
        <w:t xml:space="preserve"> - </w:t>
      </w:r>
      <w:r w:rsidRPr="00F17C68">
        <w:rPr>
          <w:b/>
          <w:color w:val="000000"/>
        </w:rPr>
        <w:t>DO REAJUSTE</w:t>
      </w:r>
    </w:p>
    <w:p w:rsidR="002944CB" w:rsidRPr="002770FA" w:rsidRDefault="002944CB" w:rsidP="00E23D0B">
      <w:pPr>
        <w:pStyle w:val="PargrafodaLista"/>
        <w:numPr>
          <w:ilvl w:val="1"/>
          <w:numId w:val="7"/>
        </w:numPr>
        <w:rPr>
          <w:rFonts w:cs="Arial"/>
          <w:color w:val="000000"/>
          <w:szCs w:val="20"/>
        </w:rPr>
      </w:pPr>
      <w:r w:rsidRPr="002770FA">
        <w:rPr>
          <w:rFonts w:cs="Arial"/>
          <w:color w:val="000000"/>
          <w:szCs w:val="20"/>
        </w:rPr>
        <w:t>O preço é fixo e irreajustável.</w:t>
      </w:r>
    </w:p>
    <w:p w:rsidR="00920D80" w:rsidRDefault="00920D80" w:rsidP="00337FF4">
      <w:pPr>
        <w:tabs>
          <w:tab w:val="left" w:pos="1395"/>
        </w:tabs>
        <w:rPr>
          <w:b/>
          <w:color w:val="000000"/>
        </w:rPr>
      </w:pPr>
    </w:p>
    <w:p w:rsidR="003930DF" w:rsidRDefault="003930DF" w:rsidP="00337FF4">
      <w:pPr>
        <w:tabs>
          <w:tab w:val="left" w:pos="1395"/>
        </w:tabs>
        <w:rPr>
          <w:b/>
          <w:color w:val="000000"/>
        </w:rPr>
      </w:pPr>
    </w:p>
    <w:p w:rsidR="003930DF" w:rsidRDefault="003930DF" w:rsidP="00337FF4">
      <w:pPr>
        <w:tabs>
          <w:tab w:val="left" w:pos="1395"/>
        </w:tabs>
        <w:rPr>
          <w:b/>
          <w:color w:val="000000"/>
        </w:rPr>
      </w:pPr>
    </w:p>
    <w:p w:rsidR="00A96118" w:rsidRDefault="00804114" w:rsidP="00337FF4">
      <w:pPr>
        <w:tabs>
          <w:tab w:val="left" w:pos="1395"/>
        </w:tabs>
        <w:rPr>
          <w:b/>
          <w:bCs/>
        </w:rPr>
      </w:pPr>
      <w:r w:rsidRPr="0053004D">
        <w:rPr>
          <w:b/>
          <w:color w:val="000000"/>
        </w:rPr>
        <w:t xml:space="preserve">CLÁUSULA </w:t>
      </w:r>
      <w:r w:rsidR="002770FA">
        <w:rPr>
          <w:b/>
          <w:color w:val="000000"/>
        </w:rPr>
        <w:t>SÉTIMA</w:t>
      </w:r>
      <w:r w:rsidR="00FA5BED">
        <w:rPr>
          <w:b/>
          <w:color w:val="000000"/>
        </w:rPr>
        <w:t xml:space="preserve"> </w:t>
      </w:r>
      <w:r w:rsidR="00A96118">
        <w:rPr>
          <w:b/>
          <w:color w:val="000000"/>
        </w:rPr>
        <w:t>–</w:t>
      </w:r>
      <w:r>
        <w:rPr>
          <w:b/>
          <w:color w:val="000000"/>
        </w:rPr>
        <w:t xml:space="preserve"> </w:t>
      </w:r>
      <w:r w:rsidR="00A96118">
        <w:rPr>
          <w:b/>
          <w:bCs/>
        </w:rPr>
        <w:t xml:space="preserve">CONTROLE E </w:t>
      </w:r>
      <w:r w:rsidR="00BB4BA6">
        <w:rPr>
          <w:b/>
          <w:bCs/>
        </w:rPr>
        <w:t>FISCALIZAÇÃO</w:t>
      </w:r>
      <w:r w:rsidR="00A96118">
        <w:rPr>
          <w:b/>
          <w:bCs/>
        </w:rPr>
        <w:t xml:space="preserve"> DO SERVIÇO</w:t>
      </w:r>
    </w:p>
    <w:p w:rsidR="002770FA" w:rsidRPr="002770FA" w:rsidRDefault="002770FA" w:rsidP="00E23D0B">
      <w:pPr>
        <w:pStyle w:val="PargrafodaLista"/>
        <w:numPr>
          <w:ilvl w:val="1"/>
          <w:numId w:val="8"/>
        </w:numPr>
        <w:spacing w:before="120" w:after="120"/>
        <w:rPr>
          <w:rFonts w:cs="Arial"/>
          <w:color w:val="000000"/>
          <w:szCs w:val="20"/>
        </w:rPr>
      </w:pPr>
      <w:r w:rsidRPr="002770FA">
        <w:rPr>
          <w:rFonts w:cs="Arial"/>
          <w:color w:val="000000"/>
          <w:szCs w:val="20"/>
        </w:rPr>
        <w:t>O acompanhamento da execução do contrato será efetuado por fiscais a serem designados pela CONTRATANTE. A indicação da fiscalização poderá ser efetivada até o momento de assinatura do Contrato</w:t>
      </w:r>
      <w:r>
        <w:rPr>
          <w:rFonts w:cs="Arial"/>
          <w:color w:val="000000"/>
          <w:szCs w:val="20"/>
        </w:rPr>
        <w:t xml:space="preserve">. </w:t>
      </w:r>
    </w:p>
    <w:p w:rsidR="002770FA" w:rsidRPr="002770FA" w:rsidRDefault="002770FA" w:rsidP="00E23D0B">
      <w:pPr>
        <w:pStyle w:val="PargrafodaLista"/>
        <w:numPr>
          <w:ilvl w:val="1"/>
          <w:numId w:val="8"/>
        </w:numPr>
        <w:spacing w:before="120" w:after="120"/>
        <w:rPr>
          <w:rFonts w:cs="Arial"/>
          <w:color w:val="000000"/>
          <w:szCs w:val="20"/>
        </w:rPr>
      </w:pPr>
      <w:r w:rsidRPr="002770FA">
        <w:rPr>
          <w:rFonts w:cs="Arial"/>
          <w:color w:val="000000"/>
          <w:szCs w:val="20"/>
        </w:rPr>
        <w:t>O representante da Contratante deverá ter a experiência necessária para o acompanhamento e controle da execução dos serviços e do contrato.</w:t>
      </w:r>
    </w:p>
    <w:p w:rsidR="002770FA" w:rsidRPr="002770FA" w:rsidRDefault="002770FA" w:rsidP="00E23D0B">
      <w:pPr>
        <w:pStyle w:val="PargrafodaLista"/>
        <w:numPr>
          <w:ilvl w:val="1"/>
          <w:numId w:val="8"/>
        </w:numPr>
        <w:spacing w:before="120" w:after="120"/>
        <w:rPr>
          <w:rFonts w:cs="Arial"/>
          <w:color w:val="000000"/>
          <w:szCs w:val="20"/>
        </w:rPr>
      </w:pPr>
      <w:r w:rsidRPr="002770FA">
        <w:rPr>
          <w:rFonts w:cs="Arial"/>
          <w:color w:val="000000"/>
          <w:szCs w:val="20"/>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na forma dos </w:t>
      </w:r>
      <w:proofErr w:type="spellStart"/>
      <w:r w:rsidRPr="002770FA">
        <w:rPr>
          <w:rFonts w:cs="Arial"/>
          <w:color w:val="000000"/>
          <w:szCs w:val="20"/>
        </w:rPr>
        <w:t>arts</w:t>
      </w:r>
      <w:proofErr w:type="spellEnd"/>
      <w:r w:rsidRPr="002770FA">
        <w:rPr>
          <w:rFonts w:cs="Arial"/>
          <w:color w:val="000000"/>
          <w:szCs w:val="20"/>
        </w:rPr>
        <w:t>. 67 e 73 da Lei nº 8.666, de 1993, e do art. 6º do Decreto nº 2.271, de 1997.</w:t>
      </w:r>
    </w:p>
    <w:p w:rsidR="002770FA" w:rsidRPr="002770FA" w:rsidRDefault="002770FA" w:rsidP="00E23D0B">
      <w:pPr>
        <w:pStyle w:val="PargrafodaLista"/>
        <w:numPr>
          <w:ilvl w:val="1"/>
          <w:numId w:val="8"/>
        </w:numPr>
        <w:spacing w:before="120" w:after="120"/>
        <w:rPr>
          <w:rFonts w:cs="Arial"/>
          <w:color w:val="000000"/>
          <w:szCs w:val="20"/>
        </w:rPr>
      </w:pPr>
      <w:r w:rsidRPr="002770FA">
        <w:rPr>
          <w:rFonts w:cs="Arial"/>
          <w:color w:val="000000"/>
          <w:szCs w:val="20"/>
        </w:rPr>
        <w:t>A verificação da adequação da prestação do serviço deverá ser realizada com base nos critérios previstos n</w:t>
      </w:r>
      <w:r>
        <w:rPr>
          <w:rFonts w:cs="Arial"/>
          <w:color w:val="000000"/>
          <w:szCs w:val="20"/>
        </w:rPr>
        <w:t>o</w:t>
      </w:r>
      <w:r w:rsidRPr="002770FA">
        <w:rPr>
          <w:rFonts w:cs="Arial"/>
          <w:color w:val="000000"/>
          <w:szCs w:val="20"/>
        </w:rPr>
        <w:t xml:space="preserve"> Termo de Referência.</w:t>
      </w:r>
    </w:p>
    <w:p w:rsidR="002770FA" w:rsidRPr="002770FA" w:rsidRDefault="002770FA" w:rsidP="00E23D0B">
      <w:pPr>
        <w:pStyle w:val="PargrafodaLista"/>
        <w:numPr>
          <w:ilvl w:val="1"/>
          <w:numId w:val="8"/>
        </w:numPr>
        <w:spacing w:before="120" w:after="120"/>
        <w:rPr>
          <w:rFonts w:cs="Arial"/>
          <w:color w:val="000000"/>
          <w:szCs w:val="20"/>
        </w:rPr>
      </w:pPr>
      <w:r w:rsidRPr="002770FA">
        <w:rPr>
          <w:rFonts w:cs="Arial"/>
          <w:color w:val="000000"/>
          <w:szCs w:val="20"/>
        </w:rPr>
        <w:t>A execução dos contratos deverá ser acompanhada e fiscalizada por meio de instrumentos de controle, que compreendam a mensuração dos aspectos mencionados no art. 34 da Instrução Normativa SLTI/MPOG nº 02, de 2008, quando for o caso.</w:t>
      </w:r>
    </w:p>
    <w:p w:rsidR="002770FA" w:rsidRPr="002770FA" w:rsidRDefault="002770FA" w:rsidP="00E23D0B">
      <w:pPr>
        <w:pStyle w:val="PargrafodaLista"/>
        <w:numPr>
          <w:ilvl w:val="1"/>
          <w:numId w:val="8"/>
        </w:numPr>
        <w:spacing w:before="120" w:after="120"/>
        <w:rPr>
          <w:rFonts w:cs="Arial"/>
          <w:color w:val="000000"/>
          <w:szCs w:val="20"/>
        </w:rPr>
      </w:pPr>
      <w:r w:rsidRPr="002770FA">
        <w:rPr>
          <w:rFonts w:cs="Arial"/>
          <w:color w:val="000000"/>
          <w:szCs w:val="20"/>
        </w:rPr>
        <w:t xml:space="preserve">O fiscal ou gestor do contrato, ao verificar que houve </w:t>
      </w:r>
      <w:proofErr w:type="spellStart"/>
      <w:r w:rsidRPr="002770FA">
        <w:rPr>
          <w:rFonts w:cs="Arial"/>
          <w:color w:val="000000"/>
          <w:szCs w:val="20"/>
        </w:rPr>
        <w:t>subdimensionamento</w:t>
      </w:r>
      <w:proofErr w:type="spellEnd"/>
      <w:r w:rsidRPr="002770FA">
        <w:rPr>
          <w:rFonts w:cs="Arial"/>
          <w:color w:val="000000"/>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2770FA" w:rsidRPr="002770FA" w:rsidRDefault="002770FA" w:rsidP="00E23D0B">
      <w:pPr>
        <w:pStyle w:val="PargrafodaLista"/>
        <w:numPr>
          <w:ilvl w:val="1"/>
          <w:numId w:val="8"/>
        </w:numPr>
        <w:spacing w:before="120" w:after="120"/>
        <w:rPr>
          <w:rFonts w:cs="Arial"/>
          <w:color w:val="000000"/>
          <w:szCs w:val="20"/>
        </w:rPr>
      </w:pPr>
      <w:r w:rsidRPr="002770FA">
        <w:rPr>
          <w:rFonts w:cs="Arial"/>
          <w:color w:val="000000"/>
          <w:szCs w:val="20"/>
        </w:rPr>
        <w:t>A conformidade do material a ser utilizado na execução dos serviços deverá ser verificada juntamente com o documento da Contratada que contenha a relação detalhada dos mesmos, de acordo com o estabelecido n</w:t>
      </w:r>
      <w:r w:rsidR="00CB573B">
        <w:rPr>
          <w:rFonts w:cs="Arial"/>
          <w:color w:val="000000"/>
          <w:szCs w:val="20"/>
        </w:rPr>
        <w:t>o</w:t>
      </w:r>
      <w:r w:rsidRPr="002770FA">
        <w:rPr>
          <w:rFonts w:cs="Arial"/>
          <w:color w:val="000000"/>
          <w:szCs w:val="20"/>
        </w:rPr>
        <w:t xml:space="preserve"> Termo de Referência e na proposta, informando as respectivas quantidades e especificações técnicas, tais como: </w:t>
      </w:r>
      <w:proofErr w:type="gramStart"/>
      <w:r w:rsidRPr="002770FA">
        <w:rPr>
          <w:rFonts w:cs="Arial"/>
          <w:color w:val="000000"/>
          <w:szCs w:val="20"/>
        </w:rPr>
        <w:t>marca,</w:t>
      </w:r>
      <w:proofErr w:type="gramEnd"/>
      <w:r w:rsidRPr="002770FA">
        <w:rPr>
          <w:rFonts w:cs="Arial"/>
          <w:color w:val="000000"/>
          <w:szCs w:val="20"/>
        </w:rPr>
        <w:t xml:space="preserve"> qualidade e forma de uso.</w:t>
      </w:r>
    </w:p>
    <w:p w:rsidR="002770FA" w:rsidRPr="002770FA" w:rsidRDefault="002770FA" w:rsidP="00E23D0B">
      <w:pPr>
        <w:pStyle w:val="PargrafodaLista"/>
        <w:numPr>
          <w:ilvl w:val="1"/>
          <w:numId w:val="8"/>
        </w:numPr>
        <w:spacing w:before="120" w:after="120"/>
        <w:rPr>
          <w:rFonts w:cs="Arial"/>
          <w:color w:val="000000"/>
          <w:szCs w:val="20"/>
        </w:rPr>
      </w:pPr>
      <w:r w:rsidRPr="002770FA">
        <w:rPr>
          <w:rFonts w:cs="Arial"/>
          <w:color w:val="000000"/>
          <w:szCs w:val="20"/>
        </w:rPr>
        <w:t>O representante da Contratante deverá promover o registro das ocorrências verificadas, adotando as providências necessárias ao fiel cumprimento das cláusulas contratuais, conforme o disposto nos §§ 1º e 2º do art. 67 da Lei nº 8.666, de 1993.</w:t>
      </w:r>
    </w:p>
    <w:p w:rsidR="002770FA" w:rsidRPr="002770FA" w:rsidRDefault="002770FA" w:rsidP="00E23D0B">
      <w:pPr>
        <w:pStyle w:val="PargrafodaLista"/>
        <w:numPr>
          <w:ilvl w:val="1"/>
          <w:numId w:val="8"/>
        </w:numPr>
        <w:spacing w:before="120" w:after="120"/>
        <w:rPr>
          <w:rFonts w:cs="Arial"/>
          <w:color w:val="000000"/>
          <w:szCs w:val="20"/>
        </w:rPr>
      </w:pPr>
      <w:r w:rsidRPr="002770FA">
        <w:rPr>
          <w:rFonts w:cs="Arial"/>
          <w:color w:val="000000"/>
          <w:szCs w:val="20"/>
        </w:rPr>
        <w:t>O descumprimento total ou parcial das demais obrigações e responsabilidades assumidas pela Contratada ensejará a aplicação de sanções administrativas, previstas n</w:t>
      </w:r>
      <w:r>
        <w:rPr>
          <w:rFonts w:cs="Arial"/>
          <w:color w:val="000000"/>
          <w:szCs w:val="20"/>
        </w:rPr>
        <w:t>o</w:t>
      </w:r>
      <w:r w:rsidRPr="002770FA">
        <w:rPr>
          <w:rFonts w:cs="Arial"/>
          <w:color w:val="000000"/>
          <w:szCs w:val="20"/>
        </w:rPr>
        <w:t xml:space="preserve"> Termo de Referência e na legislação vigente, podendo culminar em rescisão contratual, conforme disposto nos artigos 77 e 80 da Lei nº 8.666, de 1993.</w:t>
      </w:r>
    </w:p>
    <w:p w:rsidR="002770FA" w:rsidRPr="002770FA" w:rsidRDefault="002770FA" w:rsidP="00E23D0B">
      <w:pPr>
        <w:pStyle w:val="PargrafodaLista"/>
        <w:numPr>
          <w:ilvl w:val="1"/>
          <w:numId w:val="8"/>
        </w:numPr>
        <w:spacing w:before="120" w:after="120"/>
        <w:ind w:left="567" w:hanging="567"/>
        <w:rPr>
          <w:rFonts w:cs="Arial"/>
          <w:color w:val="000000"/>
          <w:szCs w:val="20"/>
        </w:rPr>
      </w:pPr>
      <w:r w:rsidRPr="002770FA">
        <w:rPr>
          <w:rFonts w:cs="Arial"/>
          <w:color w:val="000000"/>
          <w:szCs w:val="20"/>
        </w:rPr>
        <w:t>As disposições previstas nesta cláusula não excluem o disposto no Anexo IV (Guia de Fiscalização dos Contratos de Terceirização) da Instrução Normativa SLTI/MPOG nº 02, de 2008, aplicável no que for pertinente à contratação.</w:t>
      </w:r>
    </w:p>
    <w:p w:rsidR="002770FA" w:rsidRPr="002770FA" w:rsidRDefault="002770FA" w:rsidP="00E23D0B">
      <w:pPr>
        <w:pStyle w:val="PargrafodaLista"/>
        <w:numPr>
          <w:ilvl w:val="1"/>
          <w:numId w:val="8"/>
        </w:numPr>
        <w:spacing w:before="120" w:after="120"/>
        <w:ind w:left="567" w:hanging="567"/>
        <w:rPr>
          <w:rFonts w:cs="Arial"/>
          <w:color w:val="000000"/>
          <w:szCs w:val="20"/>
        </w:rPr>
      </w:pPr>
      <w:r w:rsidRPr="002770FA">
        <w:rPr>
          <w:rFonts w:cs="Arial"/>
          <w:color w:val="000000"/>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proofErr w:type="gramStart"/>
      <w:r w:rsidRPr="002770FA">
        <w:rPr>
          <w:rFonts w:cs="Arial"/>
          <w:color w:val="000000"/>
          <w:szCs w:val="20"/>
        </w:rPr>
        <w:t>co-responsabilidade</w:t>
      </w:r>
      <w:proofErr w:type="spellEnd"/>
      <w:proofErr w:type="gramEnd"/>
      <w:r w:rsidRPr="002770FA">
        <w:rPr>
          <w:rFonts w:cs="Arial"/>
          <w:color w:val="000000"/>
          <w:szCs w:val="20"/>
        </w:rPr>
        <w:t xml:space="preserve"> da Contratante ou de seus agentes e prepostos, de conformidade com o art. 70 da Lei nº 8.666, de 1993.</w:t>
      </w:r>
    </w:p>
    <w:p w:rsidR="00CB7755" w:rsidRPr="00316D5F" w:rsidRDefault="00CB7755" w:rsidP="00316D5F">
      <w:pPr>
        <w:pStyle w:val="PargrafodaLista"/>
        <w:ind w:left="567"/>
        <w:rPr>
          <w:rFonts w:cs="Arial"/>
          <w:color w:val="000000"/>
          <w:szCs w:val="20"/>
        </w:rPr>
      </w:pPr>
    </w:p>
    <w:p w:rsidR="00FA5BED" w:rsidRDefault="00FA5BED" w:rsidP="00804114">
      <w:pPr>
        <w:outlineLvl w:val="0"/>
        <w:rPr>
          <w:b/>
          <w:color w:val="000000"/>
        </w:rPr>
      </w:pPr>
      <w:r w:rsidRPr="00892A61">
        <w:rPr>
          <w:b/>
          <w:color w:val="000000"/>
        </w:rPr>
        <w:t xml:space="preserve">CLÁUSULA </w:t>
      </w:r>
      <w:r w:rsidR="002770FA">
        <w:rPr>
          <w:b/>
          <w:color w:val="000000"/>
        </w:rPr>
        <w:t>OITAVA</w:t>
      </w:r>
      <w:r w:rsidRPr="00316D5F">
        <w:rPr>
          <w:b/>
          <w:color w:val="000000"/>
        </w:rPr>
        <w:t xml:space="preserve"> – ALTERAÇÃO SUBJETIVA</w:t>
      </w:r>
    </w:p>
    <w:p w:rsidR="00FA5BED" w:rsidRPr="002770FA" w:rsidRDefault="00FA5BED" w:rsidP="00E23D0B">
      <w:pPr>
        <w:pStyle w:val="PargrafodaLista"/>
        <w:numPr>
          <w:ilvl w:val="1"/>
          <w:numId w:val="9"/>
        </w:numPr>
        <w:rPr>
          <w:color w:val="000000"/>
        </w:rPr>
      </w:pPr>
      <w:r w:rsidRPr="002770FA">
        <w:rPr>
          <w:color w:val="00000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BB4BA6" w:rsidRDefault="00BB4BA6" w:rsidP="00FA5BED">
      <w:pPr>
        <w:outlineLvl w:val="0"/>
        <w:rPr>
          <w:b/>
          <w:color w:val="000000"/>
        </w:rPr>
      </w:pPr>
    </w:p>
    <w:p w:rsidR="00FA5BED" w:rsidRDefault="00FA5BED" w:rsidP="00FA5BED">
      <w:pPr>
        <w:outlineLvl w:val="0"/>
        <w:rPr>
          <w:b/>
          <w:bCs/>
        </w:rPr>
      </w:pPr>
      <w:r w:rsidRPr="00892A61">
        <w:rPr>
          <w:b/>
          <w:color w:val="000000"/>
        </w:rPr>
        <w:t xml:space="preserve">CLÁUSULA </w:t>
      </w:r>
      <w:r w:rsidR="002770FA">
        <w:rPr>
          <w:b/>
          <w:color w:val="000000"/>
        </w:rPr>
        <w:t>NONA</w:t>
      </w:r>
      <w:r>
        <w:rPr>
          <w:b/>
          <w:color w:val="000000"/>
        </w:rPr>
        <w:t xml:space="preserve"> – </w:t>
      </w:r>
      <w:r>
        <w:rPr>
          <w:b/>
          <w:bCs/>
        </w:rPr>
        <w:t>SUBCONTRATAÇÃO</w:t>
      </w:r>
    </w:p>
    <w:p w:rsidR="00316D5F" w:rsidRPr="002770FA" w:rsidRDefault="00316D5F" w:rsidP="00E23D0B">
      <w:pPr>
        <w:pStyle w:val="PargrafodaLista"/>
        <w:numPr>
          <w:ilvl w:val="1"/>
          <w:numId w:val="10"/>
        </w:numPr>
        <w:rPr>
          <w:color w:val="000000"/>
        </w:rPr>
      </w:pPr>
      <w:r w:rsidRPr="002770FA">
        <w:rPr>
          <w:color w:val="000000"/>
        </w:rPr>
        <w:t>Não será admitida a subcontratação do objeto licitatório.</w:t>
      </w:r>
    </w:p>
    <w:p w:rsidR="00804114" w:rsidRDefault="00804114" w:rsidP="00804114">
      <w:pPr>
        <w:outlineLvl w:val="0"/>
        <w:rPr>
          <w:b/>
          <w:bCs/>
        </w:rPr>
      </w:pPr>
    </w:p>
    <w:p w:rsidR="00804114" w:rsidRDefault="00804114" w:rsidP="00804114">
      <w:pPr>
        <w:rPr>
          <w:b/>
        </w:rPr>
      </w:pPr>
      <w:r w:rsidRPr="00892A61">
        <w:rPr>
          <w:b/>
          <w:color w:val="000000"/>
        </w:rPr>
        <w:t xml:space="preserve">CLÁUSULA </w:t>
      </w:r>
      <w:r w:rsidR="00FA5BED">
        <w:rPr>
          <w:b/>
          <w:color w:val="000000"/>
        </w:rPr>
        <w:t xml:space="preserve">DÉCIMA </w:t>
      </w:r>
      <w:r w:rsidR="00932862">
        <w:rPr>
          <w:b/>
          <w:color w:val="000000"/>
        </w:rPr>
        <w:t xml:space="preserve">- </w:t>
      </w:r>
      <w:r w:rsidR="00932862">
        <w:rPr>
          <w:b/>
        </w:rPr>
        <w:t xml:space="preserve">DAS </w:t>
      </w:r>
      <w:r w:rsidR="00932862" w:rsidRPr="00F17C68">
        <w:rPr>
          <w:b/>
        </w:rPr>
        <w:t xml:space="preserve">OBRIGAÇÕES </w:t>
      </w:r>
      <w:r w:rsidRPr="00F17C68">
        <w:rPr>
          <w:b/>
        </w:rPr>
        <w:t>DA CONTRATADA</w:t>
      </w:r>
    </w:p>
    <w:p w:rsidR="002770FA" w:rsidRPr="002770FA" w:rsidRDefault="002770FA" w:rsidP="00E23D0B">
      <w:pPr>
        <w:pStyle w:val="PargrafodaLista"/>
        <w:numPr>
          <w:ilvl w:val="1"/>
          <w:numId w:val="12"/>
        </w:numPr>
        <w:rPr>
          <w:color w:val="000000"/>
        </w:rPr>
      </w:pPr>
      <w:r w:rsidRPr="002770FA">
        <w:rPr>
          <w:color w:val="000000"/>
        </w:rPr>
        <w:t>Executar os serviços conforme especificações d</w:t>
      </w:r>
      <w:r w:rsidR="00CB573B">
        <w:rPr>
          <w:color w:val="000000"/>
        </w:rPr>
        <w:t>o</w:t>
      </w:r>
      <w:r w:rsidRPr="002770FA">
        <w:rPr>
          <w:color w:val="000000"/>
        </w:rPr>
        <w:t xml:space="preserve"> Termo de Referência e de sua proposta, com a alocação dos empregados necessários ao perfeito cumprimento das cláusulas contratuais, além de fornecer os materiais e equipamentos, ferramentas e utensílios necessários, na qualidade e quantidade especificadas n</w:t>
      </w:r>
      <w:r w:rsidR="00CB573B">
        <w:rPr>
          <w:color w:val="000000"/>
        </w:rPr>
        <w:t>o</w:t>
      </w:r>
      <w:r w:rsidRPr="002770FA">
        <w:rPr>
          <w:color w:val="000000"/>
        </w:rPr>
        <w:t xml:space="preserve"> Termo de Referência e em sua proposta;</w:t>
      </w:r>
    </w:p>
    <w:p w:rsidR="002770FA" w:rsidRPr="002770FA" w:rsidRDefault="002770FA" w:rsidP="00E23D0B">
      <w:pPr>
        <w:pStyle w:val="PargrafodaLista"/>
        <w:numPr>
          <w:ilvl w:val="1"/>
          <w:numId w:val="12"/>
        </w:numPr>
        <w:rPr>
          <w:color w:val="000000"/>
        </w:rPr>
      </w:pPr>
      <w:r w:rsidRPr="002770FA">
        <w:rPr>
          <w:color w:val="000000"/>
        </w:rPr>
        <w:t>Reparar, corrigir, remover ou substituir, às suas expensas, no total ou em parte, no prazo fixado pelo fiscal do contrato, os serviços efetuados em que se verificarem vícios, defeitos ou incorreções resultantes da execução ou dos materiais empregados;</w:t>
      </w:r>
    </w:p>
    <w:p w:rsidR="002770FA" w:rsidRPr="002770FA" w:rsidRDefault="002770FA" w:rsidP="00E23D0B">
      <w:pPr>
        <w:pStyle w:val="PargrafodaLista"/>
        <w:numPr>
          <w:ilvl w:val="1"/>
          <w:numId w:val="12"/>
        </w:numPr>
        <w:rPr>
          <w:color w:val="000000"/>
        </w:rPr>
      </w:pPr>
      <w:r w:rsidRPr="002770FA">
        <w:rPr>
          <w:color w:val="000000"/>
        </w:rPr>
        <w:t xml:space="preserve">Responsabilizar-se pelos vícios e danos decorrentes da execução do objeto, de acordo com os artigos 14 e 17 a 27, do Código de Defesa do Consumidor (Lei nº 8.078, de 1990), ficando a Contratante autorizada a descontar da garantia, </w:t>
      </w:r>
      <w:proofErr w:type="gramStart"/>
      <w:r w:rsidRPr="002770FA">
        <w:rPr>
          <w:color w:val="000000"/>
        </w:rPr>
        <w:t>caso exigida</w:t>
      </w:r>
      <w:proofErr w:type="gramEnd"/>
      <w:r w:rsidRPr="002770FA">
        <w:rPr>
          <w:color w:val="000000"/>
        </w:rPr>
        <w:t xml:space="preserve"> no edital, ou dos pagamentos devidos à Contratada, o valor correspondente aos danos sofridos;</w:t>
      </w:r>
    </w:p>
    <w:p w:rsidR="002770FA" w:rsidRPr="002770FA" w:rsidRDefault="002770FA" w:rsidP="00E23D0B">
      <w:pPr>
        <w:pStyle w:val="PargrafodaLista"/>
        <w:numPr>
          <w:ilvl w:val="1"/>
          <w:numId w:val="12"/>
        </w:numPr>
        <w:rPr>
          <w:color w:val="000000"/>
        </w:rPr>
      </w:pPr>
      <w:r w:rsidRPr="002770FA">
        <w:rPr>
          <w:color w:val="000000"/>
        </w:rPr>
        <w:t xml:space="preserve">Utilizar empregados habilitados e com conhecimentos </w:t>
      </w:r>
      <w:r w:rsidR="002A0E01">
        <w:rPr>
          <w:color w:val="000000"/>
        </w:rPr>
        <w:t>requeridos n</w:t>
      </w:r>
      <w:r w:rsidRPr="002770FA">
        <w:rPr>
          <w:color w:val="000000"/>
        </w:rPr>
        <w:t>os serviços a serem executados, em conformidade com as normas e determinações em vigor;</w:t>
      </w:r>
    </w:p>
    <w:p w:rsidR="002770FA" w:rsidRPr="002770FA" w:rsidRDefault="002770FA" w:rsidP="00E23D0B">
      <w:pPr>
        <w:pStyle w:val="PargrafodaLista"/>
        <w:numPr>
          <w:ilvl w:val="1"/>
          <w:numId w:val="12"/>
        </w:numPr>
        <w:rPr>
          <w:color w:val="000000"/>
        </w:rPr>
      </w:pPr>
      <w:r w:rsidRPr="002770FA">
        <w:rPr>
          <w:color w:val="000000"/>
        </w:rPr>
        <w:t>Apresentar os empregados devidamente uniformizados e identificados por meio de crachá, além de provê-los com os Equipamentos de Proteção Individual - EPI, quando for o caso;</w:t>
      </w:r>
    </w:p>
    <w:p w:rsidR="002770FA" w:rsidRPr="002770FA" w:rsidRDefault="002770FA" w:rsidP="00E23D0B">
      <w:pPr>
        <w:pStyle w:val="PargrafodaLista"/>
        <w:numPr>
          <w:ilvl w:val="1"/>
          <w:numId w:val="12"/>
        </w:numPr>
        <w:rPr>
          <w:color w:val="000000"/>
        </w:rPr>
      </w:pPr>
      <w:r w:rsidRPr="002770FA">
        <w:rPr>
          <w:color w:val="000000"/>
        </w:rPr>
        <w:t>Apresentar à Contratante, quando for o caso, a relação nominal dos empregados que adentrarão o órgão para a execução do serviço;</w:t>
      </w:r>
    </w:p>
    <w:p w:rsidR="002770FA" w:rsidRPr="002770FA" w:rsidRDefault="002770FA" w:rsidP="00E23D0B">
      <w:pPr>
        <w:pStyle w:val="PargrafodaLista"/>
        <w:numPr>
          <w:ilvl w:val="1"/>
          <w:numId w:val="12"/>
        </w:numPr>
        <w:rPr>
          <w:color w:val="000000"/>
        </w:rPr>
      </w:pPr>
      <w:r w:rsidRPr="002770FA">
        <w:rPr>
          <w:color w:val="000000"/>
        </w:rPr>
        <w:t>Responsabilizar-se por todas as obrigações trabalhistas, sociais, previdenciárias, tributárias e as demais previstas na legislação específica, cuja inadimplência não transfere responsabilidade à Contratante;</w:t>
      </w:r>
    </w:p>
    <w:p w:rsidR="002770FA" w:rsidRPr="002770FA" w:rsidRDefault="002770FA" w:rsidP="00E23D0B">
      <w:pPr>
        <w:pStyle w:val="PargrafodaLista"/>
        <w:numPr>
          <w:ilvl w:val="1"/>
          <w:numId w:val="12"/>
        </w:numPr>
        <w:rPr>
          <w:color w:val="000000"/>
        </w:rPr>
      </w:pPr>
      <w:r w:rsidRPr="002770FA">
        <w:rPr>
          <w:color w:val="000000"/>
        </w:rPr>
        <w:t>Atender as solicitações da Contratante quanto à substituição dos empregados alocados, no prazo fixado pelo fiscal do contrato, nos casos em que ficar constatado descumprimento das obrigações relativas à execução do serviço, conforme descrito n</w:t>
      </w:r>
      <w:r w:rsidR="00CB573B">
        <w:rPr>
          <w:color w:val="000000"/>
        </w:rPr>
        <w:t>o</w:t>
      </w:r>
      <w:r w:rsidRPr="002770FA">
        <w:rPr>
          <w:color w:val="000000"/>
        </w:rPr>
        <w:t xml:space="preserve"> Termo de Referência;</w:t>
      </w:r>
    </w:p>
    <w:p w:rsidR="002770FA" w:rsidRPr="002770FA" w:rsidRDefault="002770FA" w:rsidP="00E23D0B">
      <w:pPr>
        <w:pStyle w:val="PargrafodaLista"/>
        <w:numPr>
          <w:ilvl w:val="1"/>
          <w:numId w:val="12"/>
        </w:numPr>
        <w:rPr>
          <w:color w:val="000000"/>
        </w:rPr>
      </w:pPr>
      <w:r w:rsidRPr="002770FA">
        <w:rPr>
          <w:color w:val="000000"/>
        </w:rPr>
        <w:t>Instruir seus empregados quanto à necessidade de acatar as normas internas da Administração;</w:t>
      </w:r>
    </w:p>
    <w:p w:rsidR="002770FA" w:rsidRPr="002770FA" w:rsidRDefault="002770FA" w:rsidP="00E23D0B">
      <w:pPr>
        <w:pStyle w:val="PargrafodaLista"/>
        <w:numPr>
          <w:ilvl w:val="1"/>
          <w:numId w:val="12"/>
        </w:numPr>
        <w:ind w:left="567" w:hanging="567"/>
        <w:rPr>
          <w:color w:val="000000"/>
        </w:rPr>
      </w:pPr>
      <w:r w:rsidRPr="002770FA">
        <w:rPr>
          <w:color w:val="00000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2770FA" w:rsidRPr="002770FA" w:rsidRDefault="002770FA" w:rsidP="00E23D0B">
      <w:pPr>
        <w:pStyle w:val="PargrafodaLista"/>
        <w:numPr>
          <w:ilvl w:val="1"/>
          <w:numId w:val="12"/>
        </w:numPr>
        <w:ind w:left="567" w:hanging="567"/>
        <w:rPr>
          <w:color w:val="000000"/>
        </w:rPr>
      </w:pPr>
      <w:r w:rsidRPr="002770FA">
        <w:rPr>
          <w:color w:val="000000"/>
        </w:rPr>
        <w:t>Relatar à Contratante toda e qualquer irregularidade verificada no decorrer da prestação dos serviços;</w:t>
      </w:r>
    </w:p>
    <w:p w:rsidR="002770FA" w:rsidRPr="002770FA" w:rsidRDefault="002770FA" w:rsidP="00E23D0B">
      <w:pPr>
        <w:pStyle w:val="PargrafodaLista"/>
        <w:numPr>
          <w:ilvl w:val="1"/>
          <w:numId w:val="12"/>
        </w:numPr>
        <w:ind w:left="567" w:hanging="567"/>
        <w:rPr>
          <w:color w:val="000000"/>
        </w:rPr>
      </w:pPr>
      <w:r w:rsidRPr="002770FA">
        <w:rPr>
          <w:color w:val="000000"/>
        </w:rPr>
        <w:t>Não permitir a utilização de qualquer trabalho do menor de dezesseis anos, exceto na condição de aprendiz para os maiores de quatorze anos; nem permitir a utilização do trabalho do menor de dezoito anos em trabalho noturno, perigoso ou insalubre;</w:t>
      </w:r>
    </w:p>
    <w:p w:rsidR="002770FA" w:rsidRPr="002770FA" w:rsidRDefault="002770FA" w:rsidP="00E23D0B">
      <w:pPr>
        <w:pStyle w:val="PargrafodaLista"/>
        <w:numPr>
          <w:ilvl w:val="1"/>
          <w:numId w:val="12"/>
        </w:numPr>
        <w:ind w:left="567" w:hanging="567"/>
        <w:rPr>
          <w:color w:val="000000"/>
        </w:rPr>
      </w:pPr>
      <w:r w:rsidRPr="002770FA">
        <w:rPr>
          <w:color w:val="000000"/>
        </w:rPr>
        <w:t xml:space="preserve"> Manter durante toda a vigência do contrato, em compatibilidade com as obrigações assumidas, todas as condições de habilitação e qualificação exigidas na licitação;</w:t>
      </w:r>
    </w:p>
    <w:p w:rsidR="002770FA" w:rsidRPr="002770FA" w:rsidRDefault="002770FA" w:rsidP="00E23D0B">
      <w:pPr>
        <w:pStyle w:val="PargrafodaLista"/>
        <w:numPr>
          <w:ilvl w:val="1"/>
          <w:numId w:val="12"/>
        </w:numPr>
        <w:ind w:left="567" w:hanging="567"/>
        <w:rPr>
          <w:color w:val="000000"/>
        </w:rPr>
      </w:pPr>
      <w:r w:rsidRPr="002770FA">
        <w:rPr>
          <w:color w:val="000000"/>
        </w:rPr>
        <w:t>Guardar sigilo sobre todas as informações obtidas em decorrência do cumprimento do contrato;</w:t>
      </w:r>
    </w:p>
    <w:p w:rsidR="002770FA" w:rsidRPr="002770FA" w:rsidRDefault="002770FA" w:rsidP="00E23D0B">
      <w:pPr>
        <w:pStyle w:val="PargrafodaLista"/>
        <w:numPr>
          <w:ilvl w:val="1"/>
          <w:numId w:val="12"/>
        </w:numPr>
        <w:ind w:left="567" w:hanging="567"/>
        <w:rPr>
          <w:color w:val="000000"/>
        </w:rPr>
      </w:pPr>
      <w:r w:rsidRPr="002770FA">
        <w:rPr>
          <w:color w:val="000000"/>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2770FA" w:rsidRPr="002770FA" w:rsidRDefault="002770FA" w:rsidP="00E23D0B">
      <w:pPr>
        <w:pStyle w:val="PargrafodaLista"/>
        <w:numPr>
          <w:ilvl w:val="1"/>
          <w:numId w:val="12"/>
        </w:numPr>
        <w:ind w:left="567" w:hanging="567"/>
        <w:rPr>
          <w:color w:val="000000"/>
        </w:rPr>
      </w:pPr>
      <w:r w:rsidRPr="002770FA">
        <w:rPr>
          <w:color w:val="000000"/>
        </w:rPr>
        <w:t>Comprometer-se com o cumprimento do estabelecido no código de ética e no código de conduta da Hemobrás, disponíveis no site da CONTRATANTE.</w:t>
      </w:r>
    </w:p>
    <w:p w:rsidR="002770FA" w:rsidRPr="002770FA" w:rsidRDefault="002770FA" w:rsidP="00E23D0B">
      <w:pPr>
        <w:pStyle w:val="PargrafodaLista"/>
        <w:numPr>
          <w:ilvl w:val="1"/>
          <w:numId w:val="12"/>
        </w:numPr>
        <w:ind w:left="567" w:hanging="567"/>
        <w:rPr>
          <w:color w:val="000000"/>
        </w:rPr>
      </w:pPr>
      <w:r w:rsidRPr="002770FA">
        <w:rPr>
          <w:color w:val="000000"/>
        </w:rPr>
        <w:t>A contratada responde pelos prejuízos causados ao contratante, mesmo aqueles resultantes de caso fortuito ou força maior.</w:t>
      </w:r>
    </w:p>
    <w:p w:rsidR="00337FF4" w:rsidRPr="00F119D2" w:rsidRDefault="00337FF4" w:rsidP="00337FF4">
      <w:pPr>
        <w:spacing w:after="120"/>
        <w:rPr>
          <w:rFonts w:ascii="Arial" w:hAnsi="Arial" w:cs="Arial"/>
          <w:b/>
          <w:bCs/>
          <w:iCs/>
          <w:sz w:val="20"/>
          <w:szCs w:val="20"/>
        </w:rPr>
      </w:pPr>
    </w:p>
    <w:p w:rsidR="00804114" w:rsidRPr="002113FD" w:rsidRDefault="00804114" w:rsidP="00804114">
      <w:pPr>
        <w:rPr>
          <w:b/>
        </w:rPr>
      </w:pPr>
      <w:r w:rsidRPr="00890E35">
        <w:rPr>
          <w:b/>
          <w:color w:val="000000"/>
        </w:rPr>
        <w:t>CLÁUSULA DÉCIMA</w:t>
      </w:r>
      <w:r>
        <w:rPr>
          <w:b/>
          <w:color w:val="000000"/>
        </w:rPr>
        <w:t xml:space="preserve"> </w:t>
      </w:r>
      <w:r w:rsidR="002770FA">
        <w:rPr>
          <w:b/>
          <w:color w:val="000000"/>
        </w:rPr>
        <w:t>PRIMEIRA</w:t>
      </w:r>
      <w:r w:rsidR="00FA5BED">
        <w:rPr>
          <w:b/>
          <w:color w:val="000000"/>
        </w:rPr>
        <w:t xml:space="preserve"> </w:t>
      </w:r>
      <w:r>
        <w:rPr>
          <w:b/>
          <w:color w:val="000000"/>
        </w:rPr>
        <w:t xml:space="preserve">- </w:t>
      </w:r>
      <w:r w:rsidR="00932862">
        <w:rPr>
          <w:b/>
        </w:rPr>
        <w:t xml:space="preserve">DAS OBRIGAÇÕES </w:t>
      </w:r>
      <w:r w:rsidRPr="002113FD">
        <w:rPr>
          <w:b/>
        </w:rPr>
        <w:t xml:space="preserve">DA </w:t>
      </w:r>
      <w:r>
        <w:rPr>
          <w:b/>
        </w:rPr>
        <w:t>HEMOBRÁS</w:t>
      </w:r>
    </w:p>
    <w:p w:rsidR="002770FA" w:rsidRPr="002770FA" w:rsidRDefault="002770FA" w:rsidP="00E23D0B">
      <w:pPr>
        <w:pStyle w:val="PargrafodaLista"/>
        <w:numPr>
          <w:ilvl w:val="1"/>
          <w:numId w:val="11"/>
        </w:numPr>
        <w:rPr>
          <w:color w:val="000000"/>
        </w:rPr>
      </w:pPr>
      <w:r w:rsidRPr="002770FA">
        <w:rPr>
          <w:color w:val="000000"/>
        </w:rPr>
        <w:t>Exigir o cumprimento de todas as obrigações assumidas pela Contratada, de acordo com as cláusulas contratuais e os termos de sua proposta;</w:t>
      </w:r>
    </w:p>
    <w:p w:rsidR="002770FA" w:rsidRPr="002770FA" w:rsidRDefault="002770FA" w:rsidP="00E23D0B">
      <w:pPr>
        <w:pStyle w:val="PargrafodaLista"/>
        <w:numPr>
          <w:ilvl w:val="1"/>
          <w:numId w:val="11"/>
        </w:numPr>
        <w:rPr>
          <w:color w:val="000000"/>
        </w:rPr>
      </w:pPr>
      <w:r w:rsidRPr="002770FA">
        <w:rPr>
          <w:color w:val="00000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2770FA" w:rsidRPr="002770FA" w:rsidRDefault="002770FA" w:rsidP="00E23D0B">
      <w:pPr>
        <w:pStyle w:val="PargrafodaLista"/>
        <w:numPr>
          <w:ilvl w:val="1"/>
          <w:numId w:val="11"/>
        </w:numPr>
        <w:rPr>
          <w:color w:val="000000"/>
        </w:rPr>
      </w:pPr>
      <w:r w:rsidRPr="002770FA">
        <w:rPr>
          <w:color w:val="000000"/>
        </w:rPr>
        <w:t>Notificar a Contratada por escrito da ocorrência de eventuais imperfeições no curso da execução dos serviços, fixando prazo para a sua correção;</w:t>
      </w:r>
    </w:p>
    <w:p w:rsidR="002770FA" w:rsidRPr="002770FA" w:rsidRDefault="002770FA" w:rsidP="00E23D0B">
      <w:pPr>
        <w:pStyle w:val="PargrafodaLista"/>
        <w:numPr>
          <w:ilvl w:val="1"/>
          <w:numId w:val="11"/>
        </w:numPr>
        <w:rPr>
          <w:color w:val="000000"/>
        </w:rPr>
      </w:pPr>
      <w:r w:rsidRPr="002770FA">
        <w:rPr>
          <w:color w:val="000000"/>
        </w:rPr>
        <w:t>Pagar à Contratada o valor resultante da prestação do serviço, no prazo e condições estabelecidas no Edital e seus anexos;</w:t>
      </w:r>
    </w:p>
    <w:p w:rsidR="002770FA" w:rsidRPr="002770FA" w:rsidRDefault="002770FA" w:rsidP="00E23D0B">
      <w:pPr>
        <w:pStyle w:val="PargrafodaLista"/>
        <w:numPr>
          <w:ilvl w:val="1"/>
          <w:numId w:val="11"/>
        </w:numPr>
        <w:rPr>
          <w:color w:val="000000"/>
        </w:rPr>
      </w:pPr>
      <w:r w:rsidRPr="002770FA">
        <w:rPr>
          <w:color w:val="000000"/>
        </w:rPr>
        <w:t>Efetuar as retenções tributárias devidas sobre o valor da Nota Fiscal/</w:t>
      </w:r>
      <w:proofErr w:type="gramStart"/>
      <w:r w:rsidRPr="002770FA">
        <w:rPr>
          <w:color w:val="000000"/>
        </w:rPr>
        <w:t>Fatura fornecida pela contratada</w:t>
      </w:r>
      <w:proofErr w:type="gramEnd"/>
      <w:r w:rsidRPr="002770FA">
        <w:rPr>
          <w:color w:val="000000"/>
        </w:rPr>
        <w:t>.</w:t>
      </w:r>
    </w:p>
    <w:p w:rsidR="00356A21" w:rsidRPr="00AC7689" w:rsidRDefault="00D77F7F" w:rsidP="00356A21">
      <w:pPr>
        <w:rPr>
          <w:b/>
        </w:rPr>
      </w:pPr>
      <w:r w:rsidRPr="00540AA2">
        <w:rPr>
          <w:b/>
        </w:rPr>
        <w:t xml:space="preserve">CLÁUSULA DÉCIMA </w:t>
      </w:r>
      <w:r w:rsidR="002770FA">
        <w:rPr>
          <w:b/>
        </w:rPr>
        <w:t>SEGUNDA</w:t>
      </w:r>
      <w:r w:rsidRPr="00C061C1">
        <w:rPr>
          <w:b/>
        </w:rPr>
        <w:t xml:space="preserve"> </w:t>
      </w:r>
      <w:r w:rsidR="00356A21" w:rsidRPr="00C061C1">
        <w:rPr>
          <w:b/>
        </w:rPr>
        <w:t>- SANÇÕES ADMINISTRATIVAS</w:t>
      </w:r>
    </w:p>
    <w:p w:rsidR="003C732D" w:rsidRPr="00BC13F7" w:rsidRDefault="003C732D" w:rsidP="00E23D0B">
      <w:pPr>
        <w:pStyle w:val="PargrafodaLista"/>
        <w:numPr>
          <w:ilvl w:val="1"/>
          <w:numId w:val="13"/>
        </w:numPr>
        <w:spacing w:before="120" w:after="120"/>
      </w:pPr>
      <w:r w:rsidRPr="00BC13F7">
        <w:t>Comete infração administrativa a Contratada que inexecutar total ou parcialmente qualquer das obrigações assumidas em decorrência da contratação; ensejar o retardamento da execução do objeto; fraudar na execução do contrato; comportar-se de modo inidôneo; cometer fraude fiscal; não mantiver a proposta ou descumprir prazos legais e contratuais.</w:t>
      </w:r>
    </w:p>
    <w:p w:rsidR="003C732D" w:rsidRPr="00BC13F7" w:rsidRDefault="003C732D" w:rsidP="00E23D0B">
      <w:pPr>
        <w:pStyle w:val="PargrafodaLista"/>
        <w:numPr>
          <w:ilvl w:val="1"/>
          <w:numId w:val="13"/>
        </w:numPr>
        <w:spacing w:before="120" w:after="120"/>
      </w:pPr>
      <w:r w:rsidRPr="00BC13F7">
        <w:t>A Contratada que cometer qualquer das infrações discriminadas no subitem acima ficará sujeita, sem prejuízo da responsabilidade civil e criminal, às seguintes sanções:</w:t>
      </w:r>
    </w:p>
    <w:p w:rsidR="003C732D" w:rsidRPr="00BC13F7" w:rsidRDefault="003C732D" w:rsidP="00E23D0B">
      <w:pPr>
        <w:pStyle w:val="PargrafodaLista"/>
        <w:numPr>
          <w:ilvl w:val="2"/>
          <w:numId w:val="13"/>
        </w:numPr>
        <w:ind w:left="1004"/>
        <w:rPr>
          <w:lang w:eastAsia="en-US"/>
        </w:rPr>
      </w:pPr>
      <w:proofErr w:type="gramStart"/>
      <w:r w:rsidRPr="00BC13F7">
        <w:rPr>
          <w:lang w:eastAsia="en-US"/>
        </w:rPr>
        <w:t>advertência</w:t>
      </w:r>
      <w:proofErr w:type="gramEnd"/>
      <w:r w:rsidRPr="00BC13F7">
        <w:rPr>
          <w:lang w:eastAsia="en-US"/>
        </w:rPr>
        <w:t xml:space="preserve"> por faltas leves, assim entendidas aquelas que não acarretem prejuízos significativos para a Contratante;</w:t>
      </w:r>
    </w:p>
    <w:p w:rsidR="003C732D" w:rsidRPr="00BC13F7" w:rsidRDefault="003C732D" w:rsidP="00E23D0B">
      <w:pPr>
        <w:pStyle w:val="PargrafodaLista"/>
        <w:numPr>
          <w:ilvl w:val="2"/>
          <w:numId w:val="13"/>
        </w:numPr>
        <w:ind w:left="1004"/>
        <w:rPr>
          <w:lang w:eastAsia="en-US"/>
        </w:rPr>
      </w:pPr>
      <w:proofErr w:type="gramStart"/>
      <w:r w:rsidRPr="00BC13F7">
        <w:rPr>
          <w:lang w:eastAsia="en-US"/>
        </w:rPr>
        <w:t>multa</w:t>
      </w:r>
      <w:proofErr w:type="gramEnd"/>
      <w:r w:rsidRPr="00BC13F7">
        <w:rPr>
          <w:lang w:eastAsia="en-US"/>
        </w:rPr>
        <w:t xml:space="preserve"> moratória de 0,3% (três décimos por cento) por dia de atraso injustificado sobre o valor da parcela inadimplida, até o limite de 10% (dez por cento) recolhida no prazo máximo de 15 (quinze) dias, a contar da data do recebimento da comunicação enviada pela autoridade competente;</w:t>
      </w:r>
    </w:p>
    <w:p w:rsidR="003C732D" w:rsidRPr="00BC13F7" w:rsidRDefault="003C732D" w:rsidP="00E23D0B">
      <w:pPr>
        <w:pStyle w:val="PargrafodaLista"/>
        <w:numPr>
          <w:ilvl w:val="2"/>
          <w:numId w:val="13"/>
        </w:numPr>
        <w:ind w:left="1004"/>
        <w:rPr>
          <w:lang w:eastAsia="en-US"/>
        </w:rPr>
      </w:pPr>
      <w:r>
        <w:rPr>
          <w:lang w:eastAsia="en-US"/>
        </w:rPr>
        <w:t>A</w:t>
      </w:r>
      <w:r w:rsidRPr="00C23C92">
        <w:rPr>
          <w:lang w:eastAsia="en-US"/>
        </w:rPr>
        <w:t>s penalidades de multa decorrentes de fatos diversos serão consideradas independentes entre si.</w:t>
      </w:r>
    </w:p>
    <w:p w:rsidR="003C732D" w:rsidRPr="00BC13F7" w:rsidRDefault="003C732D" w:rsidP="00E23D0B">
      <w:pPr>
        <w:pStyle w:val="PargrafodaLista"/>
        <w:numPr>
          <w:ilvl w:val="2"/>
          <w:numId w:val="13"/>
        </w:numPr>
        <w:ind w:left="1004"/>
        <w:rPr>
          <w:lang w:eastAsia="en-US"/>
        </w:rPr>
      </w:pPr>
      <w:proofErr w:type="gramStart"/>
      <w:r w:rsidRPr="00BC13F7">
        <w:rPr>
          <w:lang w:eastAsia="en-US"/>
        </w:rPr>
        <w:t>multa</w:t>
      </w:r>
      <w:proofErr w:type="gramEnd"/>
      <w:r w:rsidRPr="00BC13F7">
        <w:rPr>
          <w:lang w:eastAsia="en-US"/>
        </w:rPr>
        <w:t xml:space="preserve"> compensatória de até 8% (oito. por cento) sobre o valor total do contrato, no caso de inexecução total do objeto;</w:t>
      </w:r>
    </w:p>
    <w:p w:rsidR="003C732D" w:rsidRPr="00BC13F7" w:rsidRDefault="003C732D" w:rsidP="00E23D0B">
      <w:pPr>
        <w:pStyle w:val="PargrafodaLista"/>
        <w:numPr>
          <w:ilvl w:val="3"/>
          <w:numId w:val="13"/>
        </w:numPr>
        <w:tabs>
          <w:tab w:val="left" w:pos="851"/>
        </w:tabs>
        <w:spacing w:before="120" w:after="120"/>
        <w:ind w:left="993" w:hanging="11"/>
      </w:pPr>
      <w:proofErr w:type="gramStart"/>
      <w:r w:rsidRPr="00BC13F7">
        <w:t>em</w:t>
      </w:r>
      <w:proofErr w:type="gramEnd"/>
      <w:r w:rsidRPr="00BC13F7">
        <w:t xml:space="preserve"> caso de inexecução parcial, a multa compensatória, no mesmo percentual do subitem acima, será aplicada de forma proporcional à obrigação inadimplida;</w:t>
      </w:r>
    </w:p>
    <w:p w:rsidR="003C732D" w:rsidRPr="00BC13F7" w:rsidRDefault="003C732D" w:rsidP="00E23D0B">
      <w:pPr>
        <w:pStyle w:val="PargrafodaLista"/>
        <w:numPr>
          <w:ilvl w:val="2"/>
          <w:numId w:val="13"/>
        </w:numPr>
        <w:ind w:left="1004"/>
        <w:rPr>
          <w:lang w:eastAsia="en-US"/>
        </w:rPr>
      </w:pPr>
      <w:proofErr w:type="gramStart"/>
      <w:r w:rsidRPr="00BC13F7">
        <w:rPr>
          <w:lang w:eastAsia="en-US"/>
        </w:rPr>
        <w:t>suspensão</w:t>
      </w:r>
      <w:proofErr w:type="gramEnd"/>
      <w:r w:rsidRPr="00BC13F7">
        <w:rPr>
          <w:lang w:eastAsia="en-US"/>
        </w:rPr>
        <w:t xml:space="preserve"> de licitar e impedimento de contratar com o órgão, entidade ou unidade administrativa pela qual a Administração Pública opera e atua concretamente, pelo prazo de até dois anos; </w:t>
      </w:r>
    </w:p>
    <w:p w:rsidR="003C732D" w:rsidRPr="00BC13F7" w:rsidRDefault="003C732D" w:rsidP="00E23D0B">
      <w:pPr>
        <w:pStyle w:val="PargrafodaLista"/>
        <w:numPr>
          <w:ilvl w:val="2"/>
          <w:numId w:val="13"/>
        </w:numPr>
        <w:ind w:left="1004"/>
        <w:rPr>
          <w:lang w:eastAsia="en-US"/>
        </w:rPr>
      </w:pPr>
      <w:proofErr w:type="gramStart"/>
      <w:r w:rsidRPr="00BC13F7">
        <w:rPr>
          <w:lang w:eastAsia="en-US"/>
        </w:rPr>
        <w:t>impedimento</w:t>
      </w:r>
      <w:proofErr w:type="gramEnd"/>
      <w:r w:rsidRPr="00BC13F7">
        <w:rPr>
          <w:lang w:eastAsia="en-US"/>
        </w:rPr>
        <w:t xml:space="preserve"> de licitar e contratar com a União com o consequente descredenciamento no SICAF pelo prazo de até cinco anos; </w:t>
      </w:r>
    </w:p>
    <w:p w:rsidR="003C732D" w:rsidRPr="00BC13F7" w:rsidRDefault="003C732D" w:rsidP="00E23D0B">
      <w:pPr>
        <w:pStyle w:val="PargrafodaLista"/>
        <w:numPr>
          <w:ilvl w:val="2"/>
          <w:numId w:val="13"/>
        </w:numPr>
        <w:ind w:left="1004"/>
        <w:rPr>
          <w:lang w:eastAsia="en-US"/>
        </w:rPr>
      </w:pPr>
      <w:proofErr w:type="gramStart"/>
      <w:r w:rsidRPr="00BC13F7">
        <w:rPr>
          <w:lang w:eastAsia="en-US"/>
        </w:rPr>
        <w:t>declaração</w:t>
      </w:r>
      <w:proofErr w:type="gramEnd"/>
      <w:r w:rsidRPr="00BC13F7">
        <w:rPr>
          <w:lang w:eastAsia="en-US"/>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3C732D" w:rsidRPr="00BC13F7" w:rsidRDefault="003C732D" w:rsidP="00E23D0B">
      <w:pPr>
        <w:pStyle w:val="PargrafodaLista"/>
        <w:numPr>
          <w:ilvl w:val="1"/>
          <w:numId w:val="13"/>
        </w:numPr>
        <w:spacing w:before="120" w:after="120"/>
      </w:pPr>
      <w:r w:rsidRPr="00BC13F7">
        <w:t>Também ficam sujeitas às penalidades do art. 87, III e IV da Lei nº 8.666, de 1993, as empresas ou profissionais que:</w:t>
      </w:r>
    </w:p>
    <w:p w:rsidR="003C732D" w:rsidRPr="00BC13F7" w:rsidRDefault="003C732D" w:rsidP="00E23D0B">
      <w:pPr>
        <w:pStyle w:val="PargrafodaLista"/>
        <w:numPr>
          <w:ilvl w:val="2"/>
          <w:numId w:val="13"/>
        </w:numPr>
        <w:ind w:left="1004"/>
        <w:rPr>
          <w:lang w:eastAsia="en-US"/>
        </w:rPr>
      </w:pPr>
      <w:proofErr w:type="gramStart"/>
      <w:r w:rsidRPr="00BC13F7">
        <w:rPr>
          <w:lang w:eastAsia="en-US"/>
        </w:rPr>
        <w:t>tenham</w:t>
      </w:r>
      <w:proofErr w:type="gramEnd"/>
      <w:r w:rsidRPr="00BC13F7">
        <w:rPr>
          <w:lang w:eastAsia="en-US"/>
        </w:rPr>
        <w:t xml:space="preserve"> sofrido condenação definitiva por praticar, por meio dolosos, fraude fiscal no recolhimento de quaisquer tributos;</w:t>
      </w:r>
    </w:p>
    <w:p w:rsidR="003C732D" w:rsidRPr="00BC13F7" w:rsidRDefault="003C732D" w:rsidP="00E23D0B">
      <w:pPr>
        <w:pStyle w:val="PargrafodaLista"/>
        <w:numPr>
          <w:ilvl w:val="2"/>
          <w:numId w:val="13"/>
        </w:numPr>
        <w:ind w:left="1004"/>
        <w:rPr>
          <w:lang w:eastAsia="en-US"/>
        </w:rPr>
      </w:pPr>
      <w:proofErr w:type="gramStart"/>
      <w:r w:rsidRPr="00BC13F7">
        <w:rPr>
          <w:lang w:eastAsia="en-US"/>
        </w:rPr>
        <w:t>tenham</w:t>
      </w:r>
      <w:proofErr w:type="gramEnd"/>
      <w:r w:rsidRPr="00BC13F7">
        <w:rPr>
          <w:lang w:eastAsia="en-US"/>
        </w:rPr>
        <w:t xml:space="preserve"> praticado atos ilícitos visando a frustrar os objetivos da licitação;</w:t>
      </w:r>
    </w:p>
    <w:p w:rsidR="003C732D" w:rsidRPr="00BC13F7" w:rsidRDefault="003C732D" w:rsidP="00E23D0B">
      <w:pPr>
        <w:pStyle w:val="PargrafodaLista"/>
        <w:numPr>
          <w:ilvl w:val="2"/>
          <w:numId w:val="13"/>
        </w:numPr>
        <w:ind w:left="1004"/>
        <w:rPr>
          <w:lang w:eastAsia="en-US"/>
        </w:rPr>
      </w:pPr>
      <w:proofErr w:type="gramStart"/>
      <w:r w:rsidRPr="00BC13F7">
        <w:rPr>
          <w:lang w:eastAsia="en-US"/>
        </w:rPr>
        <w:t>demonstrem</w:t>
      </w:r>
      <w:proofErr w:type="gramEnd"/>
      <w:r w:rsidRPr="00BC13F7">
        <w:rPr>
          <w:lang w:eastAsia="en-US"/>
        </w:rPr>
        <w:t xml:space="preserve"> não possuir idoneidade para contratar com a Administração em virtude de atos ilícitos praticados.</w:t>
      </w:r>
    </w:p>
    <w:p w:rsidR="003C732D" w:rsidRPr="00BC13F7" w:rsidRDefault="003C732D" w:rsidP="00E23D0B">
      <w:pPr>
        <w:pStyle w:val="PargrafodaLista"/>
        <w:numPr>
          <w:ilvl w:val="1"/>
          <w:numId w:val="13"/>
        </w:numPr>
        <w:spacing w:before="120" w:after="120"/>
      </w:pPr>
      <w:r w:rsidRPr="00BC13F7">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3C732D" w:rsidRPr="00BC13F7" w:rsidRDefault="003C732D" w:rsidP="00E23D0B">
      <w:pPr>
        <w:pStyle w:val="PargrafodaLista"/>
        <w:numPr>
          <w:ilvl w:val="1"/>
          <w:numId w:val="13"/>
        </w:numPr>
        <w:spacing w:before="120" w:after="120"/>
      </w:pPr>
      <w:r w:rsidRPr="00BC13F7">
        <w:t>A autoridade competente, na aplicação das sanções, levará em consideração a gravidade da conduta do infrator, o caráter educativo da pena, bem como o dano causado à Administração, observado o princípio da proporcionalidade.</w:t>
      </w:r>
    </w:p>
    <w:p w:rsidR="003C732D" w:rsidRPr="00BC13F7" w:rsidRDefault="003C732D" w:rsidP="00E23D0B">
      <w:pPr>
        <w:pStyle w:val="PargrafodaLista"/>
        <w:numPr>
          <w:ilvl w:val="1"/>
          <w:numId w:val="13"/>
        </w:numPr>
        <w:spacing w:before="120" w:after="120"/>
      </w:pPr>
      <w:r w:rsidRPr="00BC13F7">
        <w:t>As sanções aqui previstas são independentes entre si, podendo ser aplicadas isoladas ou, no caso das multas, cumulativamente, sem prejuízo de outras medidas cabíveis.</w:t>
      </w:r>
    </w:p>
    <w:p w:rsidR="003C732D" w:rsidRPr="00BC13F7" w:rsidRDefault="003C732D" w:rsidP="00E23D0B">
      <w:pPr>
        <w:pStyle w:val="PargrafodaLista"/>
        <w:numPr>
          <w:ilvl w:val="1"/>
          <w:numId w:val="13"/>
        </w:numPr>
        <w:spacing w:before="120" w:after="120"/>
      </w:pPr>
      <w:r w:rsidRPr="00BC13F7">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rsidR="003C732D" w:rsidRPr="00BC13F7" w:rsidRDefault="003C732D" w:rsidP="00E23D0B">
      <w:pPr>
        <w:pStyle w:val="PargrafodaLista"/>
        <w:numPr>
          <w:ilvl w:val="1"/>
          <w:numId w:val="13"/>
        </w:numPr>
        <w:spacing w:before="120" w:after="120"/>
      </w:pPr>
      <w:r w:rsidRPr="00BC13F7">
        <w:t>As multas devidas e/ou prejuízos causados à HEMOBRÁS serão deduzidos dos valores a serem pagos, ou recolhidos em favor da HEMOBRÁS, ou deduzidos da garantia, ou ainda, quando for o caso, cobrados judicialmente.</w:t>
      </w:r>
    </w:p>
    <w:p w:rsidR="003C732D" w:rsidRPr="00BC13F7" w:rsidRDefault="003C732D" w:rsidP="00E23D0B">
      <w:pPr>
        <w:pStyle w:val="PargrafodaLista"/>
        <w:numPr>
          <w:ilvl w:val="1"/>
          <w:numId w:val="13"/>
        </w:numPr>
        <w:spacing w:before="120" w:after="120"/>
      </w:pPr>
      <w:r w:rsidRPr="00BC13F7">
        <w:t>As penalidades serão obrigatoriamente registradas no SICAF.</w:t>
      </w:r>
    </w:p>
    <w:p w:rsidR="00337FF4" w:rsidRPr="007030A4" w:rsidRDefault="00337FF4" w:rsidP="007030A4">
      <w:pPr>
        <w:pStyle w:val="PargrafodaLista"/>
        <w:spacing w:before="120" w:after="120"/>
        <w:ind w:left="420"/>
      </w:pPr>
    </w:p>
    <w:p w:rsidR="00356A21" w:rsidRPr="000464F7" w:rsidRDefault="00356A21" w:rsidP="00356A21">
      <w:pPr>
        <w:rPr>
          <w:b/>
        </w:rPr>
      </w:pPr>
      <w:r w:rsidRPr="000464F7">
        <w:rPr>
          <w:b/>
        </w:rPr>
        <w:t xml:space="preserve">CLÁUSULA </w:t>
      </w:r>
      <w:r w:rsidR="00F037F4">
        <w:rPr>
          <w:b/>
        </w:rPr>
        <w:t xml:space="preserve">DÉCIMA </w:t>
      </w:r>
      <w:r w:rsidR="00E23D0B">
        <w:rPr>
          <w:b/>
        </w:rPr>
        <w:t>TERCEIRA</w:t>
      </w:r>
      <w:r>
        <w:rPr>
          <w:b/>
        </w:rPr>
        <w:t xml:space="preserve"> </w:t>
      </w:r>
      <w:r w:rsidRPr="000464F7">
        <w:rPr>
          <w:b/>
        </w:rPr>
        <w:t>- DA RESCISÃO</w:t>
      </w:r>
    </w:p>
    <w:p w:rsidR="00356A21" w:rsidRPr="000464F7" w:rsidRDefault="00356A21" w:rsidP="00E23D0B">
      <w:pPr>
        <w:pStyle w:val="PargrafodaLista"/>
        <w:numPr>
          <w:ilvl w:val="1"/>
          <w:numId w:val="14"/>
        </w:numPr>
      </w:pPr>
      <w:r w:rsidRPr="000464F7">
        <w:t>O presente Termo de Contrato poderá ser rescindido nas hipóteses previstas no art. 78 da Lei nº 8.666, de 1993, com as consequências indicadas no art. 80 da mesma Lei, sem prejuízo da aplicação das sanções previstas no Termo de Referência, anexo I do Edital.</w:t>
      </w:r>
    </w:p>
    <w:p w:rsidR="00356A21" w:rsidRPr="000464F7" w:rsidRDefault="00356A21" w:rsidP="00E23D0B">
      <w:pPr>
        <w:pStyle w:val="PargrafodaLista"/>
        <w:numPr>
          <w:ilvl w:val="1"/>
          <w:numId w:val="14"/>
        </w:numPr>
      </w:pPr>
      <w:r w:rsidRPr="000464F7">
        <w:t>Os casos de rescisão contratual serão formalmente motivados, assegurando-se à CONTRATADA o direito à prévia e ampla defesa.</w:t>
      </w:r>
    </w:p>
    <w:p w:rsidR="00356A21" w:rsidRPr="000464F7" w:rsidRDefault="00356A21" w:rsidP="00E23D0B">
      <w:pPr>
        <w:pStyle w:val="PargrafodaLista"/>
        <w:numPr>
          <w:ilvl w:val="1"/>
          <w:numId w:val="14"/>
        </w:numPr>
      </w:pPr>
      <w:r w:rsidRPr="000464F7">
        <w:t>A CONTRATADA reconhece os direitos da CONTRATANTE em caso de rescisão administrativa prevista no art. 77 da Lei nº 8.666, de 1993.</w:t>
      </w:r>
    </w:p>
    <w:p w:rsidR="00356A21" w:rsidRPr="000464F7" w:rsidRDefault="00356A21" w:rsidP="00E23D0B">
      <w:pPr>
        <w:pStyle w:val="PargrafodaLista"/>
        <w:numPr>
          <w:ilvl w:val="1"/>
          <w:numId w:val="14"/>
        </w:numPr>
      </w:pPr>
      <w:r w:rsidRPr="000464F7">
        <w:t>O termo de rescisão, sempre que possível, será precedido:</w:t>
      </w:r>
    </w:p>
    <w:p w:rsidR="00356A21" w:rsidRPr="000464F7" w:rsidRDefault="00356A21" w:rsidP="00E23D0B">
      <w:pPr>
        <w:pStyle w:val="PargrafodaLista"/>
        <w:numPr>
          <w:ilvl w:val="2"/>
          <w:numId w:val="14"/>
        </w:numPr>
        <w:ind w:left="1117"/>
      </w:pPr>
      <w:r w:rsidRPr="000464F7">
        <w:t>Balanço dos eventos contratuais já cumpridos ou parcialmente cumpridos;</w:t>
      </w:r>
    </w:p>
    <w:p w:rsidR="00356A21" w:rsidRPr="000464F7" w:rsidRDefault="00356A21" w:rsidP="00E23D0B">
      <w:pPr>
        <w:pStyle w:val="PargrafodaLista"/>
        <w:numPr>
          <w:ilvl w:val="2"/>
          <w:numId w:val="14"/>
        </w:numPr>
        <w:ind w:left="1117"/>
      </w:pPr>
      <w:r w:rsidRPr="000464F7">
        <w:t>Relação dos pagamentos já efetuados e ainda devidos;</w:t>
      </w:r>
    </w:p>
    <w:p w:rsidR="00356A21" w:rsidRPr="000464F7" w:rsidRDefault="00356A21" w:rsidP="00E23D0B">
      <w:pPr>
        <w:pStyle w:val="PargrafodaLista"/>
        <w:numPr>
          <w:ilvl w:val="2"/>
          <w:numId w:val="14"/>
        </w:numPr>
        <w:ind w:left="1117"/>
      </w:pPr>
      <w:r w:rsidRPr="000464F7">
        <w:t>Indenizações e multas.</w:t>
      </w:r>
    </w:p>
    <w:p w:rsidR="00356A21" w:rsidRPr="000464F7" w:rsidRDefault="00356A21" w:rsidP="00E23D0B">
      <w:pPr>
        <w:pStyle w:val="PargrafodaLista"/>
        <w:numPr>
          <w:ilvl w:val="1"/>
          <w:numId w:val="14"/>
        </w:numPr>
      </w:pPr>
      <w:r w:rsidRPr="000464F7">
        <w:t xml:space="preserve">A rescisão do contrato </w:t>
      </w:r>
      <w:r>
        <w:t xml:space="preserve">poderá </w:t>
      </w:r>
      <w:r w:rsidRPr="000464F7">
        <w:t>ser:</w:t>
      </w:r>
    </w:p>
    <w:p w:rsidR="00356A21" w:rsidRPr="000464F7" w:rsidRDefault="00356A21" w:rsidP="00E23D0B">
      <w:pPr>
        <w:pStyle w:val="PargrafodaLista"/>
        <w:numPr>
          <w:ilvl w:val="2"/>
          <w:numId w:val="14"/>
        </w:numPr>
        <w:ind w:left="1117"/>
      </w:pPr>
      <w:r w:rsidRPr="000464F7">
        <w:t xml:space="preserve">Determinada por ato unilateral e escrito da CONTRATANTE, nos casos enumerados nos incisos I a XII e XVII do artigo 78, da Lei 8.666/93; </w:t>
      </w:r>
    </w:p>
    <w:p w:rsidR="00356A21" w:rsidRPr="000464F7" w:rsidRDefault="00356A21" w:rsidP="00E23D0B">
      <w:pPr>
        <w:pStyle w:val="PargrafodaLista"/>
        <w:numPr>
          <w:ilvl w:val="2"/>
          <w:numId w:val="14"/>
        </w:numPr>
        <w:ind w:left="1117"/>
      </w:pPr>
      <w:r w:rsidRPr="000464F7">
        <w:t xml:space="preserve">Amigável, por acordo entre as partes reduzido a termo, desde que haja conveniência para CONTRATANTE; </w:t>
      </w:r>
      <w:proofErr w:type="gramStart"/>
      <w:r w:rsidRPr="000464F7">
        <w:t>e</w:t>
      </w:r>
      <w:proofErr w:type="gramEnd"/>
    </w:p>
    <w:p w:rsidR="00356A21" w:rsidRPr="000464F7" w:rsidRDefault="00356A21" w:rsidP="00E23D0B">
      <w:pPr>
        <w:pStyle w:val="PargrafodaLista"/>
        <w:numPr>
          <w:ilvl w:val="2"/>
          <w:numId w:val="14"/>
        </w:numPr>
        <w:ind w:left="1117"/>
      </w:pPr>
      <w:r w:rsidRPr="000464F7">
        <w:t>Judicial, nos termos da legislação vigente sobre a matéria.</w:t>
      </w:r>
    </w:p>
    <w:p w:rsidR="00356A21" w:rsidRPr="000464F7" w:rsidRDefault="00356A21" w:rsidP="00E23D0B">
      <w:pPr>
        <w:pStyle w:val="PargrafodaLista"/>
        <w:numPr>
          <w:ilvl w:val="1"/>
          <w:numId w:val="14"/>
        </w:numPr>
      </w:pPr>
      <w:r w:rsidRPr="000464F7">
        <w:t>A rescisão administrativa ou amigável deverá ser precedida de autorização escrita e fundamentada da autoridade competente.</w:t>
      </w:r>
    </w:p>
    <w:p w:rsidR="00356A21" w:rsidRDefault="00356A21" w:rsidP="00356A21"/>
    <w:p w:rsidR="00356A21" w:rsidRPr="00270EF7" w:rsidRDefault="00356A21" w:rsidP="00356A21">
      <w:pPr>
        <w:rPr>
          <w:b/>
        </w:rPr>
      </w:pPr>
      <w:r w:rsidRPr="00270EF7">
        <w:rPr>
          <w:b/>
        </w:rPr>
        <w:t xml:space="preserve">CLÁUSULA </w:t>
      </w:r>
      <w:r w:rsidR="00F037F4">
        <w:rPr>
          <w:b/>
        </w:rPr>
        <w:t xml:space="preserve">DÉCIMA </w:t>
      </w:r>
      <w:r w:rsidR="00E23D0B">
        <w:rPr>
          <w:b/>
        </w:rPr>
        <w:t>QUARTA</w:t>
      </w:r>
      <w:r w:rsidR="00F037F4">
        <w:rPr>
          <w:b/>
        </w:rPr>
        <w:t xml:space="preserve"> </w:t>
      </w:r>
      <w:r w:rsidRPr="00270EF7">
        <w:rPr>
          <w:b/>
        </w:rPr>
        <w:t>– VEDAÇÕES</w:t>
      </w:r>
    </w:p>
    <w:p w:rsidR="00356A21" w:rsidRPr="00270EF7" w:rsidRDefault="00356A21" w:rsidP="00E23D0B">
      <w:pPr>
        <w:pStyle w:val="PargrafodaLista"/>
        <w:numPr>
          <w:ilvl w:val="1"/>
          <w:numId w:val="15"/>
        </w:numPr>
      </w:pPr>
      <w:r w:rsidRPr="00270EF7">
        <w:t>É vedado à CONTRATADA:</w:t>
      </w:r>
    </w:p>
    <w:p w:rsidR="00356A21" w:rsidRPr="00270EF7" w:rsidRDefault="00356A21" w:rsidP="00F54AE4">
      <w:pPr>
        <w:pStyle w:val="PargrafodaLista"/>
        <w:numPr>
          <w:ilvl w:val="2"/>
          <w:numId w:val="15"/>
        </w:numPr>
        <w:ind w:left="1004"/>
      </w:pPr>
      <w:r w:rsidRPr="00270EF7">
        <w:t>Caucionar ou utilizar este Termo de Contrato para qualquer operação financeira;</w:t>
      </w:r>
    </w:p>
    <w:p w:rsidR="00356A21" w:rsidRDefault="00356A21" w:rsidP="00F54AE4">
      <w:pPr>
        <w:pStyle w:val="PargrafodaLista"/>
        <w:numPr>
          <w:ilvl w:val="2"/>
          <w:numId w:val="15"/>
        </w:numPr>
        <w:ind w:left="1004"/>
      </w:pPr>
      <w:r w:rsidRPr="00270EF7">
        <w:t xml:space="preserve">Interromper a execução dos serviços </w:t>
      </w:r>
      <w:proofErr w:type="gramStart"/>
      <w:r w:rsidRPr="00270EF7">
        <w:t>sob alegação</w:t>
      </w:r>
      <w:proofErr w:type="gramEnd"/>
      <w:r w:rsidRPr="00270EF7">
        <w:t xml:space="preserve"> de inadimplemento por parte da CONTRATANTE, salvo nos casos previstos em lei.</w:t>
      </w:r>
    </w:p>
    <w:p w:rsidR="00356A21" w:rsidRDefault="00356A21" w:rsidP="00356A21">
      <w:pPr>
        <w:pStyle w:val="PargrafodaLista"/>
        <w:ind w:left="947"/>
      </w:pPr>
    </w:p>
    <w:p w:rsidR="00356A21" w:rsidRPr="008962D0" w:rsidRDefault="00356A21" w:rsidP="00356A21">
      <w:pPr>
        <w:rPr>
          <w:b/>
        </w:rPr>
      </w:pPr>
      <w:r w:rsidRPr="008962D0">
        <w:rPr>
          <w:b/>
        </w:rPr>
        <w:t xml:space="preserve">CLÁUSULA </w:t>
      </w:r>
      <w:r w:rsidR="00E23D0B">
        <w:rPr>
          <w:b/>
        </w:rPr>
        <w:t>DÉCIMA QUINTA</w:t>
      </w:r>
      <w:r w:rsidR="00F037F4">
        <w:rPr>
          <w:b/>
        </w:rPr>
        <w:t xml:space="preserve"> </w:t>
      </w:r>
      <w:r>
        <w:rPr>
          <w:b/>
        </w:rPr>
        <w:t xml:space="preserve">- </w:t>
      </w:r>
      <w:r w:rsidRPr="008962D0">
        <w:rPr>
          <w:b/>
        </w:rPr>
        <w:t>DAS ALTERAÇÕES</w:t>
      </w:r>
    </w:p>
    <w:p w:rsidR="00356A21" w:rsidRPr="008962D0" w:rsidRDefault="00356A21" w:rsidP="00E23D0B">
      <w:pPr>
        <w:pStyle w:val="PargrafodaLista"/>
        <w:numPr>
          <w:ilvl w:val="1"/>
          <w:numId w:val="16"/>
        </w:numPr>
      </w:pPr>
      <w:r w:rsidRPr="008962D0">
        <w:t>Eventuais alterações contratuais reger-se-ão pela disciplina do art. 65 da Lei nº 8.666, de 1993.</w:t>
      </w:r>
    </w:p>
    <w:p w:rsidR="00356A21" w:rsidRPr="008962D0" w:rsidRDefault="00356A21" w:rsidP="00E23D0B">
      <w:pPr>
        <w:pStyle w:val="PargrafodaLista"/>
        <w:numPr>
          <w:ilvl w:val="1"/>
          <w:numId w:val="16"/>
        </w:numPr>
      </w:pPr>
      <w:r w:rsidRPr="008962D0">
        <w:t xml:space="preserve">A CONTRATADA é </w:t>
      </w:r>
      <w:proofErr w:type="gramStart"/>
      <w:r w:rsidRPr="008962D0">
        <w:t>obrigada a aceitar, nas mesmas condições contratuais, os acréscimos ou supressões que se fizerem necessários, até o limite de 25% (vinte e cinco por cento) do valor inicial atualizado do contrato</w:t>
      </w:r>
      <w:proofErr w:type="gramEnd"/>
      <w:r w:rsidRPr="008962D0">
        <w:t>.</w:t>
      </w:r>
      <w:bookmarkStart w:id="0" w:name="_GoBack"/>
      <w:bookmarkEnd w:id="0"/>
    </w:p>
    <w:p w:rsidR="00356A21" w:rsidRPr="008962D0" w:rsidRDefault="00356A21" w:rsidP="00E23D0B">
      <w:pPr>
        <w:pStyle w:val="PargrafodaLista"/>
        <w:numPr>
          <w:ilvl w:val="1"/>
          <w:numId w:val="16"/>
        </w:numPr>
      </w:pPr>
      <w:r w:rsidRPr="008962D0">
        <w:t xml:space="preserve">As supressões </w:t>
      </w:r>
      <w:proofErr w:type="gramStart"/>
      <w:r w:rsidRPr="008962D0">
        <w:t>resultantes de acordo celebrado</w:t>
      </w:r>
      <w:proofErr w:type="gramEnd"/>
      <w:r w:rsidRPr="008962D0">
        <w:t xml:space="preserve"> entre as partes contratantes poderão exceder o limite de 25% (vinte e cinco por cento) do valor inicial atualizado do contrato.</w:t>
      </w:r>
    </w:p>
    <w:p w:rsidR="00356A21" w:rsidRDefault="00356A21" w:rsidP="00356A21"/>
    <w:p w:rsidR="00356A21" w:rsidRPr="005A7FD9" w:rsidRDefault="00356A21" w:rsidP="00356A21">
      <w:pPr>
        <w:rPr>
          <w:b/>
        </w:rPr>
      </w:pPr>
      <w:r>
        <w:rPr>
          <w:b/>
        </w:rPr>
        <w:t xml:space="preserve">CLÁUSULA </w:t>
      </w:r>
      <w:r w:rsidR="00E23D0B">
        <w:rPr>
          <w:b/>
        </w:rPr>
        <w:t xml:space="preserve">DÉCIMA SEXTA </w:t>
      </w:r>
      <w:r w:rsidRPr="005A7FD9">
        <w:rPr>
          <w:b/>
        </w:rPr>
        <w:t>– DOS CASOS OMISSOS</w:t>
      </w:r>
    </w:p>
    <w:p w:rsidR="00356A21" w:rsidRPr="005A7FD9" w:rsidRDefault="00356A21" w:rsidP="00E23D0B">
      <w:pPr>
        <w:pStyle w:val="PargrafodaLista"/>
        <w:numPr>
          <w:ilvl w:val="1"/>
          <w:numId w:val="17"/>
        </w:numPr>
      </w:pPr>
      <w:r w:rsidRPr="005A7FD9">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5A7FD9">
        <w:t>1990 – Código</w:t>
      </w:r>
      <w:proofErr w:type="gramEnd"/>
      <w:r w:rsidRPr="005A7FD9">
        <w:t xml:space="preserve"> de Defesa do Consumidor – e normas e princípios gerais dos contratos.</w:t>
      </w:r>
    </w:p>
    <w:p w:rsidR="00356A21" w:rsidRDefault="00356A21" w:rsidP="00356A21"/>
    <w:p w:rsidR="00356A21" w:rsidRPr="00812BBD" w:rsidRDefault="00356A21" w:rsidP="00356A21">
      <w:pPr>
        <w:rPr>
          <w:b/>
        </w:rPr>
      </w:pPr>
      <w:r w:rsidRPr="00812BBD">
        <w:rPr>
          <w:b/>
        </w:rPr>
        <w:t xml:space="preserve">CLÁUSULA </w:t>
      </w:r>
      <w:r w:rsidR="00E23D0B">
        <w:rPr>
          <w:b/>
        </w:rPr>
        <w:t xml:space="preserve">DÉCIMA SÉTIMA </w:t>
      </w:r>
      <w:r w:rsidRPr="00812BBD">
        <w:rPr>
          <w:b/>
        </w:rPr>
        <w:t>- DA PUBLICAÇÃO</w:t>
      </w:r>
    </w:p>
    <w:p w:rsidR="00356A21" w:rsidRPr="00812BBD" w:rsidRDefault="00356A21" w:rsidP="00E23D0B">
      <w:pPr>
        <w:pStyle w:val="PargrafodaLista"/>
        <w:numPr>
          <w:ilvl w:val="1"/>
          <w:numId w:val="18"/>
        </w:numPr>
      </w:pPr>
      <w:r w:rsidRPr="00812BBD">
        <w:t>O resumo deste Contrato será publicado no Diário Oficial da União até o 5º (quinto) dia útil do mês seguinte da data de sua assinatura, não ultrapassando ao prazo de 20 (vinte) dias daquela data.</w:t>
      </w:r>
    </w:p>
    <w:p w:rsidR="00F037F4" w:rsidRDefault="00F037F4" w:rsidP="00356A21">
      <w:pPr>
        <w:rPr>
          <w:b/>
        </w:rPr>
      </w:pPr>
    </w:p>
    <w:p w:rsidR="002A0E01" w:rsidRPr="00812BBD" w:rsidRDefault="002A0E01" w:rsidP="002A0E01">
      <w:pPr>
        <w:rPr>
          <w:b/>
        </w:rPr>
      </w:pPr>
      <w:r w:rsidRPr="00812BBD">
        <w:rPr>
          <w:b/>
        </w:rPr>
        <w:t xml:space="preserve">CLÁUSULA </w:t>
      </w:r>
      <w:r>
        <w:rPr>
          <w:b/>
        </w:rPr>
        <w:t xml:space="preserve">DÉCIMA </w:t>
      </w:r>
      <w:r>
        <w:rPr>
          <w:b/>
        </w:rPr>
        <w:t>OITAVA</w:t>
      </w:r>
      <w:r>
        <w:rPr>
          <w:b/>
        </w:rPr>
        <w:t xml:space="preserve"> </w:t>
      </w:r>
      <w:r>
        <w:rPr>
          <w:b/>
        </w:rPr>
        <w:t>–</w:t>
      </w:r>
      <w:r w:rsidRPr="00812BBD">
        <w:rPr>
          <w:b/>
        </w:rPr>
        <w:t xml:space="preserve"> </w:t>
      </w:r>
      <w:r>
        <w:rPr>
          <w:b/>
        </w:rPr>
        <w:t>DO LOCAL DE EXECUÇÃO DO SERVIÇO</w:t>
      </w:r>
    </w:p>
    <w:p w:rsidR="002A0E01" w:rsidRPr="002A0E01" w:rsidRDefault="002A0E01" w:rsidP="002A0E01">
      <w:pPr>
        <w:pStyle w:val="PargrafodaLista"/>
        <w:numPr>
          <w:ilvl w:val="1"/>
          <w:numId w:val="21"/>
        </w:numPr>
      </w:pPr>
      <w:r w:rsidRPr="002A0E01">
        <w:t>Os serviços serão executados na unidade da Hemobrás no Edifício Boa Viagem Corporate, Rua Prof. Aloisio Pessoa de Araújo, n°75, 8º e 9º andares, Boa Viagem, Recife-PE, Brasil. CEP: 51021-410.</w:t>
      </w:r>
    </w:p>
    <w:p w:rsidR="002A0E01" w:rsidRDefault="002A0E01" w:rsidP="009F7A7D">
      <w:pPr>
        <w:rPr>
          <w:b/>
        </w:rPr>
      </w:pPr>
    </w:p>
    <w:p w:rsidR="009F7A7D" w:rsidRPr="009F7A7D" w:rsidRDefault="009F7A7D" w:rsidP="009F7A7D">
      <w:pPr>
        <w:rPr>
          <w:b/>
        </w:rPr>
      </w:pPr>
      <w:r w:rsidRPr="009F7A7D">
        <w:rPr>
          <w:b/>
        </w:rPr>
        <w:t xml:space="preserve">CLÁUSULA </w:t>
      </w:r>
      <w:r w:rsidR="00E23D0B">
        <w:rPr>
          <w:b/>
        </w:rPr>
        <w:t xml:space="preserve">DÉCIMA </w:t>
      </w:r>
      <w:r w:rsidR="002A0E01">
        <w:rPr>
          <w:b/>
        </w:rPr>
        <w:t>NONA</w:t>
      </w:r>
      <w:r w:rsidR="00E23D0B">
        <w:rPr>
          <w:b/>
        </w:rPr>
        <w:t xml:space="preserve"> </w:t>
      </w:r>
      <w:r w:rsidRPr="009F7A7D">
        <w:rPr>
          <w:b/>
        </w:rPr>
        <w:t xml:space="preserve">– </w:t>
      </w:r>
      <w:r w:rsidR="00816E5C">
        <w:rPr>
          <w:b/>
        </w:rPr>
        <w:t>DO FORO</w:t>
      </w:r>
    </w:p>
    <w:p w:rsidR="00356A21" w:rsidRPr="00812BBD" w:rsidRDefault="00356A21" w:rsidP="002A0E01">
      <w:pPr>
        <w:pStyle w:val="PargrafodaLista"/>
        <w:numPr>
          <w:ilvl w:val="1"/>
          <w:numId w:val="22"/>
        </w:numPr>
      </w:pPr>
      <w:r w:rsidRPr="00812BBD">
        <w:t xml:space="preserve">As partes contratantes ficam cientes de que o foro para dirimir as questões que não forem solucionadas na via administrativas será o da Seção Judiciária da justiça Federal de Recife/PE. </w:t>
      </w:r>
    </w:p>
    <w:p w:rsidR="00356A21" w:rsidRPr="00812BBD" w:rsidRDefault="00356A21" w:rsidP="00356A21"/>
    <w:p w:rsidR="00356A21" w:rsidRPr="00812BBD" w:rsidRDefault="00356A21" w:rsidP="00356A21">
      <w:r w:rsidRPr="00812BBD">
        <w:t>E, por estarem de acordo, depois de lido e achado conforme, o presente Contrato foi lavrado em 03 (três) vias de igual teor e forma, assinado pelas partes, na presença das testemunhas abaixo.</w:t>
      </w:r>
    </w:p>
    <w:p w:rsidR="00356A21" w:rsidRPr="00812BBD" w:rsidRDefault="00356A21" w:rsidP="00356A21">
      <w:pPr>
        <w:spacing w:line="240" w:lineRule="auto"/>
      </w:pPr>
    </w:p>
    <w:p w:rsidR="00D62EC8" w:rsidRDefault="00D62EC8" w:rsidP="00356A21">
      <w:pPr>
        <w:spacing w:line="240" w:lineRule="auto"/>
      </w:pPr>
    </w:p>
    <w:p w:rsidR="00356A21" w:rsidRPr="00812BBD" w:rsidRDefault="00356A21" w:rsidP="00356A21">
      <w:pPr>
        <w:spacing w:line="240" w:lineRule="auto"/>
      </w:pPr>
      <w:r w:rsidRPr="00812BBD">
        <w:t>Recife-PE, ____  de ________________  de  201</w:t>
      </w:r>
      <w:r w:rsidR="00E23D0B">
        <w:t>X</w:t>
      </w:r>
      <w:r w:rsidRPr="00812BBD">
        <w:t>.</w:t>
      </w:r>
    </w:p>
    <w:p w:rsidR="00356A21" w:rsidRDefault="00356A21" w:rsidP="00356A21">
      <w:pPr>
        <w:spacing w:line="240" w:lineRule="auto"/>
      </w:pPr>
    </w:p>
    <w:p w:rsidR="00D62EC8" w:rsidRDefault="00D62EC8" w:rsidP="00356A21">
      <w:pPr>
        <w:spacing w:line="240" w:lineRule="auto"/>
      </w:pPr>
    </w:p>
    <w:p w:rsidR="00356A21" w:rsidRPr="00812BBD" w:rsidRDefault="00356A21" w:rsidP="00356A21">
      <w:pPr>
        <w:spacing w:line="240" w:lineRule="auto"/>
      </w:pPr>
    </w:p>
    <w:tbl>
      <w:tblPr>
        <w:tblW w:w="10598" w:type="dxa"/>
        <w:tblLook w:val="04A0" w:firstRow="1" w:lastRow="0" w:firstColumn="1" w:lastColumn="0" w:noHBand="0" w:noVBand="1"/>
      </w:tblPr>
      <w:tblGrid>
        <w:gridCol w:w="8897"/>
        <w:gridCol w:w="850"/>
        <w:gridCol w:w="851"/>
      </w:tblGrid>
      <w:tr w:rsidR="00356A21" w:rsidRPr="00812BBD" w:rsidTr="00947FBB">
        <w:tc>
          <w:tcPr>
            <w:tcW w:w="8897" w:type="dxa"/>
          </w:tcPr>
          <w:p w:rsidR="00356A21" w:rsidRPr="00812BBD" w:rsidRDefault="00356A21" w:rsidP="00356A21">
            <w:pPr>
              <w:spacing w:line="240" w:lineRule="auto"/>
              <w:rPr>
                <w:b/>
                <w:bCs/>
              </w:rPr>
            </w:pPr>
            <w:r w:rsidRPr="00812BBD">
              <w:rPr>
                <w:b/>
                <w:bCs/>
              </w:rPr>
              <w:t xml:space="preserve">      ________________________                                           _______________________</w:t>
            </w:r>
          </w:p>
          <w:p w:rsidR="00356A21" w:rsidRPr="00812BBD" w:rsidRDefault="00356A21" w:rsidP="00356A21">
            <w:pPr>
              <w:spacing w:line="240" w:lineRule="auto"/>
            </w:pPr>
            <w:r w:rsidRPr="00812BBD">
              <w:t xml:space="preserve">                     XXXXXX                                                                             XXXX</w:t>
            </w:r>
          </w:p>
          <w:p w:rsidR="00356A21" w:rsidRPr="00812BBD" w:rsidRDefault="00356A21" w:rsidP="00356A21">
            <w:pPr>
              <w:spacing w:line="240" w:lineRule="auto"/>
              <w:rPr>
                <w:b/>
              </w:rPr>
            </w:pPr>
            <w:r w:rsidRPr="00812BBD">
              <w:rPr>
                <w:b/>
              </w:rPr>
              <w:t xml:space="preserve">                     Hemobrás                                                                    </w:t>
            </w:r>
            <w:r w:rsidRPr="00812BBD">
              <w:t>Representante Legal</w:t>
            </w:r>
          </w:p>
        </w:tc>
        <w:tc>
          <w:tcPr>
            <w:tcW w:w="850" w:type="dxa"/>
          </w:tcPr>
          <w:p w:rsidR="00356A21" w:rsidRPr="00812BBD" w:rsidRDefault="00356A21" w:rsidP="00356A21">
            <w:pPr>
              <w:spacing w:line="240" w:lineRule="auto"/>
              <w:rPr>
                <w:b/>
              </w:rPr>
            </w:pPr>
          </w:p>
        </w:tc>
        <w:tc>
          <w:tcPr>
            <w:tcW w:w="851" w:type="dxa"/>
          </w:tcPr>
          <w:p w:rsidR="00356A21" w:rsidRPr="00812BBD" w:rsidRDefault="00356A21" w:rsidP="00356A21">
            <w:pPr>
              <w:spacing w:line="240" w:lineRule="auto"/>
              <w:rPr>
                <w:b/>
              </w:rPr>
            </w:pPr>
          </w:p>
        </w:tc>
      </w:tr>
    </w:tbl>
    <w:p w:rsidR="00356A21" w:rsidRPr="00812BBD" w:rsidRDefault="00356A21" w:rsidP="00356A21">
      <w:pPr>
        <w:spacing w:line="240" w:lineRule="auto"/>
        <w:rPr>
          <w:b/>
        </w:rPr>
      </w:pPr>
    </w:p>
    <w:p w:rsidR="00D62EC8" w:rsidRDefault="00D62EC8" w:rsidP="00356A21">
      <w:pPr>
        <w:spacing w:line="240" w:lineRule="auto"/>
        <w:rPr>
          <w:b/>
        </w:rPr>
      </w:pPr>
    </w:p>
    <w:p w:rsidR="00356A21" w:rsidRPr="00812BBD" w:rsidRDefault="00356A21" w:rsidP="00356A21">
      <w:pPr>
        <w:spacing w:line="240" w:lineRule="auto"/>
        <w:rPr>
          <w:b/>
        </w:rPr>
      </w:pPr>
      <w:r w:rsidRPr="00812BBD">
        <w:rPr>
          <w:b/>
        </w:rPr>
        <w:t>TESTEMUNHAS:</w:t>
      </w:r>
    </w:p>
    <w:p w:rsidR="00356A21" w:rsidRPr="00812BBD" w:rsidRDefault="00356A21" w:rsidP="00356A21">
      <w:pPr>
        <w:spacing w:line="240" w:lineRule="auto"/>
      </w:pPr>
    </w:p>
    <w:p w:rsidR="00356A21" w:rsidRPr="00812BBD" w:rsidRDefault="00356A21" w:rsidP="00356A21">
      <w:pPr>
        <w:spacing w:line="240" w:lineRule="auto"/>
      </w:pPr>
      <w:r w:rsidRPr="00812BBD">
        <w:t>Nome: ___________________________      Nome: ___________________________</w:t>
      </w:r>
      <w:r w:rsidRPr="00812BBD">
        <w:tab/>
      </w:r>
      <w:r w:rsidRPr="00812BBD">
        <w:tab/>
        <w:t xml:space="preserve"> </w:t>
      </w:r>
    </w:p>
    <w:p w:rsidR="00356A21" w:rsidRDefault="00356A21" w:rsidP="00356A21">
      <w:pPr>
        <w:spacing w:line="240" w:lineRule="auto"/>
      </w:pPr>
      <w:r w:rsidRPr="00812BBD">
        <w:t>CPF:                                                               CPF:</w:t>
      </w:r>
    </w:p>
    <w:p w:rsidR="00356A21" w:rsidRDefault="00356A21" w:rsidP="00356A21">
      <w:pPr>
        <w:pStyle w:val="PargrafodaLista"/>
        <w:spacing w:line="240" w:lineRule="auto"/>
        <w:ind w:left="420"/>
      </w:pPr>
    </w:p>
    <w:sectPr w:rsidR="00356A21" w:rsidSect="00A0679C">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0FA" w:rsidRDefault="002770FA" w:rsidP="00B944D9">
      <w:pPr>
        <w:spacing w:line="240" w:lineRule="auto"/>
      </w:pPr>
      <w:r>
        <w:separator/>
      </w:r>
    </w:p>
  </w:endnote>
  <w:endnote w:type="continuationSeparator" w:id="0">
    <w:p w:rsidR="002770FA" w:rsidRDefault="002770FA" w:rsidP="00B944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rebuchet MS"/>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0FA" w:rsidRDefault="002770F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0FA" w:rsidRDefault="002770FA" w:rsidP="00B944D9">
      <w:pPr>
        <w:spacing w:line="240" w:lineRule="auto"/>
      </w:pPr>
      <w:r>
        <w:separator/>
      </w:r>
    </w:p>
  </w:footnote>
  <w:footnote w:type="continuationSeparator" w:id="0">
    <w:p w:rsidR="002770FA" w:rsidRDefault="002770FA" w:rsidP="00B944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0FA" w:rsidRDefault="002770FA">
    <w:pPr>
      <w:pStyle w:val="Cabealho"/>
    </w:pPr>
    <w:r>
      <w:rPr>
        <w:noProof/>
      </w:rPr>
      <w:drawing>
        <wp:inline distT="0" distB="0" distL="0" distR="0">
          <wp:extent cx="1483995" cy="1035050"/>
          <wp:effectExtent l="19050" t="0" r="1905" b="0"/>
          <wp:docPr id="2"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53CDA"/>
    <w:multiLevelType w:val="multilevel"/>
    <w:tmpl w:val="846A45D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0634FAF"/>
    <w:multiLevelType w:val="multilevel"/>
    <w:tmpl w:val="6CECF79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3E03BAC"/>
    <w:multiLevelType w:val="multilevel"/>
    <w:tmpl w:val="F70E69FC"/>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5C6745A"/>
    <w:multiLevelType w:val="hybridMultilevel"/>
    <w:tmpl w:val="F426F1E6"/>
    <w:lvl w:ilvl="0" w:tplc="CCA2DF88">
      <w:start w:val="1"/>
      <w:numFmt w:val="lowerLetter"/>
      <w:lvlText w:val="%1)"/>
      <w:lvlJc w:val="left"/>
      <w:pPr>
        <w:ind w:left="1004" w:hanging="360"/>
      </w:pPr>
      <w:rPr>
        <w:rFonts w:ascii="Arial" w:hAnsi="Arial" w:cs="Arial"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
    <w:nsid w:val="1C440BC7"/>
    <w:multiLevelType w:val="multilevel"/>
    <w:tmpl w:val="0C4635E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D5C100D"/>
    <w:multiLevelType w:val="multilevel"/>
    <w:tmpl w:val="475E62B4"/>
    <w:lvl w:ilvl="0">
      <w:start w:val="1"/>
      <w:numFmt w:val="decimal"/>
      <w:pStyle w:val="Estilo1"/>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FFA7D88"/>
    <w:multiLevelType w:val="multilevel"/>
    <w:tmpl w:val="2CF2C4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1446CAB"/>
    <w:multiLevelType w:val="multilevel"/>
    <w:tmpl w:val="5B4C0786"/>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508620D"/>
    <w:multiLevelType w:val="multilevel"/>
    <w:tmpl w:val="AFD63930"/>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D0D1351"/>
    <w:multiLevelType w:val="multilevel"/>
    <w:tmpl w:val="663A532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3A7142E5"/>
    <w:multiLevelType w:val="multilevel"/>
    <w:tmpl w:val="381CD9C2"/>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BAC6AAD"/>
    <w:multiLevelType w:val="multilevel"/>
    <w:tmpl w:val="796831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49F87989"/>
    <w:multiLevelType w:val="multilevel"/>
    <w:tmpl w:val="C004CF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1C258F8"/>
    <w:multiLevelType w:val="multilevel"/>
    <w:tmpl w:val="D012BD8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5C50206E"/>
    <w:multiLevelType w:val="multilevel"/>
    <w:tmpl w:val="820476B8"/>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621D32AB"/>
    <w:multiLevelType w:val="multilevel"/>
    <w:tmpl w:val="FA8A187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6B8401C7"/>
    <w:multiLevelType w:val="multilevel"/>
    <w:tmpl w:val="DE5E5A4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72463E65"/>
    <w:multiLevelType w:val="multilevel"/>
    <w:tmpl w:val="AF8C4236"/>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747E4E3D"/>
    <w:multiLevelType w:val="multilevel"/>
    <w:tmpl w:val="69182FCA"/>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748313CE"/>
    <w:multiLevelType w:val="multilevel"/>
    <w:tmpl w:val="EF6CBE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F571251"/>
    <w:multiLevelType w:val="multilevel"/>
    <w:tmpl w:val="B29CB65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FF117C9"/>
    <w:multiLevelType w:val="multilevel"/>
    <w:tmpl w:val="45D43F8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2"/>
  </w:num>
  <w:num w:numId="2">
    <w:abstractNumId w:val="13"/>
  </w:num>
  <w:num w:numId="3">
    <w:abstractNumId w:val="0"/>
  </w:num>
  <w:num w:numId="4">
    <w:abstractNumId w:val="11"/>
  </w:num>
  <w:num w:numId="5">
    <w:abstractNumId w:val="3"/>
  </w:num>
  <w:num w:numId="6">
    <w:abstractNumId w:val="19"/>
  </w:num>
  <w:num w:numId="7">
    <w:abstractNumId w:val="6"/>
  </w:num>
  <w:num w:numId="8">
    <w:abstractNumId w:val="21"/>
  </w:num>
  <w:num w:numId="9">
    <w:abstractNumId w:val="4"/>
  </w:num>
  <w:num w:numId="10">
    <w:abstractNumId w:val="20"/>
  </w:num>
  <w:num w:numId="11">
    <w:abstractNumId w:val="9"/>
  </w:num>
  <w:num w:numId="12">
    <w:abstractNumId w:val="16"/>
  </w:num>
  <w:num w:numId="13">
    <w:abstractNumId w:val="15"/>
  </w:num>
  <w:num w:numId="14">
    <w:abstractNumId w:val="14"/>
  </w:num>
  <w:num w:numId="15">
    <w:abstractNumId w:val="8"/>
  </w:num>
  <w:num w:numId="16">
    <w:abstractNumId w:val="2"/>
  </w:num>
  <w:num w:numId="17">
    <w:abstractNumId w:val="7"/>
  </w:num>
  <w:num w:numId="18">
    <w:abstractNumId w:val="1"/>
  </w:num>
  <w:num w:numId="19">
    <w:abstractNumId w:val="17"/>
  </w:num>
  <w:num w:numId="20">
    <w:abstractNumId w:val="5"/>
  </w:num>
  <w:num w:numId="21">
    <w:abstractNumId w:val="18"/>
  </w:num>
  <w:num w:numId="22">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944D9"/>
    <w:rsid w:val="000714E3"/>
    <w:rsid w:val="000E61D8"/>
    <w:rsid w:val="000F3DF1"/>
    <w:rsid w:val="00101AF6"/>
    <w:rsid w:val="001114EA"/>
    <w:rsid w:val="00115F0B"/>
    <w:rsid w:val="001340E6"/>
    <w:rsid w:val="001505A3"/>
    <w:rsid w:val="00167E20"/>
    <w:rsid w:val="001E465F"/>
    <w:rsid w:val="001E4E67"/>
    <w:rsid w:val="001F2D4E"/>
    <w:rsid w:val="002077BE"/>
    <w:rsid w:val="00247ECB"/>
    <w:rsid w:val="002770FA"/>
    <w:rsid w:val="002839DA"/>
    <w:rsid w:val="002944CB"/>
    <w:rsid w:val="002A0E01"/>
    <w:rsid w:val="002E1060"/>
    <w:rsid w:val="0031343E"/>
    <w:rsid w:val="00316D5F"/>
    <w:rsid w:val="00337FF4"/>
    <w:rsid w:val="00356A21"/>
    <w:rsid w:val="00374262"/>
    <w:rsid w:val="003826FD"/>
    <w:rsid w:val="00386565"/>
    <w:rsid w:val="003930DF"/>
    <w:rsid w:val="003C732D"/>
    <w:rsid w:val="003E6C19"/>
    <w:rsid w:val="004153DB"/>
    <w:rsid w:val="00430860"/>
    <w:rsid w:val="00430A2F"/>
    <w:rsid w:val="00440F57"/>
    <w:rsid w:val="00462083"/>
    <w:rsid w:val="004C5EC7"/>
    <w:rsid w:val="004E32D1"/>
    <w:rsid w:val="00501DBA"/>
    <w:rsid w:val="00516DAC"/>
    <w:rsid w:val="0053004D"/>
    <w:rsid w:val="005337CE"/>
    <w:rsid w:val="00536555"/>
    <w:rsid w:val="0054500C"/>
    <w:rsid w:val="005C5B64"/>
    <w:rsid w:val="00622661"/>
    <w:rsid w:val="0064136F"/>
    <w:rsid w:val="00657363"/>
    <w:rsid w:val="00663DFB"/>
    <w:rsid w:val="0067571F"/>
    <w:rsid w:val="006A59C6"/>
    <w:rsid w:val="006E4891"/>
    <w:rsid w:val="006F730D"/>
    <w:rsid w:val="007030A4"/>
    <w:rsid w:val="00724FFE"/>
    <w:rsid w:val="00750E55"/>
    <w:rsid w:val="0076126F"/>
    <w:rsid w:val="00772028"/>
    <w:rsid w:val="00780534"/>
    <w:rsid w:val="00793FF9"/>
    <w:rsid w:val="007C62F8"/>
    <w:rsid w:val="007C6761"/>
    <w:rsid w:val="00804114"/>
    <w:rsid w:val="00816E5C"/>
    <w:rsid w:val="0083455B"/>
    <w:rsid w:val="00844089"/>
    <w:rsid w:val="008550FC"/>
    <w:rsid w:val="008663E5"/>
    <w:rsid w:val="008670E9"/>
    <w:rsid w:val="0087510E"/>
    <w:rsid w:val="00882B9D"/>
    <w:rsid w:val="00890E35"/>
    <w:rsid w:val="00897737"/>
    <w:rsid w:val="008C089F"/>
    <w:rsid w:val="008D7409"/>
    <w:rsid w:val="008E4FB1"/>
    <w:rsid w:val="00920D80"/>
    <w:rsid w:val="00932862"/>
    <w:rsid w:val="009333BF"/>
    <w:rsid w:val="00947FBB"/>
    <w:rsid w:val="00965072"/>
    <w:rsid w:val="00966C06"/>
    <w:rsid w:val="00972625"/>
    <w:rsid w:val="009B6A7D"/>
    <w:rsid w:val="009F7A7D"/>
    <w:rsid w:val="00A0679C"/>
    <w:rsid w:val="00A14092"/>
    <w:rsid w:val="00A32CDA"/>
    <w:rsid w:val="00A57D49"/>
    <w:rsid w:val="00A84719"/>
    <w:rsid w:val="00A9324C"/>
    <w:rsid w:val="00A96118"/>
    <w:rsid w:val="00AA6800"/>
    <w:rsid w:val="00AE1F53"/>
    <w:rsid w:val="00B01D00"/>
    <w:rsid w:val="00B1412A"/>
    <w:rsid w:val="00B65F0C"/>
    <w:rsid w:val="00B66F98"/>
    <w:rsid w:val="00B944D9"/>
    <w:rsid w:val="00B955EB"/>
    <w:rsid w:val="00BB4BA6"/>
    <w:rsid w:val="00BC13F7"/>
    <w:rsid w:val="00BE797F"/>
    <w:rsid w:val="00C061C1"/>
    <w:rsid w:val="00C13E53"/>
    <w:rsid w:val="00C229B4"/>
    <w:rsid w:val="00C340AE"/>
    <w:rsid w:val="00C45073"/>
    <w:rsid w:val="00CB573B"/>
    <w:rsid w:val="00CB7755"/>
    <w:rsid w:val="00CC4E70"/>
    <w:rsid w:val="00CF54A7"/>
    <w:rsid w:val="00D1505D"/>
    <w:rsid w:val="00D502B5"/>
    <w:rsid w:val="00D5344A"/>
    <w:rsid w:val="00D5589A"/>
    <w:rsid w:val="00D62EC8"/>
    <w:rsid w:val="00D67B61"/>
    <w:rsid w:val="00D77F7F"/>
    <w:rsid w:val="00E23D0B"/>
    <w:rsid w:val="00E30148"/>
    <w:rsid w:val="00EC1632"/>
    <w:rsid w:val="00ED70AA"/>
    <w:rsid w:val="00EE71E8"/>
    <w:rsid w:val="00F02CA6"/>
    <w:rsid w:val="00F037F4"/>
    <w:rsid w:val="00F07B53"/>
    <w:rsid w:val="00F17C68"/>
    <w:rsid w:val="00F54AE4"/>
    <w:rsid w:val="00FA5BED"/>
    <w:rsid w:val="00FD2F27"/>
    <w:rsid w:val="00FE7C5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4D9"/>
    <w:pPr>
      <w:spacing w:after="0" w:line="360" w:lineRule="auto"/>
      <w:jc w:val="both"/>
    </w:pPr>
    <w:rPr>
      <w:rFonts w:ascii="Times New Roman" w:hAnsi="Times New Roman" w:cs="Times New Roman"/>
      <w:lang w:eastAsia="pt-BR"/>
    </w:rPr>
  </w:style>
  <w:style w:type="paragraph" w:styleId="Ttulo1">
    <w:name w:val="heading 1"/>
    <w:basedOn w:val="Normal"/>
    <w:next w:val="Normal"/>
    <w:link w:val="Ttulo1Char"/>
    <w:uiPriority w:val="99"/>
    <w:qFormat/>
    <w:rsid w:val="001340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9"/>
    <w:unhideWhenUsed/>
    <w:qFormat/>
    <w:rsid w:val="008440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9"/>
    <w:qFormat/>
    <w:rsid w:val="001114EA"/>
    <w:pPr>
      <w:tabs>
        <w:tab w:val="left" w:pos="1276"/>
      </w:tabs>
      <w:ind w:left="1224" w:hanging="504"/>
      <w:outlineLvl w:val="2"/>
    </w:pPr>
    <w:rPr>
      <w:rFonts w:eastAsia="Times New Roman"/>
      <w:sz w:val="24"/>
      <w:szCs w:val="24"/>
    </w:rPr>
  </w:style>
  <w:style w:type="paragraph" w:styleId="Ttulo4">
    <w:name w:val="heading 4"/>
    <w:basedOn w:val="Ttulo3"/>
    <w:next w:val="Normal"/>
    <w:link w:val="Ttulo4Char"/>
    <w:uiPriority w:val="99"/>
    <w:qFormat/>
    <w:rsid w:val="001114EA"/>
    <w:pPr>
      <w:tabs>
        <w:tab w:val="left" w:pos="2835"/>
      </w:tabs>
      <w:ind w:left="1728" w:hanging="648"/>
      <w:outlineLvl w:val="3"/>
    </w:pPr>
  </w:style>
  <w:style w:type="paragraph" w:styleId="Ttulo5">
    <w:name w:val="heading 5"/>
    <w:basedOn w:val="Normal"/>
    <w:next w:val="Normal"/>
    <w:link w:val="Ttulo5Char"/>
    <w:unhideWhenUsed/>
    <w:qFormat/>
    <w:rsid w:val="00966C06"/>
    <w:pPr>
      <w:keepNext/>
      <w:keepLines/>
      <w:tabs>
        <w:tab w:val="num" w:pos="426"/>
      </w:tabs>
      <w:spacing w:before="40" w:after="40" w:line="240" w:lineRule="auto"/>
      <w:outlineLvl w:val="4"/>
    </w:pPr>
    <w:rPr>
      <w:rFonts w:eastAsiaTheme="majorEastAsia" w:cstheme="majorBidi"/>
      <w:i/>
      <w:szCs w:val="24"/>
    </w:rPr>
  </w:style>
  <w:style w:type="paragraph" w:styleId="Ttulo9">
    <w:name w:val="heading 9"/>
    <w:basedOn w:val="Normal"/>
    <w:next w:val="Normal"/>
    <w:link w:val="Ttulo9Char"/>
    <w:uiPriority w:val="9"/>
    <w:semiHidden/>
    <w:unhideWhenUsed/>
    <w:qFormat/>
    <w:rsid w:val="002077BE"/>
    <w:pPr>
      <w:keepNext/>
      <w:keepLines/>
      <w:spacing w:before="200" w:line="240" w:lineRule="auto"/>
      <w:jc w:val="left"/>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340E6"/>
    <w:rPr>
      <w:rFonts w:asciiTheme="majorHAnsi" w:eastAsiaTheme="majorEastAsia" w:hAnsiTheme="majorHAnsi" w:cstheme="majorBidi"/>
      <w:b/>
      <w:bCs/>
      <w:color w:val="365F91" w:themeColor="accent1" w:themeShade="BF"/>
      <w:sz w:val="28"/>
      <w:szCs w:val="28"/>
      <w:lang w:eastAsia="pt-BR"/>
    </w:rPr>
  </w:style>
  <w:style w:type="character" w:customStyle="1" w:styleId="Ttulo3Char">
    <w:name w:val="Título 3 Char"/>
    <w:basedOn w:val="Fontepargpadro"/>
    <w:link w:val="Ttulo3"/>
    <w:uiPriority w:val="9"/>
    <w:rsid w:val="001114EA"/>
    <w:rPr>
      <w:rFonts w:ascii="Times New Roman" w:eastAsia="Times New Roman" w:hAnsi="Times New Roman" w:cs="Times New Roman"/>
      <w:sz w:val="24"/>
      <w:szCs w:val="24"/>
      <w:lang w:eastAsia="pt-BR"/>
    </w:rPr>
  </w:style>
  <w:style w:type="character" w:customStyle="1" w:styleId="Ttulo4Char">
    <w:name w:val="Título 4 Char"/>
    <w:basedOn w:val="Fontepargpadro"/>
    <w:link w:val="Ttulo4"/>
    <w:rsid w:val="001114EA"/>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B944D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944D9"/>
    <w:rPr>
      <w:rFonts w:ascii="Tahoma" w:hAnsi="Tahoma" w:cs="Tahoma"/>
      <w:sz w:val="16"/>
      <w:szCs w:val="16"/>
    </w:rPr>
  </w:style>
  <w:style w:type="paragraph" w:styleId="Cabealho">
    <w:name w:val="header"/>
    <w:basedOn w:val="Normal"/>
    <w:link w:val="CabealhoChar"/>
    <w:uiPriority w:val="99"/>
    <w:unhideWhenUsed/>
    <w:rsid w:val="00B944D9"/>
    <w:pPr>
      <w:tabs>
        <w:tab w:val="center" w:pos="4252"/>
        <w:tab w:val="right" w:pos="8504"/>
      </w:tabs>
      <w:spacing w:line="240" w:lineRule="auto"/>
    </w:pPr>
  </w:style>
  <w:style w:type="character" w:customStyle="1" w:styleId="CabealhoChar">
    <w:name w:val="Cabeçalho Char"/>
    <w:basedOn w:val="Fontepargpadro"/>
    <w:link w:val="Cabealho"/>
    <w:uiPriority w:val="99"/>
    <w:rsid w:val="00B944D9"/>
  </w:style>
  <w:style w:type="paragraph" w:styleId="Rodap">
    <w:name w:val="footer"/>
    <w:basedOn w:val="Normal"/>
    <w:link w:val="RodapChar"/>
    <w:uiPriority w:val="99"/>
    <w:unhideWhenUsed/>
    <w:rsid w:val="00B944D9"/>
    <w:pPr>
      <w:tabs>
        <w:tab w:val="center" w:pos="4252"/>
        <w:tab w:val="right" w:pos="8504"/>
      </w:tabs>
      <w:spacing w:line="240" w:lineRule="auto"/>
    </w:pPr>
  </w:style>
  <w:style w:type="character" w:customStyle="1" w:styleId="RodapChar">
    <w:name w:val="Rodapé Char"/>
    <w:basedOn w:val="Fontepargpadro"/>
    <w:link w:val="Rodap"/>
    <w:uiPriority w:val="99"/>
    <w:rsid w:val="00B944D9"/>
  </w:style>
  <w:style w:type="character" w:styleId="Hyperlink">
    <w:name w:val="Hyperlink"/>
    <w:basedOn w:val="Fontepargpadro"/>
    <w:uiPriority w:val="99"/>
    <w:unhideWhenUsed/>
    <w:rsid w:val="00B944D9"/>
    <w:rPr>
      <w:color w:val="0000FF" w:themeColor="hyperlink"/>
      <w:u w:val="single"/>
    </w:rPr>
  </w:style>
  <w:style w:type="paragraph" w:styleId="PargrafodaLista">
    <w:name w:val="List Paragraph"/>
    <w:basedOn w:val="Normal"/>
    <w:link w:val="PargrafodaListaChar"/>
    <w:uiPriority w:val="34"/>
    <w:qFormat/>
    <w:rsid w:val="00B944D9"/>
    <w:pPr>
      <w:ind w:left="720"/>
      <w:contextualSpacing/>
    </w:pPr>
  </w:style>
  <w:style w:type="character" w:customStyle="1" w:styleId="PargrafodaListaChar">
    <w:name w:val="Parágrafo da Lista Char"/>
    <w:basedOn w:val="Fontepargpadro"/>
    <w:link w:val="PargrafodaLista"/>
    <w:uiPriority w:val="34"/>
    <w:rsid w:val="00AE1F53"/>
    <w:rPr>
      <w:rFonts w:ascii="Times New Roman" w:hAnsi="Times New Roman" w:cs="Times New Roman"/>
      <w:lang w:eastAsia="pt-BR"/>
    </w:rPr>
  </w:style>
  <w:style w:type="paragraph" w:customStyle="1" w:styleId="Nivel1">
    <w:name w:val="Nivel1"/>
    <w:basedOn w:val="Ttulo1"/>
    <w:qFormat/>
    <w:rsid w:val="001340E6"/>
    <w:pPr>
      <w:spacing w:line="276" w:lineRule="auto"/>
      <w:ind w:left="357" w:hanging="357"/>
    </w:pPr>
    <w:rPr>
      <w:rFonts w:ascii="Arial" w:hAnsi="Arial" w:cs="Arial"/>
      <w:bCs w:val="0"/>
      <w:color w:val="000000"/>
      <w:sz w:val="20"/>
      <w:szCs w:val="20"/>
    </w:rPr>
  </w:style>
  <w:style w:type="table" w:styleId="Tabelacomgrade">
    <w:name w:val="Table Grid"/>
    <w:basedOn w:val="Tabelanormal"/>
    <w:uiPriority w:val="59"/>
    <w:rsid w:val="001340E6"/>
    <w:pPr>
      <w:spacing w:after="0" w:line="240" w:lineRule="auto"/>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rsid w:val="001114EA"/>
    <w:pPr>
      <w:spacing w:line="240" w:lineRule="auto"/>
      <w:ind w:left="360"/>
    </w:pPr>
    <w:rPr>
      <w:rFonts w:ascii="Tahoma" w:eastAsia="Times New Roman" w:hAnsi="Tahoma" w:cs="Tahoma"/>
      <w:bCs/>
      <w:color w:val="FF0000"/>
      <w:szCs w:val="24"/>
    </w:rPr>
  </w:style>
  <w:style w:type="character" w:customStyle="1" w:styleId="RecuodecorpodetextoChar">
    <w:name w:val="Recuo de corpo de texto Char"/>
    <w:basedOn w:val="Fontepargpadro"/>
    <w:link w:val="Recuodecorpodetexto"/>
    <w:rsid w:val="001114EA"/>
    <w:rPr>
      <w:rFonts w:ascii="Tahoma" w:eastAsia="Times New Roman" w:hAnsi="Tahoma" w:cs="Tahoma"/>
      <w:bCs/>
      <w:color w:val="FF0000"/>
      <w:szCs w:val="24"/>
      <w:lang w:eastAsia="pt-BR"/>
    </w:rPr>
  </w:style>
  <w:style w:type="paragraph" w:styleId="Recuodecorpodetexto2">
    <w:name w:val="Body Text Indent 2"/>
    <w:basedOn w:val="Normal"/>
    <w:link w:val="Recuodecorpodetexto2Char"/>
    <w:rsid w:val="001114EA"/>
    <w:pPr>
      <w:spacing w:line="240" w:lineRule="auto"/>
      <w:ind w:left="1080"/>
    </w:pPr>
    <w:rPr>
      <w:rFonts w:ascii="Tahoma" w:eastAsia="Times New Roman" w:hAnsi="Tahoma" w:cs="Tahoma"/>
      <w:b/>
      <w:bCs/>
      <w:color w:val="FF0000"/>
      <w:szCs w:val="24"/>
    </w:rPr>
  </w:style>
  <w:style w:type="character" w:customStyle="1" w:styleId="Recuodecorpodetexto2Char">
    <w:name w:val="Recuo de corpo de texto 2 Char"/>
    <w:basedOn w:val="Fontepargpadro"/>
    <w:link w:val="Recuodecorpodetexto2"/>
    <w:rsid w:val="001114EA"/>
    <w:rPr>
      <w:rFonts w:ascii="Tahoma" w:eastAsia="Times New Roman" w:hAnsi="Tahoma" w:cs="Tahoma"/>
      <w:b/>
      <w:bCs/>
      <w:color w:val="FF0000"/>
      <w:szCs w:val="24"/>
      <w:lang w:eastAsia="pt-BR"/>
    </w:rPr>
  </w:style>
  <w:style w:type="paragraph" w:customStyle="1" w:styleId="Estilo1">
    <w:name w:val="Estilo1"/>
    <w:basedOn w:val="PargrafodaLista"/>
    <w:qFormat/>
    <w:rsid w:val="001114EA"/>
    <w:pPr>
      <w:spacing w:line="276" w:lineRule="auto"/>
      <w:ind w:left="432" w:hanging="432"/>
      <w:contextualSpacing w:val="0"/>
    </w:pPr>
    <w:rPr>
      <w:rFonts w:ascii="Arial" w:eastAsia="Times New Roman" w:hAnsi="Arial" w:cs="Arial"/>
      <w:sz w:val="20"/>
      <w:szCs w:val="20"/>
    </w:rPr>
  </w:style>
  <w:style w:type="paragraph" w:customStyle="1" w:styleId="Estilo2">
    <w:name w:val="Estilo2"/>
    <w:basedOn w:val="Ttulo3"/>
    <w:link w:val="Estilo2Char"/>
    <w:qFormat/>
    <w:rsid w:val="001114EA"/>
    <w:pPr>
      <w:spacing w:line="276" w:lineRule="auto"/>
      <w:ind w:left="1276" w:hanging="709"/>
    </w:pPr>
    <w:rPr>
      <w:rFonts w:ascii="Arial" w:hAnsi="Arial" w:cs="Arial"/>
      <w:sz w:val="20"/>
      <w:szCs w:val="20"/>
    </w:rPr>
  </w:style>
  <w:style w:type="character" w:customStyle="1" w:styleId="Estilo2Char">
    <w:name w:val="Estilo2 Char"/>
    <w:basedOn w:val="Ttulo3Char"/>
    <w:link w:val="Estilo2"/>
    <w:rsid w:val="001114EA"/>
    <w:rPr>
      <w:rFonts w:ascii="Arial" w:eastAsia="Times New Roman" w:hAnsi="Arial" w:cs="Arial"/>
      <w:sz w:val="20"/>
      <w:szCs w:val="20"/>
      <w:lang w:eastAsia="pt-BR"/>
    </w:rPr>
  </w:style>
  <w:style w:type="character" w:customStyle="1" w:styleId="TextodecomentrioChar">
    <w:name w:val="Texto de comentário Char"/>
    <w:basedOn w:val="Fontepargpadro"/>
    <w:link w:val="Textodecomentrio"/>
    <w:rsid w:val="001114EA"/>
    <w:rPr>
      <w:rFonts w:ascii="Times New Roman" w:eastAsia="Times New Roman" w:hAnsi="Times New Roman" w:cs="Times New Roman"/>
      <w:sz w:val="20"/>
      <w:szCs w:val="20"/>
      <w:lang w:eastAsia="pt-BR"/>
    </w:rPr>
  </w:style>
  <w:style w:type="paragraph" w:styleId="Textodecomentrio">
    <w:name w:val="annotation text"/>
    <w:basedOn w:val="Normal"/>
    <w:link w:val="TextodecomentrioChar"/>
    <w:unhideWhenUsed/>
    <w:rsid w:val="001114EA"/>
    <w:pPr>
      <w:spacing w:line="240" w:lineRule="auto"/>
      <w:jc w:val="left"/>
    </w:pPr>
    <w:rPr>
      <w:rFonts w:eastAsia="Times New Roman"/>
      <w:sz w:val="20"/>
      <w:szCs w:val="20"/>
    </w:rPr>
  </w:style>
  <w:style w:type="character" w:customStyle="1" w:styleId="AssuntodocomentrioChar">
    <w:name w:val="Assunto do comentário Char"/>
    <w:basedOn w:val="TextodecomentrioChar"/>
    <w:link w:val="Assuntodocomentrio"/>
    <w:uiPriority w:val="99"/>
    <w:semiHidden/>
    <w:rsid w:val="001114EA"/>
    <w:rPr>
      <w:rFonts w:ascii="Times New Roman" w:eastAsia="Times New Roman" w:hAnsi="Times New Roman" w:cs="Times New Roman"/>
      <w:b/>
      <w:bCs/>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114EA"/>
    <w:rPr>
      <w:b/>
      <w:bCs/>
    </w:rPr>
  </w:style>
  <w:style w:type="paragraph" w:styleId="Citao">
    <w:name w:val="Quote"/>
    <w:basedOn w:val="Normal"/>
    <w:next w:val="Normal"/>
    <w:link w:val="CitaoChar"/>
    <w:uiPriority w:val="29"/>
    <w:qFormat/>
    <w:rsid w:val="001114E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Ecofont_Spranq_eco_Sans" w:eastAsia="Calibri" w:hAnsi="Ecofont_Spranq_eco_Sans"/>
      <w:i/>
      <w:iCs/>
      <w:color w:val="000000"/>
      <w:sz w:val="20"/>
      <w:szCs w:val="24"/>
      <w:lang w:eastAsia="en-US"/>
    </w:rPr>
  </w:style>
  <w:style w:type="character" w:customStyle="1" w:styleId="CitaoChar">
    <w:name w:val="Citação Char"/>
    <w:basedOn w:val="Fontepargpadro"/>
    <w:link w:val="Citao"/>
    <w:uiPriority w:val="29"/>
    <w:rsid w:val="001114EA"/>
    <w:rPr>
      <w:rFonts w:ascii="Ecofont_Spranq_eco_Sans" w:eastAsia="Calibri" w:hAnsi="Ecofont_Spranq_eco_Sans" w:cs="Times New Roman"/>
      <w:i/>
      <w:iCs/>
      <w:color w:val="000000"/>
      <w:sz w:val="20"/>
      <w:szCs w:val="24"/>
      <w:shd w:val="clear" w:color="auto" w:fill="FFFFCC"/>
    </w:rPr>
  </w:style>
  <w:style w:type="character" w:customStyle="1" w:styleId="Ttulo9Char">
    <w:name w:val="Título 9 Char"/>
    <w:basedOn w:val="Fontepargpadro"/>
    <w:link w:val="Ttulo9"/>
    <w:uiPriority w:val="9"/>
    <w:semiHidden/>
    <w:rsid w:val="002077BE"/>
    <w:rPr>
      <w:rFonts w:asciiTheme="majorHAnsi" w:eastAsiaTheme="majorEastAsia" w:hAnsiTheme="majorHAnsi" w:cstheme="majorBidi"/>
      <w:i/>
      <w:iCs/>
      <w:color w:val="404040" w:themeColor="text1" w:themeTint="BF"/>
      <w:sz w:val="20"/>
      <w:szCs w:val="20"/>
      <w:lang w:eastAsia="pt-BR"/>
    </w:rPr>
  </w:style>
  <w:style w:type="character" w:customStyle="1" w:styleId="Ttulo2Char">
    <w:name w:val="Título 2 Char"/>
    <w:basedOn w:val="Fontepargpadro"/>
    <w:link w:val="Ttulo2"/>
    <w:uiPriority w:val="9"/>
    <w:semiHidden/>
    <w:rsid w:val="00844089"/>
    <w:rPr>
      <w:rFonts w:asciiTheme="majorHAnsi" w:eastAsiaTheme="majorEastAsia" w:hAnsiTheme="majorHAnsi" w:cstheme="majorBidi"/>
      <w:b/>
      <w:bCs/>
      <w:color w:val="4F81BD" w:themeColor="accent1"/>
      <w:sz w:val="26"/>
      <w:szCs w:val="26"/>
      <w:lang w:eastAsia="pt-BR"/>
    </w:rPr>
  </w:style>
  <w:style w:type="character" w:customStyle="1" w:styleId="Ttulo5Char">
    <w:name w:val="Título 5 Char"/>
    <w:basedOn w:val="Fontepargpadro"/>
    <w:link w:val="Ttulo5"/>
    <w:rsid w:val="00966C06"/>
    <w:rPr>
      <w:rFonts w:ascii="Times New Roman" w:eastAsiaTheme="majorEastAsia" w:hAnsi="Times New Roman" w:cstheme="majorBidi"/>
      <w:i/>
      <w:szCs w:val="24"/>
      <w:lang w:eastAsia="pt-BR"/>
    </w:rPr>
  </w:style>
  <w:style w:type="paragraph" w:styleId="Corpodetexto3">
    <w:name w:val="Body Text 3"/>
    <w:basedOn w:val="Normal"/>
    <w:link w:val="Corpodetexto3Char"/>
    <w:uiPriority w:val="99"/>
    <w:semiHidden/>
    <w:unhideWhenUsed/>
    <w:rsid w:val="002944CB"/>
    <w:pPr>
      <w:spacing w:after="120"/>
    </w:pPr>
    <w:rPr>
      <w:sz w:val="16"/>
      <w:szCs w:val="16"/>
    </w:rPr>
  </w:style>
  <w:style w:type="character" w:customStyle="1" w:styleId="Corpodetexto3Char">
    <w:name w:val="Corpo de texto 3 Char"/>
    <w:basedOn w:val="Fontepargpadro"/>
    <w:link w:val="Corpodetexto3"/>
    <w:uiPriority w:val="99"/>
    <w:semiHidden/>
    <w:rsid w:val="002944CB"/>
    <w:rPr>
      <w:rFonts w:ascii="Times New Roman" w:hAnsi="Times New Roman" w:cs="Times New Roman"/>
      <w:sz w:val="16"/>
      <w:szCs w:val="16"/>
      <w:lang w:eastAsia="pt-BR"/>
    </w:rPr>
  </w:style>
  <w:style w:type="character" w:styleId="Refdecomentrio">
    <w:name w:val="annotation reference"/>
    <w:basedOn w:val="Fontepargpadro"/>
    <w:semiHidden/>
    <w:unhideWhenUsed/>
    <w:rsid w:val="00724FFE"/>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4D9"/>
    <w:pPr>
      <w:spacing w:after="0" w:line="360" w:lineRule="auto"/>
      <w:jc w:val="both"/>
    </w:pPr>
    <w:rPr>
      <w:rFonts w:ascii="Times New Roman" w:hAnsi="Times New Roman" w:cs="Times New Roman"/>
      <w:lang w:eastAsia="pt-BR"/>
    </w:rPr>
  </w:style>
  <w:style w:type="paragraph" w:styleId="Ttulo1">
    <w:name w:val="heading 1"/>
    <w:basedOn w:val="Normal"/>
    <w:next w:val="Normal"/>
    <w:link w:val="Ttulo1Char"/>
    <w:uiPriority w:val="99"/>
    <w:qFormat/>
    <w:rsid w:val="001340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9"/>
    <w:unhideWhenUsed/>
    <w:qFormat/>
    <w:rsid w:val="008440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9"/>
    <w:qFormat/>
    <w:rsid w:val="001114EA"/>
    <w:pPr>
      <w:tabs>
        <w:tab w:val="left" w:pos="1276"/>
      </w:tabs>
      <w:ind w:left="1224" w:hanging="504"/>
      <w:outlineLvl w:val="2"/>
    </w:pPr>
    <w:rPr>
      <w:rFonts w:eastAsia="Times New Roman"/>
      <w:sz w:val="24"/>
      <w:szCs w:val="24"/>
    </w:rPr>
  </w:style>
  <w:style w:type="paragraph" w:styleId="Ttulo4">
    <w:name w:val="heading 4"/>
    <w:basedOn w:val="Ttulo3"/>
    <w:next w:val="Normal"/>
    <w:link w:val="Ttulo4Char"/>
    <w:uiPriority w:val="99"/>
    <w:qFormat/>
    <w:rsid w:val="001114EA"/>
    <w:pPr>
      <w:tabs>
        <w:tab w:val="left" w:pos="2835"/>
      </w:tabs>
      <w:ind w:left="1728" w:hanging="648"/>
      <w:outlineLvl w:val="3"/>
    </w:pPr>
  </w:style>
  <w:style w:type="paragraph" w:styleId="Ttulo5">
    <w:name w:val="heading 5"/>
    <w:basedOn w:val="Normal"/>
    <w:next w:val="Normal"/>
    <w:link w:val="Ttulo5Char"/>
    <w:unhideWhenUsed/>
    <w:qFormat/>
    <w:rsid w:val="00966C06"/>
    <w:pPr>
      <w:keepNext/>
      <w:keepLines/>
      <w:tabs>
        <w:tab w:val="num" w:pos="426"/>
      </w:tabs>
      <w:spacing w:before="40" w:after="40" w:line="240" w:lineRule="auto"/>
      <w:outlineLvl w:val="4"/>
    </w:pPr>
    <w:rPr>
      <w:rFonts w:eastAsiaTheme="majorEastAsia" w:cstheme="majorBidi"/>
      <w:i/>
      <w:szCs w:val="24"/>
    </w:rPr>
  </w:style>
  <w:style w:type="paragraph" w:styleId="Ttulo9">
    <w:name w:val="heading 9"/>
    <w:basedOn w:val="Normal"/>
    <w:next w:val="Normal"/>
    <w:link w:val="Ttulo9Char"/>
    <w:uiPriority w:val="9"/>
    <w:semiHidden/>
    <w:unhideWhenUsed/>
    <w:qFormat/>
    <w:rsid w:val="002077BE"/>
    <w:pPr>
      <w:keepNext/>
      <w:keepLines/>
      <w:spacing w:before="200" w:line="240" w:lineRule="auto"/>
      <w:jc w:val="left"/>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340E6"/>
    <w:rPr>
      <w:rFonts w:asciiTheme="majorHAnsi" w:eastAsiaTheme="majorEastAsia" w:hAnsiTheme="majorHAnsi" w:cstheme="majorBidi"/>
      <w:b/>
      <w:bCs/>
      <w:color w:val="365F91" w:themeColor="accent1" w:themeShade="BF"/>
      <w:sz w:val="28"/>
      <w:szCs w:val="28"/>
      <w:lang w:eastAsia="pt-BR"/>
    </w:rPr>
  </w:style>
  <w:style w:type="character" w:customStyle="1" w:styleId="Ttulo3Char">
    <w:name w:val="Título 3 Char"/>
    <w:basedOn w:val="Fontepargpadro"/>
    <w:link w:val="Ttulo3"/>
    <w:uiPriority w:val="9"/>
    <w:rsid w:val="001114EA"/>
    <w:rPr>
      <w:rFonts w:ascii="Times New Roman" w:eastAsia="Times New Roman" w:hAnsi="Times New Roman" w:cs="Times New Roman"/>
      <w:sz w:val="24"/>
      <w:szCs w:val="24"/>
      <w:lang w:eastAsia="pt-BR"/>
    </w:rPr>
  </w:style>
  <w:style w:type="character" w:customStyle="1" w:styleId="Ttulo4Char">
    <w:name w:val="Título 4 Char"/>
    <w:basedOn w:val="Fontepargpadro"/>
    <w:link w:val="Ttulo4"/>
    <w:rsid w:val="001114EA"/>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B944D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944D9"/>
    <w:rPr>
      <w:rFonts w:ascii="Tahoma" w:hAnsi="Tahoma" w:cs="Tahoma"/>
      <w:sz w:val="16"/>
      <w:szCs w:val="16"/>
    </w:rPr>
  </w:style>
  <w:style w:type="paragraph" w:styleId="Cabealho">
    <w:name w:val="header"/>
    <w:basedOn w:val="Normal"/>
    <w:link w:val="CabealhoChar"/>
    <w:uiPriority w:val="99"/>
    <w:unhideWhenUsed/>
    <w:rsid w:val="00B944D9"/>
    <w:pPr>
      <w:tabs>
        <w:tab w:val="center" w:pos="4252"/>
        <w:tab w:val="right" w:pos="8504"/>
      </w:tabs>
      <w:spacing w:line="240" w:lineRule="auto"/>
    </w:pPr>
  </w:style>
  <w:style w:type="character" w:customStyle="1" w:styleId="CabealhoChar">
    <w:name w:val="Cabeçalho Char"/>
    <w:basedOn w:val="Fontepargpadro"/>
    <w:link w:val="Cabealho"/>
    <w:uiPriority w:val="99"/>
    <w:rsid w:val="00B944D9"/>
  </w:style>
  <w:style w:type="paragraph" w:styleId="Rodap">
    <w:name w:val="footer"/>
    <w:basedOn w:val="Normal"/>
    <w:link w:val="RodapChar"/>
    <w:uiPriority w:val="99"/>
    <w:unhideWhenUsed/>
    <w:rsid w:val="00B944D9"/>
    <w:pPr>
      <w:tabs>
        <w:tab w:val="center" w:pos="4252"/>
        <w:tab w:val="right" w:pos="8504"/>
      </w:tabs>
      <w:spacing w:line="240" w:lineRule="auto"/>
    </w:pPr>
  </w:style>
  <w:style w:type="character" w:customStyle="1" w:styleId="RodapChar">
    <w:name w:val="Rodapé Char"/>
    <w:basedOn w:val="Fontepargpadro"/>
    <w:link w:val="Rodap"/>
    <w:uiPriority w:val="99"/>
    <w:rsid w:val="00B944D9"/>
  </w:style>
  <w:style w:type="character" w:styleId="Hyperlink">
    <w:name w:val="Hyperlink"/>
    <w:basedOn w:val="Fontepargpadro"/>
    <w:uiPriority w:val="99"/>
    <w:unhideWhenUsed/>
    <w:rsid w:val="00B944D9"/>
    <w:rPr>
      <w:color w:val="0000FF" w:themeColor="hyperlink"/>
      <w:u w:val="single"/>
    </w:rPr>
  </w:style>
  <w:style w:type="paragraph" w:styleId="PargrafodaLista">
    <w:name w:val="List Paragraph"/>
    <w:basedOn w:val="Normal"/>
    <w:link w:val="PargrafodaListaChar"/>
    <w:uiPriority w:val="34"/>
    <w:qFormat/>
    <w:rsid w:val="00B944D9"/>
    <w:pPr>
      <w:ind w:left="720"/>
      <w:contextualSpacing/>
    </w:pPr>
  </w:style>
  <w:style w:type="character" w:customStyle="1" w:styleId="PargrafodaListaChar">
    <w:name w:val="Parágrafo da Lista Char"/>
    <w:basedOn w:val="Fontepargpadro"/>
    <w:link w:val="PargrafodaLista"/>
    <w:uiPriority w:val="34"/>
    <w:rsid w:val="00AE1F53"/>
    <w:rPr>
      <w:rFonts w:ascii="Times New Roman" w:hAnsi="Times New Roman" w:cs="Times New Roman"/>
      <w:lang w:eastAsia="pt-BR"/>
    </w:rPr>
  </w:style>
  <w:style w:type="paragraph" w:customStyle="1" w:styleId="Nivel1">
    <w:name w:val="Nivel1"/>
    <w:basedOn w:val="Ttulo1"/>
    <w:qFormat/>
    <w:rsid w:val="001340E6"/>
    <w:pPr>
      <w:spacing w:line="276" w:lineRule="auto"/>
      <w:ind w:left="357" w:hanging="357"/>
    </w:pPr>
    <w:rPr>
      <w:rFonts w:ascii="Arial" w:hAnsi="Arial" w:cs="Arial"/>
      <w:bCs w:val="0"/>
      <w:color w:val="000000"/>
      <w:sz w:val="20"/>
      <w:szCs w:val="20"/>
    </w:rPr>
  </w:style>
  <w:style w:type="table" w:styleId="Tabelacomgrade">
    <w:name w:val="Table Grid"/>
    <w:basedOn w:val="Tabelanormal"/>
    <w:rsid w:val="001340E6"/>
    <w:pPr>
      <w:spacing w:after="0" w:line="240" w:lineRule="auto"/>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rsid w:val="001114EA"/>
    <w:pPr>
      <w:spacing w:line="240" w:lineRule="auto"/>
      <w:ind w:left="360"/>
    </w:pPr>
    <w:rPr>
      <w:rFonts w:ascii="Tahoma" w:eastAsia="Times New Roman" w:hAnsi="Tahoma" w:cs="Tahoma"/>
      <w:bCs/>
      <w:color w:val="FF0000"/>
      <w:szCs w:val="24"/>
    </w:rPr>
  </w:style>
  <w:style w:type="character" w:customStyle="1" w:styleId="RecuodecorpodetextoChar">
    <w:name w:val="Recuo de corpo de texto Char"/>
    <w:basedOn w:val="Fontepargpadro"/>
    <w:link w:val="Recuodecorpodetexto"/>
    <w:rsid w:val="001114EA"/>
    <w:rPr>
      <w:rFonts w:ascii="Tahoma" w:eastAsia="Times New Roman" w:hAnsi="Tahoma" w:cs="Tahoma"/>
      <w:bCs/>
      <w:color w:val="FF0000"/>
      <w:szCs w:val="24"/>
      <w:lang w:eastAsia="pt-BR"/>
    </w:rPr>
  </w:style>
  <w:style w:type="paragraph" w:styleId="Recuodecorpodetexto2">
    <w:name w:val="Body Text Indent 2"/>
    <w:basedOn w:val="Normal"/>
    <w:link w:val="Recuodecorpodetexto2Char"/>
    <w:rsid w:val="001114EA"/>
    <w:pPr>
      <w:spacing w:line="240" w:lineRule="auto"/>
      <w:ind w:left="1080"/>
    </w:pPr>
    <w:rPr>
      <w:rFonts w:ascii="Tahoma" w:eastAsia="Times New Roman" w:hAnsi="Tahoma" w:cs="Tahoma"/>
      <w:b/>
      <w:bCs/>
      <w:color w:val="FF0000"/>
      <w:szCs w:val="24"/>
    </w:rPr>
  </w:style>
  <w:style w:type="character" w:customStyle="1" w:styleId="Recuodecorpodetexto2Char">
    <w:name w:val="Recuo de corpo de texto 2 Char"/>
    <w:basedOn w:val="Fontepargpadro"/>
    <w:link w:val="Recuodecorpodetexto2"/>
    <w:rsid w:val="001114EA"/>
    <w:rPr>
      <w:rFonts w:ascii="Tahoma" w:eastAsia="Times New Roman" w:hAnsi="Tahoma" w:cs="Tahoma"/>
      <w:b/>
      <w:bCs/>
      <w:color w:val="FF0000"/>
      <w:szCs w:val="24"/>
      <w:lang w:eastAsia="pt-BR"/>
    </w:rPr>
  </w:style>
  <w:style w:type="paragraph" w:customStyle="1" w:styleId="Estilo1">
    <w:name w:val="Estilo1"/>
    <w:basedOn w:val="PargrafodaLista"/>
    <w:qFormat/>
    <w:rsid w:val="001114EA"/>
    <w:pPr>
      <w:spacing w:line="276" w:lineRule="auto"/>
      <w:ind w:left="432" w:hanging="432"/>
      <w:contextualSpacing w:val="0"/>
    </w:pPr>
    <w:rPr>
      <w:rFonts w:ascii="Arial" w:eastAsia="Times New Roman" w:hAnsi="Arial" w:cs="Arial"/>
      <w:sz w:val="20"/>
      <w:szCs w:val="20"/>
    </w:rPr>
  </w:style>
  <w:style w:type="paragraph" w:customStyle="1" w:styleId="Estilo2">
    <w:name w:val="Estilo2"/>
    <w:basedOn w:val="Ttulo3"/>
    <w:link w:val="Estilo2Char"/>
    <w:qFormat/>
    <w:rsid w:val="001114EA"/>
    <w:pPr>
      <w:spacing w:line="276" w:lineRule="auto"/>
      <w:ind w:left="1276" w:hanging="709"/>
    </w:pPr>
    <w:rPr>
      <w:rFonts w:ascii="Arial" w:hAnsi="Arial" w:cs="Arial"/>
      <w:sz w:val="20"/>
      <w:szCs w:val="20"/>
    </w:rPr>
  </w:style>
  <w:style w:type="character" w:customStyle="1" w:styleId="Estilo2Char">
    <w:name w:val="Estilo2 Char"/>
    <w:basedOn w:val="Ttulo3Char"/>
    <w:link w:val="Estilo2"/>
    <w:rsid w:val="001114EA"/>
    <w:rPr>
      <w:rFonts w:ascii="Arial" w:eastAsia="Times New Roman" w:hAnsi="Arial" w:cs="Arial"/>
      <w:sz w:val="20"/>
      <w:szCs w:val="20"/>
      <w:lang w:eastAsia="pt-BR"/>
    </w:rPr>
  </w:style>
  <w:style w:type="character" w:customStyle="1" w:styleId="TextodecomentrioChar">
    <w:name w:val="Texto de comentário Char"/>
    <w:basedOn w:val="Fontepargpadro"/>
    <w:link w:val="Textodecomentrio"/>
    <w:uiPriority w:val="99"/>
    <w:semiHidden/>
    <w:rsid w:val="001114EA"/>
    <w:rPr>
      <w:rFonts w:ascii="Times New Roman" w:eastAsia="Times New Roman" w:hAnsi="Times New Roman" w:cs="Times New Roman"/>
      <w:sz w:val="20"/>
      <w:szCs w:val="20"/>
      <w:lang w:eastAsia="pt-BR"/>
    </w:rPr>
  </w:style>
  <w:style w:type="paragraph" w:styleId="Textodecomentrio">
    <w:name w:val="annotation text"/>
    <w:basedOn w:val="Normal"/>
    <w:link w:val="TextodecomentrioChar"/>
    <w:uiPriority w:val="99"/>
    <w:semiHidden/>
    <w:unhideWhenUsed/>
    <w:rsid w:val="001114EA"/>
    <w:pPr>
      <w:spacing w:line="240" w:lineRule="auto"/>
      <w:jc w:val="left"/>
    </w:pPr>
    <w:rPr>
      <w:rFonts w:eastAsia="Times New Roman"/>
      <w:sz w:val="20"/>
      <w:szCs w:val="20"/>
    </w:rPr>
  </w:style>
  <w:style w:type="character" w:customStyle="1" w:styleId="AssuntodocomentrioChar">
    <w:name w:val="Assunto do comentário Char"/>
    <w:basedOn w:val="TextodecomentrioChar"/>
    <w:link w:val="Assuntodocomentrio"/>
    <w:uiPriority w:val="99"/>
    <w:semiHidden/>
    <w:rsid w:val="001114EA"/>
    <w:rPr>
      <w:rFonts w:ascii="Times New Roman" w:eastAsia="Times New Roman" w:hAnsi="Times New Roman" w:cs="Times New Roman"/>
      <w:b/>
      <w:bCs/>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114EA"/>
    <w:rPr>
      <w:b/>
      <w:bCs/>
    </w:rPr>
  </w:style>
  <w:style w:type="paragraph" w:styleId="Citao">
    <w:name w:val="Quote"/>
    <w:basedOn w:val="Normal"/>
    <w:next w:val="Normal"/>
    <w:link w:val="CitaoChar"/>
    <w:uiPriority w:val="29"/>
    <w:qFormat/>
    <w:rsid w:val="001114E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Ecofont_Spranq_eco_Sans" w:eastAsia="Calibri" w:hAnsi="Ecofont_Spranq_eco_Sans"/>
      <w:i/>
      <w:iCs/>
      <w:color w:val="000000"/>
      <w:sz w:val="20"/>
      <w:szCs w:val="24"/>
      <w:lang w:eastAsia="en-US"/>
    </w:rPr>
  </w:style>
  <w:style w:type="character" w:customStyle="1" w:styleId="CitaoChar">
    <w:name w:val="Citação Char"/>
    <w:basedOn w:val="Fontepargpadro"/>
    <w:link w:val="Citao"/>
    <w:uiPriority w:val="29"/>
    <w:rsid w:val="001114EA"/>
    <w:rPr>
      <w:rFonts w:ascii="Ecofont_Spranq_eco_Sans" w:eastAsia="Calibri" w:hAnsi="Ecofont_Spranq_eco_Sans" w:cs="Times New Roman"/>
      <w:i/>
      <w:iCs/>
      <w:color w:val="000000"/>
      <w:sz w:val="20"/>
      <w:szCs w:val="24"/>
      <w:shd w:val="clear" w:color="auto" w:fill="FFFFCC"/>
    </w:rPr>
  </w:style>
  <w:style w:type="character" w:customStyle="1" w:styleId="Ttulo9Char">
    <w:name w:val="Título 9 Char"/>
    <w:basedOn w:val="Fontepargpadro"/>
    <w:link w:val="Ttulo9"/>
    <w:uiPriority w:val="9"/>
    <w:semiHidden/>
    <w:rsid w:val="002077BE"/>
    <w:rPr>
      <w:rFonts w:asciiTheme="majorHAnsi" w:eastAsiaTheme="majorEastAsia" w:hAnsiTheme="majorHAnsi" w:cstheme="majorBidi"/>
      <w:i/>
      <w:iCs/>
      <w:color w:val="404040" w:themeColor="text1" w:themeTint="BF"/>
      <w:sz w:val="20"/>
      <w:szCs w:val="20"/>
      <w:lang w:eastAsia="pt-BR"/>
    </w:rPr>
  </w:style>
  <w:style w:type="character" w:customStyle="1" w:styleId="Ttulo2Char">
    <w:name w:val="Título 2 Char"/>
    <w:basedOn w:val="Fontepargpadro"/>
    <w:link w:val="Ttulo2"/>
    <w:uiPriority w:val="9"/>
    <w:semiHidden/>
    <w:rsid w:val="00844089"/>
    <w:rPr>
      <w:rFonts w:asciiTheme="majorHAnsi" w:eastAsiaTheme="majorEastAsia" w:hAnsiTheme="majorHAnsi" w:cstheme="majorBidi"/>
      <w:b/>
      <w:bCs/>
      <w:color w:val="4F81BD" w:themeColor="accent1"/>
      <w:sz w:val="26"/>
      <w:szCs w:val="26"/>
      <w:lang w:eastAsia="pt-BR"/>
    </w:rPr>
  </w:style>
  <w:style w:type="character" w:customStyle="1" w:styleId="Ttulo5Char">
    <w:name w:val="Título 5 Char"/>
    <w:basedOn w:val="Fontepargpadro"/>
    <w:link w:val="Ttulo5"/>
    <w:rsid w:val="00966C06"/>
    <w:rPr>
      <w:rFonts w:ascii="Times New Roman" w:eastAsiaTheme="majorEastAsia" w:hAnsi="Times New Roman" w:cstheme="majorBidi"/>
      <w:i/>
      <w:szCs w:val="24"/>
      <w:lang w:eastAsia="pt-BR"/>
    </w:rPr>
  </w:style>
  <w:style w:type="paragraph" w:styleId="Corpodetexto3">
    <w:name w:val="Body Text 3"/>
    <w:basedOn w:val="Normal"/>
    <w:link w:val="Corpodetexto3Char"/>
    <w:uiPriority w:val="99"/>
    <w:semiHidden/>
    <w:unhideWhenUsed/>
    <w:rsid w:val="002944CB"/>
    <w:pPr>
      <w:spacing w:after="120"/>
    </w:pPr>
    <w:rPr>
      <w:sz w:val="16"/>
      <w:szCs w:val="16"/>
    </w:rPr>
  </w:style>
  <w:style w:type="character" w:customStyle="1" w:styleId="Corpodetexto3Char">
    <w:name w:val="Corpo de texto 3 Char"/>
    <w:basedOn w:val="Fontepargpadro"/>
    <w:link w:val="Corpodetexto3"/>
    <w:uiPriority w:val="99"/>
    <w:semiHidden/>
    <w:rsid w:val="002944CB"/>
    <w:rPr>
      <w:rFonts w:ascii="Times New Roman" w:hAnsi="Times New Roman" w:cs="Times New Roman"/>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BE25029-A4D8-4596-90F8-76FD7C804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11</Pages>
  <Words>3834</Words>
  <Characters>20705</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Muzzi de Lima</dc:creator>
  <cp:lastModifiedBy>Mirella Muzzi de Lima</cp:lastModifiedBy>
  <cp:revision>25</cp:revision>
  <cp:lastPrinted>2017-03-02T14:23:00Z</cp:lastPrinted>
  <dcterms:created xsi:type="dcterms:W3CDTF">2017-05-26T13:08:00Z</dcterms:created>
  <dcterms:modified xsi:type="dcterms:W3CDTF">2018-02-16T13:48:00Z</dcterms:modified>
</cp:coreProperties>
</file>