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3E94C6" w14:textId="7CAFCF18" w:rsidR="00BF16E5" w:rsidRPr="004B38E8" w:rsidRDefault="004B38E8" w:rsidP="004B38E8">
      <w:pPr>
        <w:jc w:val="center"/>
        <w:rPr>
          <w:rFonts w:ascii="Times New Roman" w:hAnsi="Times New Roman" w:cs="Times New Roman"/>
          <w:szCs w:val="20"/>
          <w:u w:val="single"/>
          <w:lang w:eastAsia="en-US"/>
        </w:rPr>
      </w:pPr>
      <w:r w:rsidRPr="004B38E8">
        <w:rPr>
          <w:rFonts w:ascii="Times New Roman" w:hAnsi="Times New Roman" w:cs="Times New Roman"/>
          <w:szCs w:val="20"/>
          <w:u w:val="single"/>
          <w:lang w:eastAsia="en-US"/>
        </w:rPr>
        <w:t>Anexo I do Edital</w:t>
      </w:r>
    </w:p>
    <w:p w14:paraId="7FA8BA89" w14:textId="77777777" w:rsidR="004B38E8" w:rsidRPr="00E05D97" w:rsidRDefault="004B38E8" w:rsidP="004B38E8">
      <w:pPr>
        <w:jc w:val="center"/>
        <w:rPr>
          <w:rFonts w:ascii="Times New Roman" w:hAnsi="Times New Roman" w:cs="Times New Roman"/>
          <w:szCs w:val="20"/>
          <w:lang w:eastAsia="en-US"/>
        </w:rPr>
      </w:pPr>
    </w:p>
    <w:p w14:paraId="67DE6378" w14:textId="6C15B972" w:rsidR="00DB206B" w:rsidRPr="00B36750" w:rsidRDefault="00DB206B" w:rsidP="000D0F17">
      <w:pPr>
        <w:jc w:val="center"/>
        <w:rPr>
          <w:rFonts w:ascii="Times New Roman" w:hAnsi="Times New Roman" w:cs="Times New Roman"/>
          <w:b/>
          <w:bCs/>
          <w:color w:val="000000"/>
          <w:szCs w:val="20"/>
        </w:rPr>
      </w:pPr>
      <w:r w:rsidRPr="00B36750">
        <w:rPr>
          <w:rFonts w:ascii="Times New Roman" w:hAnsi="Times New Roman" w:cs="Times New Roman"/>
          <w:b/>
          <w:bCs/>
          <w:color w:val="000000"/>
          <w:szCs w:val="20"/>
        </w:rPr>
        <w:t>T</w:t>
      </w:r>
      <w:bookmarkStart w:id="0" w:name="_GoBack"/>
      <w:bookmarkEnd w:id="0"/>
      <w:r w:rsidRPr="00B36750">
        <w:rPr>
          <w:rFonts w:ascii="Times New Roman" w:hAnsi="Times New Roman" w:cs="Times New Roman"/>
          <w:b/>
          <w:bCs/>
          <w:color w:val="000000"/>
          <w:szCs w:val="20"/>
        </w:rPr>
        <w:t>ERMO DE REFERÊNCIA</w:t>
      </w:r>
    </w:p>
    <w:p w14:paraId="599ACFE1" w14:textId="77777777" w:rsidR="00F95FAC" w:rsidRPr="00B36750" w:rsidRDefault="00F95FAC" w:rsidP="000D0F17">
      <w:pPr>
        <w:jc w:val="center"/>
        <w:rPr>
          <w:rFonts w:ascii="Times New Roman" w:hAnsi="Times New Roman" w:cs="Times New Roman"/>
          <w:b/>
          <w:bCs/>
          <w:color w:val="000000"/>
          <w:szCs w:val="20"/>
        </w:rPr>
      </w:pPr>
    </w:p>
    <w:p w14:paraId="2325CA0D" w14:textId="77777777" w:rsidR="00DB206B" w:rsidRPr="00B36750" w:rsidRDefault="00B433B1" w:rsidP="000D0F17">
      <w:pPr>
        <w:jc w:val="center"/>
        <w:rPr>
          <w:rFonts w:ascii="Times New Roman" w:hAnsi="Times New Roman" w:cs="Times New Roman"/>
          <w:b/>
          <w:bCs/>
          <w:iCs/>
          <w:szCs w:val="20"/>
        </w:rPr>
      </w:pPr>
      <w:r w:rsidRPr="00B36750">
        <w:rPr>
          <w:rFonts w:ascii="Times New Roman" w:hAnsi="Times New Roman" w:cs="Times New Roman"/>
          <w:b/>
          <w:bCs/>
          <w:iCs/>
          <w:szCs w:val="20"/>
        </w:rPr>
        <w:t xml:space="preserve">PRESTAÇÃO DE </w:t>
      </w:r>
      <w:r w:rsidR="00DB206B" w:rsidRPr="00B36750">
        <w:rPr>
          <w:rFonts w:ascii="Times New Roman" w:hAnsi="Times New Roman" w:cs="Times New Roman"/>
          <w:b/>
          <w:bCs/>
          <w:iCs/>
          <w:szCs w:val="20"/>
        </w:rPr>
        <w:t xml:space="preserve">SERVIÇO </w:t>
      </w:r>
      <w:r w:rsidR="00F60441" w:rsidRPr="00B36750">
        <w:rPr>
          <w:rFonts w:ascii="Times New Roman" w:hAnsi="Times New Roman" w:cs="Times New Roman"/>
          <w:b/>
          <w:bCs/>
          <w:iCs/>
          <w:szCs w:val="20"/>
        </w:rPr>
        <w:t>CONTÍNUO</w:t>
      </w:r>
      <w:r w:rsidR="00ED45B5" w:rsidRPr="00B36750">
        <w:rPr>
          <w:rFonts w:ascii="Times New Roman" w:hAnsi="Times New Roman" w:cs="Times New Roman"/>
          <w:b/>
          <w:bCs/>
          <w:iCs/>
          <w:szCs w:val="20"/>
        </w:rPr>
        <w:t xml:space="preserve"> </w:t>
      </w:r>
      <w:r w:rsidR="009A0440" w:rsidRPr="00B36750">
        <w:rPr>
          <w:rFonts w:ascii="Times New Roman" w:hAnsi="Times New Roman" w:cs="Times New Roman"/>
          <w:b/>
          <w:bCs/>
          <w:iCs/>
          <w:szCs w:val="20"/>
        </w:rPr>
        <w:t>COM</w:t>
      </w:r>
      <w:r w:rsidR="00ED45B5" w:rsidRPr="00B36750">
        <w:rPr>
          <w:rFonts w:ascii="Times New Roman" w:hAnsi="Times New Roman" w:cs="Times New Roman"/>
          <w:b/>
          <w:bCs/>
          <w:iCs/>
          <w:szCs w:val="20"/>
        </w:rPr>
        <w:t xml:space="preserve"> DEDICAÇÃO DE MÃO DE OBRA</w:t>
      </w:r>
    </w:p>
    <w:p w14:paraId="7BC509FE" w14:textId="77777777" w:rsidR="000D0F17" w:rsidRPr="00B36750" w:rsidRDefault="000D0F17" w:rsidP="000D0F17">
      <w:pPr>
        <w:jc w:val="center"/>
        <w:rPr>
          <w:rFonts w:ascii="Times New Roman" w:hAnsi="Times New Roman" w:cs="Times New Roman"/>
          <w:b/>
          <w:bCs/>
          <w:iCs/>
          <w:szCs w:val="20"/>
        </w:rPr>
      </w:pPr>
    </w:p>
    <w:p w14:paraId="511D5B18" w14:textId="77777777" w:rsidR="00ED499D" w:rsidRPr="00B36750" w:rsidRDefault="00ED499D" w:rsidP="00ED499D">
      <w:pPr>
        <w:pStyle w:val="Nivel1"/>
        <w:numPr>
          <w:ilvl w:val="0"/>
          <w:numId w:val="0"/>
        </w:numPr>
        <w:spacing w:before="0" w:after="0"/>
        <w:jc w:val="center"/>
        <w:rPr>
          <w:rFonts w:ascii="Times New Roman" w:hAnsi="Times New Roman"/>
        </w:rPr>
      </w:pPr>
    </w:p>
    <w:p w14:paraId="6E3C9171" w14:textId="77777777" w:rsidR="00ED499D" w:rsidRPr="00890EC5" w:rsidRDefault="00ED499D" w:rsidP="00ED499D">
      <w:pPr>
        <w:pStyle w:val="Nivel1"/>
        <w:numPr>
          <w:ilvl w:val="0"/>
          <w:numId w:val="0"/>
        </w:numPr>
        <w:spacing w:before="0" w:after="0"/>
        <w:jc w:val="center"/>
        <w:rPr>
          <w:rFonts w:ascii="Times New Roman" w:hAnsi="Times New Roman"/>
          <w:i/>
        </w:rPr>
      </w:pPr>
      <w:r w:rsidRPr="00890EC5">
        <w:rPr>
          <w:rFonts w:ascii="Times New Roman" w:hAnsi="Times New Roman"/>
          <w:b w:val="0"/>
        </w:rPr>
        <w:t>HEMOBRÁS</w:t>
      </w:r>
    </w:p>
    <w:p w14:paraId="24A48135" w14:textId="07F42CB7" w:rsidR="00ED499D" w:rsidRPr="00890EC5" w:rsidRDefault="00ED499D" w:rsidP="00ED499D">
      <w:pPr>
        <w:pStyle w:val="Nivel1"/>
        <w:numPr>
          <w:ilvl w:val="0"/>
          <w:numId w:val="0"/>
        </w:numPr>
        <w:spacing w:before="0" w:after="0"/>
        <w:jc w:val="center"/>
        <w:rPr>
          <w:rFonts w:ascii="Times New Roman" w:hAnsi="Times New Roman"/>
          <w:b w:val="0"/>
        </w:rPr>
      </w:pPr>
      <w:r w:rsidRPr="00890EC5">
        <w:rPr>
          <w:rFonts w:ascii="Times New Roman" w:hAnsi="Times New Roman"/>
          <w:b w:val="0"/>
        </w:rPr>
        <w:t>(Processo Administrativo n</w:t>
      </w:r>
      <w:r w:rsidR="001C3238" w:rsidRPr="00890EC5">
        <w:rPr>
          <w:rFonts w:ascii="Times New Roman" w:hAnsi="Times New Roman"/>
          <w:b w:val="0"/>
        </w:rPr>
        <w:t>º</w:t>
      </w:r>
      <w:r w:rsidR="00B97838" w:rsidRPr="00890EC5">
        <w:rPr>
          <w:rFonts w:ascii="Times New Roman" w:hAnsi="Times New Roman"/>
          <w:b w:val="0"/>
        </w:rPr>
        <w:t xml:space="preserve"> 25800.</w:t>
      </w:r>
      <w:r w:rsidR="00552037" w:rsidRPr="00890EC5">
        <w:rPr>
          <w:rFonts w:ascii="Times New Roman" w:hAnsi="Times New Roman"/>
          <w:b w:val="0"/>
        </w:rPr>
        <w:t>002955</w:t>
      </w:r>
      <w:r w:rsidR="00B97838" w:rsidRPr="00890EC5">
        <w:rPr>
          <w:rFonts w:ascii="Times New Roman" w:hAnsi="Times New Roman"/>
          <w:b w:val="0"/>
          <w:color w:val="auto"/>
        </w:rPr>
        <w:t>/</w:t>
      </w:r>
      <w:r w:rsidR="00552037" w:rsidRPr="00890EC5">
        <w:rPr>
          <w:rFonts w:ascii="Times New Roman" w:hAnsi="Times New Roman"/>
          <w:b w:val="0"/>
          <w:color w:val="auto"/>
        </w:rPr>
        <w:t>2024</w:t>
      </w:r>
      <w:r w:rsidRPr="00890EC5">
        <w:rPr>
          <w:rFonts w:ascii="Times New Roman" w:hAnsi="Times New Roman"/>
          <w:b w:val="0"/>
        </w:rPr>
        <w:t>)</w:t>
      </w:r>
    </w:p>
    <w:p w14:paraId="55FD8A1F" w14:textId="77777777" w:rsidR="00ED499D" w:rsidRPr="00890EC5" w:rsidRDefault="00ED499D" w:rsidP="00ED499D">
      <w:pPr>
        <w:pStyle w:val="Nivel1"/>
        <w:numPr>
          <w:ilvl w:val="0"/>
          <w:numId w:val="0"/>
        </w:numPr>
        <w:spacing w:before="0" w:after="0"/>
        <w:jc w:val="center"/>
        <w:rPr>
          <w:rFonts w:ascii="Times New Roman" w:hAnsi="Times New Roman"/>
          <w:i/>
        </w:rPr>
      </w:pPr>
    </w:p>
    <w:p w14:paraId="1718686C" w14:textId="7C23798D" w:rsidR="0019502D" w:rsidRPr="00890EC5" w:rsidRDefault="00010204" w:rsidP="0019502D">
      <w:pPr>
        <w:pStyle w:val="Nivel1"/>
        <w:spacing w:before="0" w:after="0" w:line="360" w:lineRule="auto"/>
        <w:ind w:left="284" w:hanging="284"/>
        <w:contextualSpacing/>
        <w:rPr>
          <w:rFonts w:ascii="Times New Roman" w:hAnsi="Times New Roman"/>
        </w:rPr>
      </w:pPr>
      <w:r w:rsidRPr="00890EC5">
        <w:rPr>
          <w:rFonts w:ascii="Times New Roman" w:hAnsi="Times New Roman"/>
        </w:rPr>
        <w:t>DO OBJETO</w:t>
      </w:r>
    </w:p>
    <w:p w14:paraId="0D364FCF" w14:textId="76FDC846" w:rsidR="0053343F" w:rsidRPr="00961893" w:rsidRDefault="0053343F" w:rsidP="00961893">
      <w:pPr>
        <w:pStyle w:val="Textodecomentrio"/>
        <w:numPr>
          <w:ilvl w:val="1"/>
          <w:numId w:val="22"/>
        </w:numPr>
        <w:spacing w:line="360" w:lineRule="auto"/>
        <w:ind w:left="567" w:hanging="426"/>
        <w:jc w:val="both"/>
        <w:rPr>
          <w:rFonts w:ascii="Times New Roman" w:hAnsi="Times New Roman" w:cs="Times New Roman"/>
          <w:color w:val="000000" w:themeColor="text1"/>
        </w:rPr>
      </w:pPr>
      <w:r w:rsidRPr="00961893">
        <w:rPr>
          <w:rFonts w:ascii="Times New Roman" w:hAnsi="Times New Roman" w:cs="Times New Roman"/>
          <w:color w:val="000000" w:themeColor="text1"/>
        </w:rPr>
        <w:t>Contratação de serviços continuados de operação e manutenção preventiva, preditiva e corretiva de equipamentos e sistemas de utilidades, com emprego de mão de obra em regime de dedicação exclusiva e compreendendo fornecimento de materiais e execução de serviços sob demanda, de modo a atender necessidade da planta industrial da Hemobrás em Goiana/PE, conforme condições, quantidades e exigências estabelecidas neste instrumento e seus anexos.</w:t>
      </w:r>
    </w:p>
    <w:p w14:paraId="1345B3DF" w14:textId="77777777" w:rsidR="0053343F" w:rsidRPr="00961893" w:rsidRDefault="0053343F" w:rsidP="0053343F">
      <w:pPr>
        <w:pStyle w:val="Textodecomentrio"/>
        <w:ind w:left="426"/>
        <w:jc w:val="both"/>
        <w:rPr>
          <w:rFonts w:ascii="Times New Roman" w:hAnsi="Times New Roman" w:cs="Times New Roman"/>
          <w:color w:val="000000" w:themeColor="text1"/>
        </w:rPr>
      </w:pPr>
    </w:p>
    <w:p w14:paraId="33FEF30A" w14:textId="2A00A34B" w:rsidR="00034F8B" w:rsidRPr="009421FC" w:rsidRDefault="0053343F" w:rsidP="0053343F">
      <w:pPr>
        <w:ind w:left="360"/>
        <w:jc w:val="both"/>
        <w:rPr>
          <w:rFonts w:ascii="Times New Roman" w:hAnsi="Times New Roman" w:cs="Times New Roman"/>
          <w:color w:val="000000" w:themeColor="text1"/>
          <w:szCs w:val="20"/>
        </w:rPr>
      </w:pPr>
      <w:r w:rsidRPr="0053343F">
        <w:rPr>
          <w:rFonts w:ascii="Times New Roman" w:hAnsi="Times New Roman" w:cs="Times New Roman"/>
          <w:color w:val="000000" w:themeColor="text1"/>
          <w:szCs w:val="20"/>
        </w:rPr>
        <w:t xml:space="preserve"> </w:t>
      </w:r>
    </w:p>
    <w:p w14:paraId="41409476" w14:textId="77777777" w:rsidR="009008F8" w:rsidRPr="009421FC" w:rsidRDefault="009008F8" w:rsidP="009008F8">
      <w:pPr>
        <w:pStyle w:val="Nivel1"/>
        <w:spacing w:before="0" w:after="0" w:line="360" w:lineRule="auto"/>
        <w:ind w:left="284" w:hanging="284"/>
        <w:contextualSpacing/>
        <w:rPr>
          <w:rFonts w:ascii="Times New Roman" w:hAnsi="Times New Roman"/>
        </w:rPr>
      </w:pPr>
      <w:r w:rsidRPr="009421FC">
        <w:rPr>
          <w:rFonts w:ascii="Times New Roman" w:hAnsi="Times New Roman"/>
        </w:rPr>
        <w:t>ESPECIFICAÇÕES TÉCNICAS DO OBJETO</w:t>
      </w:r>
    </w:p>
    <w:p w14:paraId="658C4A9B" w14:textId="1A703DC8" w:rsidR="009008F8" w:rsidRPr="0029219B" w:rsidRDefault="009008F8" w:rsidP="009008F8">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07118">
        <w:rPr>
          <w:rFonts w:ascii="Times New Roman" w:hAnsi="Times New Roman" w:cs="Times New Roman"/>
          <w:color w:val="000000" w:themeColor="text1"/>
          <w:szCs w:val="20"/>
        </w:rPr>
        <w:t>As especificações técnicas do(s) item(</w:t>
      </w:r>
      <w:proofErr w:type="spellStart"/>
      <w:r w:rsidRPr="00D07118">
        <w:rPr>
          <w:rFonts w:ascii="Times New Roman" w:hAnsi="Times New Roman" w:cs="Times New Roman"/>
          <w:color w:val="000000" w:themeColor="text1"/>
          <w:szCs w:val="20"/>
        </w:rPr>
        <w:t>ns</w:t>
      </w:r>
      <w:proofErr w:type="spellEnd"/>
      <w:r w:rsidRPr="00D07118">
        <w:rPr>
          <w:rFonts w:ascii="Times New Roman" w:hAnsi="Times New Roman" w:cs="Times New Roman"/>
          <w:color w:val="000000" w:themeColor="text1"/>
          <w:szCs w:val="20"/>
        </w:rPr>
        <w:t xml:space="preserve">) objeto da contratação é(são) aquela(s) prevista(s) </w:t>
      </w:r>
      <w:r w:rsidRPr="0029219B">
        <w:rPr>
          <w:rFonts w:ascii="Times New Roman" w:hAnsi="Times New Roman" w:cs="Times New Roman"/>
          <w:color w:val="000000" w:themeColor="text1"/>
          <w:szCs w:val="20"/>
        </w:rPr>
        <w:t xml:space="preserve">no </w:t>
      </w:r>
      <w:r w:rsidRPr="008F15F0">
        <w:rPr>
          <w:rFonts w:ascii="Times New Roman" w:hAnsi="Times New Roman" w:cs="Times New Roman"/>
          <w:b/>
          <w:color w:val="000000" w:themeColor="text1"/>
          <w:szCs w:val="20"/>
        </w:rPr>
        <w:t xml:space="preserve">Anexo </w:t>
      </w:r>
      <w:r w:rsidR="0056618E" w:rsidRPr="008F15F0">
        <w:rPr>
          <w:rFonts w:ascii="Times New Roman" w:hAnsi="Times New Roman" w:cs="Times New Roman"/>
          <w:b/>
          <w:color w:val="000000" w:themeColor="text1"/>
          <w:szCs w:val="20"/>
        </w:rPr>
        <w:t>01</w:t>
      </w:r>
      <w:r w:rsidR="0056618E" w:rsidRPr="0029219B">
        <w:rPr>
          <w:rFonts w:ascii="Times New Roman" w:hAnsi="Times New Roman" w:cs="Times New Roman"/>
          <w:color w:val="FF0000"/>
          <w:szCs w:val="20"/>
        </w:rPr>
        <w:t xml:space="preserve"> </w:t>
      </w:r>
      <w:r w:rsidRPr="0029219B">
        <w:rPr>
          <w:rFonts w:ascii="Times New Roman" w:hAnsi="Times New Roman" w:cs="Times New Roman"/>
          <w:color w:val="000000" w:themeColor="text1"/>
          <w:szCs w:val="20"/>
        </w:rPr>
        <w:t>deste Termo de Referência;</w:t>
      </w:r>
    </w:p>
    <w:p w14:paraId="3F836272" w14:textId="77777777" w:rsidR="009008F8" w:rsidRPr="009421FC" w:rsidRDefault="009008F8" w:rsidP="009008F8">
      <w:pPr>
        <w:pStyle w:val="Nivel1"/>
        <w:numPr>
          <w:ilvl w:val="0"/>
          <w:numId w:val="0"/>
        </w:numPr>
        <w:spacing w:before="0" w:after="0" w:line="360" w:lineRule="auto"/>
        <w:ind w:left="284"/>
        <w:contextualSpacing/>
        <w:rPr>
          <w:rFonts w:ascii="Times New Roman" w:hAnsi="Times New Roman"/>
        </w:rPr>
      </w:pPr>
    </w:p>
    <w:p w14:paraId="56BE8E90" w14:textId="77777777" w:rsidR="00E97AC7" w:rsidRPr="009421FC" w:rsidRDefault="00E97AC7" w:rsidP="00E97AC7">
      <w:pPr>
        <w:pStyle w:val="Nivel1"/>
        <w:spacing w:before="0" w:after="0" w:line="360" w:lineRule="auto"/>
        <w:ind w:left="284" w:hanging="284"/>
        <w:contextualSpacing/>
        <w:rPr>
          <w:rFonts w:ascii="Times New Roman" w:hAnsi="Times New Roman"/>
        </w:rPr>
      </w:pPr>
      <w:r w:rsidRPr="009421FC">
        <w:rPr>
          <w:rFonts w:ascii="Times New Roman" w:hAnsi="Times New Roman"/>
        </w:rPr>
        <w:t>DO VALOR ESTIMADO PARA CONTRATAÇÃO</w:t>
      </w:r>
    </w:p>
    <w:p w14:paraId="7EB257EE" w14:textId="7FFDB92A" w:rsidR="00423561" w:rsidRPr="00961893" w:rsidRDefault="00C31C37" w:rsidP="007F4006">
      <w:pPr>
        <w:numPr>
          <w:ilvl w:val="1"/>
          <w:numId w:val="1"/>
        </w:numPr>
        <w:spacing w:line="360" w:lineRule="auto"/>
        <w:ind w:left="567"/>
        <w:contextualSpacing/>
        <w:jc w:val="both"/>
        <w:rPr>
          <w:rFonts w:ascii="Times New Roman" w:hAnsi="Times New Roman" w:cs="Times New Roman"/>
          <w:color w:val="000000" w:themeColor="text1"/>
          <w:szCs w:val="20"/>
        </w:rPr>
      </w:pPr>
      <w:r w:rsidRPr="00C31C37">
        <w:rPr>
          <w:rFonts w:ascii="Times New Roman" w:hAnsi="Times New Roman" w:cs="Times New Roman"/>
          <w:color w:val="000000" w:themeColor="text1"/>
          <w:szCs w:val="20"/>
        </w:rPr>
        <w:t xml:space="preserve">O valor estimado do contrato a ser celebrado pela Hemobrás é sigiloso, nos termos do Art. 34, Caput, Lei n. 13.303, de 30 de </w:t>
      </w:r>
      <w:proofErr w:type="gramStart"/>
      <w:r w:rsidRPr="00C31C37">
        <w:rPr>
          <w:rFonts w:ascii="Times New Roman" w:hAnsi="Times New Roman" w:cs="Times New Roman"/>
          <w:color w:val="000000" w:themeColor="text1"/>
          <w:szCs w:val="20"/>
        </w:rPr>
        <w:t>Junho</w:t>
      </w:r>
      <w:proofErr w:type="gramEnd"/>
      <w:r w:rsidRPr="00C31C37">
        <w:rPr>
          <w:rFonts w:ascii="Times New Roman" w:hAnsi="Times New Roman" w:cs="Times New Roman"/>
          <w:color w:val="000000" w:themeColor="text1"/>
          <w:szCs w:val="20"/>
        </w:rPr>
        <w:t xml:space="preserve"> de 2016</w:t>
      </w:r>
      <w:r w:rsidR="00515284">
        <w:rPr>
          <w:rFonts w:ascii="Times New Roman" w:hAnsi="Times New Roman" w:cs="Times New Roman"/>
          <w:color w:val="000000" w:themeColor="text1"/>
          <w:szCs w:val="20"/>
        </w:rPr>
        <w:t>.</w:t>
      </w:r>
    </w:p>
    <w:p w14:paraId="5515FA4F" w14:textId="4E5352B0" w:rsidR="007F4006" w:rsidRDefault="0088620B">
      <w:pPr>
        <w:numPr>
          <w:ilvl w:val="2"/>
          <w:numId w:val="1"/>
        </w:numPr>
        <w:spacing w:line="360" w:lineRule="auto"/>
        <w:contextualSpacing/>
        <w:jc w:val="both"/>
        <w:rPr>
          <w:rFonts w:ascii="Times New Roman" w:hAnsi="Times New Roman" w:cs="Times New Roman"/>
          <w:color w:val="000000" w:themeColor="text1"/>
          <w:szCs w:val="20"/>
        </w:rPr>
      </w:pPr>
      <w:r w:rsidRPr="00C31C37">
        <w:rPr>
          <w:rFonts w:ascii="Times New Roman" w:hAnsi="Times New Roman" w:cs="Times New Roman"/>
          <w:color w:val="000000" w:themeColor="text1"/>
          <w:szCs w:val="20"/>
        </w:rPr>
        <w:t xml:space="preserve">A parcela do objeto correspondente às peças com valor preestabelecido perfaz </w:t>
      </w:r>
      <w:r w:rsidRPr="00961893">
        <w:rPr>
          <w:rFonts w:ascii="Times New Roman" w:hAnsi="Times New Roman" w:cs="Times New Roman"/>
          <w:color w:val="000000" w:themeColor="text1"/>
          <w:szCs w:val="20"/>
        </w:rPr>
        <w:t xml:space="preserve">R$ </w:t>
      </w:r>
      <w:r w:rsidR="00F03A0D" w:rsidRPr="00961893">
        <w:rPr>
          <w:rFonts w:ascii="Times New Roman" w:hAnsi="Times New Roman" w:cs="Times New Roman"/>
          <w:color w:val="000000" w:themeColor="text1"/>
          <w:szCs w:val="20"/>
        </w:rPr>
        <w:t>1.465.499,19.</w:t>
      </w:r>
      <w:r w:rsidR="00F03A0D" w:rsidRPr="00C31C37">
        <w:rPr>
          <w:rFonts w:ascii="Times New Roman" w:hAnsi="Times New Roman" w:cs="Times New Roman"/>
          <w:color w:val="000000" w:themeColor="text1"/>
          <w:szCs w:val="20"/>
        </w:rPr>
        <w:t xml:space="preserve"> </w:t>
      </w:r>
      <w:r w:rsidRPr="00C31C37">
        <w:rPr>
          <w:rFonts w:ascii="Times New Roman" w:hAnsi="Times New Roman" w:cs="Times New Roman"/>
          <w:color w:val="000000" w:themeColor="text1"/>
          <w:szCs w:val="20"/>
        </w:rPr>
        <w:t xml:space="preserve">A divulgação deste montante justifica-se por haver sido elaborado mediante orçamento estimativo de engenharia, com emprego de tabelas de referência nacionais, de modo que o valor final referenciado para esta parcela, bem como o valor estimado dos itens que a compõem </w:t>
      </w:r>
      <w:r w:rsidR="00BC7365">
        <w:rPr>
          <w:rFonts w:ascii="Times New Roman" w:hAnsi="Times New Roman" w:cs="Times New Roman"/>
          <w:color w:val="000000" w:themeColor="text1"/>
          <w:szCs w:val="20"/>
        </w:rPr>
        <w:t xml:space="preserve">devem estar </w:t>
      </w:r>
      <w:r w:rsidRPr="00C31C37">
        <w:rPr>
          <w:rFonts w:ascii="Times New Roman" w:hAnsi="Times New Roman" w:cs="Times New Roman"/>
          <w:color w:val="000000" w:themeColor="text1"/>
          <w:szCs w:val="20"/>
        </w:rPr>
        <w:t>conforme as especificações no Anexo</w:t>
      </w:r>
      <w:r w:rsidR="008C0269">
        <w:rPr>
          <w:rFonts w:ascii="Times New Roman" w:hAnsi="Times New Roman" w:cs="Times New Roman"/>
          <w:color w:val="000000" w:themeColor="text1"/>
          <w:szCs w:val="20"/>
        </w:rPr>
        <w:t xml:space="preserve"> </w:t>
      </w:r>
      <w:r w:rsidR="003C6099" w:rsidRPr="00C31C37">
        <w:rPr>
          <w:rFonts w:ascii="Times New Roman" w:hAnsi="Times New Roman" w:cs="Times New Roman"/>
          <w:color w:val="000000" w:themeColor="text1"/>
          <w:szCs w:val="20"/>
        </w:rPr>
        <w:t>1</w:t>
      </w:r>
      <w:r w:rsidR="00F368DC">
        <w:rPr>
          <w:rFonts w:ascii="Times New Roman" w:hAnsi="Times New Roman" w:cs="Times New Roman"/>
          <w:color w:val="000000" w:themeColor="text1"/>
          <w:szCs w:val="20"/>
        </w:rPr>
        <w:t>4</w:t>
      </w:r>
      <w:r w:rsidRPr="00C31C37">
        <w:rPr>
          <w:rFonts w:ascii="Times New Roman" w:hAnsi="Times New Roman" w:cs="Times New Roman"/>
          <w:color w:val="000000" w:themeColor="text1"/>
          <w:szCs w:val="20"/>
        </w:rPr>
        <w:t xml:space="preserve">. </w:t>
      </w:r>
    </w:p>
    <w:p w14:paraId="4E534FCD" w14:textId="044AFB79" w:rsidR="00596648" w:rsidRPr="009753DD" w:rsidRDefault="00F27853" w:rsidP="00961893">
      <w:pPr>
        <w:numPr>
          <w:ilvl w:val="2"/>
          <w:numId w:val="1"/>
        </w:numPr>
        <w:spacing w:line="360" w:lineRule="auto"/>
        <w:contextualSpacing/>
        <w:jc w:val="both"/>
        <w:rPr>
          <w:rFonts w:ascii="Times New Roman" w:hAnsi="Times New Roman" w:cs="Times New Roman"/>
          <w:color w:val="000000" w:themeColor="text1"/>
          <w:szCs w:val="20"/>
        </w:rPr>
      </w:pPr>
      <w:r w:rsidRPr="00C31C37">
        <w:rPr>
          <w:rFonts w:ascii="Times New Roman" w:hAnsi="Times New Roman" w:cs="Times New Roman"/>
          <w:color w:val="000000" w:themeColor="text1"/>
          <w:szCs w:val="20"/>
        </w:rPr>
        <w:t xml:space="preserve">A parcela do objeto correspondente às </w:t>
      </w:r>
      <w:r>
        <w:rPr>
          <w:rFonts w:ascii="Times New Roman" w:hAnsi="Times New Roman" w:cs="Times New Roman"/>
          <w:color w:val="000000" w:themeColor="text1"/>
          <w:szCs w:val="20"/>
        </w:rPr>
        <w:t>demandas extra</w:t>
      </w:r>
      <w:r w:rsidR="00931CF0">
        <w:rPr>
          <w:rFonts w:ascii="Times New Roman" w:hAnsi="Times New Roman" w:cs="Times New Roman"/>
          <w:color w:val="000000" w:themeColor="text1"/>
          <w:szCs w:val="20"/>
        </w:rPr>
        <w:t>o</w:t>
      </w:r>
      <w:r>
        <w:rPr>
          <w:rFonts w:ascii="Times New Roman" w:hAnsi="Times New Roman" w:cs="Times New Roman"/>
          <w:color w:val="000000" w:themeColor="text1"/>
          <w:szCs w:val="20"/>
        </w:rPr>
        <w:t>rdinárias</w:t>
      </w:r>
      <w:r w:rsidRPr="00C31C37">
        <w:rPr>
          <w:rFonts w:ascii="Times New Roman" w:hAnsi="Times New Roman" w:cs="Times New Roman"/>
          <w:color w:val="000000" w:themeColor="text1"/>
          <w:szCs w:val="20"/>
        </w:rPr>
        <w:t xml:space="preserve"> com valor preestabelecido </w:t>
      </w:r>
      <w:r w:rsidRPr="001D6CD6">
        <w:rPr>
          <w:rFonts w:ascii="Times New Roman" w:hAnsi="Times New Roman" w:cs="Times New Roman"/>
          <w:color w:val="000000" w:themeColor="text1"/>
          <w:szCs w:val="20"/>
        </w:rPr>
        <w:t xml:space="preserve">perfaz R$ </w:t>
      </w:r>
      <w:r w:rsidR="001D6CD6" w:rsidRPr="00961893">
        <w:rPr>
          <w:rFonts w:ascii="Times New Roman" w:hAnsi="Times New Roman" w:cs="Times New Roman"/>
          <w:color w:val="000000" w:themeColor="text1"/>
          <w:szCs w:val="20"/>
        </w:rPr>
        <w:t>2.500.000,00</w:t>
      </w:r>
      <w:r w:rsidRPr="001D6CD6">
        <w:rPr>
          <w:rFonts w:ascii="Times New Roman" w:hAnsi="Times New Roman" w:cs="Times New Roman"/>
          <w:color w:val="000000" w:themeColor="text1"/>
          <w:szCs w:val="20"/>
        </w:rPr>
        <w:t xml:space="preserve">. </w:t>
      </w:r>
      <w:r w:rsidR="00BC7365" w:rsidRPr="001D6CD6">
        <w:rPr>
          <w:rFonts w:ascii="Times New Roman" w:hAnsi="Times New Roman" w:cs="Times New Roman"/>
          <w:color w:val="000000" w:themeColor="text1"/>
          <w:szCs w:val="20"/>
        </w:rPr>
        <w:t>O</w:t>
      </w:r>
      <w:r>
        <w:rPr>
          <w:rFonts w:ascii="Times New Roman" w:hAnsi="Times New Roman" w:cs="Times New Roman"/>
          <w:color w:val="000000" w:themeColor="text1"/>
          <w:szCs w:val="20"/>
        </w:rPr>
        <w:t xml:space="preserve"> </w:t>
      </w:r>
      <w:r w:rsidRPr="001F3434">
        <w:rPr>
          <w:rFonts w:ascii="Times New Roman" w:eastAsia="CIDFont+F2" w:hAnsi="Times New Roman"/>
        </w:rPr>
        <w:t>valor</w:t>
      </w:r>
      <w:r w:rsidR="00931CF0">
        <w:rPr>
          <w:rFonts w:ascii="Times New Roman" w:eastAsia="CIDFont+F2" w:hAnsi="Times New Roman"/>
        </w:rPr>
        <w:t xml:space="preserve"> </w:t>
      </w:r>
      <w:r w:rsidRPr="001F3434">
        <w:rPr>
          <w:rFonts w:ascii="Times New Roman" w:eastAsia="CIDFont+F2" w:hAnsi="Times New Roman"/>
        </w:rPr>
        <w:t>estabelecido para saldo extraordinário desta contratação não</w:t>
      </w:r>
      <w:r w:rsidRPr="00236888">
        <w:rPr>
          <w:rFonts w:ascii="Times New Roman" w:eastAsia="CIDFont+F2" w:hAnsi="Times New Roman"/>
          <w:b/>
        </w:rPr>
        <w:t xml:space="preserve"> poder</w:t>
      </w:r>
      <w:r w:rsidRPr="00236888">
        <w:rPr>
          <w:rFonts w:ascii="Times New Roman" w:eastAsia="CIDFont+F2" w:hAnsi="Times New Roman" w:hint="eastAsia"/>
          <w:b/>
        </w:rPr>
        <w:t>á</w:t>
      </w:r>
      <w:r w:rsidRPr="00236888">
        <w:rPr>
          <w:rFonts w:ascii="Times New Roman" w:eastAsia="CIDFont+F2" w:hAnsi="Times New Roman"/>
          <w:b/>
        </w:rPr>
        <w:t xml:space="preserve"> ser alterado pela</w:t>
      </w:r>
      <w:r>
        <w:rPr>
          <w:rFonts w:ascii="Times New Roman" w:eastAsia="CIDFont+F2" w:hAnsi="Times New Roman"/>
          <w:b/>
        </w:rPr>
        <w:t xml:space="preserve"> </w:t>
      </w:r>
      <w:r w:rsidRPr="00236888">
        <w:rPr>
          <w:rFonts w:ascii="Times New Roman" w:eastAsia="CIDFont+F2" w:hAnsi="Times New Roman"/>
          <w:b/>
        </w:rPr>
        <w:t>empresa licitante</w:t>
      </w:r>
      <w:r w:rsidR="00BC7365">
        <w:rPr>
          <w:rFonts w:ascii="Times New Roman" w:eastAsia="CIDFont+F2" w:hAnsi="Times New Roman"/>
          <w:b/>
        </w:rPr>
        <w:t xml:space="preserve"> e será utilizado no âmbito do contrato de acordo com as especificações contidas no item </w:t>
      </w:r>
      <w:r w:rsidR="009753DD" w:rsidRPr="00961893">
        <w:rPr>
          <w:rFonts w:ascii="Times New Roman" w:eastAsia="CIDFont+F2" w:hAnsi="Times New Roman"/>
          <w:b/>
        </w:rPr>
        <w:t>12.5</w:t>
      </w:r>
      <w:r w:rsidR="00BC7365" w:rsidRPr="009753DD">
        <w:rPr>
          <w:rFonts w:ascii="Times New Roman" w:eastAsia="CIDFont+F2" w:hAnsi="Times New Roman"/>
          <w:b/>
        </w:rPr>
        <w:t xml:space="preserve">. </w:t>
      </w:r>
    </w:p>
    <w:p w14:paraId="47308BFB" w14:textId="2F9CE595" w:rsidR="007F4006" w:rsidRPr="00961893" w:rsidRDefault="007F4006" w:rsidP="007F4006">
      <w:pPr>
        <w:numPr>
          <w:ilvl w:val="1"/>
          <w:numId w:val="1"/>
        </w:numPr>
        <w:spacing w:line="360" w:lineRule="auto"/>
        <w:ind w:left="539" w:hanging="397"/>
        <w:contextualSpacing/>
        <w:jc w:val="both"/>
        <w:rPr>
          <w:rFonts w:ascii="Times New Roman" w:hAnsi="Times New Roman" w:cs="Times New Roman"/>
          <w:color w:val="FF0000"/>
          <w:szCs w:val="20"/>
        </w:rPr>
      </w:pPr>
      <w:r w:rsidRPr="00517C60">
        <w:rPr>
          <w:rFonts w:ascii="Times New Roman" w:hAnsi="Times New Roman" w:cs="Times New Roman"/>
          <w:szCs w:val="20"/>
        </w:rPr>
        <w:t>As despesas decorrentes da futura contratação estão programadas em dotação orçamentária própria, prevista no orçamento da Hemobrás, assegurada no saldo c</w:t>
      </w:r>
      <w:r w:rsidRPr="00520CFD">
        <w:rPr>
          <w:rFonts w:ascii="Times New Roman" w:hAnsi="Times New Roman" w:cs="Times New Roman"/>
          <w:szCs w:val="20"/>
        </w:rPr>
        <w:t xml:space="preserve">onstante na conta orçamentária </w:t>
      </w:r>
      <w:r w:rsidR="00520CFD" w:rsidRPr="008F15F0">
        <w:rPr>
          <w:rFonts w:ascii="Times New Roman" w:hAnsi="Times New Roman" w:cs="Times New Roman"/>
          <w:color w:val="333333"/>
          <w:szCs w:val="20"/>
          <w:shd w:val="clear" w:color="auto" w:fill="FFFFFF"/>
        </w:rPr>
        <w:t>01.01.422667.295.2205900000.20006.00.00.</w:t>
      </w:r>
    </w:p>
    <w:p w14:paraId="2C76E983" w14:textId="4B9E0ABA" w:rsidR="007F4006" w:rsidRPr="00584A58" w:rsidRDefault="00684D43" w:rsidP="00961893">
      <w:pPr>
        <w:numPr>
          <w:ilvl w:val="1"/>
          <w:numId w:val="1"/>
        </w:numPr>
        <w:spacing w:line="360" w:lineRule="auto"/>
        <w:ind w:left="539" w:hanging="397"/>
        <w:contextualSpacing/>
        <w:jc w:val="both"/>
        <w:rPr>
          <w:rFonts w:ascii="Times New Roman" w:hAnsi="Times New Roman" w:cs="Times New Roman"/>
          <w:szCs w:val="20"/>
        </w:rPr>
      </w:pPr>
      <w:r w:rsidRPr="00584A58">
        <w:rPr>
          <w:rFonts w:ascii="Times New Roman" w:hAnsi="Times New Roman" w:cs="Times New Roman"/>
          <w:szCs w:val="20"/>
        </w:rPr>
        <w:t>Para fins de elaboração da planilha de custos e formação de preço fo</w:t>
      </w:r>
      <w:r w:rsidR="00EB6A51" w:rsidRPr="00584A58">
        <w:rPr>
          <w:rFonts w:ascii="Times New Roman" w:hAnsi="Times New Roman" w:cs="Times New Roman"/>
          <w:szCs w:val="20"/>
        </w:rPr>
        <w:t>i</w:t>
      </w:r>
      <w:r w:rsidRPr="00584A58">
        <w:rPr>
          <w:rFonts w:ascii="Times New Roman" w:hAnsi="Times New Roman" w:cs="Times New Roman"/>
          <w:szCs w:val="20"/>
        </w:rPr>
        <w:t xml:space="preserve"> adotada a tabela de referência SINAPI</w:t>
      </w:r>
      <w:r w:rsidR="00C809F1" w:rsidRPr="00584A58">
        <w:rPr>
          <w:rFonts w:ascii="Times New Roman" w:hAnsi="Times New Roman" w:cs="Times New Roman"/>
          <w:szCs w:val="20"/>
        </w:rPr>
        <w:t>-</w:t>
      </w:r>
      <w:r w:rsidRPr="00584A58">
        <w:rPr>
          <w:rFonts w:ascii="Times New Roman" w:hAnsi="Times New Roman" w:cs="Times New Roman"/>
          <w:szCs w:val="20"/>
        </w:rPr>
        <w:t>PE (dezembro/2024)</w:t>
      </w:r>
      <w:r w:rsidR="00EB6A51" w:rsidRPr="00584A58">
        <w:rPr>
          <w:rFonts w:ascii="Times New Roman" w:hAnsi="Times New Roman" w:cs="Times New Roman"/>
          <w:szCs w:val="20"/>
        </w:rPr>
        <w:t xml:space="preserve"> </w:t>
      </w:r>
      <w:r w:rsidRPr="00584A58">
        <w:rPr>
          <w:rFonts w:ascii="Times New Roman" w:hAnsi="Times New Roman" w:cs="Times New Roman"/>
          <w:szCs w:val="20"/>
        </w:rPr>
        <w:t>para os itens de mão de obra.</w:t>
      </w:r>
      <w:r w:rsidR="007F4006" w:rsidRPr="00584A58">
        <w:rPr>
          <w:rFonts w:ascii="Times New Roman" w:hAnsi="Times New Roman" w:cs="Times New Roman"/>
          <w:szCs w:val="20"/>
        </w:rPr>
        <w:t xml:space="preserve"> </w:t>
      </w:r>
    </w:p>
    <w:p w14:paraId="68E90B72" w14:textId="5DE787E8" w:rsidR="007F4006" w:rsidRPr="00C66BE6" w:rsidRDefault="007F4006" w:rsidP="007F4006">
      <w:pPr>
        <w:numPr>
          <w:ilvl w:val="1"/>
          <w:numId w:val="1"/>
        </w:numPr>
        <w:spacing w:line="360" w:lineRule="auto"/>
        <w:ind w:left="567"/>
        <w:contextualSpacing/>
        <w:jc w:val="both"/>
        <w:rPr>
          <w:rFonts w:ascii="Times New Roman" w:hAnsi="Times New Roman" w:cs="Times New Roman"/>
          <w:b/>
          <w:szCs w:val="20"/>
        </w:rPr>
      </w:pPr>
      <w:r w:rsidRPr="00684D43">
        <w:rPr>
          <w:rFonts w:ascii="Times New Roman" w:hAnsi="Times New Roman" w:cs="Times New Roman"/>
          <w:b/>
          <w:szCs w:val="20"/>
        </w:rPr>
        <w:t xml:space="preserve">A </w:t>
      </w:r>
      <w:r w:rsidRPr="00684D43">
        <w:rPr>
          <w:rFonts w:ascii="Times New Roman" w:hAnsi="Times New Roman" w:cs="Times New Roman"/>
          <w:b/>
          <w:bCs/>
        </w:rPr>
        <w:t xml:space="preserve">empresa licitante deve garantir que os salários apresentados na sua proposta comercial estejam em conformidade (igual ou superior para cargos equivalentes) com os valores definidos no Acordo Coletivo registrado </w:t>
      </w:r>
      <w:r w:rsidR="00C00329" w:rsidRPr="00684D43">
        <w:rPr>
          <w:rFonts w:ascii="Times New Roman" w:hAnsi="Times New Roman" w:cs="Times New Roman"/>
          <w:b/>
          <w:bCs/>
        </w:rPr>
        <w:t xml:space="preserve">do </w:t>
      </w:r>
      <w:proofErr w:type="spellStart"/>
      <w:r w:rsidRPr="00684D43">
        <w:rPr>
          <w:rFonts w:ascii="Times New Roman" w:hAnsi="Times New Roman" w:cs="Times New Roman"/>
          <w:b/>
          <w:bCs/>
        </w:rPr>
        <w:t>Sinduscon</w:t>
      </w:r>
      <w:proofErr w:type="spellEnd"/>
      <w:r w:rsidRPr="00684D43">
        <w:rPr>
          <w:rFonts w:ascii="Times New Roman" w:hAnsi="Times New Roman" w:cs="Times New Roman"/>
          <w:b/>
          <w:bCs/>
        </w:rPr>
        <w:t>-</w:t>
      </w:r>
      <w:r w:rsidR="00684D43" w:rsidRPr="00961893">
        <w:rPr>
          <w:rFonts w:ascii="Times New Roman" w:hAnsi="Times New Roman" w:cs="Times New Roman"/>
          <w:b/>
          <w:bCs/>
        </w:rPr>
        <w:t>RN</w:t>
      </w:r>
      <w:r w:rsidR="00C00329" w:rsidRPr="008B6B84">
        <w:rPr>
          <w:rFonts w:ascii="Times New Roman" w:hAnsi="Times New Roman" w:cs="Times New Roman"/>
          <w:b/>
          <w:bCs/>
        </w:rPr>
        <w:t xml:space="preserve"> (</w:t>
      </w:r>
      <w:r w:rsidR="00684D43" w:rsidRPr="008B6B84">
        <w:rPr>
          <w:rFonts w:ascii="Times New Roman" w:hAnsi="Times New Roman" w:cs="Times New Roman"/>
          <w:b/>
          <w:bCs/>
        </w:rPr>
        <w:t>MPTE</w:t>
      </w:r>
      <w:r w:rsidR="008B6B84" w:rsidRPr="00961893">
        <w:rPr>
          <w:rFonts w:ascii="Times New Roman" w:hAnsi="Times New Roman" w:cs="Times New Roman"/>
          <w:b/>
          <w:bCs/>
        </w:rPr>
        <w:t xml:space="preserve"> </w:t>
      </w:r>
      <w:r w:rsidR="008B6B84" w:rsidRPr="008B6B84">
        <w:rPr>
          <w:rFonts w:ascii="Times New Roman" w:hAnsi="Times New Roman" w:cs="Times New Roman"/>
          <w:b/>
          <w:bCs/>
        </w:rPr>
        <w:t>RN000046/2024</w:t>
      </w:r>
      <w:r w:rsidR="00C00329" w:rsidRPr="00684D43">
        <w:rPr>
          <w:rFonts w:ascii="Times New Roman" w:hAnsi="Times New Roman" w:cs="Times New Roman"/>
          <w:b/>
          <w:bCs/>
        </w:rPr>
        <w:t>)</w:t>
      </w:r>
      <w:r w:rsidRPr="00684D43">
        <w:rPr>
          <w:rFonts w:ascii="Times New Roman" w:hAnsi="Times New Roman" w:cs="Times New Roman"/>
          <w:b/>
          <w:bCs/>
        </w:rPr>
        <w:t>. A</w:t>
      </w:r>
      <w:r w:rsidRPr="00FF683E">
        <w:rPr>
          <w:rFonts w:ascii="Times New Roman" w:hAnsi="Times New Roman" w:cs="Times New Roman"/>
          <w:b/>
          <w:bCs/>
        </w:rPr>
        <w:t xml:space="preserve"> contratada é responsável por fornecer comprovação de conformidade e está sujeita a auditorias</w:t>
      </w:r>
      <w:r w:rsidRPr="00C66BE6">
        <w:rPr>
          <w:rFonts w:ascii="Times New Roman" w:hAnsi="Times New Roman" w:cs="Times New Roman"/>
          <w:b/>
          <w:bCs/>
        </w:rPr>
        <w:t xml:space="preserve"> e fiscalização para assegurar o cumprimento dessas normas durante a vigência do contrato. A correlação de cargos para fins de equivalência é apresentada abaixo:</w:t>
      </w:r>
    </w:p>
    <w:p w14:paraId="67887B2E" w14:textId="77777777" w:rsidR="007F4006" w:rsidRPr="00C63A03" w:rsidRDefault="007F4006" w:rsidP="007F4006">
      <w:pPr>
        <w:spacing w:line="360" w:lineRule="auto"/>
        <w:ind w:left="1114"/>
        <w:contextualSpacing/>
        <w:jc w:val="both"/>
        <w:rPr>
          <w:rFonts w:ascii="Times New Roman" w:hAnsi="Times New Roman" w:cs="Times New Roman"/>
          <w:szCs w:val="20"/>
        </w:rPr>
      </w:pPr>
    </w:p>
    <w:tbl>
      <w:tblPr>
        <w:tblW w:w="8222" w:type="dxa"/>
        <w:tblInd w:w="704" w:type="dxa"/>
        <w:tblCellMar>
          <w:left w:w="70" w:type="dxa"/>
          <w:right w:w="70" w:type="dxa"/>
        </w:tblCellMar>
        <w:tblLook w:val="04A0" w:firstRow="1" w:lastRow="0" w:firstColumn="1" w:lastColumn="0" w:noHBand="0" w:noVBand="1"/>
      </w:tblPr>
      <w:tblGrid>
        <w:gridCol w:w="4431"/>
        <w:gridCol w:w="3791"/>
      </w:tblGrid>
      <w:tr w:rsidR="007F4006" w:rsidRPr="00684D43" w14:paraId="21ECA60A" w14:textId="77777777" w:rsidTr="008F15F0">
        <w:trPr>
          <w:trHeight w:val="600"/>
        </w:trPr>
        <w:tc>
          <w:tcPr>
            <w:tcW w:w="4431" w:type="dxa"/>
            <w:tcBorders>
              <w:top w:val="single" w:sz="4" w:space="0" w:color="auto"/>
              <w:left w:val="single" w:sz="4" w:space="0" w:color="auto"/>
              <w:bottom w:val="single" w:sz="4" w:space="0" w:color="auto"/>
              <w:right w:val="single" w:sz="4" w:space="0" w:color="auto"/>
            </w:tcBorders>
            <w:vAlign w:val="center"/>
            <w:hideMark/>
          </w:tcPr>
          <w:p w14:paraId="79EA9509" w14:textId="77777777" w:rsidR="007F4006" w:rsidRPr="00C424FA" w:rsidRDefault="007F4006" w:rsidP="00C01ECE">
            <w:pPr>
              <w:jc w:val="center"/>
              <w:rPr>
                <w:rFonts w:ascii="Times New Roman" w:hAnsi="Times New Roman" w:cs="Times New Roman"/>
                <w:b/>
                <w:bCs/>
                <w:color w:val="000000"/>
                <w:sz w:val="22"/>
                <w:szCs w:val="22"/>
              </w:rPr>
            </w:pPr>
            <w:r w:rsidRPr="00C424FA">
              <w:rPr>
                <w:rFonts w:ascii="Times New Roman" w:hAnsi="Times New Roman" w:cs="Times New Roman"/>
                <w:b/>
                <w:bCs/>
                <w:color w:val="000000"/>
                <w:sz w:val="22"/>
                <w:szCs w:val="22"/>
              </w:rPr>
              <w:t>TERMO DE REFERÊNCIA</w:t>
            </w:r>
          </w:p>
        </w:tc>
        <w:tc>
          <w:tcPr>
            <w:tcW w:w="3791" w:type="dxa"/>
            <w:tcBorders>
              <w:top w:val="single" w:sz="4" w:space="0" w:color="auto"/>
              <w:left w:val="nil"/>
              <w:bottom w:val="single" w:sz="4" w:space="0" w:color="auto"/>
              <w:right w:val="single" w:sz="4" w:space="0" w:color="auto"/>
            </w:tcBorders>
            <w:vAlign w:val="center"/>
            <w:hideMark/>
          </w:tcPr>
          <w:p w14:paraId="376467BE" w14:textId="4A3B9D40" w:rsidR="007F4006" w:rsidRPr="00C424FA" w:rsidRDefault="007F4006" w:rsidP="00C01ECE">
            <w:pPr>
              <w:jc w:val="center"/>
              <w:rPr>
                <w:rFonts w:ascii="Times New Roman" w:hAnsi="Times New Roman" w:cs="Times New Roman"/>
                <w:b/>
                <w:bCs/>
                <w:color w:val="000000"/>
                <w:sz w:val="22"/>
                <w:szCs w:val="22"/>
              </w:rPr>
            </w:pPr>
            <w:r w:rsidRPr="00C424FA">
              <w:rPr>
                <w:rFonts w:ascii="Times New Roman" w:hAnsi="Times New Roman" w:cs="Times New Roman"/>
                <w:b/>
                <w:bCs/>
                <w:color w:val="000000"/>
                <w:sz w:val="22"/>
                <w:szCs w:val="22"/>
              </w:rPr>
              <w:t xml:space="preserve">SINDUSCON </w:t>
            </w:r>
            <w:r w:rsidR="00684D43" w:rsidRPr="00C424FA">
              <w:rPr>
                <w:rFonts w:ascii="Times New Roman" w:hAnsi="Times New Roman" w:cs="Times New Roman"/>
                <w:b/>
                <w:bCs/>
                <w:color w:val="000000"/>
                <w:sz w:val="22"/>
                <w:szCs w:val="22"/>
              </w:rPr>
              <w:t>RN</w:t>
            </w:r>
          </w:p>
        </w:tc>
      </w:tr>
      <w:tr w:rsidR="007F4006" w:rsidRPr="00684D43" w14:paraId="347CF870" w14:textId="77777777" w:rsidTr="008F15F0">
        <w:trPr>
          <w:trHeight w:val="300"/>
        </w:trPr>
        <w:tc>
          <w:tcPr>
            <w:tcW w:w="4431" w:type="dxa"/>
            <w:tcBorders>
              <w:top w:val="nil"/>
              <w:left w:val="single" w:sz="4" w:space="0" w:color="auto"/>
              <w:bottom w:val="single" w:sz="4" w:space="0" w:color="auto"/>
              <w:right w:val="single" w:sz="4" w:space="0" w:color="auto"/>
            </w:tcBorders>
            <w:vAlign w:val="center"/>
            <w:hideMark/>
          </w:tcPr>
          <w:p w14:paraId="0EAA8216" w14:textId="77777777" w:rsidR="007F4006" w:rsidRPr="00C424FA" w:rsidRDefault="007F4006" w:rsidP="00C01ECE">
            <w:pPr>
              <w:jc w:val="center"/>
              <w:rPr>
                <w:rFonts w:ascii="Times New Roman" w:hAnsi="Times New Roman" w:cs="Times New Roman"/>
                <w:b/>
                <w:bCs/>
                <w:color w:val="000000"/>
                <w:sz w:val="22"/>
                <w:szCs w:val="22"/>
              </w:rPr>
            </w:pPr>
            <w:r w:rsidRPr="00C424FA">
              <w:rPr>
                <w:rFonts w:ascii="Times New Roman" w:hAnsi="Times New Roman" w:cs="Times New Roman"/>
                <w:b/>
                <w:bCs/>
                <w:color w:val="000000"/>
                <w:sz w:val="22"/>
                <w:szCs w:val="22"/>
              </w:rPr>
              <w:t>CARGO</w:t>
            </w:r>
          </w:p>
        </w:tc>
        <w:tc>
          <w:tcPr>
            <w:tcW w:w="3791" w:type="dxa"/>
            <w:tcBorders>
              <w:top w:val="nil"/>
              <w:left w:val="nil"/>
              <w:bottom w:val="single" w:sz="4" w:space="0" w:color="auto"/>
              <w:right w:val="single" w:sz="4" w:space="0" w:color="auto"/>
            </w:tcBorders>
            <w:vAlign w:val="center"/>
            <w:hideMark/>
          </w:tcPr>
          <w:p w14:paraId="3E4D3F2A" w14:textId="77777777" w:rsidR="007F4006" w:rsidRPr="00C424FA" w:rsidRDefault="007F4006" w:rsidP="00C01ECE">
            <w:pPr>
              <w:jc w:val="center"/>
              <w:rPr>
                <w:rFonts w:ascii="Times New Roman" w:hAnsi="Times New Roman" w:cs="Times New Roman"/>
                <w:b/>
                <w:bCs/>
                <w:color w:val="000000"/>
                <w:sz w:val="22"/>
                <w:szCs w:val="22"/>
              </w:rPr>
            </w:pPr>
            <w:r w:rsidRPr="00C424FA">
              <w:rPr>
                <w:rFonts w:ascii="Times New Roman" w:hAnsi="Times New Roman" w:cs="Times New Roman"/>
                <w:b/>
                <w:bCs/>
                <w:color w:val="000000"/>
                <w:sz w:val="22"/>
                <w:szCs w:val="22"/>
              </w:rPr>
              <w:t xml:space="preserve">CARGO RELACIONADO </w:t>
            </w:r>
          </w:p>
        </w:tc>
      </w:tr>
      <w:tr w:rsidR="009A6278" w:rsidRPr="00684D43" w14:paraId="323F71B6" w14:textId="77777777" w:rsidTr="00961893">
        <w:trPr>
          <w:trHeight w:val="252"/>
        </w:trPr>
        <w:tc>
          <w:tcPr>
            <w:tcW w:w="44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3B3C9" w14:textId="4C9D7A78" w:rsidR="009A6278" w:rsidRPr="00C424FA" w:rsidRDefault="009A6278" w:rsidP="008F15F0">
            <w:pPr>
              <w:jc w:val="center"/>
              <w:rPr>
                <w:rFonts w:ascii="Times New Roman" w:hAnsi="Times New Roman" w:cs="Times New Roman"/>
                <w:color w:val="000000"/>
                <w:sz w:val="22"/>
                <w:szCs w:val="22"/>
              </w:rPr>
            </w:pPr>
            <w:r w:rsidRPr="00C424FA">
              <w:rPr>
                <w:rFonts w:ascii="Calibri" w:hAnsi="Calibri" w:cs="Calibri"/>
                <w:sz w:val="22"/>
                <w:szCs w:val="22"/>
              </w:rPr>
              <w:t>Mecânico</w:t>
            </w:r>
          </w:p>
        </w:tc>
        <w:tc>
          <w:tcPr>
            <w:tcW w:w="3791" w:type="dxa"/>
            <w:tcBorders>
              <w:top w:val="single" w:sz="4" w:space="0" w:color="auto"/>
              <w:left w:val="nil"/>
              <w:bottom w:val="single" w:sz="4" w:space="0" w:color="auto"/>
              <w:right w:val="single" w:sz="4" w:space="0" w:color="auto"/>
            </w:tcBorders>
            <w:shd w:val="clear" w:color="auto" w:fill="auto"/>
            <w:noWrap/>
            <w:vAlign w:val="center"/>
          </w:tcPr>
          <w:p w14:paraId="5B24EA5A" w14:textId="6C0C7EE2" w:rsidR="009A6278" w:rsidRPr="00C424FA" w:rsidRDefault="00E342DE" w:rsidP="00961893">
            <w:pPr>
              <w:jc w:val="center"/>
              <w:rPr>
                <w:rFonts w:ascii="Times New Roman" w:hAnsi="Times New Roman" w:cs="Times New Roman"/>
                <w:color w:val="000000"/>
                <w:sz w:val="22"/>
                <w:szCs w:val="22"/>
              </w:rPr>
            </w:pPr>
            <w:r>
              <w:rPr>
                <w:rFonts w:ascii="Times New Roman" w:hAnsi="Times New Roman" w:cs="Times New Roman"/>
                <w:color w:val="000000"/>
                <w:sz w:val="22"/>
                <w:szCs w:val="22"/>
              </w:rPr>
              <w:t>Auxiliar Mecânico</w:t>
            </w:r>
          </w:p>
        </w:tc>
      </w:tr>
      <w:tr w:rsidR="009A6278" w:rsidRPr="00684D43" w14:paraId="07A94269" w14:textId="77777777" w:rsidTr="00961893">
        <w:trPr>
          <w:trHeight w:val="300"/>
        </w:trPr>
        <w:tc>
          <w:tcPr>
            <w:tcW w:w="44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A25FD" w14:textId="24EA0656" w:rsidR="009A6278" w:rsidRPr="00C424FA" w:rsidRDefault="009A6278" w:rsidP="008F15F0">
            <w:pPr>
              <w:jc w:val="center"/>
              <w:rPr>
                <w:rFonts w:ascii="Times New Roman" w:hAnsi="Times New Roman" w:cs="Times New Roman"/>
                <w:color w:val="000000"/>
                <w:sz w:val="22"/>
                <w:szCs w:val="22"/>
              </w:rPr>
            </w:pPr>
            <w:r w:rsidRPr="00C424FA">
              <w:rPr>
                <w:rFonts w:ascii="Calibri" w:hAnsi="Calibri" w:cs="Calibri"/>
                <w:sz w:val="22"/>
                <w:szCs w:val="22"/>
              </w:rPr>
              <w:t>Mecânico de Refrigeração</w:t>
            </w:r>
          </w:p>
        </w:tc>
        <w:tc>
          <w:tcPr>
            <w:tcW w:w="3791" w:type="dxa"/>
            <w:tcBorders>
              <w:top w:val="single" w:sz="4" w:space="0" w:color="auto"/>
              <w:left w:val="nil"/>
              <w:bottom w:val="single" w:sz="4" w:space="0" w:color="auto"/>
              <w:right w:val="single" w:sz="4" w:space="0" w:color="auto"/>
            </w:tcBorders>
            <w:shd w:val="clear" w:color="auto" w:fill="auto"/>
            <w:noWrap/>
            <w:vAlign w:val="center"/>
          </w:tcPr>
          <w:p w14:paraId="059030B5" w14:textId="366C8DC0" w:rsidR="009A6278" w:rsidRPr="00C424FA" w:rsidRDefault="00E342DE" w:rsidP="00961893">
            <w:pPr>
              <w:jc w:val="center"/>
              <w:rPr>
                <w:rFonts w:ascii="Times New Roman" w:hAnsi="Times New Roman" w:cs="Times New Roman"/>
                <w:color w:val="000000"/>
                <w:sz w:val="22"/>
                <w:szCs w:val="22"/>
              </w:rPr>
            </w:pPr>
            <w:r>
              <w:rPr>
                <w:rFonts w:ascii="Times New Roman" w:hAnsi="Times New Roman" w:cs="Times New Roman"/>
                <w:color w:val="000000"/>
                <w:sz w:val="22"/>
                <w:szCs w:val="22"/>
              </w:rPr>
              <w:t>Meio Oficial</w:t>
            </w:r>
          </w:p>
        </w:tc>
      </w:tr>
      <w:tr w:rsidR="009A6278" w:rsidRPr="00684D43" w14:paraId="2E35DA1B" w14:textId="77777777" w:rsidTr="00961893">
        <w:trPr>
          <w:trHeight w:val="300"/>
        </w:trPr>
        <w:tc>
          <w:tcPr>
            <w:tcW w:w="44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C9F79F" w14:textId="4101E96F" w:rsidR="009A6278" w:rsidRPr="00C424FA" w:rsidRDefault="009A6278" w:rsidP="008F15F0">
            <w:pPr>
              <w:jc w:val="center"/>
              <w:rPr>
                <w:rFonts w:ascii="Times New Roman" w:hAnsi="Times New Roman" w:cs="Times New Roman"/>
                <w:sz w:val="22"/>
                <w:szCs w:val="22"/>
              </w:rPr>
            </w:pPr>
            <w:r w:rsidRPr="00C424FA">
              <w:rPr>
                <w:rFonts w:ascii="Calibri" w:hAnsi="Calibri" w:cs="Calibri"/>
                <w:sz w:val="22"/>
                <w:szCs w:val="22"/>
              </w:rPr>
              <w:t>Operador e mantenedor de utilidades industriais (Técnico Eletromecânico)</w:t>
            </w:r>
          </w:p>
        </w:tc>
        <w:tc>
          <w:tcPr>
            <w:tcW w:w="3791" w:type="dxa"/>
            <w:tcBorders>
              <w:top w:val="single" w:sz="4" w:space="0" w:color="auto"/>
              <w:left w:val="nil"/>
              <w:bottom w:val="single" w:sz="4" w:space="0" w:color="auto"/>
              <w:right w:val="single" w:sz="4" w:space="0" w:color="auto"/>
            </w:tcBorders>
            <w:shd w:val="clear" w:color="auto" w:fill="auto"/>
            <w:noWrap/>
            <w:vAlign w:val="center"/>
          </w:tcPr>
          <w:p w14:paraId="5D2D4ED3" w14:textId="7D86DD15" w:rsidR="009A6278" w:rsidRPr="00C424FA" w:rsidRDefault="00E342DE" w:rsidP="00961893">
            <w:pPr>
              <w:jc w:val="center"/>
              <w:rPr>
                <w:rFonts w:ascii="Times New Roman" w:hAnsi="Times New Roman" w:cs="Times New Roman"/>
                <w:color w:val="000000"/>
                <w:sz w:val="22"/>
                <w:szCs w:val="22"/>
              </w:rPr>
            </w:pPr>
            <w:r w:rsidRPr="00E342DE">
              <w:rPr>
                <w:rFonts w:ascii="Times New Roman" w:hAnsi="Times New Roman" w:cs="Times New Roman"/>
                <w:color w:val="000000"/>
                <w:sz w:val="22"/>
                <w:szCs w:val="22"/>
              </w:rPr>
              <w:t>E</w:t>
            </w:r>
            <w:r>
              <w:rPr>
                <w:rFonts w:ascii="Times New Roman" w:hAnsi="Times New Roman" w:cs="Times New Roman"/>
                <w:color w:val="000000"/>
                <w:sz w:val="22"/>
                <w:szCs w:val="22"/>
              </w:rPr>
              <w:t>letricista</w:t>
            </w:r>
            <w:r w:rsidRPr="00E342DE">
              <w:rPr>
                <w:rFonts w:ascii="Times New Roman" w:hAnsi="Times New Roman" w:cs="Times New Roman"/>
                <w:color w:val="000000"/>
                <w:sz w:val="22"/>
                <w:szCs w:val="22"/>
              </w:rPr>
              <w:t xml:space="preserve"> F/C</w:t>
            </w:r>
          </w:p>
        </w:tc>
      </w:tr>
      <w:tr w:rsidR="009A6278" w:rsidRPr="00684D43" w14:paraId="050DEA8A" w14:textId="77777777" w:rsidTr="00961893">
        <w:trPr>
          <w:trHeight w:val="300"/>
        </w:trPr>
        <w:tc>
          <w:tcPr>
            <w:tcW w:w="44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C8A789" w14:textId="01651926" w:rsidR="009A6278" w:rsidRPr="00C424FA" w:rsidRDefault="009A6278" w:rsidP="008F15F0">
            <w:pPr>
              <w:jc w:val="center"/>
              <w:rPr>
                <w:rFonts w:ascii="Times New Roman" w:hAnsi="Times New Roman" w:cs="Times New Roman"/>
                <w:sz w:val="22"/>
                <w:szCs w:val="22"/>
              </w:rPr>
            </w:pPr>
            <w:r w:rsidRPr="00C424FA">
              <w:rPr>
                <w:rFonts w:ascii="Calibri" w:hAnsi="Calibri" w:cs="Calibri"/>
                <w:sz w:val="22"/>
                <w:szCs w:val="22"/>
              </w:rPr>
              <w:t>Operador e mantenedor de utilidades industriais (Técnico em Refrigeração)</w:t>
            </w:r>
          </w:p>
        </w:tc>
        <w:tc>
          <w:tcPr>
            <w:tcW w:w="3791" w:type="dxa"/>
            <w:tcBorders>
              <w:top w:val="single" w:sz="4" w:space="0" w:color="auto"/>
              <w:left w:val="nil"/>
              <w:bottom w:val="single" w:sz="4" w:space="0" w:color="auto"/>
              <w:right w:val="single" w:sz="4" w:space="0" w:color="auto"/>
            </w:tcBorders>
            <w:shd w:val="clear" w:color="auto" w:fill="auto"/>
            <w:noWrap/>
            <w:vAlign w:val="center"/>
          </w:tcPr>
          <w:p w14:paraId="4BCFFC46" w14:textId="39DC62C5" w:rsidR="009A6278" w:rsidRPr="00C424FA" w:rsidRDefault="00E342DE" w:rsidP="00961893">
            <w:pPr>
              <w:jc w:val="center"/>
              <w:rPr>
                <w:rFonts w:ascii="Times New Roman" w:hAnsi="Times New Roman" w:cs="Times New Roman"/>
                <w:color w:val="000000"/>
                <w:sz w:val="22"/>
                <w:szCs w:val="22"/>
              </w:rPr>
            </w:pPr>
            <w:r>
              <w:rPr>
                <w:rFonts w:ascii="Times New Roman" w:hAnsi="Times New Roman" w:cs="Times New Roman"/>
                <w:color w:val="000000"/>
                <w:sz w:val="22"/>
                <w:szCs w:val="22"/>
              </w:rPr>
              <w:t>Mecânico de Válvulas</w:t>
            </w:r>
          </w:p>
        </w:tc>
      </w:tr>
      <w:tr w:rsidR="009A6278" w:rsidRPr="00684D43" w14:paraId="72B59EEB" w14:textId="77777777" w:rsidTr="00961893">
        <w:trPr>
          <w:trHeight w:val="300"/>
        </w:trPr>
        <w:tc>
          <w:tcPr>
            <w:tcW w:w="44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11C63A" w14:textId="1E8287C5" w:rsidR="009A6278" w:rsidRPr="00C424FA" w:rsidRDefault="009A6278" w:rsidP="008F15F0">
            <w:pPr>
              <w:jc w:val="center"/>
              <w:rPr>
                <w:rFonts w:ascii="Times New Roman" w:hAnsi="Times New Roman" w:cs="Times New Roman"/>
                <w:sz w:val="22"/>
                <w:szCs w:val="22"/>
              </w:rPr>
            </w:pPr>
            <w:r w:rsidRPr="00C424FA">
              <w:rPr>
                <w:rFonts w:ascii="Calibri" w:hAnsi="Calibri" w:cs="Calibri"/>
                <w:sz w:val="22"/>
                <w:szCs w:val="22"/>
              </w:rPr>
              <w:t>Supervisor de Utilidades Industriais</w:t>
            </w:r>
          </w:p>
        </w:tc>
        <w:tc>
          <w:tcPr>
            <w:tcW w:w="3791" w:type="dxa"/>
            <w:tcBorders>
              <w:top w:val="single" w:sz="4" w:space="0" w:color="auto"/>
              <w:left w:val="nil"/>
              <w:bottom w:val="single" w:sz="4" w:space="0" w:color="auto"/>
              <w:right w:val="single" w:sz="4" w:space="0" w:color="auto"/>
            </w:tcBorders>
            <w:shd w:val="clear" w:color="auto" w:fill="auto"/>
            <w:noWrap/>
            <w:vAlign w:val="center"/>
          </w:tcPr>
          <w:p w14:paraId="4CEE72C4" w14:textId="56C5E805" w:rsidR="009A6278" w:rsidRPr="00C424FA" w:rsidRDefault="00E342DE" w:rsidP="00961893">
            <w:pPr>
              <w:jc w:val="center"/>
              <w:rPr>
                <w:rFonts w:ascii="Times New Roman" w:hAnsi="Times New Roman" w:cs="Times New Roman"/>
                <w:color w:val="000000"/>
                <w:sz w:val="22"/>
                <w:szCs w:val="22"/>
              </w:rPr>
            </w:pPr>
            <w:r>
              <w:rPr>
                <w:rFonts w:ascii="Times New Roman" w:hAnsi="Times New Roman" w:cs="Times New Roman"/>
                <w:color w:val="000000"/>
                <w:sz w:val="22"/>
                <w:szCs w:val="22"/>
              </w:rPr>
              <w:t>Encarregado de Obras</w:t>
            </w:r>
          </w:p>
        </w:tc>
      </w:tr>
      <w:tr w:rsidR="00077BEC" w:rsidRPr="00684D43" w14:paraId="5A0EB9BA" w14:textId="77777777" w:rsidTr="00961893">
        <w:trPr>
          <w:trHeight w:val="300"/>
        </w:trPr>
        <w:tc>
          <w:tcPr>
            <w:tcW w:w="44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FB791C" w14:textId="4BC8373A" w:rsidR="00077BEC" w:rsidRPr="00C424FA" w:rsidRDefault="00077BEC">
            <w:pPr>
              <w:jc w:val="center"/>
              <w:rPr>
                <w:rFonts w:ascii="Times New Roman" w:hAnsi="Times New Roman" w:cs="Times New Roman"/>
                <w:sz w:val="22"/>
                <w:szCs w:val="22"/>
              </w:rPr>
            </w:pPr>
            <w:r w:rsidRPr="00C424FA">
              <w:rPr>
                <w:rFonts w:ascii="Calibri" w:hAnsi="Calibri" w:cs="Calibri"/>
                <w:sz w:val="22"/>
                <w:szCs w:val="22"/>
              </w:rPr>
              <w:t>Supervisor de Utilidades Limpas e Equipamentos de Produção</w:t>
            </w:r>
          </w:p>
        </w:tc>
        <w:tc>
          <w:tcPr>
            <w:tcW w:w="3791" w:type="dxa"/>
            <w:tcBorders>
              <w:top w:val="single" w:sz="4" w:space="0" w:color="auto"/>
              <w:left w:val="nil"/>
              <w:bottom w:val="single" w:sz="4" w:space="0" w:color="auto"/>
              <w:right w:val="single" w:sz="4" w:space="0" w:color="auto"/>
            </w:tcBorders>
            <w:shd w:val="clear" w:color="auto" w:fill="auto"/>
            <w:noWrap/>
            <w:vAlign w:val="center"/>
          </w:tcPr>
          <w:p w14:paraId="1D622AC0" w14:textId="0162FA76" w:rsidR="00077BEC" w:rsidRPr="00C424FA" w:rsidRDefault="00E342DE" w:rsidP="00961893">
            <w:pPr>
              <w:jc w:val="center"/>
              <w:rPr>
                <w:rFonts w:ascii="Times New Roman" w:hAnsi="Times New Roman" w:cs="Times New Roman"/>
                <w:color w:val="000000"/>
                <w:sz w:val="22"/>
                <w:szCs w:val="22"/>
              </w:rPr>
            </w:pPr>
            <w:r>
              <w:rPr>
                <w:rFonts w:ascii="Times New Roman" w:hAnsi="Times New Roman" w:cs="Times New Roman"/>
                <w:color w:val="000000"/>
                <w:sz w:val="22"/>
                <w:szCs w:val="22"/>
              </w:rPr>
              <w:t>Encarregado de Obras</w:t>
            </w:r>
          </w:p>
        </w:tc>
      </w:tr>
      <w:tr w:rsidR="00077BEC" w:rsidRPr="00684D43" w14:paraId="7982E032" w14:textId="77777777" w:rsidTr="00961893">
        <w:trPr>
          <w:trHeight w:val="300"/>
        </w:trPr>
        <w:tc>
          <w:tcPr>
            <w:tcW w:w="44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B94646" w14:textId="7D5D0813" w:rsidR="00077BEC" w:rsidRPr="00C424FA" w:rsidRDefault="00077BEC">
            <w:pPr>
              <w:jc w:val="center"/>
              <w:rPr>
                <w:rFonts w:ascii="Times New Roman" w:hAnsi="Times New Roman" w:cs="Times New Roman"/>
                <w:sz w:val="22"/>
                <w:szCs w:val="22"/>
              </w:rPr>
            </w:pPr>
            <w:r w:rsidRPr="00C424FA">
              <w:rPr>
                <w:rFonts w:ascii="Calibri" w:hAnsi="Calibri" w:cs="Calibri"/>
                <w:sz w:val="22"/>
                <w:szCs w:val="22"/>
              </w:rPr>
              <w:t>Técnico de Manutenção Automação</w:t>
            </w:r>
          </w:p>
        </w:tc>
        <w:tc>
          <w:tcPr>
            <w:tcW w:w="3791" w:type="dxa"/>
            <w:tcBorders>
              <w:top w:val="single" w:sz="4" w:space="0" w:color="auto"/>
              <w:left w:val="nil"/>
              <w:bottom w:val="single" w:sz="4" w:space="0" w:color="auto"/>
              <w:right w:val="single" w:sz="4" w:space="0" w:color="auto"/>
            </w:tcBorders>
            <w:shd w:val="clear" w:color="auto" w:fill="auto"/>
            <w:noWrap/>
            <w:vAlign w:val="center"/>
          </w:tcPr>
          <w:p w14:paraId="5EC9A9C5" w14:textId="4D2F30E5" w:rsidR="00077BEC" w:rsidRPr="00C424FA" w:rsidRDefault="00E342DE" w:rsidP="00961893">
            <w:pPr>
              <w:jc w:val="center"/>
              <w:rPr>
                <w:rFonts w:ascii="Times New Roman" w:hAnsi="Times New Roman" w:cs="Times New Roman"/>
                <w:color w:val="000000"/>
                <w:sz w:val="22"/>
                <w:szCs w:val="22"/>
              </w:rPr>
            </w:pPr>
            <w:r w:rsidRPr="00E342DE">
              <w:rPr>
                <w:rFonts w:ascii="Times New Roman" w:hAnsi="Times New Roman" w:cs="Times New Roman"/>
                <w:color w:val="000000"/>
                <w:sz w:val="22"/>
                <w:szCs w:val="22"/>
              </w:rPr>
              <w:t>E</w:t>
            </w:r>
            <w:r>
              <w:rPr>
                <w:rFonts w:ascii="Times New Roman" w:hAnsi="Times New Roman" w:cs="Times New Roman"/>
                <w:color w:val="000000"/>
                <w:sz w:val="22"/>
                <w:szCs w:val="22"/>
              </w:rPr>
              <w:t>letricista</w:t>
            </w:r>
            <w:r w:rsidRPr="00E342DE">
              <w:rPr>
                <w:rFonts w:ascii="Times New Roman" w:hAnsi="Times New Roman" w:cs="Times New Roman"/>
                <w:color w:val="000000"/>
                <w:sz w:val="22"/>
                <w:szCs w:val="22"/>
              </w:rPr>
              <w:t xml:space="preserve"> F/C</w:t>
            </w:r>
          </w:p>
        </w:tc>
      </w:tr>
      <w:tr w:rsidR="00077BEC" w:rsidRPr="00684D43" w14:paraId="19BD4750" w14:textId="77777777" w:rsidTr="00961893">
        <w:trPr>
          <w:trHeight w:val="300"/>
        </w:trPr>
        <w:tc>
          <w:tcPr>
            <w:tcW w:w="44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7ADCF" w14:textId="498A151A" w:rsidR="00077BEC" w:rsidRPr="00C424FA" w:rsidRDefault="00077BEC">
            <w:pPr>
              <w:jc w:val="center"/>
              <w:rPr>
                <w:rFonts w:ascii="Times New Roman" w:hAnsi="Times New Roman" w:cs="Times New Roman"/>
                <w:color w:val="000000"/>
                <w:sz w:val="22"/>
                <w:szCs w:val="22"/>
              </w:rPr>
            </w:pPr>
            <w:r w:rsidRPr="00C424FA">
              <w:rPr>
                <w:rFonts w:ascii="Calibri" w:hAnsi="Calibri" w:cs="Calibri"/>
                <w:sz w:val="22"/>
                <w:szCs w:val="22"/>
              </w:rPr>
              <w:t>Técnico de Manutenção Elétrica</w:t>
            </w:r>
          </w:p>
        </w:tc>
        <w:tc>
          <w:tcPr>
            <w:tcW w:w="3791" w:type="dxa"/>
            <w:tcBorders>
              <w:top w:val="single" w:sz="4" w:space="0" w:color="auto"/>
              <w:left w:val="nil"/>
              <w:bottom w:val="single" w:sz="4" w:space="0" w:color="auto"/>
              <w:right w:val="single" w:sz="4" w:space="0" w:color="auto"/>
            </w:tcBorders>
            <w:shd w:val="clear" w:color="auto" w:fill="auto"/>
            <w:noWrap/>
            <w:vAlign w:val="center"/>
          </w:tcPr>
          <w:p w14:paraId="5323A6A7" w14:textId="2673AB98" w:rsidR="00077BEC" w:rsidRPr="00C424FA" w:rsidRDefault="00E342DE" w:rsidP="00961893">
            <w:pPr>
              <w:jc w:val="center"/>
              <w:rPr>
                <w:rFonts w:ascii="Times New Roman" w:hAnsi="Times New Roman" w:cs="Times New Roman"/>
                <w:color w:val="000000"/>
                <w:sz w:val="22"/>
                <w:szCs w:val="22"/>
              </w:rPr>
            </w:pPr>
            <w:r w:rsidRPr="00E342DE">
              <w:rPr>
                <w:rFonts w:ascii="Times New Roman" w:hAnsi="Times New Roman" w:cs="Times New Roman"/>
                <w:color w:val="000000"/>
                <w:sz w:val="22"/>
                <w:szCs w:val="22"/>
              </w:rPr>
              <w:t>E</w:t>
            </w:r>
            <w:r>
              <w:rPr>
                <w:rFonts w:ascii="Times New Roman" w:hAnsi="Times New Roman" w:cs="Times New Roman"/>
                <w:color w:val="000000"/>
                <w:sz w:val="22"/>
                <w:szCs w:val="22"/>
              </w:rPr>
              <w:t>letricista</w:t>
            </w:r>
            <w:r w:rsidRPr="00E342DE">
              <w:rPr>
                <w:rFonts w:ascii="Times New Roman" w:hAnsi="Times New Roman" w:cs="Times New Roman"/>
                <w:color w:val="000000"/>
                <w:sz w:val="22"/>
                <w:szCs w:val="22"/>
              </w:rPr>
              <w:t xml:space="preserve"> F/C</w:t>
            </w:r>
          </w:p>
        </w:tc>
      </w:tr>
      <w:tr w:rsidR="00077BEC" w:rsidRPr="00684D43" w14:paraId="54066741" w14:textId="77777777" w:rsidTr="00961893">
        <w:trPr>
          <w:trHeight w:val="300"/>
        </w:trPr>
        <w:tc>
          <w:tcPr>
            <w:tcW w:w="44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57818" w14:textId="452AF0EF" w:rsidR="00077BEC" w:rsidRPr="00C424FA" w:rsidRDefault="00077BEC" w:rsidP="00077BEC">
            <w:pPr>
              <w:jc w:val="center"/>
              <w:rPr>
                <w:rFonts w:ascii="Times New Roman" w:hAnsi="Times New Roman" w:cs="Times New Roman"/>
                <w:color w:val="000000"/>
                <w:sz w:val="22"/>
                <w:szCs w:val="22"/>
              </w:rPr>
            </w:pPr>
            <w:r w:rsidRPr="00C424FA">
              <w:rPr>
                <w:rFonts w:ascii="Calibri" w:hAnsi="Calibri" w:cs="Calibri"/>
                <w:sz w:val="22"/>
                <w:szCs w:val="22"/>
              </w:rPr>
              <w:t>Técnico de Manutenção Eletromecânico</w:t>
            </w:r>
          </w:p>
        </w:tc>
        <w:tc>
          <w:tcPr>
            <w:tcW w:w="3791" w:type="dxa"/>
            <w:tcBorders>
              <w:top w:val="single" w:sz="4" w:space="0" w:color="auto"/>
              <w:left w:val="nil"/>
              <w:bottom w:val="single" w:sz="4" w:space="0" w:color="auto"/>
              <w:right w:val="single" w:sz="4" w:space="0" w:color="auto"/>
            </w:tcBorders>
            <w:shd w:val="clear" w:color="auto" w:fill="auto"/>
            <w:noWrap/>
            <w:vAlign w:val="center"/>
          </w:tcPr>
          <w:p w14:paraId="08BCF4C2" w14:textId="67876434" w:rsidR="00077BEC" w:rsidRPr="00C424FA" w:rsidRDefault="00E342DE" w:rsidP="00961893">
            <w:pPr>
              <w:jc w:val="center"/>
              <w:rPr>
                <w:rFonts w:ascii="Times New Roman" w:hAnsi="Times New Roman" w:cs="Times New Roman"/>
                <w:color w:val="000000"/>
                <w:sz w:val="22"/>
                <w:szCs w:val="22"/>
              </w:rPr>
            </w:pPr>
            <w:r w:rsidRPr="00E342DE">
              <w:rPr>
                <w:rFonts w:ascii="Times New Roman" w:hAnsi="Times New Roman" w:cs="Times New Roman"/>
                <w:color w:val="000000"/>
                <w:sz w:val="22"/>
                <w:szCs w:val="22"/>
              </w:rPr>
              <w:t>E</w:t>
            </w:r>
            <w:r>
              <w:rPr>
                <w:rFonts w:ascii="Times New Roman" w:hAnsi="Times New Roman" w:cs="Times New Roman"/>
                <w:color w:val="000000"/>
                <w:sz w:val="22"/>
                <w:szCs w:val="22"/>
              </w:rPr>
              <w:t>letricista</w:t>
            </w:r>
            <w:r w:rsidRPr="00E342DE">
              <w:rPr>
                <w:rFonts w:ascii="Times New Roman" w:hAnsi="Times New Roman" w:cs="Times New Roman"/>
                <w:color w:val="000000"/>
                <w:sz w:val="22"/>
                <w:szCs w:val="22"/>
              </w:rPr>
              <w:t xml:space="preserve"> F/C</w:t>
            </w:r>
          </w:p>
        </w:tc>
      </w:tr>
      <w:tr w:rsidR="00077BEC" w14:paraId="43629BAA" w14:textId="77777777" w:rsidTr="00961893">
        <w:trPr>
          <w:trHeight w:val="300"/>
        </w:trPr>
        <w:tc>
          <w:tcPr>
            <w:tcW w:w="44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13B19D" w14:textId="4FF6E940" w:rsidR="00077BEC" w:rsidRPr="00C424FA" w:rsidRDefault="00077BEC">
            <w:pPr>
              <w:jc w:val="center"/>
              <w:rPr>
                <w:rFonts w:ascii="Times New Roman" w:hAnsi="Times New Roman" w:cs="Times New Roman"/>
                <w:sz w:val="22"/>
                <w:szCs w:val="22"/>
              </w:rPr>
            </w:pPr>
            <w:r w:rsidRPr="00C424FA">
              <w:rPr>
                <w:rFonts w:ascii="Calibri" w:hAnsi="Calibri" w:cs="Calibri"/>
                <w:sz w:val="22"/>
                <w:szCs w:val="22"/>
              </w:rPr>
              <w:t>Técnico de Manutenção Mecânica</w:t>
            </w:r>
          </w:p>
        </w:tc>
        <w:tc>
          <w:tcPr>
            <w:tcW w:w="3791" w:type="dxa"/>
            <w:tcBorders>
              <w:top w:val="single" w:sz="4" w:space="0" w:color="auto"/>
              <w:left w:val="nil"/>
              <w:bottom w:val="single" w:sz="4" w:space="0" w:color="auto"/>
              <w:right w:val="single" w:sz="4" w:space="0" w:color="auto"/>
            </w:tcBorders>
            <w:shd w:val="clear" w:color="auto" w:fill="auto"/>
            <w:noWrap/>
            <w:vAlign w:val="center"/>
          </w:tcPr>
          <w:p w14:paraId="2691D344" w14:textId="501C08D7" w:rsidR="00077BEC" w:rsidRPr="00C424FA" w:rsidRDefault="00E342DE" w:rsidP="00961893">
            <w:pPr>
              <w:jc w:val="center"/>
              <w:rPr>
                <w:rFonts w:ascii="Times New Roman" w:hAnsi="Times New Roman" w:cs="Times New Roman"/>
                <w:color w:val="000000"/>
                <w:sz w:val="22"/>
                <w:szCs w:val="22"/>
              </w:rPr>
            </w:pPr>
            <w:r>
              <w:rPr>
                <w:rFonts w:ascii="Times New Roman" w:hAnsi="Times New Roman" w:cs="Times New Roman"/>
                <w:color w:val="000000"/>
                <w:sz w:val="22"/>
                <w:szCs w:val="22"/>
              </w:rPr>
              <w:t>Mecânico de Válvulas</w:t>
            </w:r>
          </w:p>
        </w:tc>
      </w:tr>
    </w:tbl>
    <w:p w14:paraId="38FA98EF" w14:textId="77777777" w:rsidR="007F4006" w:rsidRPr="001C7D6D" w:rsidRDefault="007F4006" w:rsidP="007F4006">
      <w:pPr>
        <w:pStyle w:val="PargrafodaLista"/>
        <w:spacing w:line="360" w:lineRule="auto"/>
        <w:ind w:left="1114"/>
        <w:jc w:val="both"/>
        <w:rPr>
          <w:rFonts w:ascii="Times New Roman" w:hAnsi="Times New Roman" w:cs="Times New Roman"/>
          <w:bCs/>
          <w:color w:val="FF0000"/>
          <w:szCs w:val="20"/>
        </w:rPr>
      </w:pPr>
    </w:p>
    <w:p w14:paraId="00C9C9F1" w14:textId="5E8BF3CD" w:rsidR="007F4006" w:rsidRPr="008F15F0" w:rsidRDefault="007F4006" w:rsidP="007F4006">
      <w:pPr>
        <w:pStyle w:val="PargrafodaLista"/>
        <w:numPr>
          <w:ilvl w:val="1"/>
          <w:numId w:val="1"/>
        </w:numPr>
        <w:spacing w:line="360" w:lineRule="auto"/>
        <w:ind w:left="567"/>
        <w:jc w:val="both"/>
        <w:rPr>
          <w:rFonts w:ascii="Times New Roman" w:hAnsi="Times New Roman" w:cs="Times New Roman"/>
          <w:bCs/>
          <w:color w:val="FF0000"/>
          <w:szCs w:val="20"/>
        </w:rPr>
      </w:pPr>
      <w:r w:rsidRPr="009A6278">
        <w:rPr>
          <w:rFonts w:ascii="Times New Roman" w:hAnsi="Times New Roman" w:cs="Times New Roman"/>
          <w:bCs/>
          <w:szCs w:val="20"/>
        </w:rPr>
        <w:t>A opção pela adoção da Convenção Coletiva de Trabalho do SINDUSCON/</w:t>
      </w:r>
      <w:r w:rsidR="00684D43">
        <w:rPr>
          <w:rFonts w:ascii="Times New Roman" w:hAnsi="Times New Roman" w:cs="Times New Roman"/>
          <w:bCs/>
          <w:szCs w:val="20"/>
        </w:rPr>
        <w:t>RN</w:t>
      </w:r>
      <w:r w:rsidRPr="009A6278">
        <w:rPr>
          <w:rFonts w:ascii="Times New Roman" w:hAnsi="Times New Roman" w:cs="Times New Roman"/>
          <w:bCs/>
          <w:szCs w:val="20"/>
        </w:rPr>
        <w:t xml:space="preserve"> foi tomada em virtude da tabela salarial vigente da convenção do Estado de Pernambuco (PE000721/2024 do SINDUSCON-PE) não contemplar os cargos especificados neste Termo de Referência.</w:t>
      </w:r>
    </w:p>
    <w:p w14:paraId="26C31353" w14:textId="64578A32" w:rsidR="00364C6B" w:rsidRPr="009F04AF" w:rsidRDefault="00364C6B" w:rsidP="007F4006">
      <w:pPr>
        <w:pStyle w:val="PargrafodaLista"/>
        <w:numPr>
          <w:ilvl w:val="1"/>
          <w:numId w:val="1"/>
        </w:numPr>
        <w:spacing w:line="360" w:lineRule="auto"/>
        <w:ind w:left="567"/>
        <w:jc w:val="both"/>
        <w:rPr>
          <w:rFonts w:ascii="Times New Roman" w:hAnsi="Times New Roman" w:cs="Times New Roman"/>
          <w:bCs/>
          <w:color w:val="FF0000"/>
          <w:szCs w:val="20"/>
        </w:rPr>
      </w:pPr>
      <w:r w:rsidRPr="00C60B7F">
        <w:rPr>
          <w:rFonts w:ascii="Times New Roman" w:hAnsi="Times New Roman" w:cs="Times New Roman"/>
          <w:szCs w:val="20"/>
        </w:rPr>
        <w:t xml:space="preserve">Os percentuais </w:t>
      </w:r>
      <w:r w:rsidRPr="00517C60">
        <w:rPr>
          <w:rFonts w:ascii="Times New Roman" w:hAnsi="Times New Roman" w:cs="Times New Roman"/>
          <w:szCs w:val="20"/>
        </w:rPr>
        <w:t xml:space="preserve">propostos no </w:t>
      </w:r>
      <w:r w:rsidRPr="00431590">
        <w:rPr>
          <w:rFonts w:ascii="Times New Roman" w:hAnsi="Times New Roman" w:cs="Times New Roman"/>
          <w:szCs w:val="20"/>
        </w:rPr>
        <w:t>“</w:t>
      </w:r>
      <w:r w:rsidRPr="008F15F0">
        <w:rPr>
          <w:rFonts w:ascii="Times New Roman" w:hAnsi="Times New Roman" w:cs="Times New Roman"/>
          <w:szCs w:val="20"/>
        </w:rPr>
        <w:t xml:space="preserve">ANEXO </w:t>
      </w:r>
      <w:r w:rsidR="005B0DC1" w:rsidRPr="008F15F0">
        <w:rPr>
          <w:rFonts w:ascii="Times New Roman" w:hAnsi="Times New Roman" w:cs="Times New Roman"/>
          <w:szCs w:val="20"/>
        </w:rPr>
        <w:t>05</w:t>
      </w:r>
      <w:r w:rsidRPr="00517C60">
        <w:rPr>
          <w:rFonts w:ascii="Times New Roman" w:hAnsi="Times New Roman" w:cs="Times New Roman"/>
          <w:szCs w:val="20"/>
        </w:rPr>
        <w:t xml:space="preserve"> - Planilha de composição de BDI</w:t>
      </w:r>
      <w:r w:rsidRPr="00431590">
        <w:rPr>
          <w:rFonts w:ascii="Times New Roman" w:hAnsi="Times New Roman" w:cs="Times New Roman"/>
          <w:szCs w:val="20"/>
        </w:rPr>
        <w:t xml:space="preserve">” são os percentuais </w:t>
      </w:r>
      <w:r w:rsidR="00E412AB">
        <w:rPr>
          <w:rFonts w:ascii="Times New Roman" w:hAnsi="Times New Roman" w:cs="Times New Roman"/>
          <w:szCs w:val="20"/>
        </w:rPr>
        <w:t>de referência</w:t>
      </w:r>
      <w:r w:rsidRPr="00431590">
        <w:rPr>
          <w:rFonts w:ascii="Times New Roman" w:hAnsi="Times New Roman" w:cs="Times New Roman"/>
          <w:szCs w:val="20"/>
        </w:rPr>
        <w:t xml:space="preserve"> para as composições de </w:t>
      </w:r>
      <w:proofErr w:type="spellStart"/>
      <w:r w:rsidRPr="00431590">
        <w:rPr>
          <w:rFonts w:ascii="Times New Roman" w:hAnsi="Times New Roman" w:cs="Times New Roman"/>
          <w:szCs w:val="20"/>
        </w:rPr>
        <w:t>BDIs</w:t>
      </w:r>
      <w:proofErr w:type="spellEnd"/>
      <w:r w:rsidRPr="00431590">
        <w:rPr>
          <w:rFonts w:ascii="Times New Roman" w:hAnsi="Times New Roman" w:cs="Times New Roman"/>
          <w:szCs w:val="20"/>
        </w:rPr>
        <w:t xml:space="preserve"> propostas nesta contratação</w:t>
      </w:r>
      <w:r w:rsidRPr="00431590">
        <w:rPr>
          <w:rFonts w:ascii="Times New Roman" w:hAnsi="Times New Roman" w:cs="Times New Roman"/>
          <w:bCs/>
        </w:rPr>
        <w:t xml:space="preserve">. </w:t>
      </w:r>
      <w:r w:rsidRPr="008F15F0">
        <w:rPr>
          <w:rFonts w:ascii="Times New Roman" w:hAnsi="Times New Roman" w:cs="Times New Roman"/>
          <w:szCs w:val="20"/>
        </w:rPr>
        <w:t xml:space="preserve">Os percentuais aplicados na planilha de BDI deste Termo de Referência (anexo </w:t>
      </w:r>
      <w:r w:rsidR="00431590" w:rsidRPr="008F15F0">
        <w:rPr>
          <w:rFonts w:ascii="Times New Roman" w:hAnsi="Times New Roman" w:cs="Times New Roman"/>
          <w:szCs w:val="20"/>
        </w:rPr>
        <w:t>05</w:t>
      </w:r>
      <w:r w:rsidRPr="008F15F0">
        <w:rPr>
          <w:rFonts w:ascii="Times New Roman" w:hAnsi="Times New Roman" w:cs="Times New Roman"/>
          <w:szCs w:val="20"/>
        </w:rPr>
        <w:t xml:space="preserve">) </w:t>
      </w:r>
      <w:r w:rsidRPr="008F15F0">
        <w:rPr>
          <w:rFonts w:ascii="Times New Roman" w:hAnsi="Times New Roman" w:cs="Times New Roman"/>
          <w:szCs w:val="20"/>
        </w:rPr>
        <w:tab/>
      </w:r>
      <w:r w:rsidRPr="00517C60">
        <w:rPr>
          <w:rFonts w:ascii="Times New Roman" w:hAnsi="Times New Roman" w:cs="Times New Roman"/>
          <w:szCs w:val="20"/>
        </w:rPr>
        <w:t>foram retir</w:t>
      </w:r>
      <w:r w:rsidRPr="00431590">
        <w:rPr>
          <w:rFonts w:ascii="Times New Roman" w:hAnsi="Times New Roman" w:cs="Times New Roman"/>
          <w:szCs w:val="20"/>
        </w:rPr>
        <w:t xml:space="preserve">adas do ESTUDO SOBRE TAXAS REFERENCIAIS DE BDI DE OBRAS PÚBLICAS E DE EQUIPAMENTOS E MATERIAIS RELEVANTES, demandadas pelo Acórdão 2622/2013 do Tribunal de Contas da União, considerando os valores </w:t>
      </w:r>
      <w:r w:rsidRPr="00517C60">
        <w:rPr>
          <w:rFonts w:ascii="Times New Roman" w:hAnsi="Times New Roman" w:cs="Times New Roman"/>
          <w:szCs w:val="20"/>
        </w:rPr>
        <w:t>para a ativi</w:t>
      </w:r>
      <w:r w:rsidRPr="00431590">
        <w:rPr>
          <w:rFonts w:ascii="Times New Roman" w:hAnsi="Times New Roman" w:cs="Times New Roman"/>
          <w:szCs w:val="20"/>
        </w:rPr>
        <w:t xml:space="preserve">dade melhor correlacionada </w:t>
      </w:r>
      <w:r w:rsidRPr="00D27DC1">
        <w:rPr>
          <w:rFonts w:ascii="Times New Roman" w:hAnsi="Times New Roman" w:cs="Times New Roman"/>
          <w:szCs w:val="20"/>
        </w:rPr>
        <w:t>a que é escopo desta contratação</w:t>
      </w:r>
      <w:r>
        <w:rPr>
          <w:rFonts w:ascii="Times New Roman" w:hAnsi="Times New Roman" w:cs="Times New Roman"/>
          <w:szCs w:val="20"/>
        </w:rPr>
        <w:t>.</w:t>
      </w:r>
    </w:p>
    <w:p w14:paraId="56C8E640" w14:textId="77777777" w:rsidR="009F04AF" w:rsidRPr="008F15F0" w:rsidRDefault="009F04AF" w:rsidP="009F04AF">
      <w:pPr>
        <w:pStyle w:val="PargrafodaLista"/>
        <w:spacing w:line="360" w:lineRule="auto"/>
        <w:ind w:left="567"/>
        <w:jc w:val="both"/>
        <w:rPr>
          <w:rFonts w:ascii="Times New Roman" w:hAnsi="Times New Roman" w:cs="Times New Roman"/>
          <w:bCs/>
          <w:color w:val="FF0000"/>
          <w:szCs w:val="20"/>
        </w:rPr>
      </w:pPr>
    </w:p>
    <w:p w14:paraId="110DDF00" w14:textId="77777777" w:rsidR="00010204" w:rsidRPr="009421FC" w:rsidRDefault="00010204" w:rsidP="00010204">
      <w:pPr>
        <w:pStyle w:val="Nivel1"/>
        <w:spacing w:before="0" w:after="0" w:line="360" w:lineRule="auto"/>
        <w:ind w:left="284" w:hanging="284"/>
        <w:contextualSpacing/>
        <w:rPr>
          <w:rFonts w:ascii="Times New Roman" w:hAnsi="Times New Roman"/>
        </w:rPr>
      </w:pPr>
      <w:r w:rsidRPr="009421FC">
        <w:rPr>
          <w:rFonts w:ascii="Times New Roman" w:hAnsi="Times New Roman"/>
        </w:rPr>
        <w:t>DA CLASSIFICAÇÃO DOS SERVIÇOS</w:t>
      </w:r>
    </w:p>
    <w:p w14:paraId="3339A0C9" w14:textId="330E614A" w:rsidR="00603B17" w:rsidRPr="009421FC" w:rsidRDefault="00603B17" w:rsidP="00603B1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 xml:space="preserve">O serviço objeto deste termo de referência é comum nos termos do Art. 1°, da Instrução Normativa nº </w:t>
      </w:r>
      <w:r w:rsidR="006B453F" w:rsidRPr="009421FC">
        <w:rPr>
          <w:rFonts w:ascii="Times New Roman" w:hAnsi="Times New Roman" w:cs="Times New Roman"/>
          <w:color w:val="000000" w:themeColor="text1"/>
          <w:szCs w:val="20"/>
        </w:rPr>
        <w:t>02</w:t>
      </w:r>
      <w:r w:rsidRPr="009421FC">
        <w:rPr>
          <w:rFonts w:ascii="Times New Roman" w:hAnsi="Times New Roman" w:cs="Times New Roman"/>
          <w:color w:val="000000" w:themeColor="text1"/>
          <w:szCs w:val="20"/>
        </w:rPr>
        <w:t>/2023 da Hemobrás, assim entendido aqueles cujos padrões de desempenho e qualidade possam ser objetivamente definidos por meio de especificações usuais de mercado.</w:t>
      </w:r>
    </w:p>
    <w:p w14:paraId="56089EA5" w14:textId="77777777" w:rsidR="00010204" w:rsidRPr="009421FC" w:rsidRDefault="00010204" w:rsidP="005336DA">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Os serviços a serem contratados enquadram-se nos pressupostos do Decreto n° 9.507, de 21 de setembro de 2018, constituindo-se em atividades materiais acessórias, instrumentais ou complementares à área de competência legal da HEMOBRÁS, não inerentes às categorias funcionais abrangidas por seu respectivo plano de cargos.</w:t>
      </w:r>
    </w:p>
    <w:p w14:paraId="23BAF73C" w14:textId="1FCC425B" w:rsidR="00010204" w:rsidRPr="009421FC" w:rsidRDefault="00010204" w:rsidP="005336DA">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A prestação dos serviços não gera vínculo empregatício entre os empregados da Contratada e a HEMOBRÁS, vedando-se qualquer relação entre estes que caracterize pessoalidade e subordinação direta.</w:t>
      </w:r>
    </w:p>
    <w:p w14:paraId="79F2BEB1" w14:textId="5759F499" w:rsidR="00DE05F8" w:rsidRPr="009421FC" w:rsidRDefault="00603B17" w:rsidP="00DE05F8">
      <w:pPr>
        <w:pStyle w:val="Nivel1"/>
        <w:rPr>
          <w:rFonts w:ascii="Times New Roman" w:hAnsi="Times New Roman"/>
        </w:rPr>
      </w:pPr>
      <w:r w:rsidRPr="009421FC">
        <w:rPr>
          <w:rFonts w:ascii="Times New Roman" w:hAnsi="Times New Roman"/>
        </w:rPr>
        <w:t>DA VISTORIA</w:t>
      </w:r>
    </w:p>
    <w:p w14:paraId="76D7E997" w14:textId="168CD165" w:rsidR="00C176FC" w:rsidRPr="00890EC5" w:rsidRDefault="00C176FC" w:rsidP="00FF59EB">
      <w:pPr>
        <w:numPr>
          <w:ilvl w:val="1"/>
          <w:numId w:val="1"/>
        </w:numPr>
        <w:spacing w:line="360" w:lineRule="auto"/>
        <w:ind w:left="567"/>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 xml:space="preserve">Para o correto dimensionamento e elaboração de sua proposta, o licitante </w:t>
      </w:r>
      <w:r w:rsidRPr="009421FC">
        <w:rPr>
          <w:rFonts w:ascii="Times New Roman" w:hAnsi="Times New Roman" w:cs="Times New Roman"/>
          <w:b/>
          <w:color w:val="000000" w:themeColor="text1"/>
          <w:szCs w:val="20"/>
          <w:u w:val="single"/>
        </w:rPr>
        <w:t>poderá realizar vistoria</w:t>
      </w:r>
      <w:r w:rsidRPr="009421FC">
        <w:rPr>
          <w:rFonts w:ascii="Times New Roman" w:hAnsi="Times New Roman" w:cs="Times New Roman"/>
          <w:color w:val="000000" w:themeColor="text1"/>
          <w:szCs w:val="20"/>
        </w:rPr>
        <w:t xml:space="preserve"> nas instalações do local de execução dos serviços, acompanhado por empregado </w:t>
      </w:r>
      <w:r w:rsidRPr="00890EC5">
        <w:rPr>
          <w:rFonts w:ascii="Times New Roman" w:hAnsi="Times New Roman" w:cs="Times New Roman"/>
          <w:color w:val="000000" w:themeColor="text1"/>
          <w:szCs w:val="20"/>
        </w:rPr>
        <w:t xml:space="preserve">designado para esse fim, de segunda à sexta-feira, das </w:t>
      </w:r>
      <w:r w:rsidR="003B6AEB" w:rsidRPr="00890EC5">
        <w:rPr>
          <w:rFonts w:ascii="Times New Roman" w:hAnsi="Times New Roman" w:cs="Times New Roman"/>
          <w:color w:val="000000" w:themeColor="text1"/>
          <w:szCs w:val="20"/>
        </w:rPr>
        <w:t>08:00</w:t>
      </w:r>
      <w:r w:rsidRPr="00890EC5">
        <w:rPr>
          <w:rFonts w:ascii="Times New Roman" w:hAnsi="Times New Roman" w:cs="Times New Roman"/>
          <w:color w:val="000000" w:themeColor="text1"/>
          <w:szCs w:val="20"/>
        </w:rPr>
        <w:t xml:space="preserve"> horas às </w:t>
      </w:r>
      <w:r w:rsidR="003B6AEB" w:rsidRPr="00890EC5">
        <w:rPr>
          <w:rFonts w:ascii="Times New Roman" w:hAnsi="Times New Roman" w:cs="Times New Roman"/>
          <w:color w:val="000000" w:themeColor="text1"/>
          <w:szCs w:val="20"/>
        </w:rPr>
        <w:t>16:00</w:t>
      </w:r>
      <w:r w:rsidRPr="00890EC5">
        <w:rPr>
          <w:rFonts w:ascii="Times New Roman" w:hAnsi="Times New Roman" w:cs="Times New Roman"/>
          <w:color w:val="000000" w:themeColor="text1"/>
          <w:szCs w:val="20"/>
        </w:rPr>
        <w:t xml:space="preserve"> horas, devendo o agendamento ser efetuado previamente pelo telefone (</w:t>
      </w:r>
      <w:r w:rsidR="00AF6244" w:rsidRPr="00890EC5">
        <w:rPr>
          <w:rFonts w:ascii="Times New Roman" w:hAnsi="Times New Roman" w:cs="Times New Roman"/>
          <w:color w:val="000000" w:themeColor="text1"/>
          <w:szCs w:val="20"/>
        </w:rPr>
        <w:t>81</w:t>
      </w:r>
      <w:r w:rsidRPr="00890EC5">
        <w:rPr>
          <w:rFonts w:ascii="Times New Roman" w:hAnsi="Times New Roman" w:cs="Times New Roman"/>
          <w:color w:val="000000" w:themeColor="text1"/>
          <w:szCs w:val="20"/>
        </w:rPr>
        <w:t xml:space="preserve">) </w:t>
      </w:r>
      <w:r w:rsidR="00D83863" w:rsidRPr="00890EC5">
        <w:rPr>
          <w:rFonts w:ascii="Times New Roman" w:hAnsi="Times New Roman" w:cs="Times New Roman"/>
          <w:color w:val="000000" w:themeColor="text1"/>
          <w:szCs w:val="20"/>
        </w:rPr>
        <w:t>3464</w:t>
      </w:r>
      <w:r w:rsidRPr="00890EC5">
        <w:rPr>
          <w:rFonts w:ascii="Times New Roman" w:hAnsi="Times New Roman" w:cs="Times New Roman"/>
          <w:szCs w:val="20"/>
        </w:rPr>
        <w:t>-</w:t>
      </w:r>
      <w:r w:rsidR="00D83863" w:rsidRPr="00890EC5">
        <w:rPr>
          <w:rFonts w:ascii="Times New Roman" w:hAnsi="Times New Roman" w:cs="Times New Roman"/>
          <w:szCs w:val="20"/>
        </w:rPr>
        <w:t>9600</w:t>
      </w:r>
      <w:r w:rsidRPr="00890EC5">
        <w:rPr>
          <w:rFonts w:ascii="Times New Roman" w:hAnsi="Times New Roman" w:cs="Times New Roman"/>
          <w:color w:val="FF0000"/>
          <w:szCs w:val="20"/>
        </w:rPr>
        <w:t xml:space="preserve"> </w:t>
      </w:r>
      <w:r w:rsidRPr="00890EC5">
        <w:rPr>
          <w:rFonts w:ascii="Times New Roman" w:hAnsi="Times New Roman" w:cs="Times New Roman"/>
          <w:color w:val="000000" w:themeColor="text1"/>
          <w:szCs w:val="20"/>
        </w:rPr>
        <w:t xml:space="preserve">ou pelo e-mail </w:t>
      </w:r>
      <w:r w:rsidR="00B036EB" w:rsidRPr="00890EC5">
        <w:rPr>
          <w:rFonts w:ascii="Times New Roman" w:hAnsi="Times New Roman" w:cs="Times New Roman"/>
          <w:color w:val="000000" w:themeColor="text1"/>
          <w:szCs w:val="20"/>
        </w:rPr>
        <w:t>pcm@hemobras.gov.br</w:t>
      </w:r>
      <w:r w:rsidRPr="00890EC5">
        <w:rPr>
          <w:rFonts w:ascii="Times New Roman" w:hAnsi="Times New Roman" w:cs="Times New Roman"/>
          <w:color w:val="000000" w:themeColor="text1"/>
          <w:szCs w:val="20"/>
        </w:rPr>
        <w:t>.</w:t>
      </w:r>
    </w:p>
    <w:p w14:paraId="54294E86" w14:textId="77777777" w:rsidR="00C176FC" w:rsidRPr="00890EC5" w:rsidRDefault="00C176FC" w:rsidP="00FF59EB">
      <w:pPr>
        <w:numPr>
          <w:ilvl w:val="1"/>
          <w:numId w:val="1"/>
        </w:numPr>
        <w:spacing w:line="360" w:lineRule="auto"/>
        <w:ind w:left="567"/>
        <w:contextualSpacing/>
        <w:jc w:val="both"/>
        <w:rPr>
          <w:rFonts w:ascii="Times New Roman" w:hAnsi="Times New Roman" w:cs="Times New Roman"/>
          <w:color w:val="000000" w:themeColor="text1"/>
          <w:szCs w:val="20"/>
        </w:rPr>
      </w:pPr>
      <w:r w:rsidRPr="00890EC5">
        <w:rPr>
          <w:rFonts w:ascii="Times New Roman" w:hAnsi="Times New Roman" w:cs="Times New Roman"/>
          <w:color w:val="000000" w:themeColor="text1"/>
          <w:szCs w:val="20"/>
        </w:rPr>
        <w:t>O prazo para vistoria iniciar-se-á no dia útil seguinte ao da publicação do Edital, estendendo-se até o dia útil anterior à data prevista para a abertura da sessão pública.</w:t>
      </w:r>
    </w:p>
    <w:p w14:paraId="76EB0E25" w14:textId="77777777" w:rsidR="00C176FC" w:rsidRPr="00890EC5" w:rsidRDefault="00C176FC" w:rsidP="00FF59EB">
      <w:pPr>
        <w:numPr>
          <w:ilvl w:val="1"/>
          <w:numId w:val="1"/>
        </w:numPr>
        <w:spacing w:line="360" w:lineRule="auto"/>
        <w:ind w:left="567" w:hanging="425"/>
        <w:contextualSpacing/>
        <w:jc w:val="both"/>
        <w:rPr>
          <w:rFonts w:ascii="Times New Roman" w:hAnsi="Times New Roman" w:cs="Times New Roman"/>
          <w:color w:val="000000" w:themeColor="text1"/>
          <w:szCs w:val="20"/>
        </w:rPr>
      </w:pPr>
      <w:r w:rsidRPr="00890EC5">
        <w:rPr>
          <w:rFonts w:ascii="Times New Roman" w:hAnsi="Times New Roman" w:cs="Times New Roman"/>
          <w:color w:val="000000" w:themeColor="text1"/>
          <w:szCs w:val="20"/>
        </w:rPr>
        <w:t>Para a vistoria, o licitante, ou o seu representante, deverá estar devidamente identificado, apresentando documento de identidade civil e documento expedido pela empresa comprovando sua habilitação para a realização da vistoria.</w:t>
      </w:r>
    </w:p>
    <w:p w14:paraId="0FEF9FF3" w14:textId="3ED47075" w:rsidR="00C176FC" w:rsidRPr="00890EC5" w:rsidRDefault="00C176FC" w:rsidP="00FF59EB">
      <w:pPr>
        <w:numPr>
          <w:ilvl w:val="1"/>
          <w:numId w:val="1"/>
        </w:numPr>
        <w:spacing w:line="360" w:lineRule="auto"/>
        <w:ind w:left="567"/>
        <w:contextualSpacing/>
        <w:jc w:val="both"/>
        <w:rPr>
          <w:rFonts w:ascii="Times New Roman" w:hAnsi="Times New Roman" w:cs="Times New Roman"/>
          <w:color w:val="000000" w:themeColor="text1"/>
          <w:szCs w:val="20"/>
        </w:rPr>
      </w:pPr>
      <w:r w:rsidRPr="00890EC5">
        <w:rPr>
          <w:rFonts w:ascii="Times New Roman" w:hAnsi="Times New Roman" w:cs="Times New Roman"/>
          <w:color w:val="000000" w:themeColor="text1"/>
          <w:szCs w:val="20"/>
        </w:rPr>
        <w:t>A visita técnica é facultativa; sua não realização não acarretará desclassificação. O não exercício deste direito por parte da empresa interessada, por qualquer motivo, não permitirá à mesma, no futuro, alegar posteriores alegações de desconhecimento das instalações, dúvidas ou esquecimentos de quaisquer detalhes dos locais da prestação dos serviços, devendo a contratada assumir os ônus dos serviços decorrentes.</w:t>
      </w:r>
    </w:p>
    <w:p w14:paraId="4FB5EC9A" w14:textId="77777777" w:rsidR="00AD2A43" w:rsidRPr="00890EC5" w:rsidRDefault="00AD2A43" w:rsidP="00AD2A43">
      <w:pPr>
        <w:pStyle w:val="Nivel1"/>
        <w:numPr>
          <w:ilvl w:val="0"/>
          <w:numId w:val="0"/>
        </w:numPr>
        <w:spacing w:before="0" w:after="0" w:line="360" w:lineRule="auto"/>
        <w:contextualSpacing/>
        <w:rPr>
          <w:rFonts w:ascii="Times New Roman" w:hAnsi="Times New Roman"/>
          <w:b w:val="0"/>
          <w:color w:val="auto"/>
        </w:rPr>
      </w:pPr>
    </w:p>
    <w:p w14:paraId="0F066683" w14:textId="0A18EB96" w:rsidR="00AD2A43" w:rsidRPr="00890EC5" w:rsidRDefault="00AD2A43" w:rsidP="0049131E">
      <w:pPr>
        <w:pStyle w:val="Nivel1"/>
        <w:spacing w:before="0" w:after="0" w:line="360" w:lineRule="auto"/>
        <w:ind w:left="142" w:hanging="142"/>
        <w:contextualSpacing/>
        <w:rPr>
          <w:rFonts w:ascii="Times New Roman" w:hAnsi="Times New Roman"/>
          <w:color w:val="auto"/>
        </w:rPr>
      </w:pPr>
      <w:r w:rsidRPr="00890EC5">
        <w:rPr>
          <w:rFonts w:ascii="Times New Roman" w:hAnsi="Times New Roman"/>
          <w:color w:val="auto"/>
        </w:rPr>
        <w:t>DA PARTICIPAÇÃO DE CONSÓRCIO</w:t>
      </w:r>
    </w:p>
    <w:p w14:paraId="03975CDA" w14:textId="598DE276" w:rsidR="00AD2A43" w:rsidRPr="00890EC5" w:rsidRDefault="00785ACF" w:rsidP="00AD2A4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Não será admitida a participação de empresas consorciadas para este objeto licitatório, visto que a natureza do objeto não configura serviços de grande vulto e/ou de alta complexidade técnica.</w:t>
      </w:r>
    </w:p>
    <w:p w14:paraId="60D1BF94" w14:textId="77777777" w:rsidR="00AD2A43" w:rsidRPr="009421FC" w:rsidRDefault="00AD2A43" w:rsidP="00AD2A43">
      <w:pPr>
        <w:spacing w:line="360" w:lineRule="auto"/>
        <w:ind w:left="141"/>
        <w:contextualSpacing/>
        <w:jc w:val="both"/>
        <w:rPr>
          <w:rFonts w:ascii="Times New Roman" w:hAnsi="Times New Roman" w:cs="Times New Roman"/>
          <w:szCs w:val="20"/>
        </w:rPr>
      </w:pPr>
    </w:p>
    <w:p w14:paraId="69AF8D4B" w14:textId="77777777" w:rsidR="00AD2A43" w:rsidRPr="009421FC" w:rsidRDefault="00AD2A43" w:rsidP="00AD2A43">
      <w:pPr>
        <w:pStyle w:val="Nivel1"/>
        <w:spacing w:before="0" w:after="0" w:line="360" w:lineRule="auto"/>
        <w:ind w:left="0" w:firstLine="0"/>
        <w:contextualSpacing/>
        <w:rPr>
          <w:rFonts w:ascii="Times New Roman" w:hAnsi="Times New Roman"/>
          <w:color w:val="auto"/>
        </w:rPr>
      </w:pPr>
      <w:r w:rsidRPr="009421FC">
        <w:rPr>
          <w:rFonts w:ascii="Times New Roman" w:hAnsi="Times New Roman"/>
          <w:color w:val="auto"/>
        </w:rPr>
        <w:t>DA PARTICIPAÇÃO DE SOCIEDADES COOPERATIVAS</w:t>
      </w:r>
    </w:p>
    <w:p w14:paraId="0ECC721B" w14:textId="77777777" w:rsidR="00AD2A43" w:rsidRPr="009421FC" w:rsidRDefault="00AD2A43" w:rsidP="00AD2A4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Não será admitida a participação de sociedades cooperativas para este objeto licitatório, uma vez que, pela sua natureza, o serviço a ser contratado não evidencia a possibilidade de ser executado com autonomia pelos cooperados, de modo a demandar uma relação de subordinação entre cooperativa e cooperados, bem como, entre a Hemobrás e os cooperados.</w:t>
      </w:r>
    </w:p>
    <w:p w14:paraId="544232F3" w14:textId="417F222C" w:rsidR="00AD2A43" w:rsidRDefault="00AD2A43" w:rsidP="00AD2A4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454EC6A7" w14:textId="77777777" w:rsidR="006E7652" w:rsidRDefault="006E7652" w:rsidP="008F15F0">
      <w:pPr>
        <w:spacing w:line="360" w:lineRule="auto"/>
        <w:ind w:left="596"/>
        <w:contextualSpacing/>
        <w:jc w:val="both"/>
        <w:rPr>
          <w:rFonts w:ascii="Times New Roman" w:hAnsi="Times New Roman" w:cs="Times New Roman"/>
          <w:color w:val="000000" w:themeColor="text1"/>
          <w:szCs w:val="20"/>
        </w:rPr>
      </w:pPr>
    </w:p>
    <w:p w14:paraId="28F3CF46" w14:textId="77777777" w:rsidR="00171787" w:rsidRDefault="00171787">
      <w:pPr>
        <w:rPr>
          <w:rFonts w:eastAsiaTheme="majorEastAsia" w:cs="Times New Roman"/>
          <w:b/>
          <w:color w:val="000000"/>
          <w:szCs w:val="20"/>
        </w:rPr>
      </w:pPr>
      <w:r>
        <w:br w:type="page"/>
      </w:r>
    </w:p>
    <w:p w14:paraId="4C7F461A" w14:textId="1BB279B5" w:rsidR="0016069C" w:rsidRPr="009421FC" w:rsidRDefault="00442AFD" w:rsidP="008F15F0">
      <w:pPr>
        <w:pStyle w:val="Nivel1"/>
        <w:keepNext w:val="0"/>
        <w:keepLines w:val="0"/>
        <w:spacing w:before="0" w:after="0" w:line="360" w:lineRule="auto"/>
        <w:ind w:left="284" w:hanging="284"/>
        <w:contextualSpacing/>
        <w:rPr>
          <w:rFonts w:ascii="Times New Roman" w:hAnsi="Times New Roman"/>
          <w:sz w:val="22"/>
          <w:szCs w:val="22"/>
        </w:rPr>
      </w:pPr>
      <w:r>
        <w:t xml:space="preserve"> </w:t>
      </w:r>
      <w:r w:rsidR="0016069C" w:rsidRPr="009421FC">
        <w:rPr>
          <w:rFonts w:ascii="Times New Roman" w:hAnsi="Times New Roman"/>
          <w:sz w:val="22"/>
          <w:szCs w:val="22"/>
        </w:rPr>
        <w:t>DA QUALIFICAÇÃO TÉCNICA</w:t>
      </w:r>
    </w:p>
    <w:p w14:paraId="13B90B43" w14:textId="77777777" w:rsidR="00B058C2" w:rsidRPr="00DC2BD8" w:rsidRDefault="00B058C2" w:rsidP="00B058C2">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As empresas deverão demonstrar a qualificação técnica por meio de: </w:t>
      </w:r>
    </w:p>
    <w:p w14:paraId="3CF1C92E" w14:textId="77777777" w:rsidR="00B058C2" w:rsidRDefault="00B058C2" w:rsidP="00B058C2">
      <w:pPr>
        <w:pStyle w:val="PargrafodaLista"/>
        <w:numPr>
          <w:ilvl w:val="2"/>
          <w:numId w:val="1"/>
        </w:numPr>
        <w:spacing w:line="360" w:lineRule="auto"/>
        <w:ind w:left="908" w:hanging="624"/>
        <w:jc w:val="both"/>
        <w:rPr>
          <w:rFonts w:ascii="Times New Roman" w:hAnsi="Times New Roman" w:cs="Times New Roman"/>
          <w:bCs/>
          <w:szCs w:val="20"/>
        </w:rPr>
      </w:pPr>
      <w:r w:rsidRPr="002E4FBA">
        <w:rPr>
          <w:rFonts w:ascii="Times New Roman" w:hAnsi="Times New Roman" w:cs="Times New Roman"/>
          <w:bCs/>
          <w:szCs w:val="20"/>
          <w:u w:val="single"/>
        </w:rPr>
        <w:t>Atestados</w:t>
      </w:r>
      <w:r w:rsidRPr="002E4FBA">
        <w:rPr>
          <w:rFonts w:ascii="Times New Roman" w:hAnsi="Times New Roman" w:cs="Times New Roman"/>
          <w:bCs/>
          <w:szCs w:val="20"/>
        </w:rPr>
        <w:t xml:space="preserve"> fornecidos por pessoas jurídicas de direito público ou privado</w:t>
      </w:r>
      <w:r>
        <w:rPr>
          <w:rFonts w:ascii="Times New Roman" w:hAnsi="Times New Roman" w:cs="Times New Roman"/>
          <w:bCs/>
          <w:szCs w:val="20"/>
        </w:rPr>
        <w:t>;</w:t>
      </w:r>
      <w:r>
        <w:rPr>
          <w:rFonts w:ascii="Times New Roman" w:hAnsi="Times New Roman" w:cs="Times New Roman"/>
          <w:bCs/>
        </w:rPr>
        <w:t xml:space="preserve"> </w:t>
      </w:r>
    </w:p>
    <w:p w14:paraId="22BFBA43" w14:textId="77777777" w:rsidR="00B058C2" w:rsidRDefault="00B058C2" w:rsidP="00B058C2">
      <w:pPr>
        <w:pStyle w:val="PargrafodaLista"/>
        <w:numPr>
          <w:ilvl w:val="3"/>
          <w:numId w:val="1"/>
        </w:numPr>
        <w:spacing w:line="360" w:lineRule="auto"/>
        <w:ind w:left="1134" w:hanging="737"/>
        <w:jc w:val="both"/>
        <w:rPr>
          <w:rFonts w:ascii="Times New Roman" w:hAnsi="Times New Roman" w:cs="Times New Roman"/>
          <w:bCs/>
          <w:szCs w:val="20"/>
        </w:rPr>
      </w:pPr>
      <w:r>
        <w:rPr>
          <w:rFonts w:ascii="Times New Roman" w:hAnsi="Times New Roman" w:cs="Times New Roman"/>
          <w:bCs/>
          <w:szCs w:val="20"/>
        </w:rPr>
        <w:t>Para fins de capacidade técnica a licitante deve comprovar experiência nas parcelas do objeto técnica ou economicamente relevantes, a dizer:</w:t>
      </w:r>
    </w:p>
    <w:p w14:paraId="124EACE9" w14:textId="3335A734" w:rsidR="00471C2D" w:rsidRDefault="00471C2D" w:rsidP="00961893">
      <w:pPr>
        <w:numPr>
          <w:ilvl w:val="4"/>
          <w:numId w:val="4"/>
        </w:numPr>
        <w:spacing w:line="360" w:lineRule="auto"/>
        <w:ind w:left="1276"/>
        <w:contextualSpacing/>
        <w:jc w:val="both"/>
        <w:rPr>
          <w:rFonts w:ascii="Times New Roman" w:hAnsi="Times New Roman" w:cs="Times New Roman"/>
        </w:rPr>
      </w:pPr>
      <w:r w:rsidRPr="00471C2D">
        <w:rPr>
          <w:rFonts w:ascii="Times New Roman" w:hAnsi="Times New Roman" w:cs="Times New Roman"/>
        </w:rPr>
        <w:t xml:space="preserve">Tempo de experiência: 12 (doze) </w:t>
      </w:r>
      <w:r w:rsidRPr="00DF34F3">
        <w:rPr>
          <w:rFonts w:ascii="Times New Roman" w:hAnsi="Times New Roman" w:cs="Times New Roman"/>
        </w:rPr>
        <w:t>meses,</w:t>
      </w:r>
      <w:r w:rsidR="00E94147">
        <w:rPr>
          <w:rFonts w:ascii="Times New Roman" w:hAnsi="Times New Roman" w:cs="Times New Roman"/>
        </w:rPr>
        <w:t xml:space="preserve"> para cada uma das atividades </w:t>
      </w:r>
      <w:r w:rsidRPr="00471C2D">
        <w:rPr>
          <w:rFonts w:ascii="Times New Roman" w:hAnsi="Times New Roman" w:cs="Times New Roman"/>
        </w:rPr>
        <w:t>e escopos mínimos elencados a seguir:</w:t>
      </w:r>
    </w:p>
    <w:tbl>
      <w:tblPr>
        <w:tblW w:w="0" w:type="auto"/>
        <w:tblInd w:w="7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673"/>
        <w:gridCol w:w="5103"/>
      </w:tblGrid>
      <w:tr w:rsidR="00DF34F3" w14:paraId="14DE582D" w14:textId="77777777" w:rsidTr="00961893">
        <w:tc>
          <w:tcPr>
            <w:tcW w:w="2673" w:type="dxa"/>
            <w:tcMar>
              <w:top w:w="0" w:type="dxa"/>
              <w:left w:w="108" w:type="dxa"/>
              <w:bottom w:w="0" w:type="dxa"/>
              <w:right w:w="108" w:type="dxa"/>
            </w:tcMar>
            <w:hideMark/>
          </w:tcPr>
          <w:p w14:paraId="2E5E6C5B" w14:textId="77777777" w:rsidR="00DF34F3" w:rsidRPr="00DF34F3" w:rsidRDefault="00DF34F3" w:rsidP="00C92981">
            <w:pPr>
              <w:rPr>
                <w:rFonts w:ascii="Times New Roman" w:hAnsi="Times New Roman" w:cs="Times New Roman"/>
                <w:b/>
                <w:szCs w:val="22"/>
              </w:rPr>
            </w:pPr>
            <w:r w:rsidRPr="00DF34F3">
              <w:rPr>
                <w:rFonts w:ascii="Times New Roman" w:hAnsi="Times New Roman" w:cs="Times New Roman"/>
                <w:b/>
              </w:rPr>
              <w:t>Atividades</w:t>
            </w:r>
          </w:p>
        </w:tc>
        <w:tc>
          <w:tcPr>
            <w:tcW w:w="5103" w:type="dxa"/>
            <w:tcMar>
              <w:top w:w="0" w:type="dxa"/>
              <w:left w:w="108" w:type="dxa"/>
              <w:bottom w:w="0" w:type="dxa"/>
              <w:right w:w="108" w:type="dxa"/>
            </w:tcMar>
            <w:hideMark/>
          </w:tcPr>
          <w:p w14:paraId="776FBE24" w14:textId="77777777" w:rsidR="00DF34F3" w:rsidRPr="00DF34F3" w:rsidRDefault="00DF34F3" w:rsidP="00C92981">
            <w:pPr>
              <w:rPr>
                <w:rFonts w:ascii="Times New Roman" w:hAnsi="Times New Roman" w:cs="Times New Roman"/>
                <w:b/>
              </w:rPr>
            </w:pPr>
            <w:r w:rsidRPr="00DF34F3">
              <w:rPr>
                <w:rFonts w:ascii="Times New Roman" w:hAnsi="Times New Roman" w:cs="Times New Roman"/>
                <w:b/>
              </w:rPr>
              <w:t>Escopo mínimo</w:t>
            </w:r>
          </w:p>
        </w:tc>
      </w:tr>
      <w:tr w:rsidR="00DF34F3" w14:paraId="05A9B04E" w14:textId="77777777" w:rsidTr="00961893">
        <w:tc>
          <w:tcPr>
            <w:tcW w:w="2673" w:type="dxa"/>
            <w:tcMar>
              <w:top w:w="0" w:type="dxa"/>
              <w:left w:w="108" w:type="dxa"/>
              <w:bottom w:w="0" w:type="dxa"/>
              <w:right w:w="108" w:type="dxa"/>
            </w:tcMar>
            <w:hideMark/>
          </w:tcPr>
          <w:p w14:paraId="30E97BCF" w14:textId="77777777" w:rsidR="00DF34F3" w:rsidRPr="00DF34F3" w:rsidRDefault="00DF34F3" w:rsidP="00C92981">
            <w:pPr>
              <w:rPr>
                <w:rFonts w:ascii="Times New Roman" w:hAnsi="Times New Roman" w:cs="Times New Roman"/>
              </w:rPr>
            </w:pPr>
            <w:r w:rsidRPr="00DF34F3">
              <w:rPr>
                <w:rFonts w:ascii="Times New Roman" w:hAnsi="Times New Roman" w:cs="Times New Roman"/>
              </w:rPr>
              <w:t>Operação e manutenção de sistema HVAC</w:t>
            </w:r>
          </w:p>
        </w:tc>
        <w:tc>
          <w:tcPr>
            <w:tcW w:w="5103" w:type="dxa"/>
            <w:tcMar>
              <w:top w:w="0" w:type="dxa"/>
              <w:left w:w="108" w:type="dxa"/>
              <w:bottom w:w="0" w:type="dxa"/>
              <w:right w:w="108" w:type="dxa"/>
            </w:tcMar>
            <w:hideMark/>
          </w:tcPr>
          <w:p w14:paraId="083F764A" w14:textId="15C1AC21" w:rsidR="00DF34F3" w:rsidRPr="00961893" w:rsidRDefault="00B80431" w:rsidP="00961893">
            <w:pPr>
              <w:jc w:val="both"/>
              <w:rPr>
                <w:rFonts w:ascii="Times New Roman" w:hAnsi="Times New Roman" w:cs="Times New Roman"/>
                <w:highlight w:val="red"/>
              </w:rPr>
            </w:pPr>
            <w:r>
              <w:rPr>
                <w:rFonts w:ascii="Times New Roman" w:hAnsi="Times New Roman" w:cs="Times New Roman"/>
                <w:bCs/>
              </w:rPr>
              <w:t xml:space="preserve">Sistemas de </w:t>
            </w:r>
            <w:r w:rsidR="00AA7203">
              <w:rPr>
                <w:rFonts w:ascii="Times New Roman" w:hAnsi="Times New Roman" w:cs="Times New Roman"/>
                <w:bCs/>
              </w:rPr>
              <w:t xml:space="preserve">HVAC contendo chiller com capacidade mínima de 100 </w:t>
            </w:r>
            <w:proofErr w:type="spellStart"/>
            <w:r w:rsidR="00AA7203">
              <w:rPr>
                <w:rFonts w:ascii="Times New Roman" w:hAnsi="Times New Roman" w:cs="Times New Roman"/>
                <w:bCs/>
              </w:rPr>
              <w:t>TRs</w:t>
            </w:r>
            <w:proofErr w:type="spellEnd"/>
            <w:r w:rsidR="000A6177">
              <w:rPr>
                <w:rFonts w:ascii="Times New Roman" w:hAnsi="Times New Roman" w:cs="Times New Roman"/>
                <w:bCs/>
              </w:rPr>
              <w:t>, referentes a um mesmo equipamento</w:t>
            </w:r>
            <w:r w:rsidR="00AA7203">
              <w:rPr>
                <w:rFonts w:ascii="Times New Roman" w:hAnsi="Times New Roman" w:cs="Times New Roman"/>
                <w:bCs/>
              </w:rPr>
              <w:t>.</w:t>
            </w:r>
            <w:r w:rsidR="00AA7203" w:rsidRPr="00A01D56" w:rsidDel="00B80431">
              <w:rPr>
                <w:rFonts w:ascii="Times New Roman" w:hAnsi="Times New Roman" w:cs="Times New Roman"/>
              </w:rPr>
              <w:t xml:space="preserve"> </w:t>
            </w:r>
          </w:p>
        </w:tc>
      </w:tr>
      <w:tr w:rsidR="00DF34F3" w14:paraId="5095A979" w14:textId="77777777" w:rsidTr="00961893">
        <w:tc>
          <w:tcPr>
            <w:tcW w:w="2673" w:type="dxa"/>
            <w:tcMar>
              <w:top w:w="0" w:type="dxa"/>
              <w:left w:w="108" w:type="dxa"/>
              <w:bottom w:w="0" w:type="dxa"/>
              <w:right w:w="108" w:type="dxa"/>
            </w:tcMar>
            <w:hideMark/>
          </w:tcPr>
          <w:p w14:paraId="1AACF2EC" w14:textId="77777777" w:rsidR="00DF34F3" w:rsidRPr="00DF34F3" w:rsidRDefault="00DF34F3" w:rsidP="00961893">
            <w:pPr>
              <w:jc w:val="both"/>
              <w:rPr>
                <w:rFonts w:ascii="Times New Roman" w:hAnsi="Times New Roman" w:cs="Times New Roman"/>
              </w:rPr>
            </w:pPr>
            <w:r w:rsidRPr="00DF34F3">
              <w:rPr>
                <w:rFonts w:ascii="Times New Roman" w:hAnsi="Times New Roman" w:cs="Times New Roman"/>
              </w:rPr>
              <w:t>Operação e manutenção de câmaras frias</w:t>
            </w:r>
          </w:p>
        </w:tc>
        <w:tc>
          <w:tcPr>
            <w:tcW w:w="5103" w:type="dxa"/>
            <w:tcMar>
              <w:top w:w="0" w:type="dxa"/>
              <w:left w:w="108" w:type="dxa"/>
              <w:bottom w:w="0" w:type="dxa"/>
              <w:right w:w="108" w:type="dxa"/>
            </w:tcMar>
            <w:hideMark/>
          </w:tcPr>
          <w:p w14:paraId="77F01655" w14:textId="5FF427F6" w:rsidR="00DF34F3" w:rsidRPr="00DF34F3" w:rsidRDefault="001143B4" w:rsidP="00961893">
            <w:pPr>
              <w:jc w:val="both"/>
              <w:rPr>
                <w:rFonts w:ascii="Times New Roman" w:hAnsi="Times New Roman" w:cs="Times New Roman"/>
              </w:rPr>
            </w:pPr>
            <w:r>
              <w:rPr>
                <w:rFonts w:ascii="Times New Roman" w:hAnsi="Times New Roman" w:cs="Times New Roman"/>
              </w:rPr>
              <w:t>Câmara fria com c</w:t>
            </w:r>
            <w:r w:rsidR="00DF34F3" w:rsidRPr="00DF34F3">
              <w:rPr>
                <w:rFonts w:ascii="Times New Roman" w:hAnsi="Times New Roman" w:cs="Times New Roman"/>
              </w:rPr>
              <w:t xml:space="preserve">apacidade mínima de 10 TR (toneladas de refrigeração) e </w:t>
            </w:r>
            <w:r w:rsidR="00783B90">
              <w:rPr>
                <w:rFonts w:ascii="Times New Roman" w:hAnsi="Times New Roman" w:cs="Times New Roman"/>
              </w:rPr>
              <w:t>faixa de operação mínima com temperatura</w:t>
            </w:r>
            <w:r w:rsidR="00DF34F3" w:rsidRPr="00DF34F3">
              <w:rPr>
                <w:rFonts w:ascii="Times New Roman" w:hAnsi="Times New Roman" w:cs="Times New Roman"/>
              </w:rPr>
              <w:t xml:space="preserve"> igual ou </w:t>
            </w:r>
            <w:r w:rsidR="00783B90">
              <w:rPr>
                <w:rFonts w:ascii="Times New Roman" w:hAnsi="Times New Roman" w:cs="Times New Roman"/>
              </w:rPr>
              <w:t>inferior</w:t>
            </w:r>
            <w:r w:rsidR="00DF34F3" w:rsidRPr="00DF34F3">
              <w:rPr>
                <w:rFonts w:ascii="Times New Roman" w:hAnsi="Times New Roman" w:cs="Times New Roman"/>
              </w:rPr>
              <w:t xml:space="preserve"> a</w:t>
            </w:r>
            <w:r w:rsidR="000A57D8">
              <w:rPr>
                <w:rFonts w:ascii="Times New Roman" w:hAnsi="Times New Roman" w:cs="Times New Roman"/>
              </w:rPr>
              <w:t xml:space="preserve"> 10</w:t>
            </w:r>
            <w:r w:rsidR="00DF34F3" w:rsidRPr="00DF34F3">
              <w:rPr>
                <w:rFonts w:ascii="Times New Roman" w:hAnsi="Times New Roman" w:cs="Times New Roman"/>
              </w:rPr>
              <w:t>ºC</w:t>
            </w:r>
            <w:r w:rsidR="00783B90">
              <w:rPr>
                <w:rFonts w:ascii="Times New Roman" w:hAnsi="Times New Roman" w:cs="Times New Roman"/>
              </w:rPr>
              <w:t xml:space="preserve">, </w:t>
            </w:r>
            <w:r w:rsidR="007F5778">
              <w:rPr>
                <w:rFonts w:ascii="Times New Roman" w:hAnsi="Times New Roman" w:cs="Times New Roman"/>
              </w:rPr>
              <w:t>referente a uma</w:t>
            </w:r>
            <w:r w:rsidR="00783B90">
              <w:rPr>
                <w:rFonts w:ascii="Times New Roman" w:hAnsi="Times New Roman" w:cs="Times New Roman"/>
              </w:rPr>
              <w:t xml:space="preserve"> mesma câmara fria.</w:t>
            </w:r>
          </w:p>
        </w:tc>
      </w:tr>
      <w:tr w:rsidR="001F3DDA" w14:paraId="326E3DEC" w14:textId="77777777" w:rsidTr="00961893">
        <w:tc>
          <w:tcPr>
            <w:tcW w:w="2673" w:type="dxa"/>
            <w:tcMar>
              <w:top w:w="0" w:type="dxa"/>
              <w:left w:w="108" w:type="dxa"/>
              <w:bottom w:w="0" w:type="dxa"/>
              <w:right w:w="108" w:type="dxa"/>
            </w:tcMar>
          </w:tcPr>
          <w:p w14:paraId="1F935806" w14:textId="34ADE97A" w:rsidR="001F3DDA" w:rsidRPr="00DF34F3" w:rsidRDefault="004E6194" w:rsidP="00C92981">
            <w:pPr>
              <w:rPr>
                <w:rFonts w:ascii="Times New Roman" w:hAnsi="Times New Roman" w:cs="Times New Roman"/>
              </w:rPr>
            </w:pPr>
            <w:r>
              <w:rPr>
                <w:rFonts w:ascii="Times New Roman" w:hAnsi="Times New Roman" w:cs="Times New Roman"/>
              </w:rPr>
              <w:t xml:space="preserve">Operação e manutenção de salas limpas </w:t>
            </w:r>
            <w:r w:rsidR="007F5778">
              <w:rPr>
                <w:rFonts w:ascii="Times New Roman" w:hAnsi="Times New Roman" w:cs="Times New Roman"/>
              </w:rPr>
              <w:t>ou</w:t>
            </w:r>
            <w:r>
              <w:rPr>
                <w:rFonts w:ascii="Times New Roman" w:hAnsi="Times New Roman" w:cs="Times New Roman"/>
              </w:rPr>
              <w:t xml:space="preserve"> ambientes controlados</w:t>
            </w:r>
          </w:p>
        </w:tc>
        <w:tc>
          <w:tcPr>
            <w:tcW w:w="5103" w:type="dxa"/>
            <w:tcMar>
              <w:top w:w="0" w:type="dxa"/>
              <w:left w:w="108" w:type="dxa"/>
              <w:bottom w:w="0" w:type="dxa"/>
              <w:right w:w="108" w:type="dxa"/>
            </w:tcMar>
          </w:tcPr>
          <w:p w14:paraId="72A4AC2D" w14:textId="299568E2" w:rsidR="001F3DDA" w:rsidRPr="006A4543" w:rsidRDefault="009F0291" w:rsidP="00961893">
            <w:pPr>
              <w:autoSpaceDE w:val="0"/>
              <w:autoSpaceDN w:val="0"/>
              <w:adjustRightInd w:val="0"/>
              <w:rPr>
                <w:rFonts w:ascii="Times New Roman" w:hAnsi="Times New Roman" w:cs="Times New Roman"/>
              </w:rPr>
            </w:pPr>
            <w:r w:rsidRPr="006A4543">
              <w:rPr>
                <w:rFonts w:ascii="Times New Roman" w:hAnsi="Times New Roman" w:cs="Times New Roman"/>
              </w:rPr>
              <w:t>Ambientes minimamente grau D</w:t>
            </w:r>
            <w:r w:rsidR="004D2406" w:rsidRPr="00961893">
              <w:rPr>
                <w:rFonts w:ascii="Times New Roman" w:hAnsi="Times New Roman" w:cs="Times New Roman"/>
              </w:rPr>
              <w:t xml:space="preserve"> (</w:t>
            </w:r>
            <w:r w:rsidRPr="006A4543">
              <w:rPr>
                <w:rFonts w:ascii="Times New Roman" w:hAnsi="Times New Roman" w:cs="Times New Roman"/>
              </w:rPr>
              <w:t>conforme</w:t>
            </w:r>
            <w:r w:rsidR="004D2406" w:rsidRPr="00961893">
              <w:rPr>
                <w:rFonts w:ascii="Times New Roman" w:hAnsi="Times New Roman" w:cs="Times New Roman"/>
              </w:rPr>
              <w:t xml:space="preserve"> </w:t>
            </w:r>
            <w:r w:rsidR="004E6194" w:rsidRPr="00961893">
              <w:rPr>
                <w:rFonts w:ascii="Times New Roman" w:hAnsi="Times New Roman" w:cs="Times New Roman"/>
              </w:rPr>
              <w:t>IN 35 de</w:t>
            </w:r>
            <w:r w:rsidR="004D2406" w:rsidRPr="00961893">
              <w:rPr>
                <w:rFonts w:ascii="Times New Roman" w:hAnsi="Times New Roman" w:cs="Times New Roman"/>
              </w:rPr>
              <w:t xml:space="preserve"> </w:t>
            </w:r>
            <w:r w:rsidR="004E6194" w:rsidRPr="00961893">
              <w:rPr>
                <w:rFonts w:ascii="Times New Roman" w:hAnsi="Times New Roman" w:cs="Times New Roman"/>
              </w:rPr>
              <w:t>21/08/2019 – ANVISA</w:t>
            </w:r>
            <w:r w:rsidR="004D2406" w:rsidRPr="00961893">
              <w:rPr>
                <w:rFonts w:ascii="Times New Roman" w:hAnsi="Times New Roman" w:cs="Times New Roman"/>
              </w:rPr>
              <w:t xml:space="preserve">) </w:t>
            </w:r>
            <w:r w:rsidR="00DC77A9">
              <w:rPr>
                <w:rFonts w:ascii="Times New Roman" w:hAnsi="Times New Roman" w:cs="Times New Roman"/>
              </w:rPr>
              <w:t>ou</w:t>
            </w:r>
            <w:r w:rsidR="004D2406" w:rsidRPr="00961893">
              <w:rPr>
                <w:rFonts w:ascii="Times New Roman" w:hAnsi="Times New Roman" w:cs="Times New Roman"/>
              </w:rPr>
              <w:t xml:space="preserve"> minimamente classe ISO 8 (conforme ABNT NBR ISO 14.644/2019).</w:t>
            </w:r>
          </w:p>
        </w:tc>
      </w:tr>
    </w:tbl>
    <w:p w14:paraId="27C9EAE1" w14:textId="63B5B047" w:rsidR="00B741E6" w:rsidRDefault="00BC3F1A" w:rsidP="00471C2D">
      <w:pPr>
        <w:spacing w:line="360" w:lineRule="auto"/>
        <w:contextualSpacing/>
        <w:jc w:val="both"/>
        <w:rPr>
          <w:rFonts w:ascii="Times New Roman" w:hAnsi="Times New Roman" w:cs="Times New Roman"/>
          <w:szCs w:val="20"/>
        </w:rPr>
      </w:pPr>
      <w:r w:rsidRPr="00471C2D">
        <w:rPr>
          <w:rFonts w:ascii="Times New Roman" w:hAnsi="Times New Roman" w:cs="Times New Roman"/>
          <w:szCs w:val="20"/>
        </w:rPr>
        <w:t> </w:t>
      </w:r>
    </w:p>
    <w:p w14:paraId="0798E1CD" w14:textId="0ACDACC9" w:rsidR="003F21C9" w:rsidRDefault="003F21C9" w:rsidP="003F21C9">
      <w:pPr>
        <w:pStyle w:val="PargrafodaLista"/>
        <w:numPr>
          <w:ilvl w:val="5"/>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Para fins de comprovação de tempo de experiência</w:t>
      </w:r>
      <w:r w:rsidR="00D95762">
        <w:rPr>
          <w:rFonts w:ascii="Times New Roman" w:hAnsi="Times New Roman" w:cs="Times New Roman"/>
          <w:bCs/>
          <w:szCs w:val="20"/>
        </w:rPr>
        <w:t xml:space="preserve"> </w:t>
      </w:r>
      <w:r>
        <w:rPr>
          <w:rFonts w:ascii="Times New Roman" w:hAnsi="Times New Roman" w:cs="Times New Roman"/>
          <w:bCs/>
          <w:szCs w:val="20"/>
        </w:rPr>
        <w:t>não será aceito o somatório de atestados.</w:t>
      </w:r>
    </w:p>
    <w:p w14:paraId="73A5C03E" w14:textId="218F487B" w:rsidR="003F21C9" w:rsidRPr="00961893" w:rsidRDefault="00B21586" w:rsidP="00471C2D">
      <w:pPr>
        <w:pStyle w:val="PargrafodaLista"/>
        <w:numPr>
          <w:ilvl w:val="5"/>
          <w:numId w:val="1"/>
        </w:numPr>
        <w:spacing w:line="360" w:lineRule="auto"/>
        <w:ind w:left="1701"/>
        <w:jc w:val="both"/>
        <w:rPr>
          <w:rFonts w:ascii="Times New Roman" w:hAnsi="Times New Roman" w:cs="Times New Roman"/>
          <w:bCs/>
          <w:szCs w:val="20"/>
        </w:rPr>
      </w:pPr>
      <w:r w:rsidRPr="000740C7">
        <w:rPr>
          <w:rFonts w:ascii="Times New Roman" w:hAnsi="Times New Roman" w:cs="Times New Roman"/>
          <w:bCs/>
          <w:szCs w:val="20"/>
        </w:rPr>
        <w:t xml:space="preserve">Para fins de </w:t>
      </w:r>
      <w:r w:rsidR="00D95762">
        <w:rPr>
          <w:rFonts w:ascii="Times New Roman" w:hAnsi="Times New Roman" w:cs="Times New Roman"/>
          <w:bCs/>
          <w:szCs w:val="20"/>
        </w:rPr>
        <w:t>complementar a</w:t>
      </w:r>
      <w:r w:rsidR="0011070D" w:rsidRPr="000740C7">
        <w:rPr>
          <w:rFonts w:ascii="Times New Roman" w:hAnsi="Times New Roman" w:cs="Times New Roman"/>
          <w:bCs/>
          <w:szCs w:val="20"/>
        </w:rPr>
        <w:t xml:space="preserve"> </w:t>
      </w:r>
      <w:r w:rsidRPr="000740C7">
        <w:rPr>
          <w:rFonts w:ascii="Times New Roman" w:hAnsi="Times New Roman" w:cs="Times New Roman"/>
          <w:bCs/>
          <w:szCs w:val="20"/>
        </w:rPr>
        <w:t>comprovação das atividades e escopos mínimos</w:t>
      </w:r>
      <w:r w:rsidR="00971AE1" w:rsidRPr="000740C7">
        <w:rPr>
          <w:rFonts w:ascii="Times New Roman" w:hAnsi="Times New Roman" w:cs="Times New Roman"/>
          <w:bCs/>
          <w:szCs w:val="20"/>
        </w:rPr>
        <w:t xml:space="preserve"> elencados no item 8.1.1.1.1</w:t>
      </w:r>
      <w:r w:rsidRPr="000740C7">
        <w:rPr>
          <w:rFonts w:ascii="Times New Roman" w:hAnsi="Times New Roman" w:cs="Times New Roman"/>
          <w:bCs/>
          <w:szCs w:val="20"/>
        </w:rPr>
        <w:t xml:space="preserve">, atrelados à experiência do licitante, podem ser apresentados relatórios de execução contratual, documentação de projeto e outros documentos, sem prejuízo ainda ao que está previsto no item </w:t>
      </w:r>
      <w:r w:rsidRPr="00961893">
        <w:rPr>
          <w:rFonts w:ascii="Times New Roman" w:hAnsi="Times New Roman" w:cs="Times New Roman"/>
          <w:bCs/>
          <w:szCs w:val="20"/>
        </w:rPr>
        <w:t>8.</w:t>
      </w:r>
      <w:r w:rsidR="00C92981" w:rsidRPr="00961893">
        <w:rPr>
          <w:rFonts w:ascii="Times New Roman" w:hAnsi="Times New Roman" w:cs="Times New Roman"/>
          <w:bCs/>
          <w:szCs w:val="20"/>
        </w:rPr>
        <w:t>1</w:t>
      </w:r>
      <w:r w:rsidRPr="00961893">
        <w:rPr>
          <w:rFonts w:ascii="Times New Roman" w:hAnsi="Times New Roman" w:cs="Times New Roman"/>
          <w:bCs/>
          <w:szCs w:val="20"/>
        </w:rPr>
        <w:t>.</w:t>
      </w:r>
      <w:r w:rsidR="00C92981" w:rsidRPr="00961893">
        <w:rPr>
          <w:rFonts w:ascii="Times New Roman" w:hAnsi="Times New Roman" w:cs="Times New Roman"/>
          <w:bCs/>
          <w:szCs w:val="20"/>
        </w:rPr>
        <w:t>1</w:t>
      </w:r>
      <w:r w:rsidRPr="00961893">
        <w:rPr>
          <w:rFonts w:ascii="Times New Roman" w:hAnsi="Times New Roman" w:cs="Times New Roman"/>
          <w:bCs/>
          <w:szCs w:val="20"/>
        </w:rPr>
        <w:t>.</w:t>
      </w:r>
      <w:r w:rsidR="007B4C10">
        <w:rPr>
          <w:rFonts w:ascii="Times New Roman" w:hAnsi="Times New Roman" w:cs="Times New Roman"/>
          <w:bCs/>
          <w:szCs w:val="20"/>
        </w:rPr>
        <w:t>5</w:t>
      </w:r>
      <w:r w:rsidRPr="000740C7">
        <w:rPr>
          <w:rFonts w:ascii="Times New Roman" w:hAnsi="Times New Roman" w:cs="Times New Roman"/>
          <w:bCs/>
          <w:szCs w:val="20"/>
        </w:rPr>
        <w:t>.</w:t>
      </w:r>
      <w:r w:rsidR="00E36731" w:rsidRPr="00961893">
        <w:rPr>
          <w:rFonts w:ascii="Times New Roman" w:hAnsi="Times New Roman" w:cs="Times New Roman"/>
          <w:bCs/>
          <w:szCs w:val="20"/>
        </w:rPr>
        <w:t xml:space="preserve"> </w:t>
      </w:r>
    </w:p>
    <w:p w14:paraId="7D41BA67" w14:textId="14C6EB94" w:rsidR="00D269B8" w:rsidRPr="000740C7" w:rsidRDefault="00391F81" w:rsidP="00961893">
      <w:pPr>
        <w:numPr>
          <w:ilvl w:val="4"/>
          <w:numId w:val="4"/>
        </w:numPr>
        <w:spacing w:line="360" w:lineRule="auto"/>
        <w:ind w:left="1276"/>
        <w:contextualSpacing/>
        <w:jc w:val="both"/>
        <w:rPr>
          <w:rFonts w:ascii="Times New Roman" w:hAnsi="Times New Roman" w:cs="Times New Roman"/>
          <w:bCs/>
          <w:szCs w:val="20"/>
        </w:rPr>
      </w:pPr>
      <w:r w:rsidRPr="00961893">
        <w:rPr>
          <w:rFonts w:ascii="Times New Roman" w:hAnsi="Times New Roman" w:cs="Times New Roman"/>
          <w:bCs/>
          <w:szCs w:val="20"/>
        </w:rPr>
        <w:t>Número de postos de trabalho: A licitante deverá comprovar que tenha prestado serviço de gerenciamento de mão de obras de no mínimo 16 postos.</w:t>
      </w:r>
    </w:p>
    <w:p w14:paraId="16A1A38E" w14:textId="77777777" w:rsidR="00C92981" w:rsidRPr="00961893" w:rsidRDefault="00C92981" w:rsidP="00C92981">
      <w:pPr>
        <w:pStyle w:val="PargrafodaLista"/>
        <w:numPr>
          <w:ilvl w:val="3"/>
          <w:numId w:val="1"/>
        </w:numPr>
        <w:spacing w:line="360" w:lineRule="auto"/>
        <w:ind w:left="1134" w:hanging="737"/>
        <w:jc w:val="both"/>
        <w:rPr>
          <w:rFonts w:ascii="Times New Roman" w:hAnsi="Times New Roman" w:cs="Times New Roman"/>
          <w:bCs/>
          <w:szCs w:val="20"/>
        </w:rPr>
      </w:pPr>
      <w:r w:rsidRPr="00961893">
        <w:rPr>
          <w:rFonts w:ascii="Times New Roman" w:hAnsi="Times New Roman" w:cs="Times New Roman"/>
          <w:bCs/>
          <w:szCs w:val="20"/>
        </w:rPr>
        <w:t xml:space="preserve">Os atestados deverão referir-se a serviços prestados no âmbito de sua atividade econômica principal ou secundária especificadas no contrato social vigente; </w:t>
      </w:r>
    </w:p>
    <w:p w14:paraId="44ED99FC" w14:textId="6E13D9F0" w:rsidR="00C92981" w:rsidRPr="00961893" w:rsidRDefault="00B058C2">
      <w:pPr>
        <w:pStyle w:val="PargrafodaLista"/>
        <w:numPr>
          <w:ilvl w:val="3"/>
          <w:numId w:val="1"/>
        </w:numPr>
        <w:spacing w:line="360" w:lineRule="auto"/>
        <w:ind w:left="1134" w:hanging="737"/>
        <w:jc w:val="both"/>
        <w:rPr>
          <w:rFonts w:ascii="Times New Roman" w:hAnsi="Times New Roman" w:cs="Times New Roman"/>
          <w:bCs/>
          <w:szCs w:val="20"/>
        </w:rPr>
      </w:pPr>
      <w:r w:rsidRPr="000740C7">
        <w:rPr>
          <w:rFonts w:ascii="Times New Roman" w:hAnsi="Times New Roman" w:cs="Times New Roman"/>
          <w:bCs/>
          <w:szCs w:val="20"/>
        </w:rPr>
        <w:t>Somente serão aceitos atestados expedidos após a conclusão do contrato ou se decorrido, pelo menos, um ano do início de sua execução.</w:t>
      </w:r>
    </w:p>
    <w:p w14:paraId="4846970F" w14:textId="2DC390A1" w:rsidR="006B2156" w:rsidRPr="000740C7" w:rsidRDefault="006B2156" w:rsidP="00C92981">
      <w:pPr>
        <w:pStyle w:val="PargrafodaLista"/>
        <w:numPr>
          <w:ilvl w:val="3"/>
          <w:numId w:val="1"/>
        </w:numPr>
        <w:spacing w:line="360" w:lineRule="auto"/>
        <w:ind w:left="1134" w:hanging="737"/>
        <w:jc w:val="both"/>
        <w:rPr>
          <w:rFonts w:ascii="Times New Roman" w:hAnsi="Times New Roman" w:cs="Times New Roman"/>
          <w:bCs/>
          <w:szCs w:val="20"/>
        </w:rPr>
      </w:pPr>
      <w:r w:rsidRPr="000740C7">
        <w:rPr>
          <w:rFonts w:ascii="Times New Roman" w:hAnsi="Times New Roman" w:cs="Times New Roman"/>
          <w:bCs/>
          <w:szCs w:val="20"/>
        </w:rPr>
        <w:t xml:space="preserve">Poderá ser admitida, para fins de comprovação de número de postos, a apresentação de diferentes atestados de serviços executados de forma </w:t>
      </w:r>
      <w:r w:rsidRPr="000740C7">
        <w:rPr>
          <w:rFonts w:ascii="Times New Roman" w:hAnsi="Times New Roman" w:cs="Times New Roman"/>
          <w:bCs/>
          <w:szCs w:val="20"/>
          <w:u w:val="single"/>
        </w:rPr>
        <w:t>concomitante</w:t>
      </w:r>
      <w:r w:rsidRPr="000740C7">
        <w:rPr>
          <w:rFonts w:ascii="Times New Roman" w:hAnsi="Times New Roman" w:cs="Times New Roman"/>
          <w:bCs/>
          <w:szCs w:val="20"/>
        </w:rPr>
        <w:t xml:space="preserve">, pois essa situação se equivale, para fins de comprovação de </w:t>
      </w:r>
      <w:r w:rsidRPr="000740C7">
        <w:rPr>
          <w:rFonts w:ascii="Times New Roman" w:hAnsi="Times New Roman" w:cs="Times New Roman"/>
          <w:bCs/>
          <w:color w:val="000000" w:themeColor="text1"/>
          <w:szCs w:val="20"/>
        </w:rPr>
        <w:t xml:space="preserve">número </w:t>
      </w:r>
      <w:r w:rsidRPr="000740C7">
        <w:rPr>
          <w:rFonts w:ascii="Times New Roman" w:hAnsi="Times New Roman" w:cs="Times New Roman"/>
          <w:bCs/>
          <w:szCs w:val="20"/>
        </w:rPr>
        <w:t>postos de trabalho, a uma única contratação.</w:t>
      </w:r>
    </w:p>
    <w:p w14:paraId="42902AB5" w14:textId="2B680641" w:rsidR="00976033" w:rsidRPr="000740C7" w:rsidRDefault="001C3A05" w:rsidP="00976033">
      <w:pPr>
        <w:pStyle w:val="PargrafodaLista"/>
        <w:numPr>
          <w:ilvl w:val="4"/>
          <w:numId w:val="1"/>
        </w:numPr>
        <w:spacing w:line="360" w:lineRule="auto"/>
        <w:ind w:left="1276"/>
        <w:jc w:val="both"/>
        <w:rPr>
          <w:rFonts w:ascii="Times New Roman" w:hAnsi="Times New Roman" w:cs="Times New Roman"/>
          <w:bCs/>
          <w:szCs w:val="20"/>
        </w:rPr>
      </w:pPr>
      <w:r w:rsidRPr="000740C7">
        <w:rPr>
          <w:rFonts w:ascii="Times New Roman" w:hAnsi="Times New Roman" w:cs="Times New Roman"/>
          <w:bCs/>
          <w:szCs w:val="20"/>
        </w:rPr>
        <w:t>O número de postos estará comprovado se e somente se o somatório apresentado for condizente com o quantitativo estabelecido e estiver compreendido em 12 meses ininterruptos</w:t>
      </w:r>
      <w:r w:rsidR="002E6873" w:rsidRPr="000740C7">
        <w:rPr>
          <w:rFonts w:ascii="Times New Roman" w:hAnsi="Times New Roman" w:cs="Times New Roman"/>
          <w:bCs/>
          <w:szCs w:val="20"/>
        </w:rPr>
        <w:t>.</w:t>
      </w:r>
    </w:p>
    <w:p w14:paraId="50C4A59B" w14:textId="1B9ADE29" w:rsidR="002E6873" w:rsidRPr="00961893" w:rsidRDefault="002E6873" w:rsidP="00961893">
      <w:pPr>
        <w:pStyle w:val="PargrafodaLista"/>
        <w:numPr>
          <w:ilvl w:val="3"/>
          <w:numId w:val="1"/>
        </w:numPr>
        <w:spacing w:line="360" w:lineRule="auto"/>
        <w:ind w:left="1134" w:hanging="708"/>
        <w:jc w:val="both"/>
        <w:rPr>
          <w:rFonts w:ascii="Times New Roman" w:hAnsi="Times New Roman" w:cs="Times New Roman"/>
          <w:bCs/>
          <w:szCs w:val="20"/>
        </w:rPr>
      </w:pPr>
      <w:r w:rsidRPr="00961893">
        <w:rPr>
          <w:rFonts w:ascii="Times New Roman" w:hAnsi="Times New Roman" w:cs="Times New Roman"/>
          <w:bCs/>
          <w:szCs w:val="20"/>
        </w:rPr>
        <w:t>O licitante, quando solicitado, disponibilizará todas as informações necessárias à comprovação da legitimidade dos atestados, apresentando, dentre outros documentos, cópia do contrato que deu suporte à contratação, endereço atual da respectiva CONTRATANTE e local em que foram prestados os serviços</w:t>
      </w:r>
    </w:p>
    <w:p w14:paraId="1E2FC03C" w14:textId="77777777" w:rsidR="002F5351" w:rsidRPr="00592431" w:rsidRDefault="002F5351" w:rsidP="002F5351">
      <w:pPr>
        <w:pStyle w:val="PargrafodaLista"/>
        <w:numPr>
          <w:ilvl w:val="2"/>
          <w:numId w:val="1"/>
        </w:numPr>
        <w:spacing w:line="360" w:lineRule="auto"/>
        <w:ind w:left="993" w:hanging="709"/>
        <w:jc w:val="both"/>
        <w:rPr>
          <w:rFonts w:ascii="Times New Roman" w:hAnsi="Times New Roman" w:cs="Times New Roman"/>
          <w:bCs/>
          <w:szCs w:val="20"/>
        </w:rPr>
      </w:pPr>
      <w:r w:rsidRPr="00592431">
        <w:rPr>
          <w:rFonts w:ascii="Times New Roman" w:hAnsi="Times New Roman" w:cs="Times New Roman"/>
          <w:bCs/>
          <w:szCs w:val="20"/>
          <w:u w:val="single"/>
        </w:rPr>
        <w:t>Registro</w:t>
      </w:r>
      <w:r w:rsidRPr="00592431">
        <w:rPr>
          <w:rFonts w:ascii="Times New Roman" w:hAnsi="Times New Roman" w:cs="Times New Roman"/>
          <w:bCs/>
          <w:szCs w:val="20"/>
        </w:rPr>
        <w:t>/</w:t>
      </w:r>
      <w:r w:rsidRPr="00592431">
        <w:rPr>
          <w:rFonts w:ascii="Times New Roman" w:hAnsi="Times New Roman" w:cs="Times New Roman"/>
          <w:bCs/>
          <w:szCs w:val="20"/>
          <w:u w:val="single"/>
        </w:rPr>
        <w:t>inscrição</w:t>
      </w:r>
      <w:r w:rsidRPr="00592431">
        <w:rPr>
          <w:rFonts w:ascii="Times New Roman" w:hAnsi="Times New Roman" w:cs="Times New Roman"/>
          <w:bCs/>
          <w:szCs w:val="20"/>
        </w:rPr>
        <w:t xml:space="preserve"> da empresa licitante </w:t>
      </w:r>
      <w:r w:rsidRPr="00592431">
        <w:rPr>
          <w:rFonts w:ascii="Times New Roman" w:hAnsi="Times New Roman" w:cs="Times New Roman"/>
          <w:color w:val="000000" w:themeColor="text1"/>
          <w:szCs w:val="20"/>
        </w:rPr>
        <w:t xml:space="preserve">no </w:t>
      </w:r>
      <w:r w:rsidRPr="00592431">
        <w:rPr>
          <w:rFonts w:ascii="Times New Roman" w:hAnsi="Times New Roman" w:cs="Times New Roman"/>
        </w:rPr>
        <w:t>Conselho Regional de Engenharia e Agronomia (CREA)</w:t>
      </w:r>
      <w:r w:rsidRPr="00592431">
        <w:rPr>
          <w:rFonts w:ascii="Times New Roman" w:hAnsi="Times New Roman" w:cs="Times New Roman"/>
          <w:bCs/>
          <w:szCs w:val="20"/>
        </w:rPr>
        <w:t xml:space="preserve">, em plena validade; </w:t>
      </w:r>
    </w:p>
    <w:p w14:paraId="28EE85A8" w14:textId="77777777" w:rsidR="002F5351" w:rsidRPr="00592431" w:rsidRDefault="002F5351" w:rsidP="002F5351">
      <w:pPr>
        <w:pStyle w:val="PargrafodaLista"/>
        <w:numPr>
          <w:ilvl w:val="2"/>
          <w:numId w:val="1"/>
        </w:numPr>
        <w:spacing w:line="360" w:lineRule="auto"/>
        <w:ind w:left="993" w:hanging="709"/>
        <w:jc w:val="both"/>
        <w:rPr>
          <w:rFonts w:ascii="Times New Roman" w:hAnsi="Times New Roman" w:cs="Times New Roman"/>
          <w:bCs/>
          <w:szCs w:val="20"/>
        </w:rPr>
      </w:pPr>
      <w:r w:rsidRPr="00592431">
        <w:rPr>
          <w:rFonts w:ascii="Times New Roman" w:hAnsi="Times New Roman" w:cs="Times New Roman"/>
          <w:bCs/>
          <w:szCs w:val="20"/>
        </w:rPr>
        <w:t xml:space="preserve">As empresas deverão demonstrar ainda, </w:t>
      </w:r>
      <w:r w:rsidRPr="00592431">
        <w:rPr>
          <w:rFonts w:ascii="Times New Roman" w:hAnsi="Times New Roman" w:cs="Times New Roman"/>
          <w:bCs/>
          <w:szCs w:val="20"/>
          <w:u w:val="single"/>
        </w:rPr>
        <w:t>qualificação técnico-profissional</w:t>
      </w:r>
      <w:r w:rsidRPr="00592431">
        <w:rPr>
          <w:rFonts w:ascii="Times New Roman" w:hAnsi="Times New Roman" w:cs="Times New Roman"/>
          <w:bCs/>
          <w:szCs w:val="20"/>
        </w:rPr>
        <w:t xml:space="preserve">, através de: </w:t>
      </w:r>
    </w:p>
    <w:p w14:paraId="618A38EC" w14:textId="77777777" w:rsidR="002F5351" w:rsidRPr="00592431" w:rsidRDefault="002F5351" w:rsidP="002F5351">
      <w:pPr>
        <w:pStyle w:val="PargrafodaLista"/>
        <w:numPr>
          <w:ilvl w:val="3"/>
          <w:numId w:val="1"/>
        </w:numPr>
        <w:spacing w:line="360" w:lineRule="auto"/>
        <w:ind w:left="1134" w:hanging="708"/>
        <w:jc w:val="both"/>
        <w:rPr>
          <w:rFonts w:ascii="Times New Roman" w:hAnsi="Times New Roman" w:cs="Times New Roman"/>
          <w:bCs/>
          <w:szCs w:val="20"/>
        </w:rPr>
      </w:pPr>
      <w:r w:rsidRPr="00592431">
        <w:rPr>
          <w:rFonts w:ascii="Times New Roman" w:hAnsi="Times New Roman" w:cs="Times New Roman"/>
          <w:bCs/>
          <w:szCs w:val="20"/>
          <w:u w:val="single"/>
        </w:rPr>
        <w:t>Comprovação</w:t>
      </w:r>
      <w:r w:rsidRPr="00592431">
        <w:rPr>
          <w:rFonts w:ascii="Times New Roman" w:hAnsi="Times New Roman" w:cs="Times New Roman"/>
          <w:bCs/>
          <w:szCs w:val="20"/>
        </w:rPr>
        <w:t xml:space="preserve"> de que possui em seu quadro permanente, na data prevista para entrega da proposta, profissional que atenda aos seguintes requisitos:</w:t>
      </w:r>
    </w:p>
    <w:p w14:paraId="0EB6AD19" w14:textId="4C3369CB" w:rsidR="002F5351" w:rsidRPr="00961893" w:rsidRDefault="002F5351" w:rsidP="002F5351">
      <w:pPr>
        <w:pStyle w:val="PargrafodaLista"/>
        <w:numPr>
          <w:ilvl w:val="4"/>
          <w:numId w:val="1"/>
        </w:numPr>
        <w:spacing w:line="360" w:lineRule="auto"/>
        <w:ind w:left="1418" w:hanging="992"/>
        <w:jc w:val="both"/>
        <w:rPr>
          <w:rFonts w:ascii="Times New Roman" w:hAnsi="Times New Roman" w:cs="Times New Roman"/>
          <w:bCs/>
          <w:szCs w:val="20"/>
        </w:rPr>
      </w:pPr>
      <w:r w:rsidRPr="00961893">
        <w:rPr>
          <w:rFonts w:ascii="Times New Roman" w:hAnsi="Times New Roman" w:cs="Times New Roman"/>
          <w:bCs/>
          <w:szCs w:val="20"/>
        </w:rPr>
        <w:t>F</w:t>
      </w:r>
      <w:r w:rsidRPr="00961893">
        <w:rPr>
          <w:rFonts w:ascii="Times New Roman" w:hAnsi="Times New Roman" w:cs="Times New Roman"/>
          <w:bCs/>
          <w:i/>
          <w:szCs w:val="20"/>
        </w:rPr>
        <w:t>ormação</w:t>
      </w:r>
      <w:r w:rsidRPr="00961893">
        <w:rPr>
          <w:rFonts w:ascii="Times New Roman" w:hAnsi="Times New Roman" w:cs="Times New Roman"/>
          <w:bCs/>
          <w:szCs w:val="20"/>
        </w:rPr>
        <w:t xml:space="preserve"> profissional em </w:t>
      </w:r>
      <w:r w:rsidRPr="00961893">
        <w:rPr>
          <w:rFonts w:ascii="Times New Roman" w:hAnsi="Times New Roman" w:cs="Times New Roman"/>
          <w:bCs/>
        </w:rPr>
        <w:t xml:space="preserve">nível superior em Engenharia, </w:t>
      </w:r>
      <w:r w:rsidRPr="00961893">
        <w:rPr>
          <w:rFonts w:ascii="Times New Roman" w:hAnsi="Times New Roman" w:cs="Times New Roman"/>
          <w:bCs/>
          <w:szCs w:val="20"/>
        </w:rPr>
        <w:t xml:space="preserve">comprovada mediante apresentação de </w:t>
      </w:r>
      <w:r w:rsidRPr="00961893">
        <w:rPr>
          <w:rFonts w:ascii="Times New Roman" w:hAnsi="Times New Roman" w:cs="Times New Roman"/>
          <w:bCs/>
          <w:i/>
          <w:szCs w:val="20"/>
        </w:rPr>
        <w:t>Registro no Conselho de Classe</w:t>
      </w:r>
      <w:r w:rsidRPr="00961893">
        <w:rPr>
          <w:rFonts w:ascii="Times New Roman" w:hAnsi="Times New Roman" w:cs="Times New Roman"/>
          <w:bCs/>
          <w:szCs w:val="20"/>
        </w:rPr>
        <w:t>.</w:t>
      </w:r>
    </w:p>
    <w:p w14:paraId="111B591F" w14:textId="77777777" w:rsidR="002F5351" w:rsidRDefault="002F5351" w:rsidP="002F5351">
      <w:pPr>
        <w:pStyle w:val="PargrafodaLista"/>
        <w:numPr>
          <w:ilvl w:val="3"/>
          <w:numId w:val="1"/>
        </w:numPr>
        <w:spacing w:line="360" w:lineRule="auto"/>
        <w:ind w:left="1188"/>
        <w:jc w:val="both"/>
        <w:rPr>
          <w:rFonts w:ascii="Times New Roman" w:hAnsi="Times New Roman" w:cs="Times New Roman"/>
          <w:bCs/>
          <w:szCs w:val="20"/>
        </w:rPr>
      </w:pPr>
      <w:r>
        <w:rPr>
          <w:rFonts w:ascii="Times New Roman" w:hAnsi="Times New Roman" w:cs="Times New Roman"/>
          <w:bCs/>
          <w:szCs w:val="20"/>
        </w:rPr>
        <w:t>Entende-se, para fins deste instrumento, como pertencente ao quadro permanente do licitante,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do certame.</w:t>
      </w:r>
    </w:p>
    <w:p w14:paraId="54D8C41A" w14:textId="77777777" w:rsidR="000B6E9D" w:rsidRPr="009421FC" w:rsidRDefault="000B6E9D" w:rsidP="000B6E9D">
      <w:pPr>
        <w:pStyle w:val="PargrafodaLista"/>
        <w:spacing w:line="360" w:lineRule="auto"/>
        <w:ind w:left="1134"/>
        <w:jc w:val="both"/>
        <w:rPr>
          <w:rFonts w:ascii="Times New Roman" w:hAnsi="Times New Roman" w:cs="Times New Roman"/>
          <w:bCs/>
          <w:szCs w:val="20"/>
        </w:rPr>
      </w:pPr>
    </w:p>
    <w:p w14:paraId="2907849A" w14:textId="77777777" w:rsidR="0016069C" w:rsidRPr="009421FC" w:rsidRDefault="0016069C" w:rsidP="0016069C">
      <w:pPr>
        <w:pStyle w:val="Nivel1"/>
        <w:spacing w:before="0" w:after="0" w:line="360" w:lineRule="auto"/>
        <w:ind w:left="284" w:hanging="284"/>
        <w:contextualSpacing/>
        <w:rPr>
          <w:rFonts w:ascii="Times New Roman" w:hAnsi="Times New Roman"/>
          <w:color w:val="000000" w:themeColor="text1"/>
          <w:sz w:val="22"/>
          <w:szCs w:val="22"/>
        </w:rPr>
      </w:pPr>
      <w:r w:rsidRPr="009421FC">
        <w:rPr>
          <w:rFonts w:ascii="Times New Roman" w:hAnsi="Times New Roman"/>
          <w:color w:val="000000" w:themeColor="text1"/>
          <w:sz w:val="22"/>
          <w:szCs w:val="22"/>
        </w:rPr>
        <w:t>DO PRAZO DE VIGÊNCIA</w:t>
      </w:r>
    </w:p>
    <w:p w14:paraId="2076DE0A" w14:textId="72A7A1AB" w:rsidR="0016069C" w:rsidRPr="009421FC" w:rsidRDefault="0016069C" w:rsidP="005336DA">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 xml:space="preserve">O prazo de vigência do Contrato é de </w:t>
      </w:r>
      <w:r w:rsidR="00592119" w:rsidRPr="009421FC">
        <w:rPr>
          <w:rFonts w:ascii="Times New Roman" w:hAnsi="Times New Roman" w:cs="Times New Roman"/>
          <w:color w:val="000000" w:themeColor="text1"/>
          <w:szCs w:val="20"/>
        </w:rPr>
        <w:t>12</w:t>
      </w:r>
      <w:r w:rsidRPr="009421FC">
        <w:rPr>
          <w:rFonts w:ascii="Times New Roman" w:hAnsi="Times New Roman" w:cs="Times New Roman"/>
          <w:color w:val="000000" w:themeColor="text1"/>
          <w:szCs w:val="20"/>
        </w:rPr>
        <w:t xml:space="preserve"> (</w:t>
      </w:r>
      <w:r w:rsidR="00592119" w:rsidRPr="009421FC">
        <w:rPr>
          <w:rFonts w:ascii="Times New Roman" w:hAnsi="Times New Roman" w:cs="Times New Roman"/>
          <w:color w:val="000000" w:themeColor="text1"/>
          <w:szCs w:val="20"/>
        </w:rPr>
        <w:t>doze</w:t>
      </w:r>
      <w:r w:rsidRPr="009421FC">
        <w:rPr>
          <w:rFonts w:ascii="Times New Roman" w:hAnsi="Times New Roman" w:cs="Times New Roman"/>
          <w:color w:val="000000" w:themeColor="text1"/>
          <w:szCs w:val="20"/>
        </w:rPr>
        <w:t>) meses, contados da data de assinatura do instrumento, podendo ser prorrogado por interesse das partes até o limite de 60 (sessenta) meses, desde que haja autorização formal da autoridade competente e observados os seguintes requisitos:</w:t>
      </w:r>
    </w:p>
    <w:p w14:paraId="0B30F429" w14:textId="77777777" w:rsidR="0016069C" w:rsidRPr="009421FC" w:rsidRDefault="0016069C" w:rsidP="005336DA">
      <w:pPr>
        <w:pStyle w:val="PargrafodaLista"/>
        <w:numPr>
          <w:ilvl w:val="2"/>
          <w:numId w:val="1"/>
        </w:numPr>
        <w:spacing w:line="360" w:lineRule="auto"/>
        <w:ind w:left="908" w:hanging="624"/>
        <w:jc w:val="both"/>
        <w:rPr>
          <w:rFonts w:ascii="Times New Roman" w:hAnsi="Times New Roman" w:cs="Times New Roman"/>
          <w:bCs/>
          <w:szCs w:val="20"/>
        </w:rPr>
      </w:pPr>
      <w:r w:rsidRPr="009421FC">
        <w:rPr>
          <w:rFonts w:ascii="Times New Roman" w:hAnsi="Times New Roman" w:cs="Times New Roman"/>
          <w:bCs/>
          <w:szCs w:val="20"/>
        </w:rPr>
        <w:t>Esteja formalmente demonstrado que a forma de prestação dos serviços tem natureza continuada;</w:t>
      </w:r>
    </w:p>
    <w:p w14:paraId="70138A28" w14:textId="77777777" w:rsidR="0016069C" w:rsidRPr="009421FC" w:rsidRDefault="0016069C" w:rsidP="005336DA">
      <w:pPr>
        <w:pStyle w:val="PargrafodaLista"/>
        <w:numPr>
          <w:ilvl w:val="2"/>
          <w:numId w:val="1"/>
        </w:numPr>
        <w:spacing w:line="360" w:lineRule="auto"/>
        <w:ind w:left="908" w:hanging="624"/>
        <w:jc w:val="both"/>
        <w:rPr>
          <w:rFonts w:ascii="Times New Roman" w:hAnsi="Times New Roman" w:cs="Times New Roman"/>
          <w:bCs/>
          <w:szCs w:val="20"/>
        </w:rPr>
      </w:pPr>
      <w:r w:rsidRPr="009421FC">
        <w:rPr>
          <w:rFonts w:ascii="Times New Roman" w:hAnsi="Times New Roman" w:cs="Times New Roman"/>
          <w:bCs/>
          <w:szCs w:val="20"/>
        </w:rPr>
        <w:t>Seja juntado relatório que discorra sobre a execução do contrato, com informações de que os serviços tenham sido prestados regularmente;</w:t>
      </w:r>
    </w:p>
    <w:p w14:paraId="38A80263" w14:textId="77777777" w:rsidR="0016069C" w:rsidRPr="009421FC" w:rsidRDefault="0016069C" w:rsidP="005336DA">
      <w:pPr>
        <w:pStyle w:val="PargrafodaLista"/>
        <w:numPr>
          <w:ilvl w:val="2"/>
          <w:numId w:val="1"/>
        </w:numPr>
        <w:spacing w:line="360" w:lineRule="auto"/>
        <w:ind w:left="908" w:hanging="624"/>
        <w:jc w:val="both"/>
        <w:rPr>
          <w:rFonts w:ascii="Times New Roman" w:hAnsi="Times New Roman" w:cs="Times New Roman"/>
          <w:bCs/>
          <w:szCs w:val="20"/>
        </w:rPr>
      </w:pPr>
      <w:r w:rsidRPr="009421FC">
        <w:rPr>
          <w:rFonts w:ascii="Times New Roman" w:hAnsi="Times New Roman" w:cs="Times New Roman"/>
          <w:bCs/>
          <w:szCs w:val="20"/>
        </w:rPr>
        <w:t>Seja juntada justificativa e motivo, por escrito, de que a Administração mantém interesse na realização do serviço;</w:t>
      </w:r>
    </w:p>
    <w:p w14:paraId="2070727F" w14:textId="77777777" w:rsidR="0016069C" w:rsidRPr="009421FC" w:rsidRDefault="0016069C" w:rsidP="005336DA">
      <w:pPr>
        <w:pStyle w:val="PargrafodaLista"/>
        <w:numPr>
          <w:ilvl w:val="2"/>
          <w:numId w:val="1"/>
        </w:numPr>
        <w:spacing w:line="360" w:lineRule="auto"/>
        <w:ind w:left="908" w:hanging="624"/>
        <w:jc w:val="both"/>
        <w:rPr>
          <w:rFonts w:ascii="Times New Roman" w:hAnsi="Times New Roman" w:cs="Times New Roman"/>
          <w:bCs/>
          <w:szCs w:val="20"/>
        </w:rPr>
      </w:pPr>
      <w:r w:rsidRPr="009421FC">
        <w:rPr>
          <w:rFonts w:ascii="Times New Roman" w:hAnsi="Times New Roman" w:cs="Times New Roman"/>
          <w:bCs/>
          <w:szCs w:val="20"/>
        </w:rPr>
        <w:t>Seja comprovado que o valor do contrato permanece economicamente vantajoso para a Administração;</w:t>
      </w:r>
    </w:p>
    <w:p w14:paraId="14E54682" w14:textId="77777777" w:rsidR="0016069C" w:rsidRPr="009421FC" w:rsidRDefault="0016069C" w:rsidP="005336DA">
      <w:pPr>
        <w:pStyle w:val="PargrafodaLista"/>
        <w:numPr>
          <w:ilvl w:val="2"/>
          <w:numId w:val="1"/>
        </w:numPr>
        <w:spacing w:line="360" w:lineRule="auto"/>
        <w:ind w:left="908" w:hanging="624"/>
        <w:jc w:val="both"/>
        <w:rPr>
          <w:rFonts w:ascii="Times New Roman" w:hAnsi="Times New Roman" w:cs="Times New Roman"/>
          <w:bCs/>
          <w:szCs w:val="20"/>
        </w:rPr>
      </w:pPr>
      <w:r w:rsidRPr="009421FC">
        <w:rPr>
          <w:rFonts w:ascii="Times New Roman" w:hAnsi="Times New Roman" w:cs="Times New Roman"/>
          <w:bCs/>
          <w:szCs w:val="20"/>
        </w:rPr>
        <w:t>Haja manifestação expressa da contratada informando o interesse na prorrogação;</w:t>
      </w:r>
    </w:p>
    <w:p w14:paraId="3ACEB0EF" w14:textId="77777777" w:rsidR="0016069C" w:rsidRPr="009421FC" w:rsidRDefault="0016069C" w:rsidP="005336DA">
      <w:pPr>
        <w:pStyle w:val="PargrafodaLista"/>
        <w:numPr>
          <w:ilvl w:val="2"/>
          <w:numId w:val="1"/>
        </w:numPr>
        <w:spacing w:line="360" w:lineRule="auto"/>
        <w:ind w:left="908" w:hanging="624"/>
        <w:jc w:val="both"/>
        <w:rPr>
          <w:rFonts w:ascii="Times New Roman" w:hAnsi="Times New Roman" w:cs="Times New Roman"/>
          <w:bCs/>
          <w:szCs w:val="20"/>
        </w:rPr>
      </w:pPr>
      <w:r w:rsidRPr="009421FC">
        <w:rPr>
          <w:rFonts w:ascii="Times New Roman" w:hAnsi="Times New Roman" w:cs="Times New Roman"/>
          <w:bCs/>
          <w:szCs w:val="20"/>
        </w:rPr>
        <w:t>Seja comprovado que o contratado mantém as condições iniciais de habilitação.</w:t>
      </w:r>
    </w:p>
    <w:p w14:paraId="22B8B091" w14:textId="50FCF4F4" w:rsidR="00CD3A35" w:rsidRPr="009421FC" w:rsidRDefault="0016069C" w:rsidP="00CD3A35">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A CONTRATADA não tem direito subjetivo à prorrogação contratual.</w:t>
      </w:r>
    </w:p>
    <w:p w14:paraId="484E28AE" w14:textId="6223B6A9" w:rsidR="0016069C" w:rsidRPr="009421FC" w:rsidRDefault="0016069C" w:rsidP="005336DA">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A prorrogação de contrato deverá ser promovida mediante celebração de termo aditivo</w:t>
      </w:r>
      <w:r w:rsidR="00B97838" w:rsidRPr="009421FC">
        <w:rPr>
          <w:rFonts w:ascii="Times New Roman" w:hAnsi="Times New Roman" w:cs="Times New Roman"/>
          <w:color w:val="000000" w:themeColor="text1"/>
          <w:szCs w:val="20"/>
        </w:rPr>
        <w:t>.</w:t>
      </w:r>
    </w:p>
    <w:p w14:paraId="0F235162" w14:textId="77777777" w:rsidR="00B97838" w:rsidRPr="009421FC" w:rsidRDefault="00B97838" w:rsidP="00B97838">
      <w:pPr>
        <w:spacing w:line="360" w:lineRule="auto"/>
        <w:ind w:left="709"/>
        <w:contextualSpacing/>
        <w:jc w:val="both"/>
        <w:rPr>
          <w:szCs w:val="20"/>
        </w:rPr>
      </w:pPr>
    </w:p>
    <w:p w14:paraId="494E3F75" w14:textId="21573B7B" w:rsidR="0016069C" w:rsidRPr="009421FC" w:rsidRDefault="0016069C" w:rsidP="0016069C">
      <w:pPr>
        <w:pStyle w:val="Nivel1"/>
        <w:spacing w:before="0" w:after="0" w:line="360" w:lineRule="auto"/>
        <w:ind w:left="0" w:firstLine="0"/>
        <w:contextualSpacing/>
        <w:rPr>
          <w:rFonts w:ascii="Times New Roman" w:hAnsi="Times New Roman"/>
          <w:color w:val="auto"/>
        </w:rPr>
      </w:pPr>
      <w:r w:rsidRPr="009421FC">
        <w:rPr>
          <w:rFonts w:ascii="Times New Roman" w:hAnsi="Times New Roman"/>
          <w:color w:val="auto"/>
        </w:rPr>
        <w:t xml:space="preserve">DA GARANTIA DE EXECUÇÃO </w:t>
      </w:r>
    </w:p>
    <w:p w14:paraId="59E53C5A" w14:textId="77777777" w:rsidR="0016069C" w:rsidRPr="009421FC" w:rsidRDefault="0016069C" w:rsidP="0016069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A HEMOBRÁS exige da CONTRATADA prestação de garantia, em valor correspondente a 5% (cinco por cento) do valor total do contrato, nos moldes do Art. 70 da Lei 13.303/16. A contratada poderá optar por uma das seguintes modalidades de garantia:</w:t>
      </w:r>
    </w:p>
    <w:p w14:paraId="4A492229" w14:textId="77777777" w:rsidR="0016069C" w:rsidRPr="009421FC" w:rsidRDefault="0016069C" w:rsidP="0016069C">
      <w:pPr>
        <w:pStyle w:val="PargrafodaLista"/>
        <w:numPr>
          <w:ilvl w:val="0"/>
          <w:numId w:val="3"/>
        </w:numPr>
        <w:spacing w:line="360" w:lineRule="auto"/>
        <w:ind w:left="993" w:hanging="219"/>
        <w:rPr>
          <w:rFonts w:ascii="Times New Roman" w:hAnsi="Times New Roman" w:cs="Times New Roman"/>
          <w:szCs w:val="20"/>
        </w:rPr>
      </w:pPr>
      <w:r w:rsidRPr="009421FC">
        <w:rPr>
          <w:rFonts w:ascii="Times New Roman" w:hAnsi="Times New Roman" w:cs="Times New Roman"/>
          <w:szCs w:val="20"/>
        </w:rPr>
        <w:t>Caução em dinheiro.</w:t>
      </w:r>
    </w:p>
    <w:p w14:paraId="72B05416" w14:textId="77777777" w:rsidR="0016069C" w:rsidRPr="009421FC" w:rsidRDefault="0016069C" w:rsidP="0016069C">
      <w:pPr>
        <w:pStyle w:val="PargrafodaLista"/>
        <w:numPr>
          <w:ilvl w:val="0"/>
          <w:numId w:val="3"/>
        </w:numPr>
        <w:spacing w:line="360" w:lineRule="auto"/>
        <w:ind w:left="993" w:hanging="219"/>
        <w:rPr>
          <w:rFonts w:ascii="Times New Roman" w:hAnsi="Times New Roman" w:cs="Times New Roman"/>
          <w:szCs w:val="20"/>
        </w:rPr>
      </w:pPr>
      <w:r w:rsidRPr="009421FC">
        <w:rPr>
          <w:rFonts w:ascii="Times New Roman" w:hAnsi="Times New Roman" w:cs="Times New Roman"/>
          <w:szCs w:val="20"/>
        </w:rPr>
        <w:t>Seguro garantia.</w:t>
      </w:r>
    </w:p>
    <w:p w14:paraId="7196BDFC" w14:textId="77777777" w:rsidR="0016069C" w:rsidRPr="009421FC" w:rsidRDefault="0016069C" w:rsidP="0016069C">
      <w:pPr>
        <w:pStyle w:val="PargrafodaLista"/>
        <w:numPr>
          <w:ilvl w:val="0"/>
          <w:numId w:val="3"/>
        </w:numPr>
        <w:spacing w:line="360" w:lineRule="auto"/>
        <w:ind w:left="993" w:hanging="219"/>
        <w:rPr>
          <w:rFonts w:ascii="Times New Roman" w:hAnsi="Times New Roman" w:cs="Times New Roman"/>
          <w:szCs w:val="20"/>
        </w:rPr>
      </w:pPr>
      <w:r w:rsidRPr="009421FC">
        <w:rPr>
          <w:rFonts w:ascii="Times New Roman" w:hAnsi="Times New Roman" w:cs="Times New Roman"/>
          <w:szCs w:val="20"/>
        </w:rPr>
        <w:t>Fiança bancária.</w:t>
      </w:r>
    </w:p>
    <w:p w14:paraId="3F035F43" w14:textId="380799F4" w:rsidR="0016069C" w:rsidRPr="009421FC" w:rsidRDefault="0016069C" w:rsidP="0016069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 xml:space="preserve">A CONTRATADA deverá apresentar comprovante de prestação da garantia, no prazo máximo de 10 (dez) dias úteis, prorrogáveis por igual período, a critério </w:t>
      </w:r>
      <w:r w:rsidR="00F03E27" w:rsidRPr="009421FC">
        <w:rPr>
          <w:rFonts w:ascii="Times New Roman" w:hAnsi="Times New Roman" w:cs="Times New Roman"/>
          <w:color w:val="000000" w:themeColor="text1"/>
          <w:szCs w:val="20"/>
        </w:rPr>
        <w:t>da</w:t>
      </w:r>
      <w:r w:rsidRPr="009421FC">
        <w:rPr>
          <w:rFonts w:ascii="Times New Roman" w:hAnsi="Times New Roman" w:cs="Times New Roman"/>
          <w:color w:val="000000" w:themeColor="text1"/>
          <w:szCs w:val="20"/>
        </w:rPr>
        <w:t xml:space="preserve"> Hemobrás, contados da assinatura do contrato.</w:t>
      </w:r>
    </w:p>
    <w:p w14:paraId="7F6A6AC6" w14:textId="77777777" w:rsidR="0016069C" w:rsidRPr="009421FC" w:rsidRDefault="0016069C" w:rsidP="0016069C">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 xml:space="preserve">A inobservância do prazo fixado para apresentação da garantia acarretará a aplicação de multa de 0,07% (sete centésimos por cento) do valor do contrato por dia de atraso, até o máximo de 2% (dois por cento). </w:t>
      </w:r>
    </w:p>
    <w:p w14:paraId="308F1B2D" w14:textId="77777777" w:rsidR="0016069C" w:rsidRPr="009421FC" w:rsidRDefault="0016069C" w:rsidP="0016069C">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O atraso superior a 25 (vinte e cinco) dias autoriza a Administração a promover a rescisão do contrato por descumprimento ou cumprimento irregular de suas cláusulas.</w:t>
      </w:r>
    </w:p>
    <w:p w14:paraId="7D1260E4" w14:textId="77777777" w:rsidR="0016069C" w:rsidRPr="009421FC" w:rsidRDefault="0016069C" w:rsidP="0016069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A validade da garantia, qualquer que seja a modalidade escolhida, deverá abranger um período de 90 dias após o término da vigência contratual.</w:t>
      </w:r>
    </w:p>
    <w:p w14:paraId="451BF8F9" w14:textId="77777777" w:rsidR="0016069C" w:rsidRPr="009421FC" w:rsidRDefault="0016069C" w:rsidP="0016069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 xml:space="preserve">A garantia assegurará, qualquer que seja a modalidade escolhida, o pagamento de: </w:t>
      </w:r>
    </w:p>
    <w:p w14:paraId="5D2B42E5" w14:textId="17BBFCC7" w:rsidR="0016069C" w:rsidRPr="009421FC" w:rsidRDefault="00DD2383" w:rsidP="0016069C">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P</w:t>
      </w:r>
      <w:r w:rsidR="0016069C" w:rsidRPr="009421FC">
        <w:rPr>
          <w:rFonts w:ascii="Times New Roman" w:hAnsi="Times New Roman" w:cs="Times New Roman"/>
          <w:bCs/>
          <w:color w:val="000000" w:themeColor="text1"/>
          <w:szCs w:val="20"/>
        </w:rPr>
        <w:t xml:space="preserve">rejuízos advindos do não cumprimento do objeto do contrato; </w:t>
      </w:r>
    </w:p>
    <w:p w14:paraId="5FB22E3F" w14:textId="3841CCC6" w:rsidR="0016069C" w:rsidRPr="009421FC" w:rsidRDefault="00DD2383" w:rsidP="0016069C">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P</w:t>
      </w:r>
      <w:r w:rsidR="0016069C" w:rsidRPr="009421FC">
        <w:rPr>
          <w:rFonts w:ascii="Times New Roman" w:hAnsi="Times New Roman" w:cs="Times New Roman"/>
          <w:bCs/>
          <w:color w:val="000000" w:themeColor="text1"/>
          <w:szCs w:val="20"/>
        </w:rPr>
        <w:t>rejuízos diretos causados à Administração decorrentes de culpa ou dolo durante a execução do contrato;</w:t>
      </w:r>
    </w:p>
    <w:p w14:paraId="51A505AC" w14:textId="1D6FAC88" w:rsidR="0016069C" w:rsidRPr="009421FC" w:rsidRDefault="00DD2383" w:rsidP="0016069C">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M</w:t>
      </w:r>
      <w:r w:rsidR="0016069C" w:rsidRPr="009421FC">
        <w:rPr>
          <w:rFonts w:ascii="Times New Roman" w:hAnsi="Times New Roman" w:cs="Times New Roman"/>
          <w:bCs/>
          <w:color w:val="000000" w:themeColor="text1"/>
          <w:szCs w:val="20"/>
        </w:rPr>
        <w:t xml:space="preserve">ultas moratórias e punitivas aplicadas pela Administração à contratada; e  </w:t>
      </w:r>
    </w:p>
    <w:p w14:paraId="42D768B5" w14:textId="6F03D8B7" w:rsidR="0016069C" w:rsidRPr="009421FC" w:rsidRDefault="00DD2383" w:rsidP="0016069C">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O</w:t>
      </w:r>
      <w:r w:rsidR="0016069C" w:rsidRPr="009421FC">
        <w:rPr>
          <w:rFonts w:ascii="Times New Roman" w:hAnsi="Times New Roman" w:cs="Times New Roman"/>
          <w:bCs/>
          <w:color w:val="000000" w:themeColor="text1"/>
          <w:szCs w:val="20"/>
        </w:rPr>
        <w:t>brigações trabalhistas e previdenciárias de qualquer natureza, não adimplidas pela contratada, quando couber.</w:t>
      </w:r>
    </w:p>
    <w:p w14:paraId="5CD8BDB2" w14:textId="77777777" w:rsidR="0016069C" w:rsidRPr="009421FC" w:rsidRDefault="0016069C" w:rsidP="0016069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A modalidade seguro-garantia somente será aceita se contemplar todos os eventos indicados no item anterior, observada a legislação que rege a matéria.</w:t>
      </w:r>
    </w:p>
    <w:p w14:paraId="01F23C9F" w14:textId="16AA07CD" w:rsidR="0016069C" w:rsidRPr="009421FC" w:rsidRDefault="0016069C" w:rsidP="0016069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 xml:space="preserve">A garantia em dinheiro deverá ser efetuada em favor da Hemobrás, em conta específica. </w:t>
      </w:r>
    </w:p>
    <w:p w14:paraId="450C42E7" w14:textId="77777777" w:rsidR="0016069C" w:rsidRPr="009421FC" w:rsidRDefault="0016069C" w:rsidP="0016069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No caso de alteração do valor do contrato, ou prorrogação de sua vigência, a garantia deverá ser readequada ou renovada nas mesmas condições.</w:t>
      </w:r>
    </w:p>
    <w:p w14:paraId="026F7908" w14:textId="77777777" w:rsidR="0016069C" w:rsidRPr="009421FC" w:rsidRDefault="0016069C" w:rsidP="0016069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Se o valor da garantia for utilizado total ou parcialmente em pagamento de qualquer obrigação, a Contratada obriga-se a fazer a respectiva reposição no prazo máximo de 10 (dez) dias úteis, contados da data em que for notificada.</w:t>
      </w:r>
    </w:p>
    <w:p w14:paraId="0982DB9C" w14:textId="77777777" w:rsidR="0016069C" w:rsidRPr="009421FC" w:rsidRDefault="0016069C" w:rsidP="0016069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A Hemobrás executará a garantia na forma prevista na legislação que rege a matéria.</w:t>
      </w:r>
    </w:p>
    <w:p w14:paraId="7C2FAFE2" w14:textId="77777777" w:rsidR="0016069C" w:rsidRPr="009421FC" w:rsidRDefault="0016069C" w:rsidP="0016069C">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Será considerada extinta a garantia:</w:t>
      </w:r>
    </w:p>
    <w:p w14:paraId="4C7B7B7C" w14:textId="77777777" w:rsidR="0016069C" w:rsidRPr="009421FC" w:rsidRDefault="0016069C" w:rsidP="0016069C">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com a devolução da apólice, carta fiança ou autorização para o levantamento de importâncias depositadas em dinheiro a título de garantia, acompanhada de declaração da Hemobrás, mediante termo circunstanciado, de que a Contratada cumpriu todas as cláusulas do contrato;</w:t>
      </w:r>
    </w:p>
    <w:p w14:paraId="383D217C" w14:textId="6398DF40" w:rsidR="0016069C" w:rsidRPr="009421FC" w:rsidRDefault="0016069C" w:rsidP="0016069C">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no prazo de 90 (noventa) após o término da vigência, caso a Hemobrás não comunique a ocorrência de sinistros, quando o prazo será ampliado, nos termos da comunicação.</w:t>
      </w:r>
    </w:p>
    <w:p w14:paraId="7AB99401" w14:textId="77777777" w:rsidR="00B97838" w:rsidRPr="009421FC" w:rsidRDefault="00B97838" w:rsidP="00B97838">
      <w:pPr>
        <w:pStyle w:val="PargrafodaLista"/>
        <w:spacing w:line="360" w:lineRule="auto"/>
        <w:ind w:left="993"/>
        <w:jc w:val="both"/>
        <w:rPr>
          <w:rFonts w:ascii="Times New Roman" w:hAnsi="Times New Roman" w:cs="Times New Roman"/>
          <w:bCs/>
          <w:color w:val="000000" w:themeColor="text1"/>
          <w:szCs w:val="20"/>
        </w:rPr>
      </w:pPr>
    </w:p>
    <w:p w14:paraId="55486BBC" w14:textId="77777777" w:rsidR="0016069C" w:rsidRPr="009421FC" w:rsidRDefault="0016069C" w:rsidP="0016069C">
      <w:pPr>
        <w:pStyle w:val="Nivel1"/>
        <w:spacing w:before="0" w:after="0" w:line="360" w:lineRule="auto"/>
        <w:ind w:left="284" w:hanging="284"/>
        <w:contextualSpacing/>
        <w:rPr>
          <w:rFonts w:ascii="Times New Roman" w:hAnsi="Times New Roman"/>
        </w:rPr>
      </w:pPr>
      <w:r w:rsidRPr="009421FC">
        <w:rPr>
          <w:rFonts w:ascii="Times New Roman" w:hAnsi="Times New Roman"/>
        </w:rPr>
        <w:t>INÍCIO DA EXECUÇÃO DOS SERVIÇOS</w:t>
      </w:r>
    </w:p>
    <w:p w14:paraId="5659DFAA" w14:textId="77777777" w:rsidR="0016069C" w:rsidRPr="009421FC" w:rsidRDefault="0016069C" w:rsidP="0016069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O início da execução do serviço dar-se-á em momento posterior a publicação do extrato de contrato no DOU e/ou solicitação formal da Hemobrás.</w:t>
      </w:r>
    </w:p>
    <w:p w14:paraId="1D06445E" w14:textId="77777777" w:rsidR="0016069C" w:rsidRPr="009421FC" w:rsidRDefault="0016069C" w:rsidP="00482810">
      <w:pPr>
        <w:pStyle w:val="Nivel1"/>
        <w:numPr>
          <w:ilvl w:val="0"/>
          <w:numId w:val="0"/>
        </w:numPr>
        <w:spacing w:before="0" w:after="0" w:line="360" w:lineRule="auto"/>
        <w:contextualSpacing/>
        <w:rPr>
          <w:rFonts w:ascii="Times New Roman" w:hAnsi="Times New Roman"/>
        </w:rPr>
      </w:pPr>
    </w:p>
    <w:p w14:paraId="0CE942A0" w14:textId="51755337" w:rsidR="00DB206B" w:rsidRPr="009421FC" w:rsidRDefault="00DB206B" w:rsidP="001E67F5">
      <w:pPr>
        <w:pStyle w:val="Nivel1"/>
        <w:spacing w:before="0" w:after="0" w:line="360" w:lineRule="auto"/>
        <w:ind w:left="284" w:hanging="284"/>
        <w:contextualSpacing/>
        <w:rPr>
          <w:rFonts w:ascii="Times New Roman" w:hAnsi="Times New Roman"/>
        </w:rPr>
      </w:pPr>
      <w:r w:rsidRPr="009421FC">
        <w:rPr>
          <w:rFonts w:ascii="Times New Roman" w:hAnsi="Times New Roman"/>
        </w:rPr>
        <w:t>FORMA DE PRESTAÇÃO DOS SERVIÇOS</w:t>
      </w:r>
    </w:p>
    <w:p w14:paraId="6BADB59C" w14:textId="77777777" w:rsidR="00E05D97" w:rsidRPr="00C9690C" w:rsidRDefault="00E05D97" w:rsidP="00E05D97">
      <w:pPr>
        <w:numPr>
          <w:ilvl w:val="1"/>
          <w:numId w:val="1"/>
        </w:numPr>
        <w:spacing w:line="360" w:lineRule="auto"/>
        <w:ind w:left="567" w:hanging="426"/>
        <w:contextualSpacing/>
        <w:jc w:val="both"/>
        <w:rPr>
          <w:rFonts w:ascii="Times New Roman" w:hAnsi="Times New Roman" w:cs="Times New Roman"/>
          <w:b/>
          <w:color w:val="000000" w:themeColor="text1"/>
          <w:szCs w:val="20"/>
        </w:rPr>
      </w:pPr>
      <w:r w:rsidRPr="00C9690C">
        <w:rPr>
          <w:rFonts w:ascii="Times New Roman" w:hAnsi="Times New Roman" w:cs="Times New Roman"/>
          <w:b/>
          <w:color w:val="000000" w:themeColor="text1"/>
          <w:szCs w:val="20"/>
        </w:rPr>
        <w:t>Os serviços serão executados conforme discriminado abaixo:</w:t>
      </w:r>
    </w:p>
    <w:p w14:paraId="782289FD" w14:textId="7A3FBBE8" w:rsidR="00DA0ECB" w:rsidRPr="001928B9" w:rsidRDefault="00DA0ECB" w:rsidP="001928B9">
      <w:pPr>
        <w:pStyle w:val="PargrafodaLista"/>
        <w:numPr>
          <w:ilvl w:val="2"/>
          <w:numId w:val="1"/>
        </w:numPr>
        <w:spacing w:line="360" w:lineRule="auto"/>
        <w:ind w:left="788"/>
        <w:jc w:val="both"/>
        <w:rPr>
          <w:rFonts w:ascii="Times New Roman" w:hAnsi="Times New Roman" w:cs="Times New Roman"/>
          <w:bCs/>
          <w:szCs w:val="20"/>
        </w:rPr>
      </w:pPr>
      <w:r w:rsidRPr="009421FC">
        <w:rPr>
          <w:rFonts w:ascii="Times New Roman" w:hAnsi="Times New Roman" w:cs="Times New Roman"/>
          <w:bCs/>
          <w:color w:val="000000"/>
          <w:szCs w:val="20"/>
        </w:rPr>
        <w:t xml:space="preserve"> </w:t>
      </w:r>
      <w:r w:rsidR="00A26166" w:rsidRPr="009421FC">
        <w:rPr>
          <w:rFonts w:ascii="Times New Roman" w:hAnsi="Times New Roman" w:cs="Times New Roman"/>
        </w:rPr>
        <w:t xml:space="preserve">O </w:t>
      </w:r>
      <w:r w:rsidR="0060676B" w:rsidRPr="009421FC">
        <w:rPr>
          <w:rFonts w:ascii="Times New Roman" w:hAnsi="Times New Roman" w:cs="Times New Roman"/>
        </w:rPr>
        <w:t>contrato será executado</w:t>
      </w:r>
      <w:r w:rsidR="00A26166" w:rsidRPr="009421FC">
        <w:rPr>
          <w:rFonts w:ascii="Times New Roman" w:hAnsi="Times New Roman" w:cs="Times New Roman"/>
        </w:rPr>
        <w:t xml:space="preserve"> </w:t>
      </w:r>
      <w:r w:rsidR="00E72959">
        <w:rPr>
          <w:rFonts w:ascii="Times New Roman" w:hAnsi="Times New Roman" w:cs="Times New Roman"/>
        </w:rPr>
        <w:t>n</w:t>
      </w:r>
      <w:r w:rsidR="00A26166" w:rsidRPr="009421FC">
        <w:rPr>
          <w:rFonts w:ascii="Times New Roman" w:hAnsi="Times New Roman" w:cs="Times New Roman"/>
        </w:rPr>
        <w:t>as dependências da unidade fabril da Empresa Brasileira de Hemoderivados e Biotecnologia (Hemobrás), localizada no Município de Goiana/PE</w:t>
      </w:r>
      <w:r w:rsidR="0060676B" w:rsidRPr="009421FC">
        <w:rPr>
          <w:rFonts w:ascii="Times New Roman" w:hAnsi="Times New Roman" w:cs="Times New Roman"/>
        </w:rPr>
        <w:t>.</w:t>
      </w:r>
    </w:p>
    <w:p w14:paraId="601497A9" w14:textId="77777777" w:rsidR="00DA0ECB" w:rsidRPr="009421FC" w:rsidRDefault="00DA0ECB" w:rsidP="00DA0ECB">
      <w:pPr>
        <w:pStyle w:val="PargrafodaLista"/>
        <w:numPr>
          <w:ilvl w:val="2"/>
          <w:numId w:val="1"/>
        </w:numPr>
        <w:spacing w:line="360" w:lineRule="auto"/>
        <w:ind w:left="788"/>
        <w:jc w:val="both"/>
        <w:rPr>
          <w:rFonts w:ascii="Times New Roman" w:hAnsi="Times New Roman" w:cs="Times New Roman"/>
          <w:bCs/>
          <w:szCs w:val="20"/>
        </w:rPr>
      </w:pPr>
      <w:r w:rsidRPr="009421FC">
        <w:rPr>
          <w:rFonts w:ascii="Times New Roman" w:hAnsi="Times New Roman" w:cs="Times New Roman"/>
          <w:bCs/>
          <w:szCs w:val="20"/>
        </w:rPr>
        <w:t>Os serviços serão executados por mão de obra qualificada e deverão obedecer rigorosamente às instruções contidas nestas Especificações, bem como as contidas nas legislações de segurança, saúde no trabalho e meio ambiente e nas normas e métodos da ABNT.</w:t>
      </w:r>
    </w:p>
    <w:p w14:paraId="110B05D7" w14:textId="77777777" w:rsidR="00DA0ECB" w:rsidRPr="009421FC" w:rsidRDefault="00DA0ECB" w:rsidP="00DA0ECB">
      <w:pPr>
        <w:pStyle w:val="PargrafodaLista"/>
        <w:numPr>
          <w:ilvl w:val="2"/>
          <w:numId w:val="1"/>
        </w:numPr>
        <w:spacing w:line="360" w:lineRule="auto"/>
        <w:ind w:left="788"/>
        <w:jc w:val="both"/>
        <w:rPr>
          <w:rFonts w:ascii="Times New Roman" w:hAnsi="Times New Roman" w:cs="Times New Roman"/>
          <w:bCs/>
          <w:szCs w:val="20"/>
        </w:rPr>
      </w:pPr>
      <w:r w:rsidRPr="009421FC">
        <w:rPr>
          <w:rFonts w:ascii="Times New Roman" w:hAnsi="Times New Roman" w:cs="Times New Roman"/>
          <w:bCs/>
          <w:szCs w:val="20"/>
        </w:rPr>
        <w:t xml:space="preserve">A presença da fiscalização no local dos serviços não diminuirá a responsabilidade da empresa CONTRATADA em qualquer ocorrência, atos, erros e/ ou omissões verificadas no desenvolvimento dos trabalhos ou a eles relacionadas. </w:t>
      </w:r>
    </w:p>
    <w:p w14:paraId="6EEBBB9B" w14:textId="383819AB" w:rsidR="00DA0ECB" w:rsidRPr="00BC7574" w:rsidRDefault="00DA0ECB" w:rsidP="00DA0ECB">
      <w:pPr>
        <w:pStyle w:val="PargrafodaLista"/>
        <w:numPr>
          <w:ilvl w:val="2"/>
          <w:numId w:val="1"/>
        </w:numPr>
        <w:spacing w:line="360" w:lineRule="auto"/>
        <w:ind w:left="788"/>
        <w:jc w:val="both"/>
        <w:rPr>
          <w:rFonts w:ascii="Times New Roman" w:hAnsi="Times New Roman" w:cs="Times New Roman"/>
          <w:bCs/>
          <w:szCs w:val="20"/>
        </w:rPr>
      </w:pPr>
      <w:r w:rsidRPr="00BC7574">
        <w:rPr>
          <w:rFonts w:ascii="Times New Roman" w:hAnsi="Times New Roman" w:cs="Times New Roman"/>
          <w:bCs/>
          <w:szCs w:val="20"/>
        </w:rPr>
        <w:t>Durante a execução dos serviços, quando se fizer necessária e imprescindível a mudança nas especificações ou substituição de materiais, componentes, peças ou acessórios, a</w:t>
      </w:r>
      <w:r w:rsidR="0097509F" w:rsidRPr="00BC7574">
        <w:rPr>
          <w:rFonts w:ascii="Times New Roman" w:hAnsi="Times New Roman" w:cs="Times New Roman"/>
          <w:bCs/>
          <w:szCs w:val="20"/>
        </w:rPr>
        <w:t xml:space="preserve"> contratada</w:t>
      </w:r>
      <w:r w:rsidRPr="00BC7574">
        <w:rPr>
          <w:rFonts w:ascii="Times New Roman" w:hAnsi="Times New Roman" w:cs="Times New Roman"/>
          <w:bCs/>
          <w:szCs w:val="20"/>
        </w:rPr>
        <w:t xml:space="preserve"> apresentará solicitação escrita, minuciosamente justificada e as solicitações serão feitas em tempo hábil para que não venha prejudicar o funcionamento contínuo dos sistemas. Compete à fiscalização decidir a respeito dos serviços a serem executados.</w:t>
      </w:r>
    </w:p>
    <w:p w14:paraId="6489137B" w14:textId="77777777" w:rsidR="00DA0ECB" w:rsidRPr="009421FC" w:rsidRDefault="00DA0ECB" w:rsidP="00DA0ECB">
      <w:pPr>
        <w:pStyle w:val="PargrafodaLista"/>
        <w:numPr>
          <w:ilvl w:val="2"/>
          <w:numId w:val="1"/>
        </w:numPr>
        <w:spacing w:line="360" w:lineRule="auto"/>
        <w:ind w:left="788"/>
        <w:jc w:val="both"/>
        <w:rPr>
          <w:rFonts w:ascii="Times New Roman" w:hAnsi="Times New Roman" w:cs="Times New Roman"/>
          <w:bCs/>
          <w:szCs w:val="20"/>
        </w:rPr>
      </w:pPr>
      <w:r w:rsidRPr="009421FC">
        <w:rPr>
          <w:rFonts w:ascii="Times New Roman" w:hAnsi="Times New Roman" w:cs="Times New Roman"/>
          <w:bCs/>
          <w:szCs w:val="20"/>
        </w:rPr>
        <w:t xml:space="preserve">Durante a execução dos serviços, quando for necessária a troca de peças, a CONTRATANTE deverá sempre fiscalizar a remoção da peça. </w:t>
      </w:r>
    </w:p>
    <w:p w14:paraId="79BD3E5B" w14:textId="7806E743" w:rsidR="00DA0ECB" w:rsidRPr="00777CC1" w:rsidRDefault="00DA0ECB" w:rsidP="00DA0ECB">
      <w:pPr>
        <w:pStyle w:val="PargrafodaLista"/>
        <w:numPr>
          <w:ilvl w:val="2"/>
          <w:numId w:val="1"/>
        </w:numPr>
        <w:spacing w:line="360" w:lineRule="auto"/>
        <w:ind w:left="788"/>
        <w:jc w:val="both"/>
        <w:rPr>
          <w:rFonts w:ascii="Times New Roman" w:hAnsi="Times New Roman" w:cs="Times New Roman"/>
          <w:bCs/>
          <w:szCs w:val="20"/>
        </w:rPr>
      </w:pPr>
      <w:r w:rsidRPr="00777CC1">
        <w:rPr>
          <w:rFonts w:ascii="Times New Roman" w:hAnsi="Times New Roman" w:cs="Times New Roman"/>
          <w:bCs/>
          <w:szCs w:val="20"/>
        </w:rPr>
        <w:t>Esses serviços são contratados com o fornecimento mão de obra, material de consumo e ferramentas por responsabilidade da CONTRATADA, conforme o estabelecido em conjunto com este Termo de Referênci</w:t>
      </w:r>
      <w:r w:rsidR="00AD17FB" w:rsidRPr="00777CC1">
        <w:rPr>
          <w:rFonts w:ascii="Times New Roman" w:hAnsi="Times New Roman" w:cs="Times New Roman"/>
          <w:bCs/>
          <w:szCs w:val="20"/>
        </w:rPr>
        <w:t>a e seus anexos.</w:t>
      </w:r>
    </w:p>
    <w:p w14:paraId="6C0E1FBE" w14:textId="77777777" w:rsidR="00DA0ECB" w:rsidRPr="009421FC" w:rsidRDefault="00DA0ECB" w:rsidP="00DA0ECB">
      <w:pPr>
        <w:pStyle w:val="PargrafodaLista"/>
        <w:numPr>
          <w:ilvl w:val="2"/>
          <w:numId w:val="1"/>
        </w:numPr>
        <w:spacing w:line="360" w:lineRule="auto"/>
        <w:ind w:left="788"/>
        <w:jc w:val="both"/>
        <w:rPr>
          <w:rFonts w:ascii="Times New Roman" w:hAnsi="Times New Roman" w:cs="Times New Roman"/>
          <w:bCs/>
          <w:szCs w:val="20"/>
        </w:rPr>
      </w:pPr>
      <w:r w:rsidRPr="009421FC">
        <w:rPr>
          <w:rFonts w:ascii="Times New Roman" w:hAnsi="Times New Roman" w:cs="Times New Roman"/>
          <w:bCs/>
          <w:szCs w:val="20"/>
        </w:rPr>
        <w:t>Todas as despesas relativas à legalização dos serviços perante os órgãos municipais, estaduais ou federais, correrão por conta da CONTRATADA.</w:t>
      </w:r>
    </w:p>
    <w:p w14:paraId="74E4B16F" w14:textId="77777777" w:rsidR="00DA0ECB" w:rsidRPr="009421FC" w:rsidRDefault="00DA0ECB" w:rsidP="00DA0ECB">
      <w:pPr>
        <w:pStyle w:val="PargrafodaLista"/>
        <w:numPr>
          <w:ilvl w:val="2"/>
          <w:numId w:val="1"/>
        </w:numPr>
        <w:spacing w:line="360" w:lineRule="auto"/>
        <w:ind w:left="788"/>
        <w:jc w:val="both"/>
        <w:rPr>
          <w:rFonts w:ascii="Times New Roman" w:hAnsi="Times New Roman" w:cs="Times New Roman"/>
          <w:bCs/>
          <w:szCs w:val="20"/>
        </w:rPr>
      </w:pPr>
      <w:r w:rsidRPr="009421FC">
        <w:rPr>
          <w:rFonts w:ascii="Times New Roman" w:hAnsi="Times New Roman" w:cs="Times New Roman"/>
          <w:bCs/>
          <w:szCs w:val="20"/>
        </w:rPr>
        <w:t>A CONTRATADA ficará responsável por quaisquer danos que venha a causar a terceiros ou ao patrimônio da Contratante, reparando às suas custas os mesmos, durante ou após a execução dos serviços contratados sem que lhe caiba nenhuma indenização por parte da contratante.</w:t>
      </w:r>
    </w:p>
    <w:p w14:paraId="0477E172" w14:textId="77777777" w:rsidR="00DA0ECB" w:rsidRPr="009421FC" w:rsidRDefault="00DA0ECB" w:rsidP="00DA0ECB">
      <w:pPr>
        <w:pStyle w:val="PargrafodaLista"/>
        <w:numPr>
          <w:ilvl w:val="2"/>
          <w:numId w:val="1"/>
        </w:numPr>
        <w:spacing w:line="360" w:lineRule="auto"/>
        <w:ind w:left="788"/>
        <w:jc w:val="both"/>
        <w:rPr>
          <w:rFonts w:ascii="Times New Roman" w:hAnsi="Times New Roman" w:cs="Times New Roman"/>
          <w:bCs/>
          <w:szCs w:val="20"/>
        </w:rPr>
      </w:pPr>
      <w:r w:rsidRPr="009421FC">
        <w:rPr>
          <w:rFonts w:ascii="Times New Roman" w:hAnsi="Times New Roman" w:cs="Times New Roman"/>
          <w:bCs/>
          <w:szCs w:val="20"/>
        </w:rPr>
        <w:t>A CONTRATADA avisará por escrito à fiscalização de todos os erros, incoerências ou divergências que possam ser levantadas através deste Termo de Referência para as devidas providências.</w:t>
      </w:r>
    </w:p>
    <w:p w14:paraId="0610781B" w14:textId="0D34C459" w:rsidR="00DA0ECB" w:rsidRPr="00777CC1" w:rsidRDefault="00DA0ECB" w:rsidP="00DA0ECB">
      <w:pPr>
        <w:pStyle w:val="PargrafodaLista"/>
        <w:numPr>
          <w:ilvl w:val="2"/>
          <w:numId w:val="1"/>
        </w:numPr>
        <w:spacing w:line="360" w:lineRule="auto"/>
        <w:ind w:left="788"/>
        <w:jc w:val="both"/>
        <w:rPr>
          <w:rFonts w:ascii="Times New Roman" w:hAnsi="Times New Roman" w:cs="Times New Roman"/>
          <w:bCs/>
          <w:szCs w:val="20"/>
        </w:rPr>
      </w:pPr>
      <w:r w:rsidRPr="00777CC1">
        <w:rPr>
          <w:rFonts w:ascii="Times New Roman" w:hAnsi="Times New Roman" w:cs="Times New Roman"/>
          <w:bCs/>
          <w:szCs w:val="20"/>
        </w:rPr>
        <w:t>Deverão constar na planilha de composição de custos da CONTRATADA, todas as despesas com fornecimento de ferramentas, equipamentos, materiais de consumo, equipamentos de proteção individual (</w:t>
      </w:r>
      <w:proofErr w:type="spellStart"/>
      <w:r w:rsidRPr="00777CC1">
        <w:rPr>
          <w:rFonts w:ascii="Times New Roman" w:hAnsi="Times New Roman" w:cs="Times New Roman"/>
          <w:bCs/>
          <w:szCs w:val="20"/>
        </w:rPr>
        <w:t>EPI’s</w:t>
      </w:r>
      <w:proofErr w:type="spellEnd"/>
      <w:r w:rsidRPr="00777CC1">
        <w:rPr>
          <w:rFonts w:ascii="Times New Roman" w:hAnsi="Times New Roman" w:cs="Times New Roman"/>
          <w:bCs/>
          <w:szCs w:val="20"/>
        </w:rPr>
        <w:t>)</w:t>
      </w:r>
      <w:r w:rsidR="000A770A">
        <w:rPr>
          <w:rFonts w:ascii="Times New Roman" w:hAnsi="Times New Roman" w:cs="Times New Roman"/>
          <w:bCs/>
          <w:szCs w:val="20"/>
        </w:rPr>
        <w:t xml:space="preserve"> </w:t>
      </w:r>
      <w:r w:rsidRPr="00777CC1">
        <w:rPr>
          <w:rFonts w:ascii="Times New Roman" w:hAnsi="Times New Roman" w:cs="Times New Roman"/>
          <w:bCs/>
          <w:szCs w:val="20"/>
        </w:rPr>
        <w:t>e execução dos serviços, mão de obra, alimentação, transporte adequado e seguro, ferramentas, impostos, taxas e emolumentos, encargos sociais e demais obrigações necessárias ao completo desempenho dos serviços contratados.</w:t>
      </w:r>
    </w:p>
    <w:p w14:paraId="40DC654C" w14:textId="77777777" w:rsidR="00DA0ECB" w:rsidRPr="009421FC" w:rsidRDefault="00DA0ECB" w:rsidP="00DA0ECB">
      <w:pPr>
        <w:pStyle w:val="PargrafodaLista"/>
        <w:numPr>
          <w:ilvl w:val="2"/>
          <w:numId w:val="1"/>
        </w:numPr>
        <w:spacing w:line="360" w:lineRule="auto"/>
        <w:ind w:left="788"/>
        <w:jc w:val="both"/>
        <w:rPr>
          <w:rFonts w:ascii="Times New Roman" w:hAnsi="Times New Roman" w:cs="Times New Roman"/>
          <w:bCs/>
          <w:szCs w:val="20"/>
        </w:rPr>
      </w:pPr>
      <w:r w:rsidRPr="009421FC">
        <w:rPr>
          <w:rFonts w:ascii="Times New Roman" w:hAnsi="Times New Roman" w:cs="Times New Roman"/>
          <w:bCs/>
          <w:szCs w:val="20"/>
        </w:rPr>
        <w:t>Os equipamentos, serviços ou materiais rejeitados pela fiscalização, devido ao uso de materiais que não sejam especificados e/ou materiais que não sejam qualificados como de primeira qualidade ou mal executados, terão que ser refeitos, sendo que a empresa responsável deverá arcar com todas as despesas referentes ao fornecimento de peças novas e todas as consequências que a má execução acarretará.</w:t>
      </w:r>
    </w:p>
    <w:p w14:paraId="1F122613" w14:textId="1B82C2FC" w:rsidR="002F3706" w:rsidRDefault="00DA0ECB" w:rsidP="002F3706">
      <w:pPr>
        <w:pStyle w:val="PargrafodaLista"/>
        <w:numPr>
          <w:ilvl w:val="2"/>
          <w:numId w:val="1"/>
        </w:numPr>
        <w:spacing w:line="360" w:lineRule="auto"/>
        <w:ind w:left="788"/>
        <w:jc w:val="both"/>
        <w:rPr>
          <w:rFonts w:ascii="Times New Roman" w:hAnsi="Times New Roman" w:cs="Times New Roman"/>
          <w:bCs/>
          <w:szCs w:val="20"/>
        </w:rPr>
      </w:pPr>
      <w:r w:rsidRPr="009421FC">
        <w:rPr>
          <w:rFonts w:ascii="Times New Roman" w:hAnsi="Times New Roman" w:cs="Times New Roman"/>
          <w:bCs/>
          <w:szCs w:val="20"/>
        </w:rPr>
        <w:t>As atividades que necessitem de retrabalho serão de responsabilidade da CONTRATADA sem ônus adicional à Hemobrás, incluindo as consequências geradas pela má execução do serviço.</w:t>
      </w:r>
      <w:r w:rsidR="00053903">
        <w:rPr>
          <w:rFonts w:ascii="Times New Roman" w:hAnsi="Times New Roman" w:cs="Times New Roman"/>
          <w:bCs/>
          <w:szCs w:val="20"/>
        </w:rPr>
        <w:t xml:space="preserve"> </w:t>
      </w:r>
    </w:p>
    <w:p w14:paraId="027F069B" w14:textId="77777777" w:rsidR="000A770A" w:rsidRDefault="000A770A" w:rsidP="008F15F0">
      <w:pPr>
        <w:pStyle w:val="PargrafodaLista"/>
        <w:spacing w:line="360" w:lineRule="auto"/>
        <w:ind w:left="788"/>
        <w:jc w:val="both"/>
        <w:rPr>
          <w:rFonts w:ascii="Times New Roman" w:hAnsi="Times New Roman" w:cs="Times New Roman"/>
          <w:bCs/>
          <w:szCs w:val="20"/>
        </w:rPr>
      </w:pPr>
    </w:p>
    <w:p w14:paraId="63CABC66" w14:textId="12A1CFA6" w:rsidR="00053903" w:rsidRPr="007D5C0A" w:rsidRDefault="00DA0ECB">
      <w:pPr>
        <w:pStyle w:val="PargrafodaLista"/>
        <w:numPr>
          <w:ilvl w:val="1"/>
          <w:numId w:val="1"/>
        </w:numPr>
        <w:spacing w:line="360" w:lineRule="auto"/>
        <w:jc w:val="both"/>
        <w:rPr>
          <w:rFonts w:ascii="Times New Roman" w:hAnsi="Times New Roman" w:cs="Times New Roman"/>
          <w:b/>
          <w:bCs/>
          <w:szCs w:val="20"/>
        </w:rPr>
      </w:pPr>
      <w:r w:rsidRPr="00886401">
        <w:rPr>
          <w:rFonts w:ascii="Times New Roman" w:hAnsi="Times New Roman" w:cs="Times New Roman"/>
          <w:b/>
        </w:rPr>
        <w:t>Do</w:t>
      </w:r>
      <w:r w:rsidR="00053903" w:rsidRPr="00886401">
        <w:rPr>
          <w:rFonts w:ascii="Times New Roman" w:hAnsi="Times New Roman" w:cs="Times New Roman"/>
          <w:b/>
        </w:rPr>
        <w:t xml:space="preserve"> </w:t>
      </w:r>
      <w:r w:rsidRPr="00886401">
        <w:rPr>
          <w:rFonts w:ascii="Times New Roman" w:hAnsi="Times New Roman" w:cs="Times New Roman"/>
          <w:b/>
        </w:rPr>
        <w:t>escopo dos serviços:</w:t>
      </w:r>
    </w:p>
    <w:p w14:paraId="6940C201" w14:textId="5B3D837F" w:rsidR="0094324D" w:rsidRDefault="0094324D" w:rsidP="008F15F0">
      <w:pPr>
        <w:pStyle w:val="PargrafodaLista"/>
        <w:numPr>
          <w:ilvl w:val="2"/>
          <w:numId w:val="1"/>
        </w:numPr>
        <w:spacing w:line="360" w:lineRule="auto"/>
        <w:ind w:left="993" w:hanging="567"/>
        <w:contextualSpacing w:val="0"/>
        <w:jc w:val="both"/>
        <w:outlineLvl w:val="0"/>
        <w:rPr>
          <w:rFonts w:ascii="Times New Roman" w:hAnsi="Times New Roman" w:cs="Times New Roman"/>
        </w:rPr>
      </w:pPr>
      <w:r w:rsidRPr="00053903">
        <w:rPr>
          <w:rFonts w:ascii="Times New Roman" w:hAnsi="Times New Roman" w:cs="Times New Roman"/>
        </w:rPr>
        <w:t>Serão prestados serviços de operação e manutenção preventiva, preditiva e corretiva nos s</w:t>
      </w:r>
      <w:r>
        <w:rPr>
          <w:rFonts w:ascii="Times New Roman" w:hAnsi="Times New Roman" w:cs="Times New Roman"/>
        </w:rPr>
        <w:t xml:space="preserve">istemas descritos no </w:t>
      </w:r>
      <w:r w:rsidRPr="00E606E6">
        <w:rPr>
          <w:rFonts w:ascii="Times New Roman" w:hAnsi="Times New Roman" w:cs="Times New Roman"/>
          <w:b/>
        </w:rPr>
        <w:t xml:space="preserve">Anexo </w:t>
      </w:r>
      <w:r w:rsidR="008964E6">
        <w:rPr>
          <w:rFonts w:ascii="Times New Roman" w:hAnsi="Times New Roman" w:cs="Times New Roman"/>
          <w:b/>
        </w:rPr>
        <w:t>01</w:t>
      </w:r>
      <w:r>
        <w:rPr>
          <w:rFonts w:ascii="Times New Roman" w:hAnsi="Times New Roman" w:cs="Times New Roman"/>
        </w:rPr>
        <w:t xml:space="preserve"> deste Termo de Referência.</w:t>
      </w:r>
      <w:r w:rsidRPr="00053903">
        <w:rPr>
          <w:rFonts w:ascii="Times New Roman" w:hAnsi="Times New Roman" w:cs="Times New Roman"/>
        </w:rPr>
        <w:t xml:space="preserve"> </w:t>
      </w:r>
    </w:p>
    <w:p w14:paraId="2E067C93" w14:textId="77777777" w:rsidR="0094324D" w:rsidRDefault="0094324D" w:rsidP="008F15F0">
      <w:pPr>
        <w:pStyle w:val="PargrafodaLista"/>
        <w:keepNext/>
        <w:keepLines/>
        <w:spacing w:line="360" w:lineRule="auto"/>
        <w:ind w:left="1072"/>
        <w:contextualSpacing w:val="0"/>
        <w:jc w:val="both"/>
        <w:outlineLvl w:val="0"/>
        <w:rPr>
          <w:rFonts w:ascii="Times New Roman" w:hAnsi="Times New Roman" w:cs="Times New Roman"/>
        </w:rPr>
      </w:pPr>
    </w:p>
    <w:p w14:paraId="77DF60CA" w14:textId="6D43D742" w:rsidR="007C0D59" w:rsidRPr="00961893" w:rsidRDefault="0094324D">
      <w:pPr>
        <w:pStyle w:val="PargrafodaLista"/>
        <w:numPr>
          <w:ilvl w:val="1"/>
          <w:numId w:val="1"/>
        </w:numPr>
        <w:spacing w:line="360" w:lineRule="auto"/>
        <w:contextualSpacing w:val="0"/>
        <w:jc w:val="both"/>
        <w:outlineLvl w:val="0"/>
        <w:rPr>
          <w:rFonts w:ascii="Times New Roman" w:hAnsi="Times New Roman" w:cs="Times New Roman"/>
          <w:b/>
        </w:rPr>
      </w:pPr>
      <w:r w:rsidRPr="008F15F0">
        <w:rPr>
          <w:rFonts w:ascii="Times New Roman" w:hAnsi="Times New Roman" w:cs="Times New Roman"/>
          <w:b/>
        </w:rPr>
        <w:t>Serviços Permanentes</w:t>
      </w:r>
      <w:r w:rsidR="00523D52">
        <w:rPr>
          <w:rFonts w:ascii="Times New Roman" w:hAnsi="Times New Roman" w:cs="Times New Roman"/>
          <w:b/>
        </w:rPr>
        <w:t>:</w:t>
      </w:r>
    </w:p>
    <w:p w14:paraId="5CB1A375" w14:textId="61EA78D3" w:rsidR="00554CC8" w:rsidRPr="00CE007C" w:rsidRDefault="00DA0ECB" w:rsidP="00961893">
      <w:pPr>
        <w:pStyle w:val="Nivel1"/>
        <w:keepNext w:val="0"/>
        <w:keepLines w:val="0"/>
        <w:numPr>
          <w:ilvl w:val="2"/>
          <w:numId w:val="1"/>
        </w:numPr>
        <w:spacing w:before="0" w:after="0" w:line="360" w:lineRule="auto"/>
        <w:ind w:left="1134" w:hanging="567"/>
        <w:rPr>
          <w:rFonts w:ascii="Times New Roman" w:hAnsi="Times New Roman"/>
          <w:b w:val="0"/>
        </w:rPr>
      </w:pPr>
      <w:r w:rsidRPr="00554CC8">
        <w:rPr>
          <w:rFonts w:ascii="Times New Roman" w:hAnsi="Times New Roman"/>
          <w:b w:val="0"/>
          <w:bCs/>
        </w:rPr>
        <w:t>Os serviços permanentes consistem em operação, manutenção preventiva, preditiva e corretiva no</w:t>
      </w:r>
      <w:r w:rsidR="00DB2983" w:rsidRPr="00554CC8">
        <w:rPr>
          <w:rFonts w:ascii="Times New Roman" w:hAnsi="Times New Roman"/>
          <w:b w:val="0"/>
          <w:bCs/>
        </w:rPr>
        <w:t xml:space="preserve">s </w:t>
      </w:r>
      <w:r w:rsidRPr="00554CC8">
        <w:rPr>
          <w:rFonts w:ascii="Times New Roman" w:hAnsi="Times New Roman"/>
          <w:b w:val="0"/>
          <w:bCs/>
        </w:rPr>
        <w:t>sistema</w:t>
      </w:r>
      <w:r w:rsidR="00DB2983" w:rsidRPr="00554CC8">
        <w:rPr>
          <w:rFonts w:ascii="Times New Roman" w:hAnsi="Times New Roman"/>
          <w:b w:val="0"/>
          <w:bCs/>
        </w:rPr>
        <w:t>s</w:t>
      </w:r>
      <w:r w:rsidRPr="00554CC8">
        <w:rPr>
          <w:rFonts w:ascii="Times New Roman" w:hAnsi="Times New Roman"/>
          <w:b w:val="0"/>
          <w:bCs/>
        </w:rPr>
        <w:t xml:space="preserve"> de </w:t>
      </w:r>
      <w:r w:rsidR="0023332D" w:rsidRPr="00554CC8">
        <w:rPr>
          <w:rFonts w:ascii="Times New Roman" w:hAnsi="Times New Roman"/>
          <w:b w:val="0"/>
          <w:bCs/>
        </w:rPr>
        <w:t>utilidades industriais</w:t>
      </w:r>
      <w:r w:rsidR="008660FF" w:rsidRPr="00554CC8">
        <w:rPr>
          <w:rFonts w:ascii="Times New Roman" w:hAnsi="Times New Roman"/>
          <w:b w:val="0"/>
          <w:bCs/>
        </w:rPr>
        <w:t xml:space="preserve"> conforme </w:t>
      </w:r>
      <w:r w:rsidR="0098606C" w:rsidRPr="00554CC8">
        <w:rPr>
          <w:rFonts w:ascii="Times New Roman" w:hAnsi="Times New Roman"/>
          <w:bCs/>
        </w:rPr>
        <w:t>A</w:t>
      </w:r>
      <w:r w:rsidR="008660FF" w:rsidRPr="00554CC8">
        <w:rPr>
          <w:rFonts w:ascii="Times New Roman" w:hAnsi="Times New Roman"/>
          <w:bCs/>
        </w:rPr>
        <w:t xml:space="preserve">nexo </w:t>
      </w:r>
      <w:r w:rsidR="004643C2">
        <w:rPr>
          <w:rFonts w:ascii="Times New Roman" w:hAnsi="Times New Roman"/>
          <w:bCs/>
        </w:rPr>
        <w:t>01</w:t>
      </w:r>
      <w:r w:rsidRPr="00554CC8">
        <w:rPr>
          <w:rFonts w:ascii="Times New Roman" w:hAnsi="Times New Roman"/>
          <w:b w:val="0"/>
          <w:bCs/>
        </w:rPr>
        <w:t>,</w:t>
      </w:r>
      <w:r w:rsidR="008660FF" w:rsidRPr="00554CC8">
        <w:rPr>
          <w:rFonts w:ascii="Times New Roman" w:hAnsi="Times New Roman"/>
          <w:b w:val="0"/>
          <w:bCs/>
        </w:rPr>
        <w:t xml:space="preserve"> incluindo</w:t>
      </w:r>
      <w:r w:rsidRPr="00554CC8">
        <w:rPr>
          <w:rFonts w:ascii="Times New Roman" w:hAnsi="Times New Roman"/>
          <w:b w:val="0"/>
          <w:bCs/>
        </w:rPr>
        <w:t xml:space="preserve"> ferramental, material de consumo e mão de obra necessária para execução dos serviços.</w:t>
      </w:r>
    </w:p>
    <w:p w14:paraId="49A27B32" w14:textId="77777777" w:rsidR="00DA0ECB" w:rsidRPr="00523D52" w:rsidRDefault="00DA0ECB" w:rsidP="00961893">
      <w:pPr>
        <w:pStyle w:val="PargrafodaLista"/>
        <w:numPr>
          <w:ilvl w:val="3"/>
          <w:numId w:val="1"/>
        </w:num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A critério da Fiscalização, as rotinas de manutenção poderão ser modificadas desde que não impacte na quantidade de mão de obra prevista para esses serviços. </w:t>
      </w:r>
    </w:p>
    <w:p w14:paraId="3DC3A9A5" w14:textId="77777777" w:rsidR="0096602E" w:rsidRDefault="00DA0ECB" w:rsidP="00961893">
      <w:pPr>
        <w:pStyle w:val="PargrafodaLista"/>
        <w:numPr>
          <w:ilvl w:val="3"/>
          <w:numId w:val="1"/>
        </w:numPr>
        <w:spacing w:line="360" w:lineRule="auto"/>
        <w:jc w:val="both"/>
        <w:rPr>
          <w:rFonts w:ascii="Times New Roman" w:hAnsi="Times New Roman" w:cs="Times New Roman"/>
          <w:bCs/>
          <w:szCs w:val="20"/>
        </w:rPr>
      </w:pPr>
      <w:r w:rsidRPr="00523D52">
        <w:rPr>
          <w:rFonts w:ascii="Times New Roman" w:hAnsi="Times New Roman" w:cs="Times New Roman"/>
          <w:bCs/>
          <w:szCs w:val="20"/>
        </w:rPr>
        <w:t>Os serviços serão executados obedecendo as Especificações Técnicas do fabricante, Procedimentos Operacionais existentes e as BOAS PRÁTICAS DE ENGENHARIA e as orientações deverão, necessariamente, ser solicitados através de memorandos, assinados e carimbados pelo responsável da unidade ou gerência solicitante.</w:t>
      </w:r>
    </w:p>
    <w:p w14:paraId="31DDC5AF" w14:textId="712BF0D9" w:rsidR="006E5AF8" w:rsidRDefault="00040BDB" w:rsidP="00961893">
      <w:pPr>
        <w:pStyle w:val="PargrafodaLista"/>
        <w:spacing w:line="360" w:lineRule="auto"/>
        <w:ind w:left="1701"/>
        <w:jc w:val="both"/>
        <w:rPr>
          <w:rFonts w:ascii="Times New Roman" w:hAnsi="Times New Roman" w:cs="Times New Roman"/>
          <w:bCs/>
          <w:szCs w:val="20"/>
        </w:rPr>
      </w:pPr>
      <w:r w:rsidRPr="00523D52">
        <w:rPr>
          <w:rFonts w:ascii="Times New Roman" w:hAnsi="Times New Roman" w:cs="Times New Roman"/>
          <w:bCs/>
          <w:szCs w:val="20"/>
        </w:rPr>
        <w:tab/>
      </w:r>
    </w:p>
    <w:p w14:paraId="211682D1" w14:textId="77777777" w:rsidR="00F9489A" w:rsidRPr="00961893" w:rsidRDefault="00DA0ECB" w:rsidP="00961893">
      <w:pPr>
        <w:pStyle w:val="PargrafodaLista"/>
        <w:numPr>
          <w:ilvl w:val="1"/>
          <w:numId w:val="1"/>
        </w:numPr>
        <w:spacing w:line="360" w:lineRule="auto"/>
        <w:jc w:val="both"/>
        <w:rPr>
          <w:rFonts w:ascii="Times New Roman" w:hAnsi="Times New Roman" w:cs="Times New Roman"/>
          <w:b/>
          <w:bCs/>
          <w:szCs w:val="20"/>
        </w:rPr>
      </w:pPr>
      <w:r w:rsidRPr="00961893">
        <w:rPr>
          <w:rFonts w:ascii="Times New Roman" w:hAnsi="Times New Roman" w:cs="Times New Roman"/>
          <w:b/>
          <w:bCs/>
          <w:szCs w:val="20"/>
        </w:rPr>
        <w:t>Análise e tratamento d</w:t>
      </w:r>
      <w:r w:rsidR="00784CE4" w:rsidRPr="00961893">
        <w:rPr>
          <w:rFonts w:ascii="Times New Roman" w:hAnsi="Times New Roman" w:cs="Times New Roman"/>
          <w:b/>
          <w:bCs/>
          <w:szCs w:val="20"/>
        </w:rPr>
        <w:t>a</w:t>
      </w:r>
      <w:r w:rsidRPr="00961893">
        <w:rPr>
          <w:rFonts w:ascii="Times New Roman" w:hAnsi="Times New Roman" w:cs="Times New Roman"/>
          <w:b/>
          <w:bCs/>
          <w:szCs w:val="20"/>
        </w:rPr>
        <w:t xml:space="preserve"> água dos </w:t>
      </w:r>
      <w:r w:rsidR="00F6330C" w:rsidRPr="00961893">
        <w:rPr>
          <w:rFonts w:ascii="Times New Roman" w:hAnsi="Times New Roman" w:cs="Times New Roman"/>
          <w:b/>
          <w:bCs/>
          <w:szCs w:val="20"/>
        </w:rPr>
        <w:t>sistemas de utilidades industriais</w:t>
      </w:r>
      <w:r w:rsidR="00C7296A" w:rsidRPr="00961893">
        <w:rPr>
          <w:rFonts w:ascii="Times New Roman" w:hAnsi="Times New Roman" w:cs="Times New Roman"/>
          <w:b/>
          <w:bCs/>
          <w:szCs w:val="20"/>
        </w:rPr>
        <w:t xml:space="preserve">: </w:t>
      </w:r>
    </w:p>
    <w:p w14:paraId="7895112C" w14:textId="7B2A20BF" w:rsidR="001C1350" w:rsidRPr="0096602E" w:rsidRDefault="00DA0ECB" w:rsidP="00961893">
      <w:pPr>
        <w:pStyle w:val="PargrafodaLista"/>
        <w:numPr>
          <w:ilvl w:val="2"/>
          <w:numId w:val="1"/>
        </w:numPr>
        <w:spacing w:line="360" w:lineRule="auto"/>
        <w:ind w:left="1134" w:hanging="567"/>
        <w:jc w:val="both"/>
        <w:rPr>
          <w:rFonts w:ascii="Times New Roman" w:hAnsi="Times New Roman" w:cs="Times New Roman"/>
          <w:bCs/>
          <w:szCs w:val="20"/>
        </w:rPr>
      </w:pPr>
      <w:r w:rsidRPr="0096602E">
        <w:rPr>
          <w:rFonts w:ascii="Times New Roman" w:hAnsi="Times New Roman" w:cs="Times New Roman"/>
        </w:rPr>
        <w:t>Faz parte do escopo de serviços</w:t>
      </w:r>
      <w:r w:rsidR="00C450D2" w:rsidRPr="0096602E">
        <w:rPr>
          <w:rFonts w:ascii="Times New Roman" w:hAnsi="Times New Roman" w:cs="Times New Roman"/>
        </w:rPr>
        <w:t xml:space="preserve"> permanentes</w:t>
      </w:r>
      <w:r w:rsidRPr="0096602E">
        <w:rPr>
          <w:rFonts w:ascii="Times New Roman" w:hAnsi="Times New Roman" w:cs="Times New Roman"/>
        </w:rPr>
        <w:t xml:space="preserve"> da Contratada</w:t>
      </w:r>
      <w:r w:rsidR="00C450D2" w:rsidRPr="0096602E">
        <w:rPr>
          <w:rFonts w:ascii="Times New Roman" w:hAnsi="Times New Roman" w:cs="Times New Roman"/>
        </w:rPr>
        <w:t>,</w:t>
      </w:r>
      <w:r w:rsidRPr="0096602E">
        <w:rPr>
          <w:rFonts w:ascii="Times New Roman" w:hAnsi="Times New Roman" w:cs="Times New Roman"/>
        </w:rPr>
        <w:t xml:space="preserve"> a análise e tratamento da água</w:t>
      </w:r>
      <w:r w:rsidR="0096602E">
        <w:rPr>
          <w:rFonts w:ascii="Times New Roman" w:hAnsi="Times New Roman" w:cs="Times New Roman"/>
        </w:rPr>
        <w:t xml:space="preserve">        </w:t>
      </w:r>
      <w:r w:rsidRPr="0096602E">
        <w:rPr>
          <w:rFonts w:ascii="Times New Roman" w:hAnsi="Times New Roman" w:cs="Times New Roman"/>
        </w:rPr>
        <w:t xml:space="preserve">utilizada na operação dos sistemas de </w:t>
      </w:r>
      <w:r w:rsidR="00F82477" w:rsidRPr="0096602E">
        <w:rPr>
          <w:rFonts w:ascii="Times New Roman" w:hAnsi="Times New Roman" w:cs="Times New Roman"/>
        </w:rPr>
        <w:t>utilidades industriais.</w:t>
      </w:r>
      <w:r w:rsidR="00C7296A" w:rsidRPr="0096602E">
        <w:rPr>
          <w:rFonts w:ascii="Times New Roman" w:hAnsi="Times New Roman" w:cs="Times New Roman"/>
        </w:rPr>
        <w:t xml:space="preserve"> </w:t>
      </w:r>
    </w:p>
    <w:p w14:paraId="52E823ED" w14:textId="3D7625CD" w:rsidR="00DA0ECB" w:rsidRPr="001C1350" w:rsidRDefault="00DA0ECB" w:rsidP="00961893">
      <w:pPr>
        <w:pStyle w:val="PargrafodaLista"/>
        <w:numPr>
          <w:ilvl w:val="2"/>
          <w:numId w:val="1"/>
        </w:numPr>
        <w:spacing w:line="360" w:lineRule="auto"/>
        <w:ind w:left="1134" w:hanging="567"/>
        <w:jc w:val="both"/>
        <w:rPr>
          <w:rFonts w:ascii="Times New Roman" w:hAnsi="Times New Roman" w:cs="Times New Roman"/>
          <w:bCs/>
          <w:szCs w:val="20"/>
        </w:rPr>
      </w:pPr>
      <w:r w:rsidRPr="001C1350">
        <w:rPr>
          <w:rFonts w:ascii="Times New Roman" w:hAnsi="Times New Roman" w:cs="Times New Roman"/>
        </w:rPr>
        <w:t>Os parâmetros aceitáveis para a água são apresentados na tabela</w:t>
      </w:r>
      <w:r w:rsidR="00AE6EF9" w:rsidRPr="001C1350">
        <w:rPr>
          <w:rFonts w:ascii="Times New Roman" w:hAnsi="Times New Roman" w:cs="Times New Roman"/>
        </w:rPr>
        <w:t xml:space="preserve"> abaixo:</w:t>
      </w:r>
    </w:p>
    <w:p w14:paraId="08980A3B" w14:textId="77777777" w:rsidR="006E5AF8" w:rsidRPr="006E5AF8" w:rsidRDefault="006E5AF8">
      <w:pPr>
        <w:pStyle w:val="PargrafodaLista"/>
        <w:spacing w:line="360" w:lineRule="auto"/>
        <w:ind w:left="1728"/>
        <w:jc w:val="both"/>
        <w:rPr>
          <w:rFonts w:ascii="Times New Roman" w:hAnsi="Times New Roman" w:cs="Times New Roman"/>
          <w:bCs/>
          <w:szCs w:val="20"/>
        </w:rPr>
      </w:pPr>
    </w:p>
    <w:tbl>
      <w:tblPr>
        <w:tblStyle w:val="Tabelacomgrade"/>
        <w:tblW w:w="9059" w:type="dxa"/>
        <w:tblLayout w:type="fixed"/>
        <w:tblLook w:val="04A0" w:firstRow="1" w:lastRow="0" w:firstColumn="1" w:lastColumn="0" w:noHBand="0" w:noVBand="1"/>
      </w:tblPr>
      <w:tblGrid>
        <w:gridCol w:w="2204"/>
        <w:gridCol w:w="2587"/>
        <w:gridCol w:w="4268"/>
      </w:tblGrid>
      <w:tr w:rsidR="00EB55AB" w:rsidRPr="00523D52" w14:paraId="15BD120F" w14:textId="77777777" w:rsidTr="008F15F0">
        <w:trPr>
          <w:trHeight w:val="419"/>
        </w:trPr>
        <w:tc>
          <w:tcPr>
            <w:tcW w:w="9059" w:type="dxa"/>
            <w:gridSpan w:val="3"/>
            <w:noWrap/>
            <w:hideMark/>
          </w:tcPr>
          <w:p w14:paraId="1176CDAD" w14:textId="77777777" w:rsidR="00EB55AB" w:rsidRPr="00523D52" w:rsidRDefault="00EB55AB" w:rsidP="008F15F0">
            <w:pPr>
              <w:pStyle w:val="PargrafodaLista"/>
              <w:spacing w:line="360" w:lineRule="auto"/>
              <w:ind w:left="0"/>
              <w:jc w:val="center"/>
              <w:rPr>
                <w:rFonts w:ascii="Times New Roman" w:hAnsi="Times New Roman" w:cs="Times New Roman"/>
                <w:b/>
                <w:bCs/>
                <w:szCs w:val="20"/>
              </w:rPr>
            </w:pPr>
            <w:r w:rsidRPr="00523D52">
              <w:rPr>
                <w:rFonts w:ascii="Times New Roman" w:hAnsi="Times New Roman" w:cs="Times New Roman"/>
                <w:b/>
                <w:bCs/>
                <w:szCs w:val="20"/>
              </w:rPr>
              <w:t>Tratamento da Água - Hemoderivados e Recombinantes</w:t>
            </w:r>
          </w:p>
        </w:tc>
      </w:tr>
      <w:tr w:rsidR="00EB55AB" w:rsidRPr="00523D52" w14:paraId="3E3E96A6" w14:textId="77777777" w:rsidTr="008F15F0">
        <w:trPr>
          <w:trHeight w:val="284"/>
        </w:trPr>
        <w:tc>
          <w:tcPr>
            <w:tcW w:w="9059" w:type="dxa"/>
            <w:gridSpan w:val="3"/>
            <w:noWrap/>
            <w:hideMark/>
          </w:tcPr>
          <w:p w14:paraId="116A835F" w14:textId="77777777" w:rsidR="00EB55AB" w:rsidRPr="00523D52" w:rsidRDefault="00EB55AB" w:rsidP="008F15F0">
            <w:pPr>
              <w:pStyle w:val="PargrafodaLista"/>
              <w:spacing w:line="360" w:lineRule="auto"/>
              <w:ind w:left="29"/>
              <w:jc w:val="center"/>
              <w:rPr>
                <w:rFonts w:ascii="Times New Roman" w:hAnsi="Times New Roman" w:cs="Times New Roman"/>
                <w:b/>
                <w:bCs/>
                <w:szCs w:val="20"/>
              </w:rPr>
            </w:pPr>
            <w:r w:rsidRPr="00523D52">
              <w:rPr>
                <w:rFonts w:ascii="Times New Roman" w:hAnsi="Times New Roman" w:cs="Times New Roman"/>
                <w:b/>
                <w:bCs/>
                <w:szCs w:val="20"/>
              </w:rPr>
              <w:t>Bloco 01</w:t>
            </w:r>
          </w:p>
        </w:tc>
      </w:tr>
      <w:tr w:rsidR="00EB55AB" w:rsidRPr="00523D52" w14:paraId="19203960" w14:textId="77777777" w:rsidTr="008F15F0">
        <w:trPr>
          <w:trHeight w:val="346"/>
        </w:trPr>
        <w:tc>
          <w:tcPr>
            <w:tcW w:w="2204" w:type="dxa"/>
            <w:noWrap/>
            <w:hideMark/>
          </w:tcPr>
          <w:p w14:paraId="02262E8F" w14:textId="77777777" w:rsidR="00EB55AB" w:rsidRPr="00523D52" w:rsidRDefault="00EB55AB" w:rsidP="00842F39">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Equipamento</w:t>
            </w:r>
          </w:p>
        </w:tc>
        <w:tc>
          <w:tcPr>
            <w:tcW w:w="2587" w:type="dxa"/>
            <w:noWrap/>
            <w:hideMark/>
          </w:tcPr>
          <w:p w14:paraId="0DD4C5AC" w14:textId="77777777" w:rsidR="00EB55AB" w:rsidRPr="00523D52" w:rsidRDefault="00EB55AB" w:rsidP="00842F39">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Parâmetros Atuais</w:t>
            </w:r>
          </w:p>
        </w:tc>
        <w:tc>
          <w:tcPr>
            <w:tcW w:w="4268" w:type="dxa"/>
            <w:noWrap/>
            <w:hideMark/>
          </w:tcPr>
          <w:p w14:paraId="36B000EC" w14:textId="651F96C8" w:rsidR="00EB55AB" w:rsidRPr="00523D52" w:rsidRDefault="00EB55AB" w:rsidP="00842F39">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Parâmetros</w:t>
            </w:r>
            <w:r w:rsidR="00E47F11" w:rsidRPr="00523D52">
              <w:rPr>
                <w:rFonts w:ascii="Times New Roman" w:hAnsi="Times New Roman" w:cs="Times New Roman"/>
                <w:b/>
                <w:bCs/>
                <w:szCs w:val="20"/>
              </w:rPr>
              <w:t xml:space="preserve"> Desejados</w:t>
            </w:r>
          </w:p>
        </w:tc>
      </w:tr>
      <w:tr w:rsidR="00EB55AB" w:rsidRPr="00523D52" w14:paraId="3CF20391" w14:textId="77777777" w:rsidTr="006313C2">
        <w:trPr>
          <w:trHeight w:val="402"/>
        </w:trPr>
        <w:tc>
          <w:tcPr>
            <w:tcW w:w="2204" w:type="dxa"/>
            <w:vMerge w:val="restart"/>
            <w:noWrap/>
            <w:hideMark/>
          </w:tcPr>
          <w:p w14:paraId="1DF0419D" w14:textId="77777777" w:rsidR="00842F39" w:rsidRPr="00523D52" w:rsidRDefault="00842F39" w:rsidP="00842F39">
            <w:pPr>
              <w:spacing w:line="360" w:lineRule="auto"/>
              <w:rPr>
                <w:rFonts w:ascii="Times New Roman" w:hAnsi="Times New Roman" w:cs="Times New Roman"/>
                <w:bCs/>
                <w:szCs w:val="20"/>
                <w:highlight w:val="yellow"/>
              </w:rPr>
            </w:pPr>
          </w:p>
          <w:p w14:paraId="3CDDFC37" w14:textId="77777777" w:rsidR="00842F39" w:rsidRPr="00523D52" w:rsidRDefault="00842F39" w:rsidP="00842F39">
            <w:pPr>
              <w:spacing w:line="360" w:lineRule="auto"/>
              <w:rPr>
                <w:rFonts w:ascii="Times New Roman" w:hAnsi="Times New Roman" w:cs="Times New Roman"/>
                <w:bCs/>
                <w:szCs w:val="20"/>
                <w:highlight w:val="yellow"/>
              </w:rPr>
            </w:pPr>
          </w:p>
          <w:p w14:paraId="413B07A1" w14:textId="77777777" w:rsidR="00842F39" w:rsidRPr="00523D52" w:rsidRDefault="00842F39" w:rsidP="00842F39">
            <w:pPr>
              <w:spacing w:line="360" w:lineRule="auto"/>
              <w:rPr>
                <w:rFonts w:ascii="Times New Roman" w:hAnsi="Times New Roman" w:cs="Times New Roman"/>
                <w:bCs/>
                <w:szCs w:val="20"/>
                <w:highlight w:val="yellow"/>
              </w:rPr>
            </w:pPr>
          </w:p>
          <w:p w14:paraId="79C5D212" w14:textId="77777777" w:rsidR="00842F39" w:rsidRPr="00523D52" w:rsidRDefault="00842F39" w:rsidP="00842F39">
            <w:pPr>
              <w:spacing w:line="360" w:lineRule="auto"/>
              <w:rPr>
                <w:rFonts w:ascii="Times New Roman" w:hAnsi="Times New Roman" w:cs="Times New Roman"/>
                <w:bCs/>
                <w:szCs w:val="20"/>
                <w:highlight w:val="yellow"/>
              </w:rPr>
            </w:pPr>
          </w:p>
          <w:p w14:paraId="1B1AB165" w14:textId="77777777" w:rsidR="00842F39" w:rsidRPr="00523D52" w:rsidRDefault="00842F39" w:rsidP="00842F39">
            <w:pPr>
              <w:spacing w:line="360" w:lineRule="auto"/>
              <w:rPr>
                <w:rFonts w:ascii="Times New Roman" w:hAnsi="Times New Roman" w:cs="Times New Roman"/>
                <w:bCs/>
                <w:szCs w:val="20"/>
                <w:highlight w:val="yellow"/>
              </w:rPr>
            </w:pPr>
          </w:p>
          <w:p w14:paraId="24F173A0" w14:textId="77777777" w:rsidR="00842F39" w:rsidRPr="00523D52" w:rsidRDefault="00842F39" w:rsidP="00842F39">
            <w:pPr>
              <w:spacing w:line="360" w:lineRule="auto"/>
              <w:rPr>
                <w:rFonts w:ascii="Times New Roman" w:hAnsi="Times New Roman" w:cs="Times New Roman"/>
                <w:bCs/>
                <w:szCs w:val="20"/>
                <w:highlight w:val="yellow"/>
              </w:rPr>
            </w:pPr>
          </w:p>
          <w:p w14:paraId="7E9E3010" w14:textId="77777777" w:rsidR="00842F39" w:rsidRPr="00523D52" w:rsidRDefault="00842F39" w:rsidP="00842F39">
            <w:pPr>
              <w:spacing w:line="360" w:lineRule="auto"/>
              <w:rPr>
                <w:rFonts w:ascii="Times New Roman" w:hAnsi="Times New Roman" w:cs="Times New Roman"/>
                <w:bCs/>
                <w:szCs w:val="20"/>
              </w:rPr>
            </w:pPr>
          </w:p>
          <w:p w14:paraId="0445D0F9" w14:textId="5F51B86F" w:rsidR="00EB55AB" w:rsidRPr="00523D52" w:rsidRDefault="00EB55AB" w:rsidP="00842F39">
            <w:pPr>
              <w:spacing w:line="360" w:lineRule="auto"/>
              <w:jc w:val="center"/>
              <w:rPr>
                <w:rFonts w:ascii="Times New Roman" w:hAnsi="Times New Roman" w:cs="Times New Roman"/>
                <w:bCs/>
                <w:szCs w:val="20"/>
                <w:highlight w:val="yellow"/>
              </w:rPr>
            </w:pPr>
            <w:r w:rsidRPr="00523D52">
              <w:rPr>
                <w:rFonts w:ascii="Times New Roman" w:hAnsi="Times New Roman" w:cs="Times New Roman"/>
                <w:bCs/>
                <w:szCs w:val="20"/>
              </w:rPr>
              <w:t>Chillers</w:t>
            </w:r>
            <w:r w:rsidR="008D474E" w:rsidRPr="00523D52">
              <w:rPr>
                <w:rFonts w:ascii="Times New Roman" w:hAnsi="Times New Roman" w:cs="Times New Roman"/>
                <w:bCs/>
                <w:szCs w:val="20"/>
              </w:rPr>
              <w:t xml:space="preserve"> de HVAC</w:t>
            </w:r>
          </w:p>
        </w:tc>
        <w:tc>
          <w:tcPr>
            <w:tcW w:w="2587" w:type="dxa"/>
            <w:hideMark/>
          </w:tcPr>
          <w:p w14:paraId="056EA3AC" w14:textId="159C9DF0" w:rsidR="00EB55AB" w:rsidRPr="00523D52" w:rsidRDefault="009C2DC4" w:rsidP="00842F39">
            <w:pPr>
              <w:spacing w:line="360" w:lineRule="auto"/>
              <w:rPr>
                <w:rFonts w:ascii="Times New Roman" w:hAnsi="Times New Roman" w:cs="Times New Roman"/>
                <w:bCs/>
                <w:szCs w:val="20"/>
              </w:rPr>
            </w:pPr>
            <w:r w:rsidRPr="00523D52">
              <w:rPr>
                <w:rFonts w:ascii="Times New Roman" w:hAnsi="Times New Roman" w:cs="Times New Roman"/>
                <w:bCs/>
                <w:szCs w:val="20"/>
              </w:rPr>
              <w:t>p</w:t>
            </w:r>
            <w:r w:rsidR="00EB55AB" w:rsidRPr="00523D52">
              <w:rPr>
                <w:rFonts w:ascii="Times New Roman" w:hAnsi="Times New Roman" w:cs="Times New Roman"/>
                <w:bCs/>
                <w:szCs w:val="20"/>
              </w:rPr>
              <w:t>H de 7,0 a 9,0</w:t>
            </w:r>
          </w:p>
        </w:tc>
        <w:tc>
          <w:tcPr>
            <w:tcW w:w="4268" w:type="dxa"/>
            <w:noWrap/>
            <w:hideMark/>
          </w:tcPr>
          <w:p w14:paraId="0089AE58" w14:textId="6EF07DF0" w:rsidR="00EB55AB" w:rsidRPr="00523D52" w:rsidRDefault="009C2DC4" w:rsidP="00842F39">
            <w:pPr>
              <w:spacing w:line="360" w:lineRule="auto"/>
              <w:jc w:val="both"/>
              <w:rPr>
                <w:rFonts w:ascii="Times New Roman" w:hAnsi="Times New Roman" w:cs="Times New Roman"/>
                <w:bCs/>
                <w:szCs w:val="20"/>
              </w:rPr>
            </w:pPr>
            <w:r w:rsidRPr="00523D52">
              <w:rPr>
                <w:rFonts w:ascii="Times New Roman" w:hAnsi="Times New Roman" w:cs="Times New Roman"/>
                <w:bCs/>
                <w:szCs w:val="20"/>
              </w:rPr>
              <w:t>p</w:t>
            </w:r>
            <w:r w:rsidR="00EB55AB" w:rsidRPr="00523D52">
              <w:rPr>
                <w:rFonts w:ascii="Times New Roman" w:hAnsi="Times New Roman" w:cs="Times New Roman"/>
                <w:bCs/>
                <w:szCs w:val="20"/>
              </w:rPr>
              <w:t>H de 7,0 a 10,0</w:t>
            </w:r>
          </w:p>
        </w:tc>
      </w:tr>
      <w:tr w:rsidR="00EB55AB" w:rsidRPr="00523D52" w14:paraId="3A17944B" w14:textId="77777777" w:rsidTr="006313C2">
        <w:trPr>
          <w:trHeight w:val="402"/>
        </w:trPr>
        <w:tc>
          <w:tcPr>
            <w:tcW w:w="2204" w:type="dxa"/>
            <w:vMerge/>
            <w:hideMark/>
          </w:tcPr>
          <w:p w14:paraId="2B7FA1DA"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5A70F4C5" w14:textId="77777777" w:rsidR="00EB55AB" w:rsidRPr="00523D52" w:rsidRDefault="00EB55AB" w:rsidP="00842F39">
            <w:pPr>
              <w:spacing w:line="360" w:lineRule="auto"/>
              <w:rPr>
                <w:rFonts w:ascii="Times New Roman" w:hAnsi="Times New Roman" w:cs="Times New Roman"/>
                <w:bCs/>
                <w:szCs w:val="20"/>
              </w:rPr>
            </w:pPr>
            <w:r w:rsidRPr="00523D52">
              <w:rPr>
                <w:rFonts w:ascii="Times New Roman" w:hAnsi="Times New Roman" w:cs="Times New Roman"/>
                <w:bCs/>
                <w:szCs w:val="20"/>
              </w:rPr>
              <w:t>Condutividade &lt; 1500 µS/cm</w:t>
            </w:r>
          </w:p>
        </w:tc>
        <w:tc>
          <w:tcPr>
            <w:tcW w:w="4268" w:type="dxa"/>
            <w:noWrap/>
            <w:hideMark/>
          </w:tcPr>
          <w:p w14:paraId="3A6B1BD5" w14:textId="77777777" w:rsidR="00EB55AB" w:rsidRPr="00523D52" w:rsidRDefault="00EB55AB" w:rsidP="00842F39">
            <w:pPr>
              <w:spacing w:line="360" w:lineRule="auto"/>
              <w:jc w:val="both"/>
              <w:rPr>
                <w:rFonts w:ascii="Times New Roman" w:hAnsi="Times New Roman" w:cs="Times New Roman"/>
                <w:bCs/>
                <w:szCs w:val="20"/>
              </w:rPr>
            </w:pPr>
            <w:r w:rsidRPr="00523D52">
              <w:rPr>
                <w:rFonts w:ascii="Times New Roman" w:hAnsi="Times New Roman" w:cs="Times New Roman"/>
                <w:bCs/>
                <w:szCs w:val="20"/>
              </w:rPr>
              <w:t>Condutividade Elétrica &lt; 5000 µS/cm</w:t>
            </w:r>
          </w:p>
        </w:tc>
      </w:tr>
      <w:tr w:rsidR="00EB55AB" w:rsidRPr="00523D52" w14:paraId="73D7AFDC" w14:textId="77777777" w:rsidTr="006313C2">
        <w:trPr>
          <w:trHeight w:val="402"/>
        </w:trPr>
        <w:tc>
          <w:tcPr>
            <w:tcW w:w="2204" w:type="dxa"/>
            <w:vMerge/>
            <w:hideMark/>
          </w:tcPr>
          <w:p w14:paraId="35A0D9E3"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76D3AEBB" w14:textId="77777777" w:rsidR="00EB55AB" w:rsidRPr="00523D52" w:rsidRDefault="00EB55AB" w:rsidP="00842F39">
            <w:pPr>
              <w:spacing w:line="360" w:lineRule="auto"/>
              <w:rPr>
                <w:rFonts w:ascii="Times New Roman" w:hAnsi="Times New Roman" w:cs="Times New Roman"/>
                <w:bCs/>
                <w:szCs w:val="20"/>
              </w:rPr>
            </w:pPr>
            <w:r w:rsidRPr="00523D52">
              <w:rPr>
                <w:rFonts w:ascii="Times New Roman" w:hAnsi="Times New Roman" w:cs="Times New Roman"/>
                <w:bCs/>
                <w:szCs w:val="20"/>
              </w:rPr>
              <w:t xml:space="preserve">Dureza &lt; 1 </w:t>
            </w:r>
            <w:proofErr w:type="spellStart"/>
            <w:r w:rsidRPr="00523D52">
              <w:rPr>
                <w:rFonts w:ascii="Times New Roman" w:hAnsi="Times New Roman" w:cs="Times New Roman"/>
                <w:bCs/>
                <w:szCs w:val="20"/>
              </w:rPr>
              <w:t>ppm</w:t>
            </w:r>
            <w:proofErr w:type="spellEnd"/>
          </w:p>
        </w:tc>
        <w:tc>
          <w:tcPr>
            <w:tcW w:w="4268" w:type="dxa"/>
            <w:noWrap/>
            <w:hideMark/>
          </w:tcPr>
          <w:p w14:paraId="31E330E6" w14:textId="77777777" w:rsidR="00EB55AB" w:rsidRPr="00523D52" w:rsidRDefault="00EB55AB" w:rsidP="00842F39">
            <w:pPr>
              <w:spacing w:line="360" w:lineRule="auto"/>
              <w:jc w:val="both"/>
              <w:rPr>
                <w:rFonts w:ascii="Times New Roman" w:hAnsi="Times New Roman" w:cs="Times New Roman"/>
                <w:bCs/>
                <w:szCs w:val="20"/>
              </w:rPr>
            </w:pPr>
            <w:r w:rsidRPr="00523D52">
              <w:rPr>
                <w:rFonts w:ascii="Times New Roman" w:hAnsi="Times New Roman" w:cs="Times New Roman"/>
                <w:bCs/>
                <w:szCs w:val="20"/>
              </w:rPr>
              <w:t>Dureza Total &lt; 200 mg/L</w:t>
            </w:r>
          </w:p>
        </w:tc>
      </w:tr>
      <w:tr w:rsidR="00EB55AB" w:rsidRPr="00523D52" w14:paraId="4A63F8CF" w14:textId="77777777" w:rsidTr="006313C2">
        <w:trPr>
          <w:trHeight w:val="402"/>
        </w:trPr>
        <w:tc>
          <w:tcPr>
            <w:tcW w:w="2204" w:type="dxa"/>
            <w:vMerge/>
            <w:hideMark/>
          </w:tcPr>
          <w:p w14:paraId="34826FA0"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0B012BC3" w14:textId="77777777" w:rsidR="00EB55AB" w:rsidRPr="00523D52" w:rsidRDefault="00EB55AB" w:rsidP="00842F39">
            <w:pPr>
              <w:spacing w:line="360" w:lineRule="auto"/>
              <w:rPr>
                <w:rFonts w:ascii="Times New Roman" w:hAnsi="Times New Roman" w:cs="Times New Roman"/>
                <w:bCs/>
                <w:szCs w:val="20"/>
              </w:rPr>
            </w:pPr>
            <w:r w:rsidRPr="00523D52">
              <w:rPr>
                <w:rFonts w:ascii="Times New Roman" w:hAnsi="Times New Roman" w:cs="Times New Roman"/>
                <w:bCs/>
                <w:szCs w:val="20"/>
              </w:rPr>
              <w:t xml:space="preserve">Ferro &lt; 0,3 </w:t>
            </w:r>
            <w:proofErr w:type="spellStart"/>
            <w:r w:rsidRPr="00523D52">
              <w:rPr>
                <w:rFonts w:ascii="Times New Roman" w:hAnsi="Times New Roman" w:cs="Times New Roman"/>
                <w:bCs/>
                <w:szCs w:val="20"/>
              </w:rPr>
              <w:t>ppm</w:t>
            </w:r>
            <w:proofErr w:type="spellEnd"/>
          </w:p>
        </w:tc>
        <w:tc>
          <w:tcPr>
            <w:tcW w:w="4268" w:type="dxa"/>
            <w:noWrap/>
            <w:hideMark/>
          </w:tcPr>
          <w:p w14:paraId="46F89B20" w14:textId="77777777" w:rsidR="00EB55AB" w:rsidRPr="00523D52" w:rsidRDefault="00EB55AB" w:rsidP="00842F39">
            <w:pPr>
              <w:spacing w:line="360" w:lineRule="auto"/>
              <w:jc w:val="both"/>
              <w:rPr>
                <w:rFonts w:ascii="Times New Roman" w:hAnsi="Times New Roman" w:cs="Times New Roman"/>
                <w:bCs/>
                <w:szCs w:val="20"/>
              </w:rPr>
            </w:pPr>
            <w:r w:rsidRPr="00523D52">
              <w:rPr>
                <w:rFonts w:ascii="Times New Roman" w:hAnsi="Times New Roman" w:cs="Times New Roman"/>
                <w:bCs/>
                <w:szCs w:val="20"/>
              </w:rPr>
              <w:t>Ferro Total &lt; 3,0 mg/L</w:t>
            </w:r>
          </w:p>
        </w:tc>
      </w:tr>
      <w:tr w:rsidR="00EB55AB" w:rsidRPr="00523D52" w14:paraId="061E7020" w14:textId="77777777" w:rsidTr="006313C2">
        <w:trPr>
          <w:trHeight w:val="402"/>
        </w:trPr>
        <w:tc>
          <w:tcPr>
            <w:tcW w:w="2204" w:type="dxa"/>
            <w:vMerge/>
            <w:hideMark/>
          </w:tcPr>
          <w:p w14:paraId="784D0366"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val="restart"/>
            <w:hideMark/>
          </w:tcPr>
          <w:p w14:paraId="1B148489"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r w:rsidRPr="00523D52">
              <w:rPr>
                <w:rFonts w:ascii="Times New Roman" w:hAnsi="Times New Roman" w:cs="Times New Roman"/>
                <w:bCs/>
                <w:szCs w:val="20"/>
              </w:rPr>
              <w:t> </w:t>
            </w:r>
          </w:p>
          <w:p w14:paraId="4985D50A" w14:textId="77777777" w:rsidR="00886272" w:rsidRPr="00523D52" w:rsidRDefault="00886272" w:rsidP="00EB55AB">
            <w:pPr>
              <w:pStyle w:val="PargrafodaLista"/>
              <w:spacing w:line="360" w:lineRule="auto"/>
              <w:ind w:left="788"/>
              <w:jc w:val="both"/>
              <w:rPr>
                <w:rFonts w:ascii="Times New Roman" w:hAnsi="Times New Roman" w:cs="Times New Roman"/>
                <w:bCs/>
                <w:szCs w:val="20"/>
              </w:rPr>
            </w:pPr>
          </w:p>
          <w:p w14:paraId="071C6063" w14:textId="77777777" w:rsidR="00886272" w:rsidRPr="00523D52" w:rsidRDefault="00886272" w:rsidP="00EB55AB">
            <w:pPr>
              <w:pStyle w:val="PargrafodaLista"/>
              <w:spacing w:line="360" w:lineRule="auto"/>
              <w:ind w:left="788"/>
              <w:jc w:val="both"/>
              <w:rPr>
                <w:rFonts w:ascii="Times New Roman" w:hAnsi="Times New Roman" w:cs="Times New Roman"/>
                <w:bCs/>
                <w:szCs w:val="20"/>
              </w:rPr>
            </w:pPr>
          </w:p>
          <w:p w14:paraId="32E6A25C" w14:textId="77777777" w:rsidR="00886272" w:rsidRPr="00523D52" w:rsidRDefault="00886272" w:rsidP="00EB55AB">
            <w:pPr>
              <w:pStyle w:val="PargrafodaLista"/>
              <w:spacing w:line="360" w:lineRule="auto"/>
              <w:ind w:left="788"/>
              <w:jc w:val="both"/>
              <w:rPr>
                <w:rFonts w:ascii="Times New Roman" w:hAnsi="Times New Roman" w:cs="Times New Roman"/>
                <w:bCs/>
                <w:szCs w:val="20"/>
              </w:rPr>
            </w:pPr>
          </w:p>
          <w:p w14:paraId="367F0093" w14:textId="77777777" w:rsidR="00886272" w:rsidRPr="00523D52" w:rsidRDefault="00886272" w:rsidP="00EB55AB">
            <w:pPr>
              <w:pStyle w:val="PargrafodaLista"/>
              <w:spacing w:line="360" w:lineRule="auto"/>
              <w:ind w:left="788"/>
              <w:jc w:val="both"/>
              <w:rPr>
                <w:rFonts w:ascii="Times New Roman" w:hAnsi="Times New Roman" w:cs="Times New Roman"/>
                <w:bCs/>
                <w:szCs w:val="20"/>
              </w:rPr>
            </w:pPr>
          </w:p>
          <w:p w14:paraId="30889D14" w14:textId="120731A9" w:rsidR="00886272" w:rsidRPr="00523D52" w:rsidRDefault="00886272" w:rsidP="00EB55AB">
            <w:pPr>
              <w:pStyle w:val="PargrafodaLista"/>
              <w:spacing w:line="360" w:lineRule="auto"/>
              <w:ind w:left="788"/>
              <w:jc w:val="both"/>
              <w:rPr>
                <w:rFonts w:ascii="Times New Roman" w:hAnsi="Times New Roman" w:cs="Times New Roman"/>
                <w:bCs/>
                <w:szCs w:val="20"/>
              </w:rPr>
            </w:pPr>
          </w:p>
          <w:p w14:paraId="3908CC61" w14:textId="77777777" w:rsidR="00886272" w:rsidRPr="00523D52" w:rsidRDefault="00886272" w:rsidP="00EB55AB">
            <w:pPr>
              <w:pStyle w:val="PargrafodaLista"/>
              <w:spacing w:line="360" w:lineRule="auto"/>
              <w:ind w:left="788"/>
              <w:jc w:val="both"/>
              <w:rPr>
                <w:rFonts w:ascii="Times New Roman" w:hAnsi="Times New Roman" w:cs="Times New Roman"/>
                <w:bCs/>
                <w:szCs w:val="20"/>
              </w:rPr>
            </w:pPr>
          </w:p>
          <w:p w14:paraId="5FABABBA" w14:textId="77777777" w:rsidR="00886272" w:rsidRPr="00523D52" w:rsidRDefault="00886272" w:rsidP="00EB55AB">
            <w:pPr>
              <w:pStyle w:val="PargrafodaLista"/>
              <w:spacing w:line="360" w:lineRule="auto"/>
              <w:ind w:left="788"/>
              <w:jc w:val="both"/>
              <w:rPr>
                <w:rFonts w:ascii="Times New Roman" w:hAnsi="Times New Roman" w:cs="Times New Roman"/>
                <w:bCs/>
                <w:szCs w:val="20"/>
              </w:rPr>
            </w:pPr>
          </w:p>
          <w:p w14:paraId="3D8856F7" w14:textId="03FEC3D6" w:rsidR="00886272" w:rsidRPr="00523D52" w:rsidRDefault="00886272"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327D25C3" w14:textId="77777777" w:rsidR="00EB55AB" w:rsidRPr="00523D52" w:rsidRDefault="00EB55AB" w:rsidP="009413A5">
            <w:pPr>
              <w:spacing w:line="360" w:lineRule="auto"/>
              <w:jc w:val="both"/>
              <w:rPr>
                <w:rFonts w:ascii="Times New Roman" w:hAnsi="Times New Roman" w:cs="Times New Roman"/>
                <w:bCs/>
                <w:szCs w:val="20"/>
              </w:rPr>
            </w:pPr>
            <w:r w:rsidRPr="00523D52">
              <w:rPr>
                <w:rFonts w:ascii="Times New Roman" w:hAnsi="Times New Roman" w:cs="Times New Roman"/>
                <w:bCs/>
                <w:szCs w:val="20"/>
              </w:rPr>
              <w:t>Alcalinidade Total &lt; 800 mg/L</w:t>
            </w:r>
          </w:p>
        </w:tc>
      </w:tr>
      <w:tr w:rsidR="00EB55AB" w:rsidRPr="00523D52" w14:paraId="40FD3E72" w14:textId="77777777" w:rsidTr="006313C2">
        <w:trPr>
          <w:trHeight w:val="402"/>
        </w:trPr>
        <w:tc>
          <w:tcPr>
            <w:tcW w:w="2204" w:type="dxa"/>
            <w:vMerge/>
            <w:hideMark/>
          </w:tcPr>
          <w:p w14:paraId="58C03DA3"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62097107"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1F41F914" w14:textId="77777777" w:rsidR="00EB55AB" w:rsidRPr="00523D52" w:rsidRDefault="00EB55AB" w:rsidP="009413A5">
            <w:pPr>
              <w:spacing w:line="360" w:lineRule="auto"/>
              <w:jc w:val="both"/>
              <w:rPr>
                <w:rFonts w:ascii="Times New Roman" w:hAnsi="Times New Roman" w:cs="Times New Roman"/>
                <w:bCs/>
                <w:szCs w:val="20"/>
              </w:rPr>
            </w:pPr>
            <w:r w:rsidRPr="00523D52">
              <w:rPr>
                <w:rFonts w:ascii="Times New Roman" w:hAnsi="Times New Roman" w:cs="Times New Roman"/>
                <w:bCs/>
                <w:szCs w:val="20"/>
              </w:rPr>
              <w:t>Sílica &lt; 150 mg/L</w:t>
            </w:r>
          </w:p>
        </w:tc>
      </w:tr>
      <w:tr w:rsidR="00EB55AB" w:rsidRPr="00523D52" w14:paraId="091E1BA0" w14:textId="77777777" w:rsidTr="006313C2">
        <w:trPr>
          <w:trHeight w:val="402"/>
        </w:trPr>
        <w:tc>
          <w:tcPr>
            <w:tcW w:w="2204" w:type="dxa"/>
            <w:vMerge/>
            <w:hideMark/>
          </w:tcPr>
          <w:p w14:paraId="4E516E82"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25095BED"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73185FBF" w14:textId="77777777" w:rsidR="00EB55AB" w:rsidRPr="00523D52" w:rsidRDefault="00EB55AB" w:rsidP="009413A5">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Cobre </w:t>
            </w:r>
            <w:proofErr w:type="gramStart"/>
            <w:r w:rsidRPr="00523D52">
              <w:rPr>
                <w:rFonts w:ascii="Times New Roman" w:hAnsi="Times New Roman" w:cs="Times New Roman"/>
                <w:bCs/>
                <w:szCs w:val="20"/>
              </w:rPr>
              <w:t>( -</w:t>
            </w:r>
            <w:proofErr w:type="gramEnd"/>
            <w:r w:rsidRPr="00523D52">
              <w:rPr>
                <w:rFonts w:ascii="Times New Roman" w:hAnsi="Times New Roman" w:cs="Times New Roman"/>
                <w:bCs/>
                <w:szCs w:val="20"/>
              </w:rPr>
              <w:t xml:space="preserve"> )</w:t>
            </w:r>
          </w:p>
        </w:tc>
      </w:tr>
      <w:tr w:rsidR="00EB55AB" w:rsidRPr="00523D52" w14:paraId="1663B024" w14:textId="77777777" w:rsidTr="006313C2">
        <w:trPr>
          <w:trHeight w:val="402"/>
        </w:trPr>
        <w:tc>
          <w:tcPr>
            <w:tcW w:w="2204" w:type="dxa"/>
            <w:vMerge/>
            <w:hideMark/>
          </w:tcPr>
          <w:p w14:paraId="631678B4"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70217857"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4F129179" w14:textId="77777777" w:rsidR="00EB55AB" w:rsidRPr="00523D52" w:rsidRDefault="00EB55AB" w:rsidP="009413A5">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Alumínio </w:t>
            </w:r>
            <w:proofErr w:type="gramStart"/>
            <w:r w:rsidRPr="00523D52">
              <w:rPr>
                <w:rFonts w:ascii="Times New Roman" w:hAnsi="Times New Roman" w:cs="Times New Roman"/>
                <w:bCs/>
                <w:szCs w:val="20"/>
              </w:rPr>
              <w:t>( -</w:t>
            </w:r>
            <w:proofErr w:type="gramEnd"/>
            <w:r w:rsidRPr="00523D52">
              <w:rPr>
                <w:rFonts w:ascii="Times New Roman" w:hAnsi="Times New Roman" w:cs="Times New Roman"/>
                <w:bCs/>
                <w:szCs w:val="20"/>
              </w:rPr>
              <w:t xml:space="preserve"> )</w:t>
            </w:r>
          </w:p>
        </w:tc>
      </w:tr>
      <w:tr w:rsidR="00EB55AB" w:rsidRPr="00523D52" w14:paraId="29ADA368" w14:textId="77777777" w:rsidTr="006313C2">
        <w:trPr>
          <w:trHeight w:val="402"/>
        </w:trPr>
        <w:tc>
          <w:tcPr>
            <w:tcW w:w="2204" w:type="dxa"/>
            <w:vMerge/>
            <w:hideMark/>
          </w:tcPr>
          <w:p w14:paraId="09691F1C"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20DB3A55"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15599B75" w14:textId="77777777" w:rsidR="00EB55AB" w:rsidRPr="00523D52" w:rsidRDefault="00EB55AB" w:rsidP="009413A5">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Cloretos </w:t>
            </w:r>
            <w:proofErr w:type="gramStart"/>
            <w:r w:rsidRPr="00523D52">
              <w:rPr>
                <w:rFonts w:ascii="Times New Roman" w:hAnsi="Times New Roman" w:cs="Times New Roman"/>
                <w:bCs/>
                <w:szCs w:val="20"/>
              </w:rPr>
              <w:t>( -</w:t>
            </w:r>
            <w:proofErr w:type="gramEnd"/>
            <w:r w:rsidRPr="00523D52">
              <w:rPr>
                <w:rFonts w:ascii="Times New Roman" w:hAnsi="Times New Roman" w:cs="Times New Roman"/>
                <w:bCs/>
                <w:szCs w:val="20"/>
              </w:rPr>
              <w:t xml:space="preserve"> )</w:t>
            </w:r>
          </w:p>
        </w:tc>
      </w:tr>
      <w:tr w:rsidR="00EB55AB" w:rsidRPr="00523D52" w14:paraId="4FA004E8" w14:textId="77777777" w:rsidTr="006313C2">
        <w:trPr>
          <w:trHeight w:val="402"/>
        </w:trPr>
        <w:tc>
          <w:tcPr>
            <w:tcW w:w="2204" w:type="dxa"/>
            <w:vMerge/>
            <w:hideMark/>
          </w:tcPr>
          <w:p w14:paraId="0562A6B3"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34A1D34E"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3F342C9B" w14:textId="77777777" w:rsidR="00EB55AB" w:rsidRPr="00523D52" w:rsidRDefault="00EB55AB" w:rsidP="009413A5">
            <w:pPr>
              <w:spacing w:line="360" w:lineRule="auto"/>
              <w:jc w:val="both"/>
              <w:rPr>
                <w:rFonts w:ascii="Times New Roman" w:hAnsi="Times New Roman" w:cs="Times New Roman"/>
                <w:bCs/>
                <w:szCs w:val="20"/>
              </w:rPr>
            </w:pPr>
            <w:r w:rsidRPr="00523D52">
              <w:rPr>
                <w:rFonts w:ascii="Times New Roman" w:hAnsi="Times New Roman" w:cs="Times New Roman"/>
                <w:bCs/>
                <w:szCs w:val="20"/>
              </w:rPr>
              <w:t>S.T.D. (Sólidos Totais Dissolvidos) &lt; 3750 mg/L</w:t>
            </w:r>
          </w:p>
        </w:tc>
      </w:tr>
      <w:tr w:rsidR="00EB55AB" w:rsidRPr="00523D52" w14:paraId="4E02965F" w14:textId="77777777" w:rsidTr="006313C2">
        <w:trPr>
          <w:trHeight w:val="402"/>
        </w:trPr>
        <w:tc>
          <w:tcPr>
            <w:tcW w:w="2204" w:type="dxa"/>
            <w:vMerge/>
            <w:hideMark/>
          </w:tcPr>
          <w:p w14:paraId="48E926E0"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33853D1D"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19863DEE" w14:textId="77777777" w:rsidR="00EB55AB" w:rsidRPr="00523D52" w:rsidRDefault="00EB55AB" w:rsidP="009413A5">
            <w:pPr>
              <w:spacing w:line="360" w:lineRule="auto"/>
              <w:jc w:val="both"/>
              <w:rPr>
                <w:rFonts w:ascii="Times New Roman" w:hAnsi="Times New Roman" w:cs="Times New Roman"/>
                <w:bCs/>
                <w:szCs w:val="20"/>
              </w:rPr>
            </w:pPr>
            <w:proofErr w:type="spellStart"/>
            <w:r w:rsidRPr="00523D52">
              <w:rPr>
                <w:rFonts w:ascii="Times New Roman" w:hAnsi="Times New Roman" w:cs="Times New Roman"/>
                <w:bCs/>
                <w:szCs w:val="20"/>
              </w:rPr>
              <w:t>Ortofosfato</w:t>
            </w:r>
            <w:proofErr w:type="spellEnd"/>
            <w:r w:rsidRPr="00523D52">
              <w:rPr>
                <w:rFonts w:ascii="Times New Roman" w:hAnsi="Times New Roman" w:cs="Times New Roman"/>
                <w:bCs/>
                <w:szCs w:val="20"/>
              </w:rPr>
              <w:t xml:space="preserve"> de 5 a 50 mg/L</w:t>
            </w:r>
          </w:p>
        </w:tc>
      </w:tr>
      <w:tr w:rsidR="00EB55AB" w:rsidRPr="00523D52" w14:paraId="001C56A7" w14:textId="77777777" w:rsidTr="008F15F0">
        <w:trPr>
          <w:trHeight w:val="415"/>
        </w:trPr>
        <w:tc>
          <w:tcPr>
            <w:tcW w:w="2204" w:type="dxa"/>
            <w:vMerge/>
            <w:hideMark/>
          </w:tcPr>
          <w:p w14:paraId="544F9C38"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0D28E4CB"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74DDE80E" w14:textId="77777777" w:rsidR="00EB55AB" w:rsidRPr="00523D52" w:rsidRDefault="00EB55AB" w:rsidP="009413A5">
            <w:pPr>
              <w:spacing w:line="360" w:lineRule="auto"/>
              <w:jc w:val="both"/>
              <w:rPr>
                <w:rFonts w:ascii="Times New Roman" w:hAnsi="Times New Roman" w:cs="Times New Roman"/>
                <w:bCs/>
                <w:szCs w:val="20"/>
              </w:rPr>
            </w:pPr>
            <w:r w:rsidRPr="00523D52">
              <w:rPr>
                <w:rFonts w:ascii="Times New Roman" w:hAnsi="Times New Roman" w:cs="Times New Roman"/>
                <w:bCs/>
                <w:szCs w:val="20"/>
              </w:rPr>
              <w:t>Nitrito de 200 a 3000 mg/L</w:t>
            </w:r>
          </w:p>
        </w:tc>
      </w:tr>
    </w:tbl>
    <w:p w14:paraId="19553550" w14:textId="1A374762" w:rsidR="00523D52" w:rsidRDefault="00523D52"/>
    <w:tbl>
      <w:tblPr>
        <w:tblStyle w:val="Tabelacomgrade"/>
        <w:tblW w:w="9059" w:type="dxa"/>
        <w:tblLayout w:type="fixed"/>
        <w:tblLook w:val="04A0" w:firstRow="1" w:lastRow="0" w:firstColumn="1" w:lastColumn="0" w:noHBand="0" w:noVBand="1"/>
      </w:tblPr>
      <w:tblGrid>
        <w:gridCol w:w="2204"/>
        <w:gridCol w:w="2587"/>
        <w:gridCol w:w="4268"/>
      </w:tblGrid>
      <w:tr w:rsidR="00EB55AB" w:rsidRPr="00523D52" w14:paraId="21929C47" w14:textId="77777777" w:rsidTr="008F15F0">
        <w:trPr>
          <w:trHeight w:val="422"/>
        </w:trPr>
        <w:tc>
          <w:tcPr>
            <w:tcW w:w="9059" w:type="dxa"/>
            <w:gridSpan w:val="3"/>
            <w:noWrap/>
            <w:hideMark/>
          </w:tcPr>
          <w:p w14:paraId="7852F51F" w14:textId="29B4D4D2" w:rsidR="00EB55AB" w:rsidRPr="00523D52" w:rsidRDefault="00EB55AB" w:rsidP="00886272">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Bloco</w:t>
            </w:r>
            <w:r w:rsidR="000416BA" w:rsidRPr="00523D52">
              <w:rPr>
                <w:rFonts w:ascii="Times New Roman" w:hAnsi="Times New Roman" w:cs="Times New Roman"/>
                <w:b/>
                <w:bCs/>
                <w:szCs w:val="20"/>
              </w:rPr>
              <w:t>s</w:t>
            </w:r>
            <w:r w:rsidRPr="00523D52">
              <w:rPr>
                <w:rFonts w:ascii="Times New Roman" w:hAnsi="Times New Roman" w:cs="Times New Roman"/>
                <w:b/>
                <w:bCs/>
                <w:szCs w:val="20"/>
              </w:rPr>
              <w:t xml:space="preserve"> </w:t>
            </w:r>
            <w:r w:rsidR="00826FEE" w:rsidRPr="00523D52">
              <w:rPr>
                <w:rFonts w:ascii="Times New Roman" w:hAnsi="Times New Roman" w:cs="Times New Roman"/>
                <w:b/>
                <w:bCs/>
                <w:szCs w:val="20"/>
              </w:rPr>
              <w:t>02/</w:t>
            </w:r>
            <w:r w:rsidRPr="00523D52">
              <w:rPr>
                <w:rFonts w:ascii="Times New Roman" w:hAnsi="Times New Roman" w:cs="Times New Roman"/>
                <w:b/>
                <w:bCs/>
                <w:szCs w:val="20"/>
              </w:rPr>
              <w:t>03/04/05</w:t>
            </w:r>
          </w:p>
        </w:tc>
      </w:tr>
      <w:tr w:rsidR="00EB55AB" w:rsidRPr="00523D52" w14:paraId="3A41FCDF" w14:textId="77777777" w:rsidTr="006313C2">
        <w:trPr>
          <w:trHeight w:val="525"/>
        </w:trPr>
        <w:tc>
          <w:tcPr>
            <w:tcW w:w="2204" w:type="dxa"/>
            <w:noWrap/>
            <w:hideMark/>
          </w:tcPr>
          <w:p w14:paraId="10820692" w14:textId="77777777" w:rsidR="00EB55AB" w:rsidRPr="00523D52" w:rsidRDefault="00EB55AB" w:rsidP="008F15F0">
            <w:pPr>
              <w:pStyle w:val="PargrafodaLista"/>
              <w:spacing w:line="360" w:lineRule="auto"/>
              <w:ind w:left="0"/>
              <w:jc w:val="center"/>
              <w:rPr>
                <w:rFonts w:ascii="Times New Roman" w:hAnsi="Times New Roman" w:cs="Times New Roman"/>
                <w:b/>
                <w:bCs/>
                <w:szCs w:val="20"/>
              </w:rPr>
            </w:pPr>
            <w:r w:rsidRPr="00523D52">
              <w:rPr>
                <w:rFonts w:ascii="Times New Roman" w:hAnsi="Times New Roman" w:cs="Times New Roman"/>
                <w:b/>
                <w:bCs/>
                <w:szCs w:val="20"/>
              </w:rPr>
              <w:t>Equipamento</w:t>
            </w:r>
          </w:p>
        </w:tc>
        <w:tc>
          <w:tcPr>
            <w:tcW w:w="2587" w:type="dxa"/>
            <w:noWrap/>
            <w:hideMark/>
          </w:tcPr>
          <w:p w14:paraId="6742BA0C" w14:textId="77777777" w:rsidR="00EB55AB" w:rsidRPr="00523D52" w:rsidRDefault="00EB55AB" w:rsidP="008F15F0">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Parâmetros Atuais</w:t>
            </w:r>
          </w:p>
        </w:tc>
        <w:tc>
          <w:tcPr>
            <w:tcW w:w="4268" w:type="dxa"/>
            <w:noWrap/>
            <w:hideMark/>
          </w:tcPr>
          <w:p w14:paraId="05E8423E" w14:textId="65BC13AB" w:rsidR="00EB55AB" w:rsidRPr="00523D52" w:rsidRDefault="00EB55AB" w:rsidP="008F15F0">
            <w:pPr>
              <w:pStyle w:val="PargrafodaLista"/>
              <w:spacing w:line="360" w:lineRule="auto"/>
              <w:ind w:left="788"/>
              <w:jc w:val="center"/>
              <w:rPr>
                <w:rFonts w:ascii="Times New Roman" w:hAnsi="Times New Roman" w:cs="Times New Roman"/>
                <w:b/>
                <w:bCs/>
                <w:szCs w:val="20"/>
              </w:rPr>
            </w:pPr>
            <w:r w:rsidRPr="00523D52">
              <w:rPr>
                <w:rFonts w:ascii="Times New Roman" w:hAnsi="Times New Roman" w:cs="Times New Roman"/>
                <w:b/>
                <w:bCs/>
                <w:szCs w:val="20"/>
              </w:rPr>
              <w:t xml:space="preserve">Parâmetros </w:t>
            </w:r>
            <w:r w:rsidR="00A944F1" w:rsidRPr="00523D52">
              <w:rPr>
                <w:rFonts w:ascii="Times New Roman" w:hAnsi="Times New Roman" w:cs="Times New Roman"/>
                <w:b/>
                <w:bCs/>
                <w:szCs w:val="20"/>
              </w:rPr>
              <w:t>Desejados</w:t>
            </w:r>
          </w:p>
        </w:tc>
      </w:tr>
      <w:tr w:rsidR="00EB55AB" w:rsidRPr="00523D52" w14:paraId="69CE75AE" w14:textId="77777777" w:rsidTr="006313C2">
        <w:trPr>
          <w:trHeight w:val="402"/>
        </w:trPr>
        <w:tc>
          <w:tcPr>
            <w:tcW w:w="2204" w:type="dxa"/>
            <w:vMerge w:val="restart"/>
            <w:noWrap/>
            <w:hideMark/>
          </w:tcPr>
          <w:p w14:paraId="1DDFFEE4" w14:textId="77777777" w:rsidR="00FB75D2" w:rsidRPr="00523D52" w:rsidRDefault="00FB75D2" w:rsidP="00FB75D2">
            <w:pPr>
              <w:pStyle w:val="PargrafodaLista"/>
              <w:spacing w:line="360" w:lineRule="auto"/>
              <w:ind w:left="788"/>
              <w:jc w:val="both"/>
              <w:rPr>
                <w:rFonts w:ascii="Times New Roman" w:hAnsi="Times New Roman" w:cs="Times New Roman"/>
                <w:bCs/>
                <w:szCs w:val="20"/>
                <w:highlight w:val="yellow"/>
              </w:rPr>
            </w:pPr>
          </w:p>
          <w:p w14:paraId="44DF3CDD" w14:textId="77777777" w:rsidR="00FB75D2" w:rsidRPr="00523D52" w:rsidRDefault="00FB75D2" w:rsidP="00FB75D2">
            <w:pPr>
              <w:pStyle w:val="PargrafodaLista"/>
              <w:spacing w:line="360" w:lineRule="auto"/>
              <w:ind w:left="788"/>
              <w:jc w:val="both"/>
              <w:rPr>
                <w:rFonts w:ascii="Times New Roman" w:hAnsi="Times New Roman" w:cs="Times New Roman"/>
                <w:bCs/>
                <w:szCs w:val="20"/>
                <w:highlight w:val="yellow"/>
              </w:rPr>
            </w:pPr>
          </w:p>
          <w:p w14:paraId="72524660" w14:textId="77777777" w:rsidR="00FB75D2" w:rsidRPr="00523D52" w:rsidRDefault="00FB75D2" w:rsidP="00FB75D2">
            <w:pPr>
              <w:pStyle w:val="PargrafodaLista"/>
              <w:spacing w:line="360" w:lineRule="auto"/>
              <w:ind w:left="788"/>
              <w:jc w:val="both"/>
              <w:rPr>
                <w:rFonts w:ascii="Times New Roman" w:hAnsi="Times New Roman" w:cs="Times New Roman"/>
                <w:bCs/>
                <w:szCs w:val="20"/>
                <w:highlight w:val="yellow"/>
              </w:rPr>
            </w:pPr>
          </w:p>
          <w:p w14:paraId="3C18FF53" w14:textId="77777777" w:rsidR="00FB75D2" w:rsidRPr="00523D52" w:rsidRDefault="00FB75D2" w:rsidP="00FB75D2">
            <w:pPr>
              <w:pStyle w:val="PargrafodaLista"/>
              <w:spacing w:line="360" w:lineRule="auto"/>
              <w:ind w:left="788"/>
              <w:jc w:val="both"/>
              <w:rPr>
                <w:rFonts w:ascii="Times New Roman" w:hAnsi="Times New Roman" w:cs="Times New Roman"/>
                <w:bCs/>
                <w:szCs w:val="20"/>
                <w:highlight w:val="yellow"/>
              </w:rPr>
            </w:pPr>
          </w:p>
          <w:p w14:paraId="18DF40AA" w14:textId="77777777" w:rsidR="00FB75D2" w:rsidRPr="00523D52" w:rsidRDefault="00FB75D2" w:rsidP="00FB75D2">
            <w:pPr>
              <w:pStyle w:val="PargrafodaLista"/>
              <w:spacing w:line="360" w:lineRule="auto"/>
              <w:ind w:left="788"/>
              <w:jc w:val="both"/>
              <w:rPr>
                <w:rFonts w:ascii="Times New Roman" w:hAnsi="Times New Roman" w:cs="Times New Roman"/>
                <w:bCs/>
                <w:szCs w:val="20"/>
                <w:highlight w:val="yellow"/>
              </w:rPr>
            </w:pPr>
          </w:p>
          <w:p w14:paraId="0D780BA2" w14:textId="77777777" w:rsidR="00FB75D2" w:rsidRPr="00523D52" w:rsidRDefault="00FB75D2" w:rsidP="00FB75D2">
            <w:pPr>
              <w:spacing w:line="360" w:lineRule="auto"/>
              <w:jc w:val="both"/>
              <w:rPr>
                <w:rFonts w:ascii="Times New Roman" w:hAnsi="Times New Roman" w:cs="Times New Roman"/>
                <w:bCs/>
                <w:szCs w:val="20"/>
                <w:highlight w:val="yellow"/>
              </w:rPr>
            </w:pPr>
          </w:p>
          <w:p w14:paraId="108EC145" w14:textId="14BFB9F5" w:rsidR="00FE6561" w:rsidRPr="00523D52" w:rsidRDefault="00EB55AB" w:rsidP="00FB75D2">
            <w:pPr>
              <w:spacing w:line="360" w:lineRule="auto"/>
              <w:jc w:val="center"/>
              <w:rPr>
                <w:rFonts w:ascii="Times New Roman" w:hAnsi="Times New Roman" w:cs="Times New Roman"/>
                <w:bCs/>
                <w:szCs w:val="20"/>
                <w:highlight w:val="yellow"/>
              </w:rPr>
            </w:pPr>
            <w:r w:rsidRPr="00523D52">
              <w:rPr>
                <w:rFonts w:ascii="Times New Roman" w:hAnsi="Times New Roman" w:cs="Times New Roman"/>
                <w:bCs/>
                <w:szCs w:val="20"/>
              </w:rPr>
              <w:t>Chillers</w:t>
            </w:r>
            <w:r w:rsidR="00A944F1" w:rsidRPr="00523D52">
              <w:rPr>
                <w:rFonts w:ascii="Times New Roman" w:hAnsi="Times New Roman" w:cs="Times New Roman"/>
                <w:bCs/>
                <w:szCs w:val="20"/>
              </w:rPr>
              <w:t xml:space="preserve"> de HVAC e Processo</w:t>
            </w:r>
          </w:p>
        </w:tc>
        <w:tc>
          <w:tcPr>
            <w:tcW w:w="2587" w:type="dxa"/>
            <w:hideMark/>
          </w:tcPr>
          <w:p w14:paraId="4F9927C4" w14:textId="77777777" w:rsidR="00EB55AB" w:rsidRPr="00523D52" w:rsidRDefault="00EB55AB" w:rsidP="00886272">
            <w:pPr>
              <w:spacing w:line="360" w:lineRule="auto"/>
              <w:jc w:val="both"/>
              <w:rPr>
                <w:rFonts w:ascii="Times New Roman" w:hAnsi="Times New Roman" w:cs="Times New Roman"/>
                <w:bCs/>
                <w:szCs w:val="20"/>
              </w:rPr>
            </w:pPr>
            <w:r w:rsidRPr="00523D52">
              <w:rPr>
                <w:rFonts w:ascii="Times New Roman" w:hAnsi="Times New Roman" w:cs="Times New Roman"/>
                <w:bCs/>
                <w:szCs w:val="20"/>
              </w:rPr>
              <w:t>pH de 7,0 a 9,0</w:t>
            </w:r>
          </w:p>
        </w:tc>
        <w:tc>
          <w:tcPr>
            <w:tcW w:w="4268" w:type="dxa"/>
            <w:noWrap/>
            <w:hideMark/>
          </w:tcPr>
          <w:p w14:paraId="419770C8" w14:textId="77777777" w:rsidR="00EB55AB" w:rsidRPr="00523D52" w:rsidRDefault="00EB55AB" w:rsidP="00EF60D3">
            <w:pPr>
              <w:spacing w:line="360" w:lineRule="auto"/>
              <w:jc w:val="both"/>
              <w:rPr>
                <w:rFonts w:ascii="Times New Roman" w:hAnsi="Times New Roman" w:cs="Times New Roman"/>
                <w:bCs/>
                <w:szCs w:val="20"/>
              </w:rPr>
            </w:pPr>
            <w:r w:rsidRPr="00523D52">
              <w:rPr>
                <w:rFonts w:ascii="Times New Roman" w:hAnsi="Times New Roman" w:cs="Times New Roman"/>
                <w:bCs/>
                <w:szCs w:val="20"/>
              </w:rPr>
              <w:t>pH de 7,0 a 10,0</w:t>
            </w:r>
          </w:p>
        </w:tc>
      </w:tr>
      <w:tr w:rsidR="00EB55AB" w:rsidRPr="00523D52" w14:paraId="225E1549" w14:textId="77777777" w:rsidTr="006313C2">
        <w:trPr>
          <w:trHeight w:val="402"/>
        </w:trPr>
        <w:tc>
          <w:tcPr>
            <w:tcW w:w="2204" w:type="dxa"/>
            <w:vMerge/>
            <w:hideMark/>
          </w:tcPr>
          <w:p w14:paraId="308589ED"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0E090A4A" w14:textId="77777777" w:rsidR="00EB55AB" w:rsidRPr="00523D52" w:rsidRDefault="00EB55AB" w:rsidP="00886272">
            <w:pPr>
              <w:spacing w:line="360" w:lineRule="auto"/>
              <w:jc w:val="both"/>
              <w:rPr>
                <w:rFonts w:ascii="Times New Roman" w:hAnsi="Times New Roman" w:cs="Times New Roman"/>
                <w:bCs/>
                <w:szCs w:val="20"/>
              </w:rPr>
            </w:pPr>
            <w:r w:rsidRPr="00523D52">
              <w:rPr>
                <w:rFonts w:ascii="Times New Roman" w:hAnsi="Times New Roman" w:cs="Times New Roman"/>
                <w:bCs/>
                <w:szCs w:val="20"/>
              </w:rPr>
              <w:t>Condutividade &lt; 1500 µS/cm</w:t>
            </w:r>
          </w:p>
        </w:tc>
        <w:tc>
          <w:tcPr>
            <w:tcW w:w="4268" w:type="dxa"/>
            <w:noWrap/>
            <w:hideMark/>
          </w:tcPr>
          <w:p w14:paraId="0BDC6D69" w14:textId="77777777" w:rsidR="00EB55AB" w:rsidRPr="00523D52" w:rsidRDefault="00EB55AB" w:rsidP="00EF60D3">
            <w:pPr>
              <w:spacing w:line="360" w:lineRule="auto"/>
              <w:jc w:val="both"/>
              <w:rPr>
                <w:rFonts w:ascii="Times New Roman" w:hAnsi="Times New Roman" w:cs="Times New Roman"/>
                <w:bCs/>
                <w:szCs w:val="20"/>
              </w:rPr>
            </w:pPr>
            <w:r w:rsidRPr="00523D52">
              <w:rPr>
                <w:rFonts w:ascii="Times New Roman" w:hAnsi="Times New Roman" w:cs="Times New Roman"/>
                <w:bCs/>
                <w:szCs w:val="20"/>
              </w:rPr>
              <w:t>Condutividade Elétrica &lt; 5000 µS/cm</w:t>
            </w:r>
          </w:p>
        </w:tc>
      </w:tr>
      <w:tr w:rsidR="00EB55AB" w:rsidRPr="00523D52" w14:paraId="301F7EDE" w14:textId="77777777" w:rsidTr="006313C2">
        <w:trPr>
          <w:trHeight w:val="402"/>
        </w:trPr>
        <w:tc>
          <w:tcPr>
            <w:tcW w:w="2204" w:type="dxa"/>
            <w:vMerge/>
            <w:hideMark/>
          </w:tcPr>
          <w:p w14:paraId="0E635795"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14239C3D" w14:textId="77777777" w:rsidR="00EB55AB" w:rsidRPr="00523D52" w:rsidRDefault="00EB55AB" w:rsidP="00886272">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Dureza &lt; 1 </w:t>
            </w:r>
            <w:proofErr w:type="spellStart"/>
            <w:r w:rsidRPr="00523D52">
              <w:rPr>
                <w:rFonts w:ascii="Times New Roman" w:hAnsi="Times New Roman" w:cs="Times New Roman"/>
                <w:bCs/>
                <w:szCs w:val="20"/>
              </w:rPr>
              <w:t>ppm</w:t>
            </w:r>
            <w:proofErr w:type="spellEnd"/>
          </w:p>
        </w:tc>
        <w:tc>
          <w:tcPr>
            <w:tcW w:w="4268" w:type="dxa"/>
            <w:noWrap/>
            <w:hideMark/>
          </w:tcPr>
          <w:p w14:paraId="352D90F9" w14:textId="77777777" w:rsidR="00EB55AB" w:rsidRPr="00523D52" w:rsidRDefault="00EB55AB" w:rsidP="00EF60D3">
            <w:pPr>
              <w:spacing w:line="360" w:lineRule="auto"/>
              <w:jc w:val="both"/>
              <w:rPr>
                <w:rFonts w:ascii="Times New Roman" w:hAnsi="Times New Roman" w:cs="Times New Roman"/>
                <w:bCs/>
                <w:szCs w:val="20"/>
              </w:rPr>
            </w:pPr>
            <w:r w:rsidRPr="00523D52">
              <w:rPr>
                <w:rFonts w:ascii="Times New Roman" w:hAnsi="Times New Roman" w:cs="Times New Roman"/>
                <w:bCs/>
                <w:szCs w:val="20"/>
              </w:rPr>
              <w:t>Dureza Total &lt; 200 mg/L</w:t>
            </w:r>
          </w:p>
        </w:tc>
      </w:tr>
      <w:tr w:rsidR="00EB55AB" w:rsidRPr="00523D52" w14:paraId="380F0C41" w14:textId="77777777" w:rsidTr="006313C2">
        <w:trPr>
          <w:trHeight w:val="402"/>
        </w:trPr>
        <w:tc>
          <w:tcPr>
            <w:tcW w:w="2204" w:type="dxa"/>
            <w:vMerge/>
            <w:hideMark/>
          </w:tcPr>
          <w:p w14:paraId="4352DF64"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5D50E9E0" w14:textId="77777777" w:rsidR="00EB55AB" w:rsidRPr="00523D52" w:rsidRDefault="00EB55AB" w:rsidP="00886272">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Ferro &lt; 0,3 </w:t>
            </w:r>
            <w:proofErr w:type="spellStart"/>
            <w:r w:rsidRPr="00523D52">
              <w:rPr>
                <w:rFonts w:ascii="Times New Roman" w:hAnsi="Times New Roman" w:cs="Times New Roman"/>
                <w:bCs/>
                <w:szCs w:val="20"/>
              </w:rPr>
              <w:t>ppm</w:t>
            </w:r>
            <w:proofErr w:type="spellEnd"/>
          </w:p>
        </w:tc>
        <w:tc>
          <w:tcPr>
            <w:tcW w:w="4268" w:type="dxa"/>
            <w:noWrap/>
            <w:hideMark/>
          </w:tcPr>
          <w:p w14:paraId="04291B75" w14:textId="77777777" w:rsidR="00EB55AB" w:rsidRPr="00523D52" w:rsidRDefault="00EB55AB" w:rsidP="00EF60D3">
            <w:pPr>
              <w:spacing w:line="360" w:lineRule="auto"/>
              <w:jc w:val="both"/>
              <w:rPr>
                <w:rFonts w:ascii="Times New Roman" w:hAnsi="Times New Roman" w:cs="Times New Roman"/>
                <w:bCs/>
                <w:szCs w:val="20"/>
              </w:rPr>
            </w:pPr>
            <w:r w:rsidRPr="00523D52">
              <w:rPr>
                <w:rFonts w:ascii="Times New Roman" w:hAnsi="Times New Roman" w:cs="Times New Roman"/>
                <w:bCs/>
                <w:szCs w:val="20"/>
              </w:rPr>
              <w:t>Ferro Total &lt; 3,0 mg/L</w:t>
            </w:r>
          </w:p>
        </w:tc>
      </w:tr>
      <w:tr w:rsidR="00EB55AB" w:rsidRPr="00523D52" w14:paraId="47958FE3" w14:textId="77777777" w:rsidTr="006313C2">
        <w:trPr>
          <w:trHeight w:val="402"/>
        </w:trPr>
        <w:tc>
          <w:tcPr>
            <w:tcW w:w="2204" w:type="dxa"/>
            <w:vMerge/>
            <w:hideMark/>
          </w:tcPr>
          <w:p w14:paraId="3455EEA8"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val="restart"/>
            <w:hideMark/>
          </w:tcPr>
          <w:p w14:paraId="5FB18316"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r w:rsidRPr="00523D52">
              <w:rPr>
                <w:rFonts w:ascii="Times New Roman" w:hAnsi="Times New Roman" w:cs="Times New Roman"/>
                <w:bCs/>
                <w:szCs w:val="20"/>
              </w:rPr>
              <w:t> </w:t>
            </w:r>
          </w:p>
        </w:tc>
        <w:tc>
          <w:tcPr>
            <w:tcW w:w="4268" w:type="dxa"/>
            <w:noWrap/>
            <w:hideMark/>
          </w:tcPr>
          <w:p w14:paraId="37FEDDF3" w14:textId="77777777" w:rsidR="00EB55AB" w:rsidRPr="00523D52" w:rsidRDefault="00EB55AB" w:rsidP="00EF60D3">
            <w:pPr>
              <w:spacing w:line="360" w:lineRule="auto"/>
              <w:jc w:val="both"/>
              <w:rPr>
                <w:rFonts w:ascii="Times New Roman" w:hAnsi="Times New Roman" w:cs="Times New Roman"/>
                <w:bCs/>
                <w:szCs w:val="20"/>
              </w:rPr>
            </w:pPr>
            <w:r w:rsidRPr="00523D52">
              <w:rPr>
                <w:rFonts w:ascii="Times New Roman" w:hAnsi="Times New Roman" w:cs="Times New Roman"/>
                <w:bCs/>
                <w:szCs w:val="20"/>
              </w:rPr>
              <w:t>Alcalinidade Total &lt; 800 mg/L</w:t>
            </w:r>
          </w:p>
        </w:tc>
      </w:tr>
      <w:tr w:rsidR="00EB55AB" w:rsidRPr="00523D52" w14:paraId="3532B6D8" w14:textId="77777777" w:rsidTr="006313C2">
        <w:trPr>
          <w:trHeight w:val="402"/>
        </w:trPr>
        <w:tc>
          <w:tcPr>
            <w:tcW w:w="2204" w:type="dxa"/>
            <w:vMerge/>
            <w:hideMark/>
          </w:tcPr>
          <w:p w14:paraId="4FBDE4C9"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42FECD62"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441A04B0" w14:textId="77777777" w:rsidR="00EB55AB" w:rsidRPr="00523D52" w:rsidRDefault="00EB55AB" w:rsidP="00EF60D3">
            <w:pPr>
              <w:spacing w:line="360" w:lineRule="auto"/>
              <w:jc w:val="both"/>
              <w:rPr>
                <w:rFonts w:ascii="Times New Roman" w:hAnsi="Times New Roman" w:cs="Times New Roman"/>
                <w:bCs/>
                <w:szCs w:val="20"/>
              </w:rPr>
            </w:pPr>
            <w:r w:rsidRPr="00523D52">
              <w:rPr>
                <w:rFonts w:ascii="Times New Roman" w:hAnsi="Times New Roman" w:cs="Times New Roman"/>
                <w:bCs/>
                <w:szCs w:val="20"/>
              </w:rPr>
              <w:t>Sílica &lt; 150 mg/L</w:t>
            </w:r>
          </w:p>
        </w:tc>
      </w:tr>
      <w:tr w:rsidR="00EB55AB" w:rsidRPr="00523D52" w14:paraId="590ACA8D" w14:textId="77777777" w:rsidTr="006313C2">
        <w:trPr>
          <w:trHeight w:val="402"/>
        </w:trPr>
        <w:tc>
          <w:tcPr>
            <w:tcW w:w="2204" w:type="dxa"/>
            <w:vMerge/>
            <w:hideMark/>
          </w:tcPr>
          <w:p w14:paraId="759D4D50"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2EABF5E4"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1605012D" w14:textId="77777777" w:rsidR="00EB55AB" w:rsidRPr="00523D52" w:rsidRDefault="00EB55AB" w:rsidP="00EF60D3">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Cobre </w:t>
            </w:r>
            <w:proofErr w:type="gramStart"/>
            <w:r w:rsidRPr="00523D52">
              <w:rPr>
                <w:rFonts w:ascii="Times New Roman" w:hAnsi="Times New Roman" w:cs="Times New Roman"/>
                <w:bCs/>
                <w:szCs w:val="20"/>
              </w:rPr>
              <w:t>( -</w:t>
            </w:r>
            <w:proofErr w:type="gramEnd"/>
            <w:r w:rsidRPr="00523D52">
              <w:rPr>
                <w:rFonts w:ascii="Times New Roman" w:hAnsi="Times New Roman" w:cs="Times New Roman"/>
                <w:bCs/>
                <w:szCs w:val="20"/>
              </w:rPr>
              <w:t xml:space="preserve"> )</w:t>
            </w:r>
          </w:p>
        </w:tc>
      </w:tr>
      <w:tr w:rsidR="00EB55AB" w:rsidRPr="00523D52" w14:paraId="3D6E19ED" w14:textId="77777777" w:rsidTr="006313C2">
        <w:trPr>
          <w:trHeight w:val="402"/>
        </w:trPr>
        <w:tc>
          <w:tcPr>
            <w:tcW w:w="2204" w:type="dxa"/>
            <w:vMerge/>
            <w:hideMark/>
          </w:tcPr>
          <w:p w14:paraId="0E096DB3"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1AC223C7"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24E3422A" w14:textId="77777777" w:rsidR="00EB55AB" w:rsidRPr="00523D52" w:rsidRDefault="00EB55AB" w:rsidP="00EF60D3">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Alumínio </w:t>
            </w:r>
            <w:proofErr w:type="gramStart"/>
            <w:r w:rsidRPr="00523D52">
              <w:rPr>
                <w:rFonts w:ascii="Times New Roman" w:hAnsi="Times New Roman" w:cs="Times New Roman"/>
                <w:bCs/>
                <w:szCs w:val="20"/>
              </w:rPr>
              <w:t>( -</w:t>
            </w:r>
            <w:proofErr w:type="gramEnd"/>
            <w:r w:rsidRPr="00523D52">
              <w:rPr>
                <w:rFonts w:ascii="Times New Roman" w:hAnsi="Times New Roman" w:cs="Times New Roman"/>
                <w:bCs/>
                <w:szCs w:val="20"/>
              </w:rPr>
              <w:t xml:space="preserve"> )</w:t>
            </w:r>
          </w:p>
        </w:tc>
      </w:tr>
      <w:tr w:rsidR="00EB55AB" w:rsidRPr="00523D52" w14:paraId="1404B4A6" w14:textId="77777777" w:rsidTr="006313C2">
        <w:trPr>
          <w:trHeight w:val="402"/>
        </w:trPr>
        <w:tc>
          <w:tcPr>
            <w:tcW w:w="2204" w:type="dxa"/>
            <w:vMerge/>
            <w:hideMark/>
          </w:tcPr>
          <w:p w14:paraId="43E57CAD"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55ECE20C"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7BA8C118" w14:textId="77777777" w:rsidR="00EB55AB" w:rsidRPr="00523D52" w:rsidRDefault="00EB55AB" w:rsidP="00EF60D3">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Cloretos </w:t>
            </w:r>
            <w:proofErr w:type="gramStart"/>
            <w:r w:rsidRPr="00523D52">
              <w:rPr>
                <w:rFonts w:ascii="Times New Roman" w:hAnsi="Times New Roman" w:cs="Times New Roman"/>
                <w:bCs/>
                <w:szCs w:val="20"/>
              </w:rPr>
              <w:t>( -</w:t>
            </w:r>
            <w:proofErr w:type="gramEnd"/>
            <w:r w:rsidRPr="00523D52">
              <w:rPr>
                <w:rFonts w:ascii="Times New Roman" w:hAnsi="Times New Roman" w:cs="Times New Roman"/>
                <w:bCs/>
                <w:szCs w:val="20"/>
              </w:rPr>
              <w:t xml:space="preserve"> )</w:t>
            </w:r>
          </w:p>
        </w:tc>
      </w:tr>
      <w:tr w:rsidR="00EB55AB" w:rsidRPr="00523D52" w14:paraId="46C91B81" w14:textId="77777777" w:rsidTr="006313C2">
        <w:trPr>
          <w:trHeight w:val="402"/>
        </w:trPr>
        <w:tc>
          <w:tcPr>
            <w:tcW w:w="2204" w:type="dxa"/>
            <w:vMerge/>
            <w:hideMark/>
          </w:tcPr>
          <w:p w14:paraId="139312C2"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0C4356C6"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0E64A98C" w14:textId="77777777" w:rsidR="00EB55AB" w:rsidRPr="00523D52" w:rsidRDefault="00EB55AB" w:rsidP="00EF60D3">
            <w:pPr>
              <w:spacing w:line="360" w:lineRule="auto"/>
              <w:jc w:val="both"/>
              <w:rPr>
                <w:rFonts w:ascii="Times New Roman" w:hAnsi="Times New Roman" w:cs="Times New Roman"/>
                <w:bCs/>
                <w:szCs w:val="20"/>
              </w:rPr>
            </w:pPr>
            <w:r w:rsidRPr="00523D52">
              <w:rPr>
                <w:rFonts w:ascii="Times New Roman" w:hAnsi="Times New Roman" w:cs="Times New Roman"/>
                <w:bCs/>
                <w:szCs w:val="20"/>
              </w:rPr>
              <w:t>S.T.D. (Sólidos Totais Dissolvidos) &lt; 3750 mg/L</w:t>
            </w:r>
          </w:p>
        </w:tc>
      </w:tr>
      <w:tr w:rsidR="00EB55AB" w:rsidRPr="00523D52" w14:paraId="49806534" w14:textId="77777777" w:rsidTr="006313C2">
        <w:trPr>
          <w:trHeight w:val="402"/>
        </w:trPr>
        <w:tc>
          <w:tcPr>
            <w:tcW w:w="2204" w:type="dxa"/>
            <w:vMerge/>
            <w:hideMark/>
          </w:tcPr>
          <w:p w14:paraId="2C30EDD2"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6C204F7A"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2E95F262" w14:textId="77777777" w:rsidR="00EB55AB" w:rsidRPr="00523D52" w:rsidRDefault="00EB55AB" w:rsidP="00EF60D3">
            <w:pPr>
              <w:spacing w:line="360" w:lineRule="auto"/>
              <w:jc w:val="both"/>
              <w:rPr>
                <w:rFonts w:ascii="Times New Roman" w:hAnsi="Times New Roman" w:cs="Times New Roman"/>
                <w:bCs/>
                <w:szCs w:val="20"/>
              </w:rPr>
            </w:pPr>
            <w:proofErr w:type="spellStart"/>
            <w:proofErr w:type="gramStart"/>
            <w:r w:rsidRPr="00523D52">
              <w:rPr>
                <w:rFonts w:ascii="Times New Roman" w:hAnsi="Times New Roman" w:cs="Times New Roman"/>
                <w:bCs/>
                <w:szCs w:val="20"/>
              </w:rPr>
              <w:t>Ortofosfato</w:t>
            </w:r>
            <w:proofErr w:type="spellEnd"/>
            <w:r w:rsidRPr="00523D52">
              <w:rPr>
                <w:rFonts w:ascii="Times New Roman" w:hAnsi="Times New Roman" w:cs="Times New Roman"/>
                <w:bCs/>
                <w:szCs w:val="20"/>
              </w:rPr>
              <w:t xml:space="preserve">  de</w:t>
            </w:r>
            <w:proofErr w:type="gramEnd"/>
            <w:r w:rsidRPr="00523D52">
              <w:rPr>
                <w:rFonts w:ascii="Times New Roman" w:hAnsi="Times New Roman" w:cs="Times New Roman"/>
                <w:bCs/>
                <w:szCs w:val="20"/>
              </w:rPr>
              <w:t xml:space="preserve"> 5 a 50 mg/L</w:t>
            </w:r>
          </w:p>
        </w:tc>
      </w:tr>
      <w:tr w:rsidR="00EB55AB" w:rsidRPr="00523D52" w14:paraId="23E52CD8" w14:textId="77777777" w:rsidTr="006313C2">
        <w:trPr>
          <w:trHeight w:val="402"/>
        </w:trPr>
        <w:tc>
          <w:tcPr>
            <w:tcW w:w="2204" w:type="dxa"/>
            <w:vMerge/>
            <w:hideMark/>
          </w:tcPr>
          <w:p w14:paraId="5DB7604B"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5EF6065E"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1F5F3E49" w14:textId="77777777" w:rsidR="00EB55AB" w:rsidRPr="00523D52" w:rsidRDefault="00EB55AB" w:rsidP="00EF60D3">
            <w:pPr>
              <w:spacing w:line="360" w:lineRule="auto"/>
              <w:jc w:val="both"/>
              <w:rPr>
                <w:rFonts w:ascii="Times New Roman" w:hAnsi="Times New Roman" w:cs="Times New Roman"/>
                <w:bCs/>
                <w:szCs w:val="20"/>
              </w:rPr>
            </w:pPr>
            <w:r w:rsidRPr="00523D52">
              <w:rPr>
                <w:rFonts w:ascii="Times New Roman" w:hAnsi="Times New Roman" w:cs="Times New Roman"/>
                <w:bCs/>
                <w:szCs w:val="20"/>
              </w:rPr>
              <w:t>Nitrito de 200 a 3000 mg/L</w:t>
            </w:r>
          </w:p>
        </w:tc>
      </w:tr>
      <w:tr w:rsidR="00EB55AB" w:rsidRPr="00523D52" w14:paraId="637880EF" w14:textId="77777777" w:rsidTr="008F15F0">
        <w:trPr>
          <w:trHeight w:val="394"/>
        </w:trPr>
        <w:tc>
          <w:tcPr>
            <w:tcW w:w="9059" w:type="dxa"/>
            <w:gridSpan w:val="3"/>
            <w:noWrap/>
            <w:hideMark/>
          </w:tcPr>
          <w:p w14:paraId="29F62865" w14:textId="36B3C12B" w:rsidR="00EB55AB" w:rsidRPr="00523D52" w:rsidRDefault="0040737D" w:rsidP="002924AD">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B</w:t>
            </w:r>
            <w:r w:rsidR="00EB55AB" w:rsidRPr="00523D52">
              <w:rPr>
                <w:rFonts w:ascii="Times New Roman" w:hAnsi="Times New Roman" w:cs="Times New Roman"/>
                <w:b/>
                <w:bCs/>
                <w:szCs w:val="20"/>
              </w:rPr>
              <w:t>loco 06</w:t>
            </w:r>
          </w:p>
        </w:tc>
      </w:tr>
      <w:tr w:rsidR="00EB55AB" w:rsidRPr="00523D52" w14:paraId="29E2D805" w14:textId="77777777" w:rsidTr="006313C2">
        <w:trPr>
          <w:trHeight w:val="525"/>
        </w:trPr>
        <w:tc>
          <w:tcPr>
            <w:tcW w:w="2204" w:type="dxa"/>
            <w:noWrap/>
            <w:hideMark/>
          </w:tcPr>
          <w:p w14:paraId="20F72D4A" w14:textId="77777777" w:rsidR="00EB55AB" w:rsidRPr="00523D52" w:rsidRDefault="00EB55AB" w:rsidP="008F15F0">
            <w:pPr>
              <w:pStyle w:val="PargrafodaLista"/>
              <w:spacing w:line="360" w:lineRule="auto"/>
              <w:ind w:left="29"/>
              <w:jc w:val="center"/>
              <w:rPr>
                <w:rFonts w:ascii="Times New Roman" w:hAnsi="Times New Roman" w:cs="Times New Roman"/>
                <w:b/>
                <w:bCs/>
                <w:szCs w:val="20"/>
              </w:rPr>
            </w:pPr>
            <w:r w:rsidRPr="00523D52">
              <w:rPr>
                <w:rFonts w:ascii="Times New Roman" w:hAnsi="Times New Roman" w:cs="Times New Roman"/>
                <w:b/>
                <w:bCs/>
                <w:szCs w:val="20"/>
              </w:rPr>
              <w:t>Equipamento</w:t>
            </w:r>
          </w:p>
        </w:tc>
        <w:tc>
          <w:tcPr>
            <w:tcW w:w="2587" w:type="dxa"/>
            <w:noWrap/>
            <w:hideMark/>
          </w:tcPr>
          <w:p w14:paraId="459128E7" w14:textId="77777777" w:rsidR="00EB55AB" w:rsidRPr="00523D52" w:rsidRDefault="00EB55AB" w:rsidP="008F15F0">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Parâmetros Atuais</w:t>
            </w:r>
          </w:p>
        </w:tc>
        <w:tc>
          <w:tcPr>
            <w:tcW w:w="4268" w:type="dxa"/>
            <w:noWrap/>
            <w:hideMark/>
          </w:tcPr>
          <w:p w14:paraId="6CDB0885" w14:textId="64845AA6" w:rsidR="00EB55AB" w:rsidRPr="00523D52" w:rsidRDefault="00EB55AB" w:rsidP="008F15F0">
            <w:pPr>
              <w:pStyle w:val="PargrafodaLista"/>
              <w:spacing w:line="360" w:lineRule="auto"/>
              <w:ind w:left="788"/>
              <w:jc w:val="center"/>
              <w:rPr>
                <w:rFonts w:ascii="Times New Roman" w:hAnsi="Times New Roman" w:cs="Times New Roman"/>
                <w:b/>
                <w:bCs/>
                <w:szCs w:val="20"/>
                <w:highlight w:val="yellow"/>
              </w:rPr>
            </w:pPr>
            <w:r w:rsidRPr="00523D52">
              <w:rPr>
                <w:rFonts w:ascii="Times New Roman" w:hAnsi="Times New Roman" w:cs="Times New Roman"/>
                <w:b/>
                <w:bCs/>
                <w:szCs w:val="20"/>
              </w:rPr>
              <w:t xml:space="preserve">Parâmetros </w:t>
            </w:r>
            <w:r w:rsidR="00A944F1" w:rsidRPr="00523D52">
              <w:rPr>
                <w:rFonts w:ascii="Times New Roman" w:hAnsi="Times New Roman" w:cs="Times New Roman"/>
                <w:b/>
                <w:bCs/>
                <w:szCs w:val="20"/>
              </w:rPr>
              <w:t>Desejados</w:t>
            </w:r>
          </w:p>
        </w:tc>
      </w:tr>
      <w:tr w:rsidR="00EB55AB" w:rsidRPr="00523D52" w14:paraId="29D7D7AE" w14:textId="77777777" w:rsidTr="006313C2">
        <w:trPr>
          <w:trHeight w:val="298"/>
        </w:trPr>
        <w:tc>
          <w:tcPr>
            <w:tcW w:w="2204" w:type="dxa"/>
            <w:vMerge w:val="restart"/>
            <w:noWrap/>
            <w:hideMark/>
          </w:tcPr>
          <w:p w14:paraId="5912AFE2" w14:textId="77777777" w:rsidR="002924AD" w:rsidRPr="00523D52" w:rsidRDefault="002924AD" w:rsidP="00EB55AB">
            <w:pPr>
              <w:pStyle w:val="PargrafodaLista"/>
              <w:spacing w:line="360" w:lineRule="auto"/>
              <w:ind w:left="788"/>
              <w:jc w:val="both"/>
              <w:rPr>
                <w:rFonts w:ascii="Times New Roman" w:hAnsi="Times New Roman" w:cs="Times New Roman"/>
                <w:bCs/>
                <w:szCs w:val="20"/>
                <w:highlight w:val="yellow"/>
              </w:rPr>
            </w:pPr>
          </w:p>
          <w:p w14:paraId="35D5D55D" w14:textId="77777777" w:rsidR="002924AD" w:rsidRPr="00523D52" w:rsidRDefault="002924AD" w:rsidP="00EB55AB">
            <w:pPr>
              <w:pStyle w:val="PargrafodaLista"/>
              <w:spacing w:line="360" w:lineRule="auto"/>
              <w:ind w:left="788"/>
              <w:jc w:val="both"/>
              <w:rPr>
                <w:rFonts w:ascii="Times New Roman" w:hAnsi="Times New Roman" w:cs="Times New Roman"/>
                <w:bCs/>
                <w:szCs w:val="20"/>
                <w:highlight w:val="yellow"/>
              </w:rPr>
            </w:pPr>
          </w:p>
          <w:p w14:paraId="788DF3D1" w14:textId="77777777" w:rsidR="002924AD" w:rsidRPr="00523D52" w:rsidRDefault="002924AD" w:rsidP="00A944F1">
            <w:pPr>
              <w:pStyle w:val="PargrafodaLista"/>
              <w:spacing w:line="360" w:lineRule="auto"/>
              <w:ind w:left="788"/>
              <w:jc w:val="center"/>
              <w:rPr>
                <w:rFonts w:ascii="Times New Roman" w:hAnsi="Times New Roman" w:cs="Times New Roman"/>
                <w:bCs/>
                <w:szCs w:val="20"/>
              </w:rPr>
            </w:pPr>
          </w:p>
          <w:p w14:paraId="7E85FB79" w14:textId="5D1D7581" w:rsidR="00EB55AB" w:rsidRPr="00523D52" w:rsidRDefault="00EB55AB" w:rsidP="00A944F1">
            <w:pPr>
              <w:spacing w:line="360" w:lineRule="auto"/>
              <w:jc w:val="center"/>
              <w:rPr>
                <w:rFonts w:ascii="Times New Roman" w:hAnsi="Times New Roman" w:cs="Times New Roman"/>
                <w:bCs/>
                <w:szCs w:val="20"/>
                <w:highlight w:val="yellow"/>
              </w:rPr>
            </w:pPr>
            <w:r w:rsidRPr="00523D52">
              <w:rPr>
                <w:rFonts w:ascii="Times New Roman" w:hAnsi="Times New Roman" w:cs="Times New Roman"/>
                <w:bCs/>
                <w:szCs w:val="20"/>
              </w:rPr>
              <w:t>Chillers</w:t>
            </w:r>
            <w:r w:rsidR="00A944F1" w:rsidRPr="00523D52">
              <w:rPr>
                <w:rFonts w:ascii="Times New Roman" w:hAnsi="Times New Roman" w:cs="Times New Roman"/>
                <w:bCs/>
                <w:szCs w:val="20"/>
              </w:rPr>
              <w:t xml:space="preserve"> de HVAC</w:t>
            </w:r>
          </w:p>
        </w:tc>
        <w:tc>
          <w:tcPr>
            <w:tcW w:w="2587" w:type="dxa"/>
            <w:hideMark/>
          </w:tcPr>
          <w:p w14:paraId="750D51FB" w14:textId="77777777" w:rsidR="00EB55AB" w:rsidRPr="00523D52" w:rsidRDefault="00EB55AB" w:rsidP="002924AD">
            <w:pPr>
              <w:spacing w:line="360" w:lineRule="auto"/>
              <w:jc w:val="both"/>
              <w:rPr>
                <w:rFonts w:ascii="Times New Roman" w:hAnsi="Times New Roman" w:cs="Times New Roman"/>
                <w:bCs/>
                <w:szCs w:val="20"/>
              </w:rPr>
            </w:pPr>
            <w:r w:rsidRPr="00523D52">
              <w:rPr>
                <w:rFonts w:ascii="Times New Roman" w:hAnsi="Times New Roman" w:cs="Times New Roman"/>
                <w:bCs/>
                <w:szCs w:val="20"/>
              </w:rPr>
              <w:t>pH de 7,0 a 9,0</w:t>
            </w:r>
          </w:p>
        </w:tc>
        <w:tc>
          <w:tcPr>
            <w:tcW w:w="4268" w:type="dxa"/>
            <w:noWrap/>
            <w:hideMark/>
          </w:tcPr>
          <w:p w14:paraId="1B0F024C" w14:textId="77777777" w:rsidR="00EB55AB" w:rsidRPr="00523D52" w:rsidRDefault="00EB55AB" w:rsidP="002924AD">
            <w:pPr>
              <w:spacing w:line="360" w:lineRule="auto"/>
              <w:jc w:val="both"/>
              <w:rPr>
                <w:rFonts w:ascii="Times New Roman" w:hAnsi="Times New Roman" w:cs="Times New Roman"/>
                <w:bCs/>
                <w:szCs w:val="20"/>
              </w:rPr>
            </w:pPr>
            <w:r w:rsidRPr="00523D52">
              <w:rPr>
                <w:rFonts w:ascii="Times New Roman" w:hAnsi="Times New Roman" w:cs="Times New Roman"/>
                <w:bCs/>
                <w:szCs w:val="20"/>
              </w:rPr>
              <w:t>pH 7,0 a 10,0</w:t>
            </w:r>
          </w:p>
        </w:tc>
      </w:tr>
      <w:tr w:rsidR="00EB55AB" w:rsidRPr="00523D52" w14:paraId="23AFE422" w14:textId="77777777" w:rsidTr="006313C2">
        <w:trPr>
          <w:trHeight w:val="218"/>
        </w:trPr>
        <w:tc>
          <w:tcPr>
            <w:tcW w:w="2204" w:type="dxa"/>
            <w:vMerge/>
            <w:hideMark/>
          </w:tcPr>
          <w:p w14:paraId="5879FF48"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5B435B86" w14:textId="77777777" w:rsidR="00EB55AB" w:rsidRPr="00523D52" w:rsidRDefault="00EB55AB" w:rsidP="002924AD">
            <w:pPr>
              <w:spacing w:line="360" w:lineRule="auto"/>
              <w:jc w:val="both"/>
              <w:rPr>
                <w:rFonts w:ascii="Times New Roman" w:hAnsi="Times New Roman" w:cs="Times New Roman"/>
                <w:bCs/>
                <w:szCs w:val="20"/>
              </w:rPr>
            </w:pPr>
            <w:r w:rsidRPr="00523D52">
              <w:rPr>
                <w:rFonts w:ascii="Times New Roman" w:hAnsi="Times New Roman" w:cs="Times New Roman"/>
                <w:bCs/>
                <w:szCs w:val="20"/>
              </w:rPr>
              <w:t>Condutividade &lt; 1500 µS/cm</w:t>
            </w:r>
          </w:p>
        </w:tc>
        <w:tc>
          <w:tcPr>
            <w:tcW w:w="4268" w:type="dxa"/>
            <w:noWrap/>
            <w:hideMark/>
          </w:tcPr>
          <w:p w14:paraId="421B12E0" w14:textId="77777777" w:rsidR="00EB55AB" w:rsidRPr="00523D52" w:rsidRDefault="00EB55AB" w:rsidP="002924AD">
            <w:pPr>
              <w:spacing w:line="360" w:lineRule="auto"/>
              <w:jc w:val="both"/>
              <w:rPr>
                <w:rFonts w:ascii="Times New Roman" w:hAnsi="Times New Roman" w:cs="Times New Roman"/>
                <w:bCs/>
                <w:szCs w:val="20"/>
              </w:rPr>
            </w:pPr>
            <w:r w:rsidRPr="00523D52">
              <w:rPr>
                <w:rFonts w:ascii="Times New Roman" w:hAnsi="Times New Roman" w:cs="Times New Roman"/>
                <w:bCs/>
                <w:szCs w:val="20"/>
              </w:rPr>
              <w:t>Condutividade Elétrica &lt; 5000 µS/cm</w:t>
            </w:r>
          </w:p>
        </w:tc>
      </w:tr>
      <w:tr w:rsidR="00EB55AB" w:rsidRPr="00523D52" w14:paraId="11C4D179" w14:textId="77777777" w:rsidTr="006313C2">
        <w:trPr>
          <w:trHeight w:val="152"/>
        </w:trPr>
        <w:tc>
          <w:tcPr>
            <w:tcW w:w="2204" w:type="dxa"/>
            <w:vMerge/>
            <w:hideMark/>
          </w:tcPr>
          <w:p w14:paraId="2DCFAE24"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135860FD" w14:textId="77777777" w:rsidR="00EB55AB" w:rsidRPr="00523D52" w:rsidRDefault="00EB55AB" w:rsidP="002924AD">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Dureza &lt; 1 </w:t>
            </w:r>
            <w:proofErr w:type="spellStart"/>
            <w:r w:rsidRPr="00523D52">
              <w:rPr>
                <w:rFonts w:ascii="Times New Roman" w:hAnsi="Times New Roman" w:cs="Times New Roman"/>
                <w:bCs/>
                <w:szCs w:val="20"/>
              </w:rPr>
              <w:t>ppm</w:t>
            </w:r>
            <w:proofErr w:type="spellEnd"/>
          </w:p>
        </w:tc>
        <w:tc>
          <w:tcPr>
            <w:tcW w:w="4268" w:type="dxa"/>
            <w:noWrap/>
            <w:hideMark/>
          </w:tcPr>
          <w:p w14:paraId="408D8F72" w14:textId="77777777" w:rsidR="00EB55AB" w:rsidRPr="00523D52" w:rsidRDefault="00EB55AB" w:rsidP="002924AD">
            <w:pPr>
              <w:spacing w:line="360" w:lineRule="auto"/>
              <w:jc w:val="both"/>
              <w:rPr>
                <w:rFonts w:ascii="Times New Roman" w:hAnsi="Times New Roman" w:cs="Times New Roman"/>
                <w:bCs/>
                <w:szCs w:val="20"/>
              </w:rPr>
            </w:pPr>
            <w:r w:rsidRPr="00523D52">
              <w:rPr>
                <w:rFonts w:ascii="Times New Roman" w:hAnsi="Times New Roman" w:cs="Times New Roman"/>
                <w:bCs/>
                <w:szCs w:val="20"/>
              </w:rPr>
              <w:t>Dureza Total &lt; 200 mg/L</w:t>
            </w:r>
          </w:p>
        </w:tc>
      </w:tr>
      <w:tr w:rsidR="00EB55AB" w:rsidRPr="00523D52" w14:paraId="0CFCBA1D" w14:textId="77777777" w:rsidTr="006313C2">
        <w:trPr>
          <w:trHeight w:val="214"/>
        </w:trPr>
        <w:tc>
          <w:tcPr>
            <w:tcW w:w="2204" w:type="dxa"/>
            <w:vMerge/>
            <w:hideMark/>
          </w:tcPr>
          <w:p w14:paraId="46A4C641"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3A568767" w14:textId="77777777" w:rsidR="00EB55AB" w:rsidRPr="00523D52" w:rsidRDefault="00EB55AB" w:rsidP="002924AD">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Ferro &lt; 0,3 </w:t>
            </w:r>
            <w:proofErr w:type="spellStart"/>
            <w:r w:rsidRPr="00523D52">
              <w:rPr>
                <w:rFonts w:ascii="Times New Roman" w:hAnsi="Times New Roman" w:cs="Times New Roman"/>
                <w:bCs/>
                <w:szCs w:val="20"/>
              </w:rPr>
              <w:t>ppm</w:t>
            </w:r>
            <w:proofErr w:type="spellEnd"/>
          </w:p>
        </w:tc>
        <w:tc>
          <w:tcPr>
            <w:tcW w:w="4268" w:type="dxa"/>
            <w:noWrap/>
            <w:hideMark/>
          </w:tcPr>
          <w:p w14:paraId="24954174" w14:textId="77777777" w:rsidR="00EB55AB" w:rsidRPr="00523D52" w:rsidRDefault="00EB55AB" w:rsidP="002924AD">
            <w:pPr>
              <w:spacing w:line="360" w:lineRule="auto"/>
              <w:jc w:val="both"/>
              <w:rPr>
                <w:rFonts w:ascii="Times New Roman" w:hAnsi="Times New Roman" w:cs="Times New Roman"/>
                <w:bCs/>
                <w:szCs w:val="20"/>
              </w:rPr>
            </w:pPr>
            <w:r w:rsidRPr="00523D52">
              <w:rPr>
                <w:rFonts w:ascii="Times New Roman" w:hAnsi="Times New Roman" w:cs="Times New Roman"/>
                <w:bCs/>
                <w:szCs w:val="20"/>
              </w:rPr>
              <w:t>Ferro Total &lt; 3,0 mg/L</w:t>
            </w:r>
          </w:p>
        </w:tc>
      </w:tr>
      <w:tr w:rsidR="00EB55AB" w:rsidRPr="00523D52" w14:paraId="7013D496" w14:textId="77777777" w:rsidTr="006313C2">
        <w:trPr>
          <w:trHeight w:val="402"/>
        </w:trPr>
        <w:tc>
          <w:tcPr>
            <w:tcW w:w="2204" w:type="dxa"/>
            <w:vMerge/>
            <w:hideMark/>
          </w:tcPr>
          <w:p w14:paraId="567C9C23"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val="restart"/>
            <w:hideMark/>
          </w:tcPr>
          <w:p w14:paraId="057ECE00"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r w:rsidRPr="00523D52">
              <w:rPr>
                <w:rFonts w:ascii="Times New Roman" w:hAnsi="Times New Roman" w:cs="Times New Roman"/>
                <w:bCs/>
                <w:szCs w:val="20"/>
              </w:rPr>
              <w:t> </w:t>
            </w:r>
          </w:p>
        </w:tc>
        <w:tc>
          <w:tcPr>
            <w:tcW w:w="4268" w:type="dxa"/>
            <w:noWrap/>
            <w:hideMark/>
          </w:tcPr>
          <w:p w14:paraId="6CB17CF6" w14:textId="77777777" w:rsidR="00EB55AB" w:rsidRPr="00523D52" w:rsidRDefault="00EB55AB" w:rsidP="002924AD">
            <w:pPr>
              <w:spacing w:line="360" w:lineRule="auto"/>
              <w:jc w:val="both"/>
              <w:rPr>
                <w:rFonts w:ascii="Times New Roman" w:hAnsi="Times New Roman" w:cs="Times New Roman"/>
                <w:bCs/>
                <w:szCs w:val="20"/>
              </w:rPr>
            </w:pPr>
            <w:r w:rsidRPr="00523D52">
              <w:rPr>
                <w:rFonts w:ascii="Times New Roman" w:hAnsi="Times New Roman" w:cs="Times New Roman"/>
                <w:bCs/>
                <w:szCs w:val="20"/>
              </w:rPr>
              <w:t>Alcalinidade Total &lt; 800 mg/L</w:t>
            </w:r>
          </w:p>
        </w:tc>
      </w:tr>
      <w:tr w:rsidR="00EB55AB" w:rsidRPr="00523D52" w14:paraId="0076E7AC" w14:textId="77777777" w:rsidTr="006313C2">
        <w:trPr>
          <w:trHeight w:val="402"/>
        </w:trPr>
        <w:tc>
          <w:tcPr>
            <w:tcW w:w="2204" w:type="dxa"/>
            <w:vMerge/>
            <w:hideMark/>
          </w:tcPr>
          <w:p w14:paraId="43CF7BFF"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09D4C912"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43326C70" w14:textId="77777777" w:rsidR="00EB55AB" w:rsidRPr="00523D52" w:rsidRDefault="00EB55AB" w:rsidP="002924AD">
            <w:pPr>
              <w:spacing w:line="360" w:lineRule="auto"/>
              <w:jc w:val="both"/>
              <w:rPr>
                <w:rFonts w:ascii="Times New Roman" w:hAnsi="Times New Roman" w:cs="Times New Roman"/>
                <w:bCs/>
                <w:szCs w:val="20"/>
              </w:rPr>
            </w:pPr>
            <w:r w:rsidRPr="00523D52">
              <w:rPr>
                <w:rFonts w:ascii="Times New Roman" w:hAnsi="Times New Roman" w:cs="Times New Roman"/>
                <w:bCs/>
                <w:szCs w:val="20"/>
              </w:rPr>
              <w:t>Sílica &lt; 150 mg/L</w:t>
            </w:r>
          </w:p>
        </w:tc>
      </w:tr>
      <w:tr w:rsidR="00EB55AB" w:rsidRPr="00523D52" w14:paraId="3BAC7AE3" w14:textId="77777777" w:rsidTr="006313C2">
        <w:trPr>
          <w:trHeight w:val="402"/>
        </w:trPr>
        <w:tc>
          <w:tcPr>
            <w:tcW w:w="2204" w:type="dxa"/>
            <w:vMerge/>
            <w:hideMark/>
          </w:tcPr>
          <w:p w14:paraId="6CA262EF"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2CBA6689"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05FC5098" w14:textId="77777777" w:rsidR="00EB55AB" w:rsidRPr="00523D52" w:rsidRDefault="00EB55AB" w:rsidP="002924AD">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Cobre </w:t>
            </w:r>
            <w:proofErr w:type="gramStart"/>
            <w:r w:rsidRPr="00523D52">
              <w:rPr>
                <w:rFonts w:ascii="Times New Roman" w:hAnsi="Times New Roman" w:cs="Times New Roman"/>
                <w:bCs/>
                <w:szCs w:val="20"/>
              </w:rPr>
              <w:t>( -</w:t>
            </w:r>
            <w:proofErr w:type="gramEnd"/>
            <w:r w:rsidRPr="00523D52">
              <w:rPr>
                <w:rFonts w:ascii="Times New Roman" w:hAnsi="Times New Roman" w:cs="Times New Roman"/>
                <w:bCs/>
                <w:szCs w:val="20"/>
              </w:rPr>
              <w:t xml:space="preserve"> )</w:t>
            </w:r>
          </w:p>
        </w:tc>
      </w:tr>
      <w:tr w:rsidR="00EB55AB" w:rsidRPr="00523D52" w14:paraId="2CADA529" w14:textId="77777777" w:rsidTr="006313C2">
        <w:trPr>
          <w:trHeight w:val="402"/>
        </w:trPr>
        <w:tc>
          <w:tcPr>
            <w:tcW w:w="2204" w:type="dxa"/>
            <w:vMerge/>
            <w:hideMark/>
          </w:tcPr>
          <w:p w14:paraId="62F31B9F"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237795B4"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3DB6E64B" w14:textId="77777777" w:rsidR="00EB55AB" w:rsidRPr="00523D52" w:rsidRDefault="00EB55AB" w:rsidP="002924AD">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Alumínio </w:t>
            </w:r>
            <w:proofErr w:type="gramStart"/>
            <w:r w:rsidRPr="00523D52">
              <w:rPr>
                <w:rFonts w:ascii="Times New Roman" w:hAnsi="Times New Roman" w:cs="Times New Roman"/>
                <w:bCs/>
                <w:szCs w:val="20"/>
              </w:rPr>
              <w:t>( -</w:t>
            </w:r>
            <w:proofErr w:type="gramEnd"/>
            <w:r w:rsidRPr="00523D52">
              <w:rPr>
                <w:rFonts w:ascii="Times New Roman" w:hAnsi="Times New Roman" w:cs="Times New Roman"/>
                <w:bCs/>
                <w:szCs w:val="20"/>
              </w:rPr>
              <w:t xml:space="preserve"> )</w:t>
            </w:r>
          </w:p>
        </w:tc>
      </w:tr>
      <w:tr w:rsidR="00EB55AB" w:rsidRPr="00523D52" w14:paraId="3BE4C707" w14:textId="77777777" w:rsidTr="006313C2">
        <w:trPr>
          <w:trHeight w:val="402"/>
        </w:trPr>
        <w:tc>
          <w:tcPr>
            <w:tcW w:w="2204" w:type="dxa"/>
            <w:vMerge/>
            <w:hideMark/>
          </w:tcPr>
          <w:p w14:paraId="1CA5EE8A"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24BCD30A"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7AF8F53B" w14:textId="77777777" w:rsidR="00EB55AB" w:rsidRPr="00523D52" w:rsidRDefault="00EB55AB" w:rsidP="002924AD">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Cloretos </w:t>
            </w:r>
            <w:proofErr w:type="gramStart"/>
            <w:r w:rsidRPr="00523D52">
              <w:rPr>
                <w:rFonts w:ascii="Times New Roman" w:hAnsi="Times New Roman" w:cs="Times New Roman"/>
                <w:bCs/>
                <w:szCs w:val="20"/>
              </w:rPr>
              <w:t>( -</w:t>
            </w:r>
            <w:proofErr w:type="gramEnd"/>
            <w:r w:rsidRPr="00523D52">
              <w:rPr>
                <w:rFonts w:ascii="Times New Roman" w:hAnsi="Times New Roman" w:cs="Times New Roman"/>
                <w:bCs/>
                <w:szCs w:val="20"/>
              </w:rPr>
              <w:t xml:space="preserve"> )</w:t>
            </w:r>
          </w:p>
        </w:tc>
      </w:tr>
      <w:tr w:rsidR="00EB55AB" w:rsidRPr="00523D52" w14:paraId="318D0D0F" w14:textId="77777777" w:rsidTr="006313C2">
        <w:trPr>
          <w:trHeight w:val="402"/>
        </w:trPr>
        <w:tc>
          <w:tcPr>
            <w:tcW w:w="2204" w:type="dxa"/>
            <w:vMerge/>
            <w:hideMark/>
          </w:tcPr>
          <w:p w14:paraId="52B43547"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666CC78C"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76302F21" w14:textId="77777777" w:rsidR="00EB55AB" w:rsidRPr="00523D52" w:rsidRDefault="00EB55AB" w:rsidP="002924AD">
            <w:pPr>
              <w:spacing w:line="360" w:lineRule="auto"/>
              <w:jc w:val="both"/>
              <w:rPr>
                <w:rFonts w:ascii="Times New Roman" w:hAnsi="Times New Roman" w:cs="Times New Roman"/>
                <w:bCs/>
                <w:szCs w:val="20"/>
              </w:rPr>
            </w:pPr>
            <w:r w:rsidRPr="00523D52">
              <w:rPr>
                <w:rFonts w:ascii="Times New Roman" w:hAnsi="Times New Roman" w:cs="Times New Roman"/>
                <w:bCs/>
                <w:szCs w:val="20"/>
              </w:rPr>
              <w:t>S.T.D. (Sólidos Totais Dissolvidos) &lt; 3750 mg/L</w:t>
            </w:r>
          </w:p>
        </w:tc>
      </w:tr>
      <w:tr w:rsidR="00EB55AB" w:rsidRPr="00523D52" w14:paraId="60249872" w14:textId="77777777" w:rsidTr="006313C2">
        <w:trPr>
          <w:trHeight w:val="402"/>
        </w:trPr>
        <w:tc>
          <w:tcPr>
            <w:tcW w:w="2204" w:type="dxa"/>
            <w:vMerge/>
            <w:hideMark/>
          </w:tcPr>
          <w:p w14:paraId="0B3ACCE6"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69D33BDD"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67AC82D8" w14:textId="77777777" w:rsidR="00EB55AB" w:rsidRPr="00523D52" w:rsidRDefault="00EB55AB" w:rsidP="002924AD">
            <w:pPr>
              <w:spacing w:line="360" w:lineRule="auto"/>
              <w:jc w:val="both"/>
              <w:rPr>
                <w:rFonts w:ascii="Times New Roman" w:hAnsi="Times New Roman" w:cs="Times New Roman"/>
                <w:bCs/>
                <w:szCs w:val="20"/>
              </w:rPr>
            </w:pPr>
            <w:proofErr w:type="spellStart"/>
            <w:proofErr w:type="gramStart"/>
            <w:r w:rsidRPr="00523D52">
              <w:rPr>
                <w:rFonts w:ascii="Times New Roman" w:hAnsi="Times New Roman" w:cs="Times New Roman"/>
                <w:bCs/>
                <w:szCs w:val="20"/>
              </w:rPr>
              <w:t>Ortofosfato</w:t>
            </w:r>
            <w:proofErr w:type="spellEnd"/>
            <w:r w:rsidRPr="00523D52">
              <w:rPr>
                <w:rFonts w:ascii="Times New Roman" w:hAnsi="Times New Roman" w:cs="Times New Roman"/>
                <w:bCs/>
                <w:szCs w:val="20"/>
              </w:rPr>
              <w:t xml:space="preserve">  de</w:t>
            </w:r>
            <w:proofErr w:type="gramEnd"/>
            <w:r w:rsidRPr="00523D52">
              <w:rPr>
                <w:rFonts w:ascii="Times New Roman" w:hAnsi="Times New Roman" w:cs="Times New Roman"/>
                <w:bCs/>
                <w:szCs w:val="20"/>
              </w:rPr>
              <w:t xml:space="preserve"> 5 a 50 mg/L</w:t>
            </w:r>
          </w:p>
        </w:tc>
      </w:tr>
      <w:tr w:rsidR="00EB55AB" w:rsidRPr="00523D52" w14:paraId="4F4560C1" w14:textId="77777777" w:rsidTr="006313C2">
        <w:trPr>
          <w:trHeight w:val="402"/>
        </w:trPr>
        <w:tc>
          <w:tcPr>
            <w:tcW w:w="2204" w:type="dxa"/>
            <w:vMerge/>
            <w:hideMark/>
          </w:tcPr>
          <w:p w14:paraId="76F9308B"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50C82A3F"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2A09A681" w14:textId="77777777" w:rsidR="00EB55AB" w:rsidRPr="00523D52" w:rsidRDefault="00EB55AB" w:rsidP="0040737D">
            <w:pPr>
              <w:spacing w:line="360" w:lineRule="auto"/>
              <w:jc w:val="both"/>
              <w:rPr>
                <w:rFonts w:ascii="Times New Roman" w:hAnsi="Times New Roman" w:cs="Times New Roman"/>
                <w:bCs/>
                <w:szCs w:val="20"/>
              </w:rPr>
            </w:pPr>
            <w:r w:rsidRPr="00523D52">
              <w:rPr>
                <w:rFonts w:ascii="Times New Roman" w:hAnsi="Times New Roman" w:cs="Times New Roman"/>
                <w:bCs/>
                <w:szCs w:val="20"/>
              </w:rPr>
              <w:t>Nitrito de 200 a 3000 mg/L</w:t>
            </w:r>
          </w:p>
        </w:tc>
      </w:tr>
      <w:tr w:rsidR="00EB55AB" w:rsidRPr="00523D52" w14:paraId="422810FC" w14:textId="77777777" w:rsidTr="006313C2">
        <w:trPr>
          <w:trHeight w:val="555"/>
        </w:trPr>
        <w:tc>
          <w:tcPr>
            <w:tcW w:w="9059" w:type="dxa"/>
            <w:gridSpan w:val="3"/>
            <w:noWrap/>
            <w:hideMark/>
          </w:tcPr>
          <w:p w14:paraId="339DA74D" w14:textId="77777777" w:rsidR="00EB55AB" w:rsidRPr="00523D52" w:rsidRDefault="00EB55AB" w:rsidP="00D27F21">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Bloco 07A</w:t>
            </w:r>
          </w:p>
        </w:tc>
      </w:tr>
      <w:tr w:rsidR="00EB55AB" w:rsidRPr="00523D52" w14:paraId="43367C49" w14:textId="77777777" w:rsidTr="006313C2">
        <w:trPr>
          <w:trHeight w:val="525"/>
        </w:trPr>
        <w:tc>
          <w:tcPr>
            <w:tcW w:w="2204" w:type="dxa"/>
            <w:noWrap/>
            <w:hideMark/>
          </w:tcPr>
          <w:p w14:paraId="16206F7D" w14:textId="77777777" w:rsidR="00EB55AB" w:rsidRPr="00523D52" w:rsidRDefault="00EB55AB" w:rsidP="00E25EFF">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Equipamento</w:t>
            </w:r>
          </w:p>
        </w:tc>
        <w:tc>
          <w:tcPr>
            <w:tcW w:w="2587" w:type="dxa"/>
            <w:noWrap/>
            <w:hideMark/>
          </w:tcPr>
          <w:p w14:paraId="7561BD03" w14:textId="77777777" w:rsidR="00EB55AB" w:rsidRPr="00523D52" w:rsidRDefault="00EB55AB" w:rsidP="00E25EFF">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Parâmetros Atuais</w:t>
            </w:r>
          </w:p>
        </w:tc>
        <w:tc>
          <w:tcPr>
            <w:tcW w:w="4268" w:type="dxa"/>
            <w:noWrap/>
            <w:hideMark/>
          </w:tcPr>
          <w:p w14:paraId="419D1B8B" w14:textId="02A616A6" w:rsidR="00EB55AB" w:rsidRPr="00523D52" w:rsidRDefault="00EB55AB" w:rsidP="00E25EFF">
            <w:pPr>
              <w:spacing w:line="360" w:lineRule="auto"/>
              <w:jc w:val="center"/>
              <w:rPr>
                <w:rFonts w:ascii="Times New Roman" w:hAnsi="Times New Roman" w:cs="Times New Roman"/>
                <w:b/>
                <w:bCs/>
                <w:szCs w:val="20"/>
                <w:highlight w:val="yellow"/>
              </w:rPr>
            </w:pPr>
            <w:r w:rsidRPr="00523D52">
              <w:rPr>
                <w:rFonts w:ascii="Times New Roman" w:hAnsi="Times New Roman" w:cs="Times New Roman"/>
                <w:b/>
                <w:bCs/>
                <w:szCs w:val="20"/>
              </w:rPr>
              <w:t xml:space="preserve">Parâmetros </w:t>
            </w:r>
            <w:r w:rsidR="00207856" w:rsidRPr="00523D52">
              <w:rPr>
                <w:rFonts w:ascii="Times New Roman" w:hAnsi="Times New Roman" w:cs="Times New Roman"/>
                <w:b/>
                <w:bCs/>
                <w:szCs w:val="20"/>
              </w:rPr>
              <w:t xml:space="preserve">Desejados </w:t>
            </w:r>
          </w:p>
        </w:tc>
      </w:tr>
      <w:tr w:rsidR="00EB55AB" w:rsidRPr="00523D52" w14:paraId="753274E4" w14:textId="77777777" w:rsidTr="006313C2">
        <w:trPr>
          <w:trHeight w:val="402"/>
        </w:trPr>
        <w:tc>
          <w:tcPr>
            <w:tcW w:w="2204" w:type="dxa"/>
            <w:vMerge w:val="restart"/>
            <w:noWrap/>
            <w:hideMark/>
          </w:tcPr>
          <w:p w14:paraId="29E4DF05" w14:textId="77777777" w:rsidR="00D06033" w:rsidRPr="00523D52" w:rsidRDefault="00D06033" w:rsidP="00D06033">
            <w:pPr>
              <w:pStyle w:val="PargrafodaLista"/>
              <w:spacing w:line="360" w:lineRule="auto"/>
              <w:ind w:left="788"/>
              <w:jc w:val="both"/>
              <w:rPr>
                <w:rFonts w:ascii="Times New Roman" w:hAnsi="Times New Roman" w:cs="Times New Roman"/>
                <w:bCs/>
                <w:szCs w:val="20"/>
              </w:rPr>
            </w:pPr>
          </w:p>
          <w:p w14:paraId="293624D3" w14:textId="77777777" w:rsidR="00207856" w:rsidRPr="00523D52" w:rsidRDefault="00207856" w:rsidP="00207856">
            <w:pPr>
              <w:spacing w:line="360" w:lineRule="auto"/>
              <w:jc w:val="both"/>
              <w:rPr>
                <w:rFonts w:ascii="Times New Roman" w:hAnsi="Times New Roman" w:cs="Times New Roman"/>
                <w:bCs/>
                <w:szCs w:val="20"/>
              </w:rPr>
            </w:pPr>
          </w:p>
          <w:p w14:paraId="1C4ADFBA" w14:textId="5D1C7EB7" w:rsidR="00B03F68" w:rsidRPr="00523D52" w:rsidRDefault="00EB55AB" w:rsidP="00207856">
            <w:pPr>
              <w:spacing w:line="360" w:lineRule="auto"/>
              <w:jc w:val="center"/>
              <w:rPr>
                <w:rFonts w:ascii="Times New Roman" w:hAnsi="Times New Roman" w:cs="Times New Roman"/>
                <w:bCs/>
                <w:szCs w:val="20"/>
              </w:rPr>
            </w:pPr>
            <w:r w:rsidRPr="00523D52">
              <w:rPr>
                <w:rFonts w:ascii="Times New Roman" w:hAnsi="Times New Roman" w:cs="Times New Roman"/>
                <w:bCs/>
                <w:szCs w:val="20"/>
              </w:rPr>
              <w:t>Chillers</w:t>
            </w:r>
            <w:r w:rsidR="00207856" w:rsidRPr="00523D52">
              <w:rPr>
                <w:rFonts w:ascii="Times New Roman" w:hAnsi="Times New Roman" w:cs="Times New Roman"/>
                <w:bCs/>
                <w:szCs w:val="20"/>
              </w:rPr>
              <w:t xml:space="preserve"> de HVAC e Processo</w:t>
            </w:r>
          </w:p>
        </w:tc>
        <w:tc>
          <w:tcPr>
            <w:tcW w:w="2587" w:type="dxa"/>
            <w:hideMark/>
          </w:tcPr>
          <w:p w14:paraId="7F75A8ED"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pH de 7,0 a 9,0</w:t>
            </w:r>
          </w:p>
        </w:tc>
        <w:tc>
          <w:tcPr>
            <w:tcW w:w="4268" w:type="dxa"/>
            <w:vMerge w:val="restart"/>
            <w:noWrap/>
            <w:hideMark/>
          </w:tcPr>
          <w:p w14:paraId="5FDE7B71" w14:textId="182E49B8" w:rsidR="00EB55AB" w:rsidRPr="00523D52" w:rsidRDefault="00EB55AB" w:rsidP="00EB55AB">
            <w:pPr>
              <w:pStyle w:val="PargrafodaLista"/>
              <w:spacing w:line="360" w:lineRule="auto"/>
              <w:ind w:left="788"/>
              <w:jc w:val="both"/>
              <w:rPr>
                <w:rFonts w:ascii="Times New Roman" w:hAnsi="Times New Roman" w:cs="Times New Roman"/>
                <w:bCs/>
                <w:szCs w:val="20"/>
              </w:rPr>
            </w:pPr>
            <w:r w:rsidRPr="00523D52">
              <w:rPr>
                <w:rFonts w:ascii="Times New Roman" w:hAnsi="Times New Roman" w:cs="Times New Roman"/>
                <w:bCs/>
                <w:szCs w:val="20"/>
              </w:rPr>
              <w:t> </w:t>
            </w:r>
          </w:p>
        </w:tc>
      </w:tr>
      <w:tr w:rsidR="00EB55AB" w:rsidRPr="00523D52" w14:paraId="3EB018DC" w14:textId="77777777" w:rsidTr="006313C2">
        <w:trPr>
          <w:trHeight w:val="402"/>
        </w:trPr>
        <w:tc>
          <w:tcPr>
            <w:tcW w:w="2204" w:type="dxa"/>
            <w:vMerge/>
            <w:hideMark/>
          </w:tcPr>
          <w:p w14:paraId="2BBB3CAD"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4913776A"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Condutividade &lt; 1500 µS/cm</w:t>
            </w:r>
          </w:p>
        </w:tc>
        <w:tc>
          <w:tcPr>
            <w:tcW w:w="4268" w:type="dxa"/>
            <w:vMerge/>
            <w:hideMark/>
          </w:tcPr>
          <w:p w14:paraId="0AD8EAB0"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r>
      <w:tr w:rsidR="00EB55AB" w:rsidRPr="00523D52" w14:paraId="29DA2336" w14:textId="77777777" w:rsidTr="006313C2">
        <w:trPr>
          <w:trHeight w:val="402"/>
        </w:trPr>
        <w:tc>
          <w:tcPr>
            <w:tcW w:w="2204" w:type="dxa"/>
            <w:vMerge/>
            <w:hideMark/>
          </w:tcPr>
          <w:p w14:paraId="04B68F3C"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6AA1A612"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Dureza &lt; 1 </w:t>
            </w:r>
            <w:proofErr w:type="spellStart"/>
            <w:r w:rsidRPr="00523D52">
              <w:rPr>
                <w:rFonts w:ascii="Times New Roman" w:hAnsi="Times New Roman" w:cs="Times New Roman"/>
                <w:bCs/>
                <w:szCs w:val="20"/>
              </w:rPr>
              <w:t>ppm</w:t>
            </w:r>
            <w:proofErr w:type="spellEnd"/>
          </w:p>
        </w:tc>
        <w:tc>
          <w:tcPr>
            <w:tcW w:w="4268" w:type="dxa"/>
            <w:noWrap/>
            <w:hideMark/>
          </w:tcPr>
          <w:p w14:paraId="566CDFFF"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Dureza CaCO3 125 </w:t>
            </w:r>
            <w:proofErr w:type="spellStart"/>
            <w:r w:rsidRPr="00523D52">
              <w:rPr>
                <w:rFonts w:ascii="Times New Roman" w:hAnsi="Times New Roman" w:cs="Times New Roman"/>
                <w:bCs/>
                <w:szCs w:val="20"/>
              </w:rPr>
              <w:t>ppm</w:t>
            </w:r>
            <w:proofErr w:type="spellEnd"/>
          </w:p>
        </w:tc>
      </w:tr>
      <w:tr w:rsidR="00EB55AB" w:rsidRPr="00523D52" w14:paraId="1564F6CB" w14:textId="77777777" w:rsidTr="006313C2">
        <w:trPr>
          <w:trHeight w:val="402"/>
        </w:trPr>
        <w:tc>
          <w:tcPr>
            <w:tcW w:w="2204" w:type="dxa"/>
            <w:vMerge/>
            <w:hideMark/>
          </w:tcPr>
          <w:p w14:paraId="3085A5D6"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1237C6B5"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Ferro &lt; 0,3 </w:t>
            </w:r>
            <w:proofErr w:type="spellStart"/>
            <w:r w:rsidRPr="00523D52">
              <w:rPr>
                <w:rFonts w:ascii="Times New Roman" w:hAnsi="Times New Roman" w:cs="Times New Roman"/>
                <w:bCs/>
                <w:szCs w:val="20"/>
              </w:rPr>
              <w:t>ppm</w:t>
            </w:r>
            <w:proofErr w:type="spellEnd"/>
          </w:p>
        </w:tc>
        <w:tc>
          <w:tcPr>
            <w:tcW w:w="4268" w:type="dxa"/>
            <w:noWrap/>
            <w:hideMark/>
          </w:tcPr>
          <w:p w14:paraId="00CEB791"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r w:rsidRPr="00523D52">
              <w:rPr>
                <w:rFonts w:ascii="Times New Roman" w:hAnsi="Times New Roman" w:cs="Times New Roman"/>
                <w:bCs/>
                <w:szCs w:val="20"/>
              </w:rPr>
              <w:t> </w:t>
            </w:r>
          </w:p>
        </w:tc>
      </w:tr>
      <w:tr w:rsidR="00EB55AB" w:rsidRPr="00523D52" w14:paraId="677863D8" w14:textId="77777777" w:rsidTr="006313C2">
        <w:trPr>
          <w:trHeight w:val="402"/>
        </w:trPr>
        <w:tc>
          <w:tcPr>
            <w:tcW w:w="2204" w:type="dxa"/>
            <w:vMerge w:val="restart"/>
            <w:noWrap/>
            <w:hideMark/>
          </w:tcPr>
          <w:p w14:paraId="7B23D503" w14:textId="77777777" w:rsidR="00DF7F02" w:rsidRPr="00523D52" w:rsidRDefault="00DF7F02" w:rsidP="00DF7F02">
            <w:pPr>
              <w:spacing w:line="360" w:lineRule="auto"/>
              <w:jc w:val="both"/>
              <w:rPr>
                <w:rFonts w:ascii="Times New Roman" w:hAnsi="Times New Roman" w:cs="Times New Roman"/>
                <w:bCs/>
                <w:szCs w:val="20"/>
              </w:rPr>
            </w:pPr>
          </w:p>
          <w:p w14:paraId="7CE30DD1" w14:textId="77777777" w:rsidR="00DF7F02" w:rsidRPr="00523D52" w:rsidRDefault="00DF7F02" w:rsidP="00DF7F02">
            <w:pPr>
              <w:spacing w:line="360" w:lineRule="auto"/>
              <w:jc w:val="both"/>
              <w:rPr>
                <w:rFonts w:ascii="Times New Roman" w:hAnsi="Times New Roman" w:cs="Times New Roman"/>
                <w:bCs/>
                <w:szCs w:val="20"/>
              </w:rPr>
            </w:pPr>
          </w:p>
          <w:p w14:paraId="6F7AEB37" w14:textId="77777777" w:rsidR="00DF7F02" w:rsidRPr="00523D52" w:rsidRDefault="00DF7F02" w:rsidP="00DF7F02">
            <w:pPr>
              <w:spacing w:line="360" w:lineRule="auto"/>
              <w:jc w:val="both"/>
              <w:rPr>
                <w:rFonts w:ascii="Times New Roman" w:hAnsi="Times New Roman" w:cs="Times New Roman"/>
                <w:bCs/>
                <w:szCs w:val="20"/>
              </w:rPr>
            </w:pPr>
          </w:p>
          <w:p w14:paraId="312CB1FF" w14:textId="77777777" w:rsidR="00DF7F02" w:rsidRPr="00523D52" w:rsidRDefault="00DF7F02" w:rsidP="00DF7F02">
            <w:pPr>
              <w:spacing w:line="360" w:lineRule="auto"/>
              <w:jc w:val="both"/>
              <w:rPr>
                <w:rFonts w:ascii="Times New Roman" w:hAnsi="Times New Roman" w:cs="Times New Roman"/>
                <w:bCs/>
                <w:szCs w:val="20"/>
              </w:rPr>
            </w:pPr>
          </w:p>
          <w:p w14:paraId="3AB60428" w14:textId="77777777" w:rsidR="00DF7F02" w:rsidRPr="00523D52" w:rsidRDefault="00DF7F02" w:rsidP="00DF7F02">
            <w:pPr>
              <w:spacing w:line="360" w:lineRule="auto"/>
              <w:jc w:val="both"/>
              <w:rPr>
                <w:rFonts w:ascii="Times New Roman" w:hAnsi="Times New Roman" w:cs="Times New Roman"/>
                <w:bCs/>
                <w:szCs w:val="20"/>
              </w:rPr>
            </w:pPr>
          </w:p>
          <w:p w14:paraId="5D5C774D" w14:textId="1AB55CCE"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Torres de Resfriamento</w:t>
            </w:r>
          </w:p>
        </w:tc>
        <w:tc>
          <w:tcPr>
            <w:tcW w:w="2587" w:type="dxa"/>
            <w:hideMark/>
          </w:tcPr>
          <w:p w14:paraId="3F59BB19"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pH de 7,0 a 9,0</w:t>
            </w:r>
          </w:p>
        </w:tc>
        <w:tc>
          <w:tcPr>
            <w:tcW w:w="4268" w:type="dxa"/>
            <w:noWrap/>
            <w:hideMark/>
          </w:tcPr>
          <w:p w14:paraId="706B8273"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pH de 7,0 a 8,8</w:t>
            </w:r>
          </w:p>
        </w:tc>
      </w:tr>
      <w:tr w:rsidR="00EB55AB" w:rsidRPr="00523D52" w14:paraId="15455686" w14:textId="77777777" w:rsidTr="006313C2">
        <w:trPr>
          <w:trHeight w:val="402"/>
        </w:trPr>
        <w:tc>
          <w:tcPr>
            <w:tcW w:w="2204" w:type="dxa"/>
            <w:vMerge/>
            <w:hideMark/>
          </w:tcPr>
          <w:p w14:paraId="109B4F3B"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313B4448"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Condutividade &lt; 1500 µS/cm</w:t>
            </w:r>
          </w:p>
        </w:tc>
        <w:tc>
          <w:tcPr>
            <w:tcW w:w="4268" w:type="dxa"/>
            <w:noWrap/>
            <w:hideMark/>
          </w:tcPr>
          <w:p w14:paraId="49B73A53"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Condutividade Elétrica &lt; 2400 µS/cm</w:t>
            </w:r>
          </w:p>
        </w:tc>
      </w:tr>
      <w:tr w:rsidR="00EB55AB" w:rsidRPr="00523D52" w14:paraId="50DA3121" w14:textId="77777777" w:rsidTr="006313C2">
        <w:trPr>
          <w:trHeight w:val="402"/>
        </w:trPr>
        <w:tc>
          <w:tcPr>
            <w:tcW w:w="2204" w:type="dxa"/>
            <w:vMerge/>
            <w:hideMark/>
          </w:tcPr>
          <w:p w14:paraId="20151A63"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64A21B48"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Dureza &lt; 1 </w:t>
            </w:r>
            <w:proofErr w:type="spellStart"/>
            <w:r w:rsidRPr="00523D52">
              <w:rPr>
                <w:rFonts w:ascii="Times New Roman" w:hAnsi="Times New Roman" w:cs="Times New Roman"/>
                <w:bCs/>
                <w:szCs w:val="20"/>
              </w:rPr>
              <w:t>ppm</w:t>
            </w:r>
            <w:proofErr w:type="spellEnd"/>
          </w:p>
        </w:tc>
        <w:tc>
          <w:tcPr>
            <w:tcW w:w="4268" w:type="dxa"/>
            <w:noWrap/>
            <w:hideMark/>
          </w:tcPr>
          <w:p w14:paraId="39FD98C3"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Dureza do </w:t>
            </w:r>
            <w:proofErr w:type="gramStart"/>
            <w:r w:rsidRPr="00523D52">
              <w:rPr>
                <w:rFonts w:ascii="Times New Roman" w:hAnsi="Times New Roman" w:cs="Times New Roman"/>
                <w:bCs/>
                <w:szCs w:val="20"/>
              </w:rPr>
              <w:t>Cálcio  50</w:t>
            </w:r>
            <w:proofErr w:type="gramEnd"/>
            <w:r w:rsidRPr="00523D52">
              <w:rPr>
                <w:rFonts w:ascii="Times New Roman" w:hAnsi="Times New Roman" w:cs="Times New Roman"/>
                <w:bCs/>
                <w:szCs w:val="20"/>
              </w:rPr>
              <w:t xml:space="preserve"> a 500 mg/L</w:t>
            </w:r>
          </w:p>
        </w:tc>
      </w:tr>
      <w:tr w:rsidR="00EB55AB" w:rsidRPr="00523D52" w14:paraId="1F1867ED" w14:textId="77777777" w:rsidTr="006313C2">
        <w:trPr>
          <w:trHeight w:val="402"/>
        </w:trPr>
        <w:tc>
          <w:tcPr>
            <w:tcW w:w="2204" w:type="dxa"/>
            <w:vMerge/>
            <w:hideMark/>
          </w:tcPr>
          <w:p w14:paraId="5D9B92FB"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346298C7"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Ferro &lt; 0,3 </w:t>
            </w:r>
            <w:proofErr w:type="spellStart"/>
            <w:r w:rsidRPr="00523D52">
              <w:rPr>
                <w:rFonts w:ascii="Times New Roman" w:hAnsi="Times New Roman" w:cs="Times New Roman"/>
                <w:bCs/>
                <w:szCs w:val="20"/>
              </w:rPr>
              <w:t>ppm</w:t>
            </w:r>
            <w:proofErr w:type="spellEnd"/>
          </w:p>
        </w:tc>
        <w:tc>
          <w:tcPr>
            <w:tcW w:w="4268" w:type="dxa"/>
            <w:noWrap/>
            <w:hideMark/>
          </w:tcPr>
          <w:p w14:paraId="458BCBDB"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Alcalinidade CaCO</w:t>
            </w:r>
            <w:proofErr w:type="gramStart"/>
            <w:r w:rsidRPr="00523D52">
              <w:rPr>
                <w:rFonts w:ascii="Times New Roman" w:hAnsi="Times New Roman" w:cs="Times New Roman"/>
                <w:bCs/>
                <w:szCs w:val="20"/>
              </w:rPr>
              <w:t>3  75</w:t>
            </w:r>
            <w:proofErr w:type="gramEnd"/>
            <w:r w:rsidRPr="00523D52">
              <w:rPr>
                <w:rFonts w:ascii="Times New Roman" w:hAnsi="Times New Roman" w:cs="Times New Roman"/>
                <w:bCs/>
                <w:szCs w:val="20"/>
              </w:rPr>
              <w:t xml:space="preserve"> a 400 </w:t>
            </w:r>
            <w:proofErr w:type="spellStart"/>
            <w:r w:rsidRPr="00523D52">
              <w:rPr>
                <w:rFonts w:ascii="Times New Roman" w:hAnsi="Times New Roman" w:cs="Times New Roman"/>
                <w:bCs/>
                <w:szCs w:val="20"/>
              </w:rPr>
              <w:t>ppm</w:t>
            </w:r>
            <w:proofErr w:type="spellEnd"/>
          </w:p>
        </w:tc>
      </w:tr>
      <w:tr w:rsidR="00EB55AB" w:rsidRPr="00523D52" w14:paraId="0B1672DF" w14:textId="77777777" w:rsidTr="006313C2">
        <w:trPr>
          <w:trHeight w:val="402"/>
        </w:trPr>
        <w:tc>
          <w:tcPr>
            <w:tcW w:w="2204" w:type="dxa"/>
            <w:vMerge/>
            <w:hideMark/>
          </w:tcPr>
          <w:p w14:paraId="0657C100"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val="restart"/>
            <w:hideMark/>
          </w:tcPr>
          <w:p w14:paraId="6F93BE91"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r w:rsidRPr="00523D52">
              <w:rPr>
                <w:rFonts w:ascii="Times New Roman" w:hAnsi="Times New Roman" w:cs="Times New Roman"/>
                <w:bCs/>
                <w:szCs w:val="20"/>
              </w:rPr>
              <w:t> </w:t>
            </w:r>
          </w:p>
        </w:tc>
        <w:tc>
          <w:tcPr>
            <w:tcW w:w="4268" w:type="dxa"/>
            <w:noWrap/>
            <w:hideMark/>
          </w:tcPr>
          <w:p w14:paraId="1202A8E7"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Cloretos como Cloro &lt; 300 </w:t>
            </w:r>
            <w:proofErr w:type="spellStart"/>
            <w:r w:rsidRPr="00523D52">
              <w:rPr>
                <w:rFonts w:ascii="Times New Roman" w:hAnsi="Times New Roman" w:cs="Times New Roman"/>
                <w:bCs/>
                <w:szCs w:val="20"/>
              </w:rPr>
              <w:t>ppm</w:t>
            </w:r>
            <w:proofErr w:type="spellEnd"/>
          </w:p>
        </w:tc>
      </w:tr>
      <w:tr w:rsidR="00EB55AB" w:rsidRPr="00523D52" w14:paraId="504BD67C" w14:textId="77777777" w:rsidTr="006313C2">
        <w:trPr>
          <w:trHeight w:val="402"/>
        </w:trPr>
        <w:tc>
          <w:tcPr>
            <w:tcW w:w="2204" w:type="dxa"/>
            <w:vMerge/>
            <w:hideMark/>
          </w:tcPr>
          <w:p w14:paraId="77419D64"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2B3FF100"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4F0D6796"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Sólidos Totais em Suspensão &lt; 25 </w:t>
            </w:r>
            <w:proofErr w:type="spellStart"/>
            <w:r w:rsidRPr="00523D52">
              <w:rPr>
                <w:rFonts w:ascii="Times New Roman" w:hAnsi="Times New Roman" w:cs="Times New Roman"/>
                <w:bCs/>
                <w:szCs w:val="20"/>
              </w:rPr>
              <w:t>ppm</w:t>
            </w:r>
            <w:proofErr w:type="spellEnd"/>
          </w:p>
        </w:tc>
      </w:tr>
      <w:tr w:rsidR="00EB55AB" w:rsidRPr="00523D52" w14:paraId="356AAB1D" w14:textId="77777777" w:rsidTr="006313C2">
        <w:trPr>
          <w:trHeight w:val="402"/>
        </w:trPr>
        <w:tc>
          <w:tcPr>
            <w:tcW w:w="2204" w:type="dxa"/>
            <w:vMerge/>
            <w:hideMark/>
          </w:tcPr>
          <w:p w14:paraId="08702998"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51F857D4"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3F4E2EEA"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Sílica &lt; 150 </w:t>
            </w:r>
            <w:proofErr w:type="spellStart"/>
            <w:r w:rsidRPr="00523D52">
              <w:rPr>
                <w:rFonts w:ascii="Times New Roman" w:hAnsi="Times New Roman" w:cs="Times New Roman"/>
                <w:bCs/>
                <w:szCs w:val="20"/>
              </w:rPr>
              <w:t>ppm</w:t>
            </w:r>
            <w:proofErr w:type="spellEnd"/>
          </w:p>
        </w:tc>
      </w:tr>
      <w:tr w:rsidR="00EB55AB" w:rsidRPr="00523D52" w14:paraId="0ECC306A" w14:textId="77777777" w:rsidTr="006313C2">
        <w:trPr>
          <w:trHeight w:val="402"/>
        </w:trPr>
        <w:tc>
          <w:tcPr>
            <w:tcW w:w="2204" w:type="dxa"/>
            <w:vMerge/>
            <w:hideMark/>
          </w:tcPr>
          <w:p w14:paraId="583344C9"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41E2B746"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319DD39E"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Total de Bactérias &lt; 10000 </w:t>
            </w:r>
            <w:proofErr w:type="spellStart"/>
            <w:r w:rsidRPr="00523D52">
              <w:rPr>
                <w:rFonts w:ascii="Times New Roman" w:hAnsi="Times New Roman" w:cs="Times New Roman"/>
                <w:bCs/>
                <w:szCs w:val="20"/>
              </w:rPr>
              <w:t>ufc</w:t>
            </w:r>
            <w:proofErr w:type="spellEnd"/>
            <w:r w:rsidRPr="00523D52">
              <w:rPr>
                <w:rFonts w:ascii="Times New Roman" w:hAnsi="Times New Roman" w:cs="Times New Roman"/>
                <w:bCs/>
                <w:szCs w:val="20"/>
              </w:rPr>
              <w:t>/</w:t>
            </w:r>
            <w:proofErr w:type="spellStart"/>
            <w:r w:rsidRPr="00523D52">
              <w:rPr>
                <w:rFonts w:ascii="Times New Roman" w:hAnsi="Times New Roman" w:cs="Times New Roman"/>
                <w:bCs/>
                <w:szCs w:val="20"/>
              </w:rPr>
              <w:t>mL</w:t>
            </w:r>
            <w:proofErr w:type="spellEnd"/>
          </w:p>
        </w:tc>
      </w:tr>
      <w:tr w:rsidR="00EB55AB" w:rsidRPr="00523D52" w14:paraId="39F8FF33" w14:textId="77777777" w:rsidTr="006313C2">
        <w:trPr>
          <w:trHeight w:val="402"/>
        </w:trPr>
        <w:tc>
          <w:tcPr>
            <w:tcW w:w="2204" w:type="dxa"/>
            <w:vMerge w:val="restart"/>
            <w:noWrap/>
            <w:hideMark/>
          </w:tcPr>
          <w:p w14:paraId="31EB0C7C" w14:textId="77777777" w:rsidR="00DF7F02" w:rsidRPr="00523D52" w:rsidRDefault="00DF7F02" w:rsidP="00DF7F02">
            <w:pPr>
              <w:spacing w:line="360" w:lineRule="auto"/>
              <w:jc w:val="center"/>
              <w:rPr>
                <w:rFonts w:ascii="Times New Roman" w:hAnsi="Times New Roman" w:cs="Times New Roman"/>
                <w:bCs/>
                <w:szCs w:val="20"/>
              </w:rPr>
            </w:pPr>
          </w:p>
          <w:p w14:paraId="4954064E" w14:textId="77777777" w:rsidR="00DF7F02" w:rsidRPr="00523D52" w:rsidRDefault="00DF7F02" w:rsidP="00DF7F02">
            <w:pPr>
              <w:spacing w:line="360" w:lineRule="auto"/>
              <w:jc w:val="center"/>
              <w:rPr>
                <w:rFonts w:ascii="Times New Roman" w:hAnsi="Times New Roman" w:cs="Times New Roman"/>
                <w:bCs/>
                <w:szCs w:val="20"/>
              </w:rPr>
            </w:pPr>
          </w:p>
          <w:p w14:paraId="2ED1B1A6" w14:textId="77777777" w:rsidR="00DF7F02" w:rsidRPr="00523D52" w:rsidRDefault="00DF7F02" w:rsidP="00DF7F02">
            <w:pPr>
              <w:spacing w:line="360" w:lineRule="auto"/>
              <w:jc w:val="center"/>
              <w:rPr>
                <w:rFonts w:ascii="Times New Roman" w:hAnsi="Times New Roman" w:cs="Times New Roman"/>
                <w:bCs/>
                <w:szCs w:val="20"/>
              </w:rPr>
            </w:pPr>
          </w:p>
          <w:p w14:paraId="328528E5" w14:textId="77777777" w:rsidR="00EB55AB" w:rsidRPr="00523D52" w:rsidRDefault="00EB55AB" w:rsidP="00DF7F02">
            <w:pPr>
              <w:spacing w:line="360" w:lineRule="auto"/>
              <w:jc w:val="center"/>
              <w:rPr>
                <w:rFonts w:ascii="Times New Roman" w:hAnsi="Times New Roman" w:cs="Times New Roman"/>
                <w:bCs/>
                <w:szCs w:val="20"/>
              </w:rPr>
            </w:pPr>
            <w:proofErr w:type="spellStart"/>
            <w:r w:rsidRPr="00523D52">
              <w:rPr>
                <w:rFonts w:ascii="Times New Roman" w:hAnsi="Times New Roman" w:cs="Times New Roman"/>
                <w:bCs/>
                <w:szCs w:val="20"/>
              </w:rPr>
              <w:t>Duosmostil</w:t>
            </w:r>
            <w:proofErr w:type="spellEnd"/>
          </w:p>
          <w:p w14:paraId="4A6A0815" w14:textId="66BAB532" w:rsidR="00DF7F02" w:rsidRPr="00523D52" w:rsidRDefault="004546E2" w:rsidP="00DF7F02">
            <w:pPr>
              <w:spacing w:line="360" w:lineRule="auto"/>
              <w:jc w:val="center"/>
              <w:rPr>
                <w:rFonts w:ascii="Times New Roman" w:hAnsi="Times New Roman" w:cs="Times New Roman"/>
                <w:bCs/>
                <w:szCs w:val="20"/>
              </w:rPr>
            </w:pPr>
            <w:proofErr w:type="spellStart"/>
            <w:r w:rsidRPr="00523D52">
              <w:rPr>
                <w:rFonts w:ascii="Times New Roman" w:hAnsi="Times New Roman" w:cs="Times New Roman"/>
                <w:bCs/>
                <w:szCs w:val="20"/>
              </w:rPr>
              <w:t>Metabissulfito</w:t>
            </w:r>
            <w:proofErr w:type="spellEnd"/>
            <w:r w:rsidRPr="00523D52">
              <w:rPr>
                <w:rFonts w:ascii="Times New Roman" w:hAnsi="Times New Roman" w:cs="Times New Roman"/>
                <w:bCs/>
                <w:szCs w:val="20"/>
              </w:rPr>
              <w:t xml:space="preserve"> de </w:t>
            </w:r>
            <w:r w:rsidR="00175C3D" w:rsidRPr="00523D52">
              <w:rPr>
                <w:rFonts w:ascii="Times New Roman" w:hAnsi="Times New Roman" w:cs="Times New Roman"/>
                <w:bCs/>
                <w:szCs w:val="20"/>
              </w:rPr>
              <w:t>S</w:t>
            </w:r>
            <w:r w:rsidRPr="00523D52">
              <w:rPr>
                <w:rFonts w:ascii="Times New Roman" w:hAnsi="Times New Roman" w:cs="Times New Roman"/>
                <w:bCs/>
                <w:szCs w:val="20"/>
              </w:rPr>
              <w:t xml:space="preserve">ódio +                       Hidróxido de </w:t>
            </w:r>
            <w:r w:rsidR="00175C3D" w:rsidRPr="00523D52">
              <w:rPr>
                <w:rFonts w:ascii="Times New Roman" w:hAnsi="Times New Roman" w:cs="Times New Roman"/>
                <w:bCs/>
                <w:szCs w:val="20"/>
              </w:rPr>
              <w:t>S</w:t>
            </w:r>
            <w:r w:rsidRPr="00523D52">
              <w:rPr>
                <w:rFonts w:ascii="Times New Roman" w:hAnsi="Times New Roman" w:cs="Times New Roman"/>
                <w:bCs/>
                <w:szCs w:val="20"/>
              </w:rPr>
              <w:t>ódio</w:t>
            </w:r>
          </w:p>
        </w:tc>
        <w:tc>
          <w:tcPr>
            <w:tcW w:w="2587" w:type="dxa"/>
            <w:hideMark/>
          </w:tcPr>
          <w:p w14:paraId="60C4E299"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pH de 7,0 a 9,0</w:t>
            </w:r>
          </w:p>
        </w:tc>
        <w:tc>
          <w:tcPr>
            <w:tcW w:w="4268" w:type="dxa"/>
            <w:noWrap/>
            <w:hideMark/>
          </w:tcPr>
          <w:p w14:paraId="7C35E0AB"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pH 8,5 a 9,0</w:t>
            </w:r>
          </w:p>
        </w:tc>
      </w:tr>
      <w:tr w:rsidR="00EB55AB" w:rsidRPr="00523D52" w14:paraId="3C3258ED" w14:textId="77777777" w:rsidTr="006313C2">
        <w:trPr>
          <w:trHeight w:val="402"/>
        </w:trPr>
        <w:tc>
          <w:tcPr>
            <w:tcW w:w="2204" w:type="dxa"/>
            <w:vMerge/>
            <w:hideMark/>
          </w:tcPr>
          <w:p w14:paraId="206323C4"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165FE0AF"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Condutividade &lt; 1500 µS/cm</w:t>
            </w:r>
          </w:p>
        </w:tc>
        <w:tc>
          <w:tcPr>
            <w:tcW w:w="4268" w:type="dxa"/>
            <w:noWrap/>
            <w:hideMark/>
          </w:tcPr>
          <w:p w14:paraId="773B622D"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Cloro Livre Residual &lt; 0,1 mg/L</w:t>
            </w:r>
          </w:p>
        </w:tc>
      </w:tr>
      <w:tr w:rsidR="00EB55AB" w:rsidRPr="00523D52" w14:paraId="38594966" w14:textId="77777777" w:rsidTr="006313C2">
        <w:trPr>
          <w:trHeight w:val="402"/>
        </w:trPr>
        <w:tc>
          <w:tcPr>
            <w:tcW w:w="2204" w:type="dxa"/>
            <w:vMerge/>
            <w:hideMark/>
          </w:tcPr>
          <w:p w14:paraId="728A4A3F"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3E4F3E09"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Dureza &lt; 1 </w:t>
            </w:r>
            <w:proofErr w:type="spellStart"/>
            <w:r w:rsidRPr="00523D52">
              <w:rPr>
                <w:rFonts w:ascii="Times New Roman" w:hAnsi="Times New Roman" w:cs="Times New Roman"/>
                <w:bCs/>
                <w:szCs w:val="20"/>
              </w:rPr>
              <w:t>ppm</w:t>
            </w:r>
            <w:proofErr w:type="spellEnd"/>
          </w:p>
        </w:tc>
        <w:tc>
          <w:tcPr>
            <w:tcW w:w="4268" w:type="dxa"/>
            <w:noWrap/>
            <w:hideMark/>
          </w:tcPr>
          <w:p w14:paraId="010BAF86"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Dureza Total &lt; 3,5ppm</w:t>
            </w:r>
          </w:p>
        </w:tc>
      </w:tr>
      <w:tr w:rsidR="00EB55AB" w:rsidRPr="00523D52" w14:paraId="1322B92D" w14:textId="77777777" w:rsidTr="006313C2">
        <w:trPr>
          <w:trHeight w:val="402"/>
        </w:trPr>
        <w:tc>
          <w:tcPr>
            <w:tcW w:w="2204" w:type="dxa"/>
            <w:vMerge/>
            <w:hideMark/>
          </w:tcPr>
          <w:p w14:paraId="54619DDB"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3FF1AAA8"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Ferro &lt; 0,3 </w:t>
            </w:r>
            <w:proofErr w:type="spellStart"/>
            <w:r w:rsidRPr="00523D52">
              <w:rPr>
                <w:rFonts w:ascii="Times New Roman" w:hAnsi="Times New Roman" w:cs="Times New Roman"/>
                <w:bCs/>
                <w:szCs w:val="20"/>
              </w:rPr>
              <w:t>ppm</w:t>
            </w:r>
            <w:proofErr w:type="spellEnd"/>
          </w:p>
        </w:tc>
        <w:tc>
          <w:tcPr>
            <w:tcW w:w="4268" w:type="dxa"/>
            <w:noWrap/>
            <w:hideMark/>
          </w:tcPr>
          <w:p w14:paraId="352CCF8A"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Ferro &lt; 0,1 mg/L</w:t>
            </w:r>
          </w:p>
        </w:tc>
      </w:tr>
      <w:tr w:rsidR="00EB55AB" w:rsidRPr="00523D52" w14:paraId="4D74F220" w14:textId="77777777" w:rsidTr="006313C2">
        <w:trPr>
          <w:trHeight w:val="402"/>
        </w:trPr>
        <w:tc>
          <w:tcPr>
            <w:tcW w:w="2204" w:type="dxa"/>
            <w:vMerge/>
            <w:hideMark/>
          </w:tcPr>
          <w:p w14:paraId="3626B73C"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noWrap/>
            <w:hideMark/>
          </w:tcPr>
          <w:p w14:paraId="06504201" w14:textId="23C61AA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5000E599" w14:textId="77777777"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Manganês &lt; 0,1 mg/L</w:t>
            </w:r>
          </w:p>
        </w:tc>
      </w:tr>
      <w:tr w:rsidR="00EB55AB" w:rsidRPr="00523D52" w14:paraId="237FE7E0" w14:textId="77777777" w:rsidTr="008F15F0">
        <w:trPr>
          <w:trHeight w:val="1035"/>
        </w:trPr>
        <w:tc>
          <w:tcPr>
            <w:tcW w:w="2204" w:type="dxa"/>
            <w:vMerge/>
            <w:hideMark/>
          </w:tcPr>
          <w:p w14:paraId="1A79A3C6"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noWrap/>
            <w:hideMark/>
          </w:tcPr>
          <w:p w14:paraId="478C96DB" w14:textId="77777777" w:rsidR="00EB55AB" w:rsidRPr="00523D52" w:rsidRDefault="00EB55AB" w:rsidP="00EB55AB">
            <w:pPr>
              <w:pStyle w:val="PargrafodaLista"/>
              <w:spacing w:line="360" w:lineRule="auto"/>
              <w:ind w:left="788"/>
              <w:jc w:val="both"/>
              <w:rPr>
                <w:rFonts w:ascii="Times New Roman" w:hAnsi="Times New Roman" w:cs="Times New Roman"/>
                <w:b/>
                <w:bCs/>
                <w:szCs w:val="20"/>
              </w:rPr>
            </w:pPr>
            <w:r w:rsidRPr="00523D52">
              <w:rPr>
                <w:rFonts w:ascii="Times New Roman" w:hAnsi="Times New Roman" w:cs="Times New Roman"/>
                <w:b/>
                <w:bCs/>
                <w:szCs w:val="20"/>
              </w:rPr>
              <w:t> </w:t>
            </w:r>
          </w:p>
        </w:tc>
        <w:tc>
          <w:tcPr>
            <w:tcW w:w="4268" w:type="dxa"/>
            <w:noWrap/>
            <w:hideMark/>
          </w:tcPr>
          <w:p w14:paraId="778424AD" w14:textId="72080F2B" w:rsidR="00EB55AB" w:rsidRPr="00523D52" w:rsidRDefault="00EB55AB" w:rsidP="00DF7F02">
            <w:pPr>
              <w:spacing w:line="360" w:lineRule="auto"/>
              <w:jc w:val="both"/>
              <w:rPr>
                <w:rFonts w:ascii="Times New Roman" w:hAnsi="Times New Roman" w:cs="Times New Roman"/>
                <w:bCs/>
                <w:szCs w:val="20"/>
              </w:rPr>
            </w:pPr>
            <w:r w:rsidRPr="00523D52">
              <w:rPr>
                <w:rFonts w:ascii="Times New Roman" w:hAnsi="Times New Roman" w:cs="Times New Roman"/>
                <w:bCs/>
                <w:szCs w:val="20"/>
              </w:rPr>
              <w:t>Outros Agentes Oxidantes (ClO2, O3) Não detectável</w:t>
            </w:r>
          </w:p>
        </w:tc>
      </w:tr>
    </w:tbl>
    <w:p w14:paraId="0686D4A1" w14:textId="77777777" w:rsidR="00E273B2" w:rsidRDefault="00E273B2">
      <w:r>
        <w:br w:type="page"/>
      </w:r>
    </w:p>
    <w:tbl>
      <w:tblPr>
        <w:tblStyle w:val="Tabelacomgrade"/>
        <w:tblW w:w="9059" w:type="dxa"/>
        <w:tblLayout w:type="fixed"/>
        <w:tblLook w:val="04A0" w:firstRow="1" w:lastRow="0" w:firstColumn="1" w:lastColumn="0" w:noHBand="0" w:noVBand="1"/>
      </w:tblPr>
      <w:tblGrid>
        <w:gridCol w:w="2204"/>
        <w:gridCol w:w="2587"/>
        <w:gridCol w:w="4268"/>
      </w:tblGrid>
      <w:tr w:rsidR="00EB55AB" w:rsidRPr="00523D52" w14:paraId="0366DDB1" w14:textId="77777777" w:rsidTr="008F15F0">
        <w:trPr>
          <w:trHeight w:val="412"/>
        </w:trPr>
        <w:tc>
          <w:tcPr>
            <w:tcW w:w="9059" w:type="dxa"/>
            <w:gridSpan w:val="3"/>
            <w:noWrap/>
            <w:hideMark/>
          </w:tcPr>
          <w:p w14:paraId="7CEF4CEB" w14:textId="6DF61BA0" w:rsidR="000770B6" w:rsidRPr="00523D52" w:rsidRDefault="00EB55AB" w:rsidP="0022671A">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Bloco 07B</w:t>
            </w:r>
          </w:p>
        </w:tc>
      </w:tr>
      <w:tr w:rsidR="00EB55AB" w:rsidRPr="00523D52" w14:paraId="4FB161EE" w14:textId="77777777" w:rsidTr="006313C2">
        <w:trPr>
          <w:trHeight w:val="525"/>
        </w:trPr>
        <w:tc>
          <w:tcPr>
            <w:tcW w:w="2204" w:type="dxa"/>
            <w:noWrap/>
            <w:hideMark/>
          </w:tcPr>
          <w:p w14:paraId="1C538EC4" w14:textId="77777777" w:rsidR="00EB55AB" w:rsidRPr="00523D52" w:rsidRDefault="00EB55AB" w:rsidP="00EB55AB">
            <w:pPr>
              <w:pStyle w:val="PargrafodaLista"/>
              <w:spacing w:line="360" w:lineRule="auto"/>
              <w:ind w:left="788"/>
              <w:jc w:val="both"/>
              <w:rPr>
                <w:rFonts w:ascii="Times New Roman" w:hAnsi="Times New Roman" w:cs="Times New Roman"/>
                <w:b/>
                <w:bCs/>
                <w:szCs w:val="20"/>
              </w:rPr>
            </w:pPr>
            <w:r w:rsidRPr="00523D52">
              <w:rPr>
                <w:rFonts w:ascii="Times New Roman" w:hAnsi="Times New Roman" w:cs="Times New Roman"/>
                <w:b/>
                <w:bCs/>
                <w:szCs w:val="20"/>
              </w:rPr>
              <w:t>Equipamento</w:t>
            </w:r>
          </w:p>
        </w:tc>
        <w:tc>
          <w:tcPr>
            <w:tcW w:w="2587" w:type="dxa"/>
            <w:noWrap/>
            <w:hideMark/>
          </w:tcPr>
          <w:p w14:paraId="4C98C946" w14:textId="77777777" w:rsidR="00EB55AB" w:rsidRPr="00523D52" w:rsidRDefault="00EB55AB" w:rsidP="003E174B">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Parâmetros Atuais</w:t>
            </w:r>
          </w:p>
        </w:tc>
        <w:tc>
          <w:tcPr>
            <w:tcW w:w="4268" w:type="dxa"/>
            <w:noWrap/>
            <w:hideMark/>
          </w:tcPr>
          <w:p w14:paraId="4E02D28B" w14:textId="77777777" w:rsidR="00EB55AB" w:rsidRPr="00523D52" w:rsidRDefault="00EB55AB" w:rsidP="00EB55AB">
            <w:pPr>
              <w:pStyle w:val="PargrafodaLista"/>
              <w:spacing w:line="360" w:lineRule="auto"/>
              <w:ind w:left="788"/>
              <w:jc w:val="both"/>
              <w:rPr>
                <w:rFonts w:ascii="Times New Roman" w:hAnsi="Times New Roman" w:cs="Times New Roman"/>
                <w:b/>
                <w:bCs/>
                <w:szCs w:val="20"/>
              </w:rPr>
            </w:pPr>
            <w:r w:rsidRPr="00523D52">
              <w:rPr>
                <w:rFonts w:ascii="Times New Roman" w:hAnsi="Times New Roman" w:cs="Times New Roman"/>
                <w:b/>
                <w:bCs/>
                <w:szCs w:val="20"/>
              </w:rPr>
              <w:t>Parâmetros Limites</w:t>
            </w:r>
          </w:p>
          <w:p w14:paraId="1C6E54A1" w14:textId="17CDD220" w:rsidR="000770B6" w:rsidRPr="00523D52" w:rsidRDefault="000770B6" w:rsidP="00EB55AB">
            <w:pPr>
              <w:pStyle w:val="PargrafodaLista"/>
              <w:spacing w:line="360" w:lineRule="auto"/>
              <w:ind w:left="788"/>
              <w:jc w:val="both"/>
              <w:rPr>
                <w:rFonts w:ascii="Times New Roman" w:hAnsi="Times New Roman" w:cs="Times New Roman"/>
                <w:b/>
                <w:bCs/>
                <w:szCs w:val="20"/>
              </w:rPr>
            </w:pPr>
          </w:p>
        </w:tc>
      </w:tr>
      <w:tr w:rsidR="00EB55AB" w:rsidRPr="00523D52" w14:paraId="1E71646E" w14:textId="77777777" w:rsidTr="006313C2">
        <w:trPr>
          <w:trHeight w:val="402"/>
        </w:trPr>
        <w:tc>
          <w:tcPr>
            <w:tcW w:w="2204" w:type="dxa"/>
            <w:vMerge w:val="restart"/>
            <w:noWrap/>
            <w:hideMark/>
          </w:tcPr>
          <w:p w14:paraId="10EE9C3A" w14:textId="77777777" w:rsidR="0022671A" w:rsidRPr="00523D52" w:rsidRDefault="0022671A" w:rsidP="00EB55AB">
            <w:pPr>
              <w:pStyle w:val="PargrafodaLista"/>
              <w:spacing w:line="360" w:lineRule="auto"/>
              <w:ind w:left="788"/>
              <w:jc w:val="both"/>
              <w:rPr>
                <w:rFonts w:ascii="Times New Roman" w:hAnsi="Times New Roman" w:cs="Times New Roman"/>
                <w:bCs/>
                <w:szCs w:val="20"/>
              </w:rPr>
            </w:pPr>
          </w:p>
          <w:p w14:paraId="793D85C4" w14:textId="77777777" w:rsidR="0022671A" w:rsidRPr="00523D52" w:rsidRDefault="0022671A" w:rsidP="00EB55AB">
            <w:pPr>
              <w:pStyle w:val="PargrafodaLista"/>
              <w:spacing w:line="360" w:lineRule="auto"/>
              <w:ind w:left="788"/>
              <w:jc w:val="both"/>
              <w:rPr>
                <w:rFonts w:ascii="Times New Roman" w:hAnsi="Times New Roman" w:cs="Times New Roman"/>
                <w:bCs/>
                <w:szCs w:val="20"/>
              </w:rPr>
            </w:pPr>
          </w:p>
          <w:p w14:paraId="6306BF33" w14:textId="3A8504CE" w:rsidR="0022671A" w:rsidRPr="00523D52" w:rsidRDefault="00EB55AB" w:rsidP="000770B6">
            <w:pPr>
              <w:spacing w:line="360" w:lineRule="auto"/>
              <w:jc w:val="center"/>
              <w:rPr>
                <w:rFonts w:ascii="Times New Roman" w:hAnsi="Times New Roman" w:cs="Times New Roman"/>
                <w:bCs/>
                <w:szCs w:val="20"/>
              </w:rPr>
            </w:pPr>
            <w:r w:rsidRPr="00523D52">
              <w:rPr>
                <w:rFonts w:ascii="Times New Roman" w:hAnsi="Times New Roman" w:cs="Times New Roman"/>
                <w:bCs/>
                <w:szCs w:val="20"/>
              </w:rPr>
              <w:t>Chiller</w:t>
            </w:r>
            <w:r w:rsidR="000770B6" w:rsidRPr="00523D52">
              <w:rPr>
                <w:rFonts w:ascii="Times New Roman" w:hAnsi="Times New Roman" w:cs="Times New Roman"/>
                <w:bCs/>
                <w:szCs w:val="20"/>
              </w:rPr>
              <w:t>s de HVAC e Processo</w:t>
            </w:r>
          </w:p>
        </w:tc>
        <w:tc>
          <w:tcPr>
            <w:tcW w:w="2587" w:type="dxa"/>
            <w:hideMark/>
          </w:tcPr>
          <w:p w14:paraId="14E1FC45" w14:textId="77777777" w:rsidR="00EB55AB" w:rsidRPr="00523D52" w:rsidRDefault="00EB55AB" w:rsidP="0016358B">
            <w:pPr>
              <w:spacing w:line="360" w:lineRule="auto"/>
              <w:jc w:val="both"/>
              <w:rPr>
                <w:rFonts w:ascii="Times New Roman" w:hAnsi="Times New Roman" w:cs="Times New Roman"/>
                <w:bCs/>
                <w:szCs w:val="20"/>
              </w:rPr>
            </w:pPr>
            <w:r w:rsidRPr="00523D52">
              <w:rPr>
                <w:rFonts w:ascii="Times New Roman" w:hAnsi="Times New Roman" w:cs="Times New Roman"/>
                <w:bCs/>
                <w:szCs w:val="20"/>
              </w:rPr>
              <w:t>pH de 7,0 a 9,0</w:t>
            </w:r>
          </w:p>
        </w:tc>
        <w:tc>
          <w:tcPr>
            <w:tcW w:w="4268" w:type="dxa"/>
            <w:vMerge w:val="restart"/>
            <w:noWrap/>
            <w:hideMark/>
          </w:tcPr>
          <w:p w14:paraId="3C979665"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r w:rsidRPr="00523D52">
              <w:rPr>
                <w:rFonts w:ascii="Times New Roman" w:hAnsi="Times New Roman" w:cs="Times New Roman"/>
                <w:bCs/>
                <w:szCs w:val="20"/>
              </w:rPr>
              <w:t> </w:t>
            </w:r>
          </w:p>
        </w:tc>
      </w:tr>
      <w:tr w:rsidR="00EB55AB" w:rsidRPr="00523D52" w14:paraId="54F3A19E" w14:textId="77777777" w:rsidTr="006313C2">
        <w:trPr>
          <w:trHeight w:val="402"/>
        </w:trPr>
        <w:tc>
          <w:tcPr>
            <w:tcW w:w="2204" w:type="dxa"/>
            <w:vMerge/>
            <w:hideMark/>
          </w:tcPr>
          <w:p w14:paraId="7F268B3A"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04B823EA" w14:textId="77777777" w:rsidR="00EB55AB" w:rsidRPr="00523D52" w:rsidRDefault="00EB55AB" w:rsidP="0016358B">
            <w:pPr>
              <w:spacing w:line="360" w:lineRule="auto"/>
              <w:jc w:val="both"/>
              <w:rPr>
                <w:rFonts w:ascii="Times New Roman" w:hAnsi="Times New Roman" w:cs="Times New Roman"/>
                <w:bCs/>
                <w:szCs w:val="20"/>
              </w:rPr>
            </w:pPr>
            <w:r w:rsidRPr="00523D52">
              <w:rPr>
                <w:rFonts w:ascii="Times New Roman" w:hAnsi="Times New Roman" w:cs="Times New Roman"/>
                <w:bCs/>
                <w:szCs w:val="20"/>
              </w:rPr>
              <w:t>Condutividade &lt; 1500 µS/cm</w:t>
            </w:r>
          </w:p>
        </w:tc>
        <w:tc>
          <w:tcPr>
            <w:tcW w:w="4268" w:type="dxa"/>
            <w:vMerge/>
            <w:hideMark/>
          </w:tcPr>
          <w:p w14:paraId="27467498"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r>
      <w:tr w:rsidR="00EB55AB" w:rsidRPr="00523D52" w14:paraId="61D34B68" w14:textId="77777777" w:rsidTr="006313C2">
        <w:trPr>
          <w:trHeight w:val="402"/>
        </w:trPr>
        <w:tc>
          <w:tcPr>
            <w:tcW w:w="2204" w:type="dxa"/>
            <w:vMerge/>
            <w:hideMark/>
          </w:tcPr>
          <w:p w14:paraId="218BFF4B"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12CDB25F" w14:textId="77777777" w:rsidR="00EB55AB" w:rsidRPr="00523D52" w:rsidRDefault="00EB55AB" w:rsidP="0016358B">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Dureza &lt; 1 </w:t>
            </w:r>
            <w:proofErr w:type="spellStart"/>
            <w:r w:rsidRPr="00523D52">
              <w:rPr>
                <w:rFonts w:ascii="Times New Roman" w:hAnsi="Times New Roman" w:cs="Times New Roman"/>
                <w:bCs/>
                <w:szCs w:val="20"/>
              </w:rPr>
              <w:t>ppm</w:t>
            </w:r>
            <w:proofErr w:type="spellEnd"/>
          </w:p>
        </w:tc>
        <w:tc>
          <w:tcPr>
            <w:tcW w:w="4268" w:type="dxa"/>
            <w:noWrap/>
            <w:hideMark/>
          </w:tcPr>
          <w:p w14:paraId="78409CFB" w14:textId="77777777" w:rsidR="00EB55AB" w:rsidRPr="00523D52" w:rsidRDefault="00EB55AB" w:rsidP="0016358B">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Dureza CaCO3 125 </w:t>
            </w:r>
            <w:proofErr w:type="spellStart"/>
            <w:r w:rsidRPr="00523D52">
              <w:rPr>
                <w:rFonts w:ascii="Times New Roman" w:hAnsi="Times New Roman" w:cs="Times New Roman"/>
                <w:bCs/>
                <w:szCs w:val="20"/>
              </w:rPr>
              <w:t>ppm</w:t>
            </w:r>
            <w:proofErr w:type="spellEnd"/>
          </w:p>
        </w:tc>
      </w:tr>
      <w:tr w:rsidR="00EB55AB" w:rsidRPr="00523D52" w14:paraId="5FC97BE4" w14:textId="77777777" w:rsidTr="006313C2">
        <w:trPr>
          <w:trHeight w:val="402"/>
        </w:trPr>
        <w:tc>
          <w:tcPr>
            <w:tcW w:w="2204" w:type="dxa"/>
            <w:vMerge/>
            <w:hideMark/>
          </w:tcPr>
          <w:p w14:paraId="0200C94D"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73372D64" w14:textId="77777777" w:rsidR="00EB55AB" w:rsidRPr="00523D52" w:rsidRDefault="00EB55AB" w:rsidP="0016358B">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Ferro &lt; 0,3 </w:t>
            </w:r>
            <w:proofErr w:type="spellStart"/>
            <w:r w:rsidRPr="00523D52">
              <w:rPr>
                <w:rFonts w:ascii="Times New Roman" w:hAnsi="Times New Roman" w:cs="Times New Roman"/>
                <w:bCs/>
                <w:szCs w:val="20"/>
              </w:rPr>
              <w:t>ppm</w:t>
            </w:r>
            <w:proofErr w:type="spellEnd"/>
          </w:p>
        </w:tc>
        <w:tc>
          <w:tcPr>
            <w:tcW w:w="4268" w:type="dxa"/>
            <w:noWrap/>
            <w:hideMark/>
          </w:tcPr>
          <w:p w14:paraId="26D54BCB"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r w:rsidRPr="00523D52">
              <w:rPr>
                <w:rFonts w:ascii="Times New Roman" w:hAnsi="Times New Roman" w:cs="Times New Roman"/>
                <w:bCs/>
                <w:szCs w:val="20"/>
              </w:rPr>
              <w:t> </w:t>
            </w:r>
          </w:p>
        </w:tc>
      </w:tr>
      <w:tr w:rsidR="00EB55AB" w:rsidRPr="00523D52" w14:paraId="5510505B" w14:textId="77777777" w:rsidTr="006313C2">
        <w:trPr>
          <w:trHeight w:val="402"/>
        </w:trPr>
        <w:tc>
          <w:tcPr>
            <w:tcW w:w="2204" w:type="dxa"/>
            <w:vMerge w:val="restart"/>
            <w:noWrap/>
            <w:hideMark/>
          </w:tcPr>
          <w:p w14:paraId="577639FC" w14:textId="77777777" w:rsidR="009355E5" w:rsidRPr="00523D52" w:rsidRDefault="009355E5" w:rsidP="009355E5">
            <w:pPr>
              <w:spacing w:line="360" w:lineRule="auto"/>
              <w:jc w:val="center"/>
              <w:rPr>
                <w:rFonts w:ascii="Times New Roman" w:hAnsi="Times New Roman" w:cs="Times New Roman"/>
                <w:bCs/>
                <w:szCs w:val="20"/>
              </w:rPr>
            </w:pPr>
          </w:p>
          <w:p w14:paraId="7AEDFA83" w14:textId="77777777" w:rsidR="009355E5" w:rsidRPr="00523D52" w:rsidRDefault="009355E5" w:rsidP="009355E5">
            <w:pPr>
              <w:spacing w:line="360" w:lineRule="auto"/>
              <w:jc w:val="center"/>
              <w:rPr>
                <w:rFonts w:ascii="Times New Roman" w:hAnsi="Times New Roman" w:cs="Times New Roman"/>
                <w:bCs/>
                <w:szCs w:val="20"/>
              </w:rPr>
            </w:pPr>
          </w:p>
          <w:p w14:paraId="083A9CCF" w14:textId="77777777" w:rsidR="009355E5" w:rsidRPr="00523D52" w:rsidRDefault="009355E5" w:rsidP="009355E5">
            <w:pPr>
              <w:spacing w:line="360" w:lineRule="auto"/>
              <w:jc w:val="center"/>
              <w:rPr>
                <w:rFonts w:ascii="Times New Roman" w:hAnsi="Times New Roman" w:cs="Times New Roman"/>
                <w:bCs/>
                <w:szCs w:val="20"/>
              </w:rPr>
            </w:pPr>
          </w:p>
          <w:p w14:paraId="18A29A57" w14:textId="77777777" w:rsidR="009355E5" w:rsidRPr="00523D52" w:rsidRDefault="009355E5" w:rsidP="009355E5">
            <w:pPr>
              <w:spacing w:line="360" w:lineRule="auto"/>
              <w:jc w:val="center"/>
              <w:rPr>
                <w:rFonts w:ascii="Times New Roman" w:hAnsi="Times New Roman" w:cs="Times New Roman"/>
                <w:bCs/>
                <w:szCs w:val="20"/>
              </w:rPr>
            </w:pPr>
          </w:p>
          <w:p w14:paraId="0E41F0E6" w14:textId="77777777" w:rsidR="009355E5" w:rsidRPr="00523D52" w:rsidRDefault="009355E5" w:rsidP="009355E5">
            <w:pPr>
              <w:spacing w:line="360" w:lineRule="auto"/>
              <w:jc w:val="center"/>
              <w:rPr>
                <w:rFonts w:ascii="Times New Roman" w:hAnsi="Times New Roman" w:cs="Times New Roman"/>
                <w:bCs/>
                <w:szCs w:val="20"/>
              </w:rPr>
            </w:pPr>
          </w:p>
          <w:p w14:paraId="4FA2CF2A" w14:textId="3107AB43" w:rsidR="00EB55AB" w:rsidRPr="00523D52" w:rsidRDefault="00EB55AB" w:rsidP="009355E5">
            <w:pPr>
              <w:spacing w:line="360" w:lineRule="auto"/>
              <w:jc w:val="center"/>
              <w:rPr>
                <w:rFonts w:ascii="Times New Roman" w:hAnsi="Times New Roman" w:cs="Times New Roman"/>
                <w:bCs/>
                <w:szCs w:val="20"/>
              </w:rPr>
            </w:pPr>
            <w:r w:rsidRPr="00523D52">
              <w:rPr>
                <w:rFonts w:ascii="Times New Roman" w:hAnsi="Times New Roman" w:cs="Times New Roman"/>
                <w:bCs/>
                <w:szCs w:val="20"/>
              </w:rPr>
              <w:t>Torre de Resfriamento</w:t>
            </w:r>
          </w:p>
        </w:tc>
        <w:tc>
          <w:tcPr>
            <w:tcW w:w="2587" w:type="dxa"/>
            <w:hideMark/>
          </w:tcPr>
          <w:p w14:paraId="33F26955" w14:textId="77777777" w:rsidR="00EB55AB" w:rsidRPr="00523D52" w:rsidRDefault="00EB55AB" w:rsidP="009355E5">
            <w:pPr>
              <w:spacing w:line="360" w:lineRule="auto"/>
              <w:jc w:val="both"/>
              <w:rPr>
                <w:rFonts w:ascii="Times New Roman" w:hAnsi="Times New Roman" w:cs="Times New Roman"/>
                <w:bCs/>
                <w:szCs w:val="20"/>
              </w:rPr>
            </w:pPr>
            <w:r w:rsidRPr="00523D52">
              <w:rPr>
                <w:rFonts w:ascii="Times New Roman" w:hAnsi="Times New Roman" w:cs="Times New Roman"/>
                <w:bCs/>
                <w:szCs w:val="20"/>
              </w:rPr>
              <w:t>pH de 7,0 a 9,0</w:t>
            </w:r>
          </w:p>
        </w:tc>
        <w:tc>
          <w:tcPr>
            <w:tcW w:w="4268" w:type="dxa"/>
            <w:noWrap/>
            <w:hideMark/>
          </w:tcPr>
          <w:p w14:paraId="75BFAB02" w14:textId="77777777" w:rsidR="00EB55AB" w:rsidRPr="00523D52" w:rsidRDefault="00EB55AB" w:rsidP="009355E5">
            <w:pPr>
              <w:spacing w:line="360" w:lineRule="auto"/>
              <w:jc w:val="both"/>
              <w:rPr>
                <w:rFonts w:ascii="Times New Roman" w:hAnsi="Times New Roman" w:cs="Times New Roman"/>
                <w:bCs/>
                <w:szCs w:val="20"/>
              </w:rPr>
            </w:pPr>
            <w:r w:rsidRPr="00523D52">
              <w:rPr>
                <w:rFonts w:ascii="Times New Roman" w:hAnsi="Times New Roman" w:cs="Times New Roman"/>
                <w:bCs/>
                <w:szCs w:val="20"/>
              </w:rPr>
              <w:t>pH 7,0 a 8,8</w:t>
            </w:r>
          </w:p>
        </w:tc>
      </w:tr>
      <w:tr w:rsidR="00EB55AB" w:rsidRPr="00523D52" w14:paraId="6F05A627" w14:textId="77777777" w:rsidTr="006313C2">
        <w:trPr>
          <w:trHeight w:val="402"/>
        </w:trPr>
        <w:tc>
          <w:tcPr>
            <w:tcW w:w="2204" w:type="dxa"/>
            <w:vMerge/>
            <w:hideMark/>
          </w:tcPr>
          <w:p w14:paraId="6DE78ACC"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66C4A8D8" w14:textId="77777777" w:rsidR="00EB55AB" w:rsidRPr="00523D52" w:rsidRDefault="00EB55AB" w:rsidP="009355E5">
            <w:pPr>
              <w:spacing w:line="360" w:lineRule="auto"/>
              <w:jc w:val="both"/>
              <w:rPr>
                <w:rFonts w:ascii="Times New Roman" w:hAnsi="Times New Roman" w:cs="Times New Roman"/>
                <w:bCs/>
                <w:szCs w:val="20"/>
              </w:rPr>
            </w:pPr>
            <w:r w:rsidRPr="00523D52">
              <w:rPr>
                <w:rFonts w:ascii="Times New Roman" w:hAnsi="Times New Roman" w:cs="Times New Roman"/>
                <w:bCs/>
                <w:szCs w:val="20"/>
              </w:rPr>
              <w:t>Condutividade &lt; 1500 µS/cm</w:t>
            </w:r>
          </w:p>
        </w:tc>
        <w:tc>
          <w:tcPr>
            <w:tcW w:w="4268" w:type="dxa"/>
            <w:noWrap/>
            <w:hideMark/>
          </w:tcPr>
          <w:p w14:paraId="218E66AC" w14:textId="77777777" w:rsidR="00EB55AB" w:rsidRPr="00523D52" w:rsidRDefault="00EB55AB" w:rsidP="009355E5">
            <w:pPr>
              <w:spacing w:line="360" w:lineRule="auto"/>
              <w:jc w:val="both"/>
              <w:rPr>
                <w:rFonts w:ascii="Times New Roman" w:hAnsi="Times New Roman" w:cs="Times New Roman"/>
                <w:bCs/>
                <w:szCs w:val="20"/>
              </w:rPr>
            </w:pPr>
            <w:r w:rsidRPr="00523D52">
              <w:rPr>
                <w:rFonts w:ascii="Times New Roman" w:hAnsi="Times New Roman" w:cs="Times New Roman"/>
                <w:bCs/>
                <w:szCs w:val="20"/>
              </w:rPr>
              <w:t>Condutividade Elétrica &lt; 2400 µS/cm</w:t>
            </w:r>
          </w:p>
        </w:tc>
      </w:tr>
      <w:tr w:rsidR="00EB55AB" w:rsidRPr="00523D52" w14:paraId="64C5BC21" w14:textId="77777777" w:rsidTr="006313C2">
        <w:trPr>
          <w:trHeight w:val="402"/>
        </w:trPr>
        <w:tc>
          <w:tcPr>
            <w:tcW w:w="2204" w:type="dxa"/>
            <w:vMerge/>
            <w:hideMark/>
          </w:tcPr>
          <w:p w14:paraId="46C425EC"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6DEF9D08" w14:textId="77777777" w:rsidR="00EB55AB" w:rsidRPr="00523D52" w:rsidRDefault="00EB55AB" w:rsidP="009355E5">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Dureza &lt; 1 </w:t>
            </w:r>
            <w:proofErr w:type="spellStart"/>
            <w:r w:rsidRPr="00523D52">
              <w:rPr>
                <w:rFonts w:ascii="Times New Roman" w:hAnsi="Times New Roman" w:cs="Times New Roman"/>
                <w:bCs/>
                <w:szCs w:val="20"/>
              </w:rPr>
              <w:t>ppm</w:t>
            </w:r>
            <w:proofErr w:type="spellEnd"/>
          </w:p>
        </w:tc>
        <w:tc>
          <w:tcPr>
            <w:tcW w:w="4268" w:type="dxa"/>
            <w:noWrap/>
            <w:hideMark/>
          </w:tcPr>
          <w:p w14:paraId="1C6834FE" w14:textId="3F76FA71" w:rsidR="00EB55AB" w:rsidRPr="00523D52" w:rsidRDefault="00EB55AB" w:rsidP="009355E5">
            <w:pPr>
              <w:spacing w:line="360" w:lineRule="auto"/>
              <w:jc w:val="both"/>
              <w:rPr>
                <w:rFonts w:ascii="Times New Roman" w:hAnsi="Times New Roman" w:cs="Times New Roman"/>
                <w:bCs/>
                <w:szCs w:val="20"/>
              </w:rPr>
            </w:pPr>
            <w:r w:rsidRPr="00523D52">
              <w:rPr>
                <w:rFonts w:ascii="Times New Roman" w:hAnsi="Times New Roman" w:cs="Times New Roman"/>
                <w:bCs/>
                <w:szCs w:val="20"/>
              </w:rPr>
              <w:t>Dureza do Cálcio 50 a 500 mg/L</w:t>
            </w:r>
          </w:p>
        </w:tc>
      </w:tr>
      <w:tr w:rsidR="00EB55AB" w:rsidRPr="00523D52" w14:paraId="4F1556D0" w14:textId="77777777" w:rsidTr="006313C2">
        <w:trPr>
          <w:trHeight w:val="402"/>
        </w:trPr>
        <w:tc>
          <w:tcPr>
            <w:tcW w:w="2204" w:type="dxa"/>
            <w:vMerge/>
            <w:hideMark/>
          </w:tcPr>
          <w:p w14:paraId="10CF1F40"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74EE84E2" w14:textId="77777777" w:rsidR="00EB55AB" w:rsidRPr="00523D52" w:rsidRDefault="00EB55AB" w:rsidP="009355E5">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Ferro &lt; 0,3 </w:t>
            </w:r>
            <w:proofErr w:type="spellStart"/>
            <w:r w:rsidRPr="00523D52">
              <w:rPr>
                <w:rFonts w:ascii="Times New Roman" w:hAnsi="Times New Roman" w:cs="Times New Roman"/>
                <w:bCs/>
                <w:szCs w:val="20"/>
              </w:rPr>
              <w:t>ppm</w:t>
            </w:r>
            <w:proofErr w:type="spellEnd"/>
          </w:p>
        </w:tc>
        <w:tc>
          <w:tcPr>
            <w:tcW w:w="4268" w:type="dxa"/>
            <w:noWrap/>
            <w:hideMark/>
          </w:tcPr>
          <w:p w14:paraId="7D6CB980" w14:textId="52728B14" w:rsidR="00EB55AB" w:rsidRPr="00523D52" w:rsidRDefault="00EB55AB" w:rsidP="009355E5">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Alcalinidade CaCO3 75 a 400 </w:t>
            </w:r>
            <w:proofErr w:type="spellStart"/>
            <w:r w:rsidRPr="00523D52">
              <w:rPr>
                <w:rFonts w:ascii="Times New Roman" w:hAnsi="Times New Roman" w:cs="Times New Roman"/>
                <w:bCs/>
                <w:szCs w:val="20"/>
              </w:rPr>
              <w:t>ppm</w:t>
            </w:r>
            <w:proofErr w:type="spellEnd"/>
          </w:p>
        </w:tc>
      </w:tr>
      <w:tr w:rsidR="00EB55AB" w:rsidRPr="00523D52" w14:paraId="0BA3C8E4" w14:textId="77777777" w:rsidTr="006313C2">
        <w:trPr>
          <w:trHeight w:val="402"/>
        </w:trPr>
        <w:tc>
          <w:tcPr>
            <w:tcW w:w="2204" w:type="dxa"/>
            <w:vMerge/>
            <w:hideMark/>
          </w:tcPr>
          <w:p w14:paraId="00B05863"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val="restart"/>
            <w:hideMark/>
          </w:tcPr>
          <w:p w14:paraId="083B73E2"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r w:rsidRPr="00523D52">
              <w:rPr>
                <w:rFonts w:ascii="Times New Roman" w:hAnsi="Times New Roman" w:cs="Times New Roman"/>
                <w:bCs/>
                <w:szCs w:val="20"/>
              </w:rPr>
              <w:t> </w:t>
            </w:r>
          </w:p>
        </w:tc>
        <w:tc>
          <w:tcPr>
            <w:tcW w:w="4268" w:type="dxa"/>
            <w:noWrap/>
            <w:hideMark/>
          </w:tcPr>
          <w:p w14:paraId="6BD95521" w14:textId="77777777" w:rsidR="00EB55AB" w:rsidRPr="00523D52" w:rsidRDefault="00EB55AB" w:rsidP="009355E5">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Cloretos como Cloro &lt; 300 </w:t>
            </w:r>
            <w:proofErr w:type="spellStart"/>
            <w:r w:rsidRPr="00523D52">
              <w:rPr>
                <w:rFonts w:ascii="Times New Roman" w:hAnsi="Times New Roman" w:cs="Times New Roman"/>
                <w:bCs/>
                <w:szCs w:val="20"/>
              </w:rPr>
              <w:t>ppm</w:t>
            </w:r>
            <w:proofErr w:type="spellEnd"/>
          </w:p>
        </w:tc>
      </w:tr>
      <w:tr w:rsidR="00EB55AB" w:rsidRPr="00523D52" w14:paraId="53EEEB91" w14:textId="77777777" w:rsidTr="006313C2">
        <w:trPr>
          <w:trHeight w:val="402"/>
        </w:trPr>
        <w:tc>
          <w:tcPr>
            <w:tcW w:w="2204" w:type="dxa"/>
            <w:vMerge/>
            <w:hideMark/>
          </w:tcPr>
          <w:p w14:paraId="255E924B"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381F1B51"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1C67C4A0" w14:textId="77777777" w:rsidR="00EB55AB" w:rsidRPr="00523D52" w:rsidRDefault="00EB55AB" w:rsidP="009355E5">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Sólidos Totais em Suspensão &lt; 25 </w:t>
            </w:r>
            <w:proofErr w:type="spellStart"/>
            <w:r w:rsidRPr="00523D52">
              <w:rPr>
                <w:rFonts w:ascii="Times New Roman" w:hAnsi="Times New Roman" w:cs="Times New Roman"/>
                <w:bCs/>
                <w:szCs w:val="20"/>
              </w:rPr>
              <w:t>ppm</w:t>
            </w:r>
            <w:proofErr w:type="spellEnd"/>
          </w:p>
        </w:tc>
      </w:tr>
      <w:tr w:rsidR="00EB55AB" w:rsidRPr="00523D52" w14:paraId="24EF5781" w14:textId="77777777" w:rsidTr="006313C2">
        <w:trPr>
          <w:trHeight w:val="402"/>
        </w:trPr>
        <w:tc>
          <w:tcPr>
            <w:tcW w:w="2204" w:type="dxa"/>
            <w:vMerge/>
            <w:hideMark/>
          </w:tcPr>
          <w:p w14:paraId="0FCFF16C"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376D643F"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7AAB9E93" w14:textId="77777777" w:rsidR="00EB55AB" w:rsidRPr="00523D52" w:rsidRDefault="00EB55AB" w:rsidP="009355E5">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Sílica &lt; 150 </w:t>
            </w:r>
            <w:proofErr w:type="spellStart"/>
            <w:r w:rsidRPr="00523D52">
              <w:rPr>
                <w:rFonts w:ascii="Times New Roman" w:hAnsi="Times New Roman" w:cs="Times New Roman"/>
                <w:bCs/>
                <w:szCs w:val="20"/>
              </w:rPr>
              <w:t>ppm</w:t>
            </w:r>
            <w:proofErr w:type="spellEnd"/>
          </w:p>
        </w:tc>
      </w:tr>
      <w:tr w:rsidR="00EB55AB" w:rsidRPr="00523D52" w14:paraId="026DF964" w14:textId="77777777" w:rsidTr="006313C2">
        <w:trPr>
          <w:trHeight w:val="420"/>
        </w:trPr>
        <w:tc>
          <w:tcPr>
            <w:tcW w:w="2204" w:type="dxa"/>
            <w:vMerge/>
            <w:hideMark/>
          </w:tcPr>
          <w:p w14:paraId="0CFCAB23"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543E04D4"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6A4C0BCF" w14:textId="77777777" w:rsidR="00EB55AB" w:rsidRPr="00523D52" w:rsidRDefault="00EB55AB" w:rsidP="009355E5">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Total de Bactérias &lt; 10000 </w:t>
            </w:r>
            <w:proofErr w:type="spellStart"/>
            <w:r w:rsidRPr="00523D52">
              <w:rPr>
                <w:rFonts w:ascii="Times New Roman" w:hAnsi="Times New Roman" w:cs="Times New Roman"/>
                <w:bCs/>
                <w:szCs w:val="20"/>
              </w:rPr>
              <w:t>ufc</w:t>
            </w:r>
            <w:proofErr w:type="spellEnd"/>
            <w:r w:rsidRPr="00523D52">
              <w:rPr>
                <w:rFonts w:ascii="Times New Roman" w:hAnsi="Times New Roman" w:cs="Times New Roman"/>
                <w:bCs/>
                <w:szCs w:val="20"/>
              </w:rPr>
              <w:t>/</w:t>
            </w:r>
            <w:proofErr w:type="spellStart"/>
            <w:r w:rsidRPr="00523D52">
              <w:rPr>
                <w:rFonts w:ascii="Times New Roman" w:hAnsi="Times New Roman" w:cs="Times New Roman"/>
                <w:bCs/>
                <w:szCs w:val="20"/>
              </w:rPr>
              <w:t>mL</w:t>
            </w:r>
            <w:proofErr w:type="spellEnd"/>
          </w:p>
        </w:tc>
      </w:tr>
      <w:tr w:rsidR="00EB55AB" w:rsidRPr="00523D52" w14:paraId="7D6224D7" w14:textId="77777777" w:rsidTr="006313C2">
        <w:trPr>
          <w:trHeight w:val="402"/>
        </w:trPr>
        <w:tc>
          <w:tcPr>
            <w:tcW w:w="2204" w:type="dxa"/>
            <w:vMerge w:val="restart"/>
            <w:noWrap/>
            <w:hideMark/>
          </w:tcPr>
          <w:p w14:paraId="2CF52EDD" w14:textId="77777777" w:rsidR="00AD1AB8" w:rsidRPr="00523D52" w:rsidRDefault="00AD1AB8" w:rsidP="00AD1AB8">
            <w:pPr>
              <w:spacing w:line="360" w:lineRule="auto"/>
              <w:jc w:val="both"/>
              <w:rPr>
                <w:rFonts w:ascii="Times New Roman" w:hAnsi="Times New Roman" w:cs="Times New Roman"/>
                <w:bCs/>
                <w:szCs w:val="20"/>
              </w:rPr>
            </w:pPr>
          </w:p>
          <w:p w14:paraId="6A93C6C4" w14:textId="77777777" w:rsidR="00AD1AB8" w:rsidRPr="00523D52" w:rsidRDefault="00AD1AB8" w:rsidP="00AD1AB8">
            <w:pPr>
              <w:spacing w:line="360" w:lineRule="auto"/>
              <w:jc w:val="both"/>
              <w:rPr>
                <w:rFonts w:ascii="Times New Roman" w:hAnsi="Times New Roman" w:cs="Times New Roman"/>
                <w:bCs/>
                <w:szCs w:val="20"/>
              </w:rPr>
            </w:pPr>
          </w:p>
          <w:p w14:paraId="4353F186" w14:textId="77777777" w:rsidR="00AD1AB8" w:rsidRPr="00523D52" w:rsidRDefault="00AD1AB8" w:rsidP="00AD1AB8">
            <w:pPr>
              <w:spacing w:line="360" w:lineRule="auto"/>
              <w:jc w:val="both"/>
              <w:rPr>
                <w:rFonts w:ascii="Times New Roman" w:hAnsi="Times New Roman" w:cs="Times New Roman"/>
                <w:bCs/>
                <w:szCs w:val="20"/>
              </w:rPr>
            </w:pPr>
          </w:p>
          <w:p w14:paraId="4A0BDEFA" w14:textId="5C23B16A" w:rsidR="00EB55AB" w:rsidRPr="00523D52" w:rsidRDefault="00EB55AB" w:rsidP="00AD1AB8">
            <w:pPr>
              <w:spacing w:line="360" w:lineRule="auto"/>
              <w:jc w:val="center"/>
              <w:rPr>
                <w:rFonts w:ascii="Times New Roman" w:hAnsi="Times New Roman" w:cs="Times New Roman"/>
                <w:bCs/>
                <w:szCs w:val="20"/>
              </w:rPr>
            </w:pPr>
            <w:proofErr w:type="spellStart"/>
            <w:r w:rsidRPr="00523D52">
              <w:rPr>
                <w:rFonts w:ascii="Times New Roman" w:hAnsi="Times New Roman" w:cs="Times New Roman"/>
                <w:bCs/>
                <w:szCs w:val="20"/>
              </w:rPr>
              <w:t>Osmotron</w:t>
            </w:r>
            <w:proofErr w:type="spellEnd"/>
          </w:p>
          <w:p w14:paraId="4B9ADCA6" w14:textId="67CDC61B" w:rsidR="00FD65C7" w:rsidRPr="00523D52" w:rsidRDefault="00FD65C7" w:rsidP="00FD65C7">
            <w:pPr>
              <w:spacing w:line="360" w:lineRule="auto"/>
              <w:jc w:val="center"/>
              <w:rPr>
                <w:rFonts w:ascii="Times New Roman" w:hAnsi="Times New Roman" w:cs="Times New Roman"/>
                <w:bCs/>
                <w:szCs w:val="20"/>
              </w:rPr>
            </w:pPr>
            <w:proofErr w:type="spellStart"/>
            <w:r w:rsidRPr="00523D52">
              <w:rPr>
                <w:rFonts w:ascii="Times New Roman" w:hAnsi="Times New Roman" w:cs="Times New Roman"/>
                <w:bCs/>
                <w:szCs w:val="20"/>
              </w:rPr>
              <w:t>Metabissulfito</w:t>
            </w:r>
            <w:proofErr w:type="spellEnd"/>
            <w:r w:rsidRPr="00523D52">
              <w:rPr>
                <w:rFonts w:ascii="Times New Roman" w:hAnsi="Times New Roman" w:cs="Times New Roman"/>
                <w:bCs/>
                <w:szCs w:val="20"/>
              </w:rPr>
              <w:t xml:space="preserve"> de </w:t>
            </w:r>
            <w:r w:rsidR="005E00DC" w:rsidRPr="00523D52">
              <w:rPr>
                <w:rFonts w:ascii="Times New Roman" w:hAnsi="Times New Roman" w:cs="Times New Roman"/>
                <w:bCs/>
                <w:szCs w:val="20"/>
              </w:rPr>
              <w:t>S</w:t>
            </w:r>
            <w:r w:rsidRPr="00523D52">
              <w:rPr>
                <w:rFonts w:ascii="Times New Roman" w:hAnsi="Times New Roman" w:cs="Times New Roman"/>
                <w:bCs/>
                <w:szCs w:val="20"/>
              </w:rPr>
              <w:t xml:space="preserve">ódio +                      Hidróxido de </w:t>
            </w:r>
            <w:r w:rsidR="005E00DC" w:rsidRPr="00523D52">
              <w:rPr>
                <w:rFonts w:ascii="Times New Roman" w:hAnsi="Times New Roman" w:cs="Times New Roman"/>
                <w:bCs/>
                <w:szCs w:val="20"/>
              </w:rPr>
              <w:t>S</w:t>
            </w:r>
            <w:r w:rsidRPr="00523D52">
              <w:rPr>
                <w:rFonts w:ascii="Times New Roman" w:hAnsi="Times New Roman" w:cs="Times New Roman"/>
                <w:bCs/>
                <w:szCs w:val="20"/>
              </w:rPr>
              <w:t xml:space="preserve">ódio        +                      Bicarbonato de </w:t>
            </w:r>
            <w:r w:rsidR="005E00DC" w:rsidRPr="00523D52">
              <w:rPr>
                <w:rFonts w:ascii="Times New Roman" w:hAnsi="Times New Roman" w:cs="Times New Roman"/>
                <w:bCs/>
                <w:szCs w:val="20"/>
              </w:rPr>
              <w:t>S</w:t>
            </w:r>
            <w:r w:rsidRPr="00523D52">
              <w:rPr>
                <w:rFonts w:ascii="Times New Roman" w:hAnsi="Times New Roman" w:cs="Times New Roman"/>
                <w:bCs/>
                <w:szCs w:val="20"/>
              </w:rPr>
              <w:t>ódio</w:t>
            </w:r>
          </w:p>
          <w:p w14:paraId="5005281A" w14:textId="22F72EED" w:rsidR="00AD1AB8" w:rsidRPr="00523D52" w:rsidRDefault="00AD1AB8" w:rsidP="00AD1AB8">
            <w:pPr>
              <w:spacing w:line="360" w:lineRule="auto"/>
              <w:jc w:val="center"/>
              <w:rPr>
                <w:rFonts w:ascii="Times New Roman" w:hAnsi="Times New Roman" w:cs="Times New Roman"/>
                <w:bCs/>
                <w:szCs w:val="20"/>
              </w:rPr>
            </w:pPr>
          </w:p>
        </w:tc>
        <w:tc>
          <w:tcPr>
            <w:tcW w:w="2587" w:type="dxa"/>
            <w:hideMark/>
          </w:tcPr>
          <w:p w14:paraId="70E03ED1" w14:textId="77777777" w:rsidR="00EB55AB" w:rsidRPr="00523D52" w:rsidRDefault="00EB55AB" w:rsidP="0048051D">
            <w:pPr>
              <w:spacing w:line="360" w:lineRule="auto"/>
              <w:jc w:val="both"/>
              <w:rPr>
                <w:rFonts w:ascii="Times New Roman" w:hAnsi="Times New Roman" w:cs="Times New Roman"/>
                <w:bCs/>
                <w:szCs w:val="20"/>
              </w:rPr>
            </w:pPr>
            <w:r w:rsidRPr="00523D52">
              <w:rPr>
                <w:rFonts w:ascii="Times New Roman" w:hAnsi="Times New Roman" w:cs="Times New Roman"/>
                <w:bCs/>
                <w:szCs w:val="20"/>
              </w:rPr>
              <w:t>pH de 7,0 a 9,0</w:t>
            </w:r>
          </w:p>
        </w:tc>
        <w:tc>
          <w:tcPr>
            <w:tcW w:w="4268" w:type="dxa"/>
            <w:noWrap/>
            <w:hideMark/>
          </w:tcPr>
          <w:p w14:paraId="65D6D2CE" w14:textId="77777777" w:rsidR="00EB55AB" w:rsidRPr="00523D52" w:rsidRDefault="00EB55AB" w:rsidP="0048051D">
            <w:pPr>
              <w:spacing w:line="360" w:lineRule="auto"/>
              <w:jc w:val="both"/>
              <w:rPr>
                <w:rFonts w:ascii="Times New Roman" w:hAnsi="Times New Roman" w:cs="Times New Roman"/>
                <w:bCs/>
                <w:szCs w:val="20"/>
              </w:rPr>
            </w:pPr>
            <w:r w:rsidRPr="00523D52">
              <w:rPr>
                <w:rFonts w:ascii="Times New Roman" w:hAnsi="Times New Roman" w:cs="Times New Roman"/>
                <w:bCs/>
                <w:szCs w:val="20"/>
              </w:rPr>
              <w:t>pH 8,5 a 9,0</w:t>
            </w:r>
          </w:p>
        </w:tc>
      </w:tr>
      <w:tr w:rsidR="00EB55AB" w:rsidRPr="00523D52" w14:paraId="7B988D20" w14:textId="77777777" w:rsidTr="006313C2">
        <w:trPr>
          <w:trHeight w:val="402"/>
        </w:trPr>
        <w:tc>
          <w:tcPr>
            <w:tcW w:w="2204" w:type="dxa"/>
            <w:vMerge/>
            <w:hideMark/>
          </w:tcPr>
          <w:p w14:paraId="392C3D8C"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7141FDFF" w14:textId="77777777" w:rsidR="00EB55AB" w:rsidRPr="00523D52" w:rsidRDefault="00EB55AB" w:rsidP="0048051D">
            <w:pPr>
              <w:spacing w:line="360" w:lineRule="auto"/>
              <w:jc w:val="both"/>
              <w:rPr>
                <w:rFonts w:ascii="Times New Roman" w:hAnsi="Times New Roman" w:cs="Times New Roman"/>
                <w:bCs/>
                <w:szCs w:val="20"/>
              </w:rPr>
            </w:pPr>
            <w:r w:rsidRPr="00523D52">
              <w:rPr>
                <w:rFonts w:ascii="Times New Roman" w:hAnsi="Times New Roman" w:cs="Times New Roman"/>
                <w:bCs/>
                <w:szCs w:val="20"/>
              </w:rPr>
              <w:t>Condutividade &lt; 1500 µS/cm</w:t>
            </w:r>
          </w:p>
        </w:tc>
        <w:tc>
          <w:tcPr>
            <w:tcW w:w="4268" w:type="dxa"/>
            <w:noWrap/>
            <w:hideMark/>
          </w:tcPr>
          <w:p w14:paraId="0BBA0D2F" w14:textId="77777777" w:rsidR="00EB55AB" w:rsidRPr="00523D52" w:rsidRDefault="00EB55AB" w:rsidP="0048051D">
            <w:pPr>
              <w:spacing w:line="360" w:lineRule="auto"/>
              <w:jc w:val="both"/>
              <w:rPr>
                <w:rFonts w:ascii="Times New Roman" w:hAnsi="Times New Roman" w:cs="Times New Roman"/>
                <w:bCs/>
                <w:szCs w:val="20"/>
              </w:rPr>
            </w:pPr>
            <w:r w:rsidRPr="00523D52">
              <w:rPr>
                <w:rFonts w:ascii="Times New Roman" w:hAnsi="Times New Roman" w:cs="Times New Roman"/>
                <w:bCs/>
                <w:szCs w:val="20"/>
              </w:rPr>
              <w:t>Cloro Livre Residual &lt; 0,1 mg/L</w:t>
            </w:r>
          </w:p>
        </w:tc>
      </w:tr>
      <w:tr w:rsidR="00EB55AB" w:rsidRPr="00523D52" w14:paraId="2186C204" w14:textId="77777777" w:rsidTr="006313C2">
        <w:trPr>
          <w:trHeight w:val="402"/>
        </w:trPr>
        <w:tc>
          <w:tcPr>
            <w:tcW w:w="2204" w:type="dxa"/>
            <w:vMerge/>
            <w:hideMark/>
          </w:tcPr>
          <w:p w14:paraId="266B08A7"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7337A43D" w14:textId="77777777" w:rsidR="00EB55AB" w:rsidRPr="00523D52" w:rsidRDefault="00EB55AB" w:rsidP="0048051D">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Dureza &lt; 1 </w:t>
            </w:r>
            <w:proofErr w:type="spellStart"/>
            <w:r w:rsidRPr="00523D52">
              <w:rPr>
                <w:rFonts w:ascii="Times New Roman" w:hAnsi="Times New Roman" w:cs="Times New Roman"/>
                <w:bCs/>
                <w:szCs w:val="20"/>
              </w:rPr>
              <w:t>ppm</w:t>
            </w:r>
            <w:proofErr w:type="spellEnd"/>
          </w:p>
        </w:tc>
        <w:tc>
          <w:tcPr>
            <w:tcW w:w="4268" w:type="dxa"/>
            <w:noWrap/>
            <w:hideMark/>
          </w:tcPr>
          <w:p w14:paraId="38A4B37E" w14:textId="77777777" w:rsidR="00EB55AB" w:rsidRPr="00523D52" w:rsidRDefault="00EB55AB" w:rsidP="0048051D">
            <w:pPr>
              <w:spacing w:line="360" w:lineRule="auto"/>
              <w:jc w:val="both"/>
              <w:rPr>
                <w:rFonts w:ascii="Times New Roman" w:hAnsi="Times New Roman" w:cs="Times New Roman"/>
                <w:bCs/>
                <w:szCs w:val="20"/>
              </w:rPr>
            </w:pPr>
            <w:r w:rsidRPr="00523D52">
              <w:rPr>
                <w:rFonts w:ascii="Times New Roman" w:hAnsi="Times New Roman" w:cs="Times New Roman"/>
                <w:bCs/>
                <w:szCs w:val="20"/>
              </w:rPr>
              <w:t>Dureza Total &lt; 3,5ppm</w:t>
            </w:r>
          </w:p>
        </w:tc>
      </w:tr>
      <w:tr w:rsidR="00EB55AB" w:rsidRPr="00523D52" w14:paraId="5CBFA0EC" w14:textId="77777777" w:rsidTr="006313C2">
        <w:trPr>
          <w:trHeight w:val="402"/>
        </w:trPr>
        <w:tc>
          <w:tcPr>
            <w:tcW w:w="2204" w:type="dxa"/>
            <w:vMerge/>
            <w:hideMark/>
          </w:tcPr>
          <w:p w14:paraId="49CDD3BE"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7840F404" w14:textId="77777777" w:rsidR="00EB55AB" w:rsidRPr="00523D52" w:rsidRDefault="00EB55AB" w:rsidP="0048051D">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Ferro &lt; 0,3 </w:t>
            </w:r>
            <w:proofErr w:type="spellStart"/>
            <w:r w:rsidRPr="00523D52">
              <w:rPr>
                <w:rFonts w:ascii="Times New Roman" w:hAnsi="Times New Roman" w:cs="Times New Roman"/>
                <w:bCs/>
                <w:szCs w:val="20"/>
              </w:rPr>
              <w:t>ppm</w:t>
            </w:r>
            <w:proofErr w:type="spellEnd"/>
          </w:p>
        </w:tc>
        <w:tc>
          <w:tcPr>
            <w:tcW w:w="4268" w:type="dxa"/>
            <w:noWrap/>
            <w:hideMark/>
          </w:tcPr>
          <w:p w14:paraId="6EDE2F0B" w14:textId="77777777" w:rsidR="00EB55AB" w:rsidRPr="00523D52" w:rsidRDefault="00EB55AB" w:rsidP="0048051D">
            <w:pPr>
              <w:spacing w:line="360" w:lineRule="auto"/>
              <w:jc w:val="both"/>
              <w:rPr>
                <w:rFonts w:ascii="Times New Roman" w:hAnsi="Times New Roman" w:cs="Times New Roman"/>
                <w:bCs/>
                <w:szCs w:val="20"/>
              </w:rPr>
            </w:pPr>
            <w:r w:rsidRPr="00523D52">
              <w:rPr>
                <w:rFonts w:ascii="Times New Roman" w:hAnsi="Times New Roman" w:cs="Times New Roman"/>
                <w:bCs/>
                <w:szCs w:val="20"/>
              </w:rPr>
              <w:t>Ferro &lt; 0,1 mg/L</w:t>
            </w:r>
          </w:p>
        </w:tc>
      </w:tr>
      <w:tr w:rsidR="00EB55AB" w:rsidRPr="00523D52" w14:paraId="23F9C2FC" w14:textId="77777777" w:rsidTr="006313C2">
        <w:trPr>
          <w:trHeight w:val="402"/>
        </w:trPr>
        <w:tc>
          <w:tcPr>
            <w:tcW w:w="2204" w:type="dxa"/>
            <w:vMerge/>
            <w:hideMark/>
          </w:tcPr>
          <w:p w14:paraId="3E8D552D"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noWrap/>
            <w:hideMark/>
          </w:tcPr>
          <w:p w14:paraId="4F097836"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r w:rsidRPr="00523D52">
              <w:rPr>
                <w:rFonts w:ascii="Times New Roman" w:hAnsi="Times New Roman" w:cs="Times New Roman"/>
                <w:bCs/>
                <w:szCs w:val="20"/>
              </w:rPr>
              <w:t> </w:t>
            </w:r>
          </w:p>
        </w:tc>
        <w:tc>
          <w:tcPr>
            <w:tcW w:w="4268" w:type="dxa"/>
            <w:noWrap/>
            <w:hideMark/>
          </w:tcPr>
          <w:p w14:paraId="395599CB" w14:textId="77777777" w:rsidR="00EB55AB" w:rsidRPr="00523D52" w:rsidRDefault="00EB55AB" w:rsidP="0048051D">
            <w:pPr>
              <w:spacing w:line="360" w:lineRule="auto"/>
              <w:jc w:val="both"/>
              <w:rPr>
                <w:rFonts w:ascii="Times New Roman" w:hAnsi="Times New Roman" w:cs="Times New Roman"/>
                <w:bCs/>
                <w:szCs w:val="20"/>
              </w:rPr>
            </w:pPr>
            <w:r w:rsidRPr="00523D52">
              <w:rPr>
                <w:rFonts w:ascii="Times New Roman" w:hAnsi="Times New Roman" w:cs="Times New Roman"/>
                <w:bCs/>
                <w:szCs w:val="20"/>
              </w:rPr>
              <w:t>Manganês &lt; 0,1 mg/L</w:t>
            </w:r>
          </w:p>
        </w:tc>
      </w:tr>
      <w:tr w:rsidR="00EB55AB" w:rsidRPr="00523D52" w14:paraId="0C191BEE" w14:textId="77777777" w:rsidTr="006313C2">
        <w:trPr>
          <w:trHeight w:val="402"/>
        </w:trPr>
        <w:tc>
          <w:tcPr>
            <w:tcW w:w="2204" w:type="dxa"/>
            <w:vMerge/>
            <w:hideMark/>
          </w:tcPr>
          <w:p w14:paraId="3FBA06E7"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noWrap/>
            <w:hideMark/>
          </w:tcPr>
          <w:p w14:paraId="5EA79F16" w14:textId="77777777" w:rsidR="00EB55AB" w:rsidRPr="00523D52" w:rsidRDefault="00EB55AB" w:rsidP="00EB55AB">
            <w:pPr>
              <w:pStyle w:val="PargrafodaLista"/>
              <w:spacing w:line="360" w:lineRule="auto"/>
              <w:ind w:left="788"/>
              <w:jc w:val="both"/>
              <w:rPr>
                <w:rFonts w:ascii="Times New Roman" w:hAnsi="Times New Roman" w:cs="Times New Roman"/>
                <w:b/>
                <w:bCs/>
                <w:szCs w:val="20"/>
              </w:rPr>
            </w:pPr>
            <w:r w:rsidRPr="00523D52">
              <w:rPr>
                <w:rFonts w:ascii="Times New Roman" w:hAnsi="Times New Roman" w:cs="Times New Roman"/>
                <w:b/>
                <w:bCs/>
                <w:szCs w:val="20"/>
              </w:rPr>
              <w:t> </w:t>
            </w:r>
          </w:p>
        </w:tc>
        <w:tc>
          <w:tcPr>
            <w:tcW w:w="4268" w:type="dxa"/>
            <w:noWrap/>
            <w:hideMark/>
          </w:tcPr>
          <w:p w14:paraId="4243C8FC" w14:textId="77777777" w:rsidR="00EB55AB" w:rsidRPr="00523D52" w:rsidRDefault="00EB55AB" w:rsidP="0048051D">
            <w:pPr>
              <w:spacing w:line="360" w:lineRule="auto"/>
              <w:jc w:val="both"/>
              <w:rPr>
                <w:rFonts w:ascii="Times New Roman" w:hAnsi="Times New Roman" w:cs="Times New Roman"/>
                <w:bCs/>
                <w:szCs w:val="20"/>
              </w:rPr>
            </w:pPr>
            <w:r w:rsidRPr="00523D52">
              <w:rPr>
                <w:rFonts w:ascii="Times New Roman" w:hAnsi="Times New Roman" w:cs="Times New Roman"/>
                <w:bCs/>
                <w:szCs w:val="20"/>
              </w:rPr>
              <w:t>Outros Agentes Oxidantes (ClO2, O3) Não detectável</w:t>
            </w:r>
          </w:p>
          <w:p w14:paraId="5F8F00A8" w14:textId="3AC346F7" w:rsidR="00200829" w:rsidRPr="00523D52" w:rsidRDefault="00200829" w:rsidP="0048051D">
            <w:pPr>
              <w:spacing w:line="360" w:lineRule="auto"/>
              <w:jc w:val="both"/>
              <w:rPr>
                <w:rFonts w:ascii="Times New Roman" w:hAnsi="Times New Roman" w:cs="Times New Roman"/>
                <w:bCs/>
                <w:szCs w:val="20"/>
              </w:rPr>
            </w:pPr>
          </w:p>
        </w:tc>
      </w:tr>
    </w:tbl>
    <w:p w14:paraId="4F7B92A5" w14:textId="77777777" w:rsidR="00E273B2" w:rsidRDefault="00E273B2">
      <w:r>
        <w:br w:type="page"/>
      </w:r>
    </w:p>
    <w:tbl>
      <w:tblPr>
        <w:tblStyle w:val="Tabelacomgrade"/>
        <w:tblW w:w="9059" w:type="dxa"/>
        <w:tblLayout w:type="fixed"/>
        <w:tblLook w:val="04A0" w:firstRow="1" w:lastRow="0" w:firstColumn="1" w:lastColumn="0" w:noHBand="0" w:noVBand="1"/>
      </w:tblPr>
      <w:tblGrid>
        <w:gridCol w:w="2204"/>
        <w:gridCol w:w="2587"/>
        <w:gridCol w:w="4268"/>
      </w:tblGrid>
      <w:tr w:rsidR="001B11E4" w:rsidRPr="00523D52" w14:paraId="32D3490B" w14:textId="77777777" w:rsidTr="006313C2">
        <w:trPr>
          <w:trHeight w:val="555"/>
        </w:trPr>
        <w:tc>
          <w:tcPr>
            <w:tcW w:w="9059" w:type="dxa"/>
            <w:gridSpan w:val="3"/>
            <w:noWrap/>
          </w:tcPr>
          <w:p w14:paraId="1C383198" w14:textId="44AD82B1" w:rsidR="001B11E4" w:rsidRPr="00523D52" w:rsidRDefault="001B11E4" w:rsidP="001B11E4">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 xml:space="preserve">Bloco 07C </w:t>
            </w:r>
          </w:p>
        </w:tc>
      </w:tr>
      <w:tr w:rsidR="001B11E4" w:rsidRPr="00523D52" w14:paraId="17CE2766" w14:textId="77777777" w:rsidTr="006313C2">
        <w:trPr>
          <w:trHeight w:val="555"/>
        </w:trPr>
        <w:tc>
          <w:tcPr>
            <w:tcW w:w="2204" w:type="dxa"/>
            <w:noWrap/>
          </w:tcPr>
          <w:p w14:paraId="39E96296" w14:textId="2B829072" w:rsidR="001B11E4" w:rsidRPr="00523D52" w:rsidRDefault="006313C2" w:rsidP="009030E6">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Equipamento</w:t>
            </w:r>
          </w:p>
        </w:tc>
        <w:tc>
          <w:tcPr>
            <w:tcW w:w="2587" w:type="dxa"/>
          </w:tcPr>
          <w:p w14:paraId="4977F85F" w14:textId="18CACCBA" w:rsidR="001B11E4" w:rsidRPr="00523D52" w:rsidRDefault="006313C2" w:rsidP="009030E6">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 xml:space="preserve">Parâmetros Atuais </w:t>
            </w:r>
          </w:p>
        </w:tc>
        <w:tc>
          <w:tcPr>
            <w:tcW w:w="4268" w:type="dxa"/>
          </w:tcPr>
          <w:p w14:paraId="6BA443E9" w14:textId="42311FB4" w:rsidR="001B11E4" w:rsidRPr="00523D52" w:rsidRDefault="003E174B" w:rsidP="009030E6">
            <w:pPr>
              <w:spacing w:line="360" w:lineRule="auto"/>
              <w:jc w:val="center"/>
              <w:rPr>
                <w:rFonts w:ascii="Times New Roman" w:hAnsi="Times New Roman" w:cs="Times New Roman"/>
                <w:b/>
                <w:bCs/>
                <w:szCs w:val="20"/>
                <w:highlight w:val="yellow"/>
              </w:rPr>
            </w:pPr>
            <w:r w:rsidRPr="00523D52">
              <w:rPr>
                <w:rFonts w:ascii="Times New Roman" w:hAnsi="Times New Roman" w:cs="Times New Roman"/>
                <w:b/>
                <w:bCs/>
                <w:szCs w:val="20"/>
              </w:rPr>
              <w:t xml:space="preserve">Parâmetros </w:t>
            </w:r>
            <w:r w:rsidR="00EB5F1B" w:rsidRPr="00523D52">
              <w:rPr>
                <w:rFonts w:ascii="Times New Roman" w:hAnsi="Times New Roman" w:cs="Times New Roman"/>
                <w:b/>
                <w:bCs/>
                <w:szCs w:val="20"/>
              </w:rPr>
              <w:t>Desejados</w:t>
            </w:r>
          </w:p>
        </w:tc>
      </w:tr>
      <w:tr w:rsidR="006313C2" w:rsidRPr="00523D52" w14:paraId="3D9AB0C1" w14:textId="77777777" w:rsidTr="006313C2">
        <w:trPr>
          <w:trHeight w:val="555"/>
        </w:trPr>
        <w:tc>
          <w:tcPr>
            <w:tcW w:w="2204" w:type="dxa"/>
            <w:vMerge w:val="restart"/>
            <w:noWrap/>
          </w:tcPr>
          <w:p w14:paraId="143C4A58" w14:textId="77777777" w:rsidR="003E174B" w:rsidRPr="00523D52" w:rsidRDefault="003E174B" w:rsidP="003E174B">
            <w:pPr>
              <w:spacing w:line="360" w:lineRule="auto"/>
              <w:jc w:val="both"/>
              <w:rPr>
                <w:rFonts w:ascii="Times New Roman" w:hAnsi="Times New Roman" w:cs="Times New Roman"/>
                <w:bCs/>
                <w:szCs w:val="20"/>
              </w:rPr>
            </w:pPr>
          </w:p>
          <w:p w14:paraId="662FA398" w14:textId="77777777" w:rsidR="003E174B" w:rsidRPr="00523D52" w:rsidRDefault="003E174B" w:rsidP="003E174B">
            <w:pPr>
              <w:spacing w:line="360" w:lineRule="auto"/>
              <w:jc w:val="both"/>
              <w:rPr>
                <w:rFonts w:ascii="Times New Roman" w:hAnsi="Times New Roman" w:cs="Times New Roman"/>
                <w:bCs/>
                <w:szCs w:val="20"/>
              </w:rPr>
            </w:pPr>
          </w:p>
          <w:p w14:paraId="077F396B" w14:textId="77777777" w:rsidR="007950A0" w:rsidRPr="00523D52" w:rsidRDefault="003E174B" w:rsidP="007950A0">
            <w:pPr>
              <w:spacing w:line="360" w:lineRule="auto"/>
              <w:jc w:val="center"/>
              <w:rPr>
                <w:rFonts w:ascii="Times New Roman" w:hAnsi="Times New Roman" w:cs="Times New Roman"/>
                <w:bCs/>
                <w:szCs w:val="20"/>
              </w:rPr>
            </w:pPr>
            <w:r w:rsidRPr="00523D52">
              <w:rPr>
                <w:rFonts w:ascii="Times New Roman" w:hAnsi="Times New Roman" w:cs="Times New Roman"/>
                <w:bCs/>
                <w:szCs w:val="20"/>
              </w:rPr>
              <w:t xml:space="preserve">Caldeiras </w:t>
            </w:r>
            <w:proofErr w:type="spellStart"/>
            <w:r w:rsidRPr="00523D52">
              <w:rPr>
                <w:rFonts w:ascii="Times New Roman" w:hAnsi="Times New Roman" w:cs="Times New Roman"/>
                <w:bCs/>
                <w:szCs w:val="20"/>
              </w:rPr>
              <w:t>Miur</w:t>
            </w:r>
            <w:r w:rsidR="007950A0" w:rsidRPr="00523D52">
              <w:rPr>
                <w:rFonts w:ascii="Times New Roman" w:hAnsi="Times New Roman" w:cs="Times New Roman"/>
                <w:bCs/>
                <w:szCs w:val="20"/>
              </w:rPr>
              <w:t>a</w:t>
            </w:r>
            <w:proofErr w:type="spellEnd"/>
            <w:r w:rsidR="007950A0" w:rsidRPr="00523D52">
              <w:rPr>
                <w:rFonts w:ascii="Times New Roman" w:hAnsi="Times New Roman" w:cs="Times New Roman"/>
                <w:bCs/>
                <w:szCs w:val="20"/>
              </w:rPr>
              <w:t xml:space="preserve"> </w:t>
            </w:r>
          </w:p>
          <w:p w14:paraId="2B3CB728" w14:textId="77777777" w:rsidR="004C34D0" w:rsidRPr="00523D52" w:rsidRDefault="007950A0" w:rsidP="007950A0">
            <w:pPr>
              <w:spacing w:line="360" w:lineRule="auto"/>
              <w:jc w:val="center"/>
              <w:rPr>
                <w:rFonts w:ascii="Times New Roman" w:hAnsi="Times New Roman" w:cs="Times New Roman"/>
                <w:bCs/>
                <w:szCs w:val="20"/>
              </w:rPr>
            </w:pPr>
            <w:r w:rsidRPr="00523D52">
              <w:rPr>
                <w:rFonts w:ascii="Times New Roman" w:hAnsi="Times New Roman" w:cs="Times New Roman"/>
                <w:bCs/>
                <w:szCs w:val="20"/>
              </w:rPr>
              <w:t>S</w:t>
            </w:r>
            <w:r w:rsidR="004C34D0" w:rsidRPr="00523D52">
              <w:rPr>
                <w:rFonts w:ascii="Times New Roman" w:hAnsi="Times New Roman" w:cs="Times New Roman"/>
                <w:bCs/>
                <w:szCs w:val="20"/>
              </w:rPr>
              <w:t>AL</w:t>
            </w:r>
            <w:r w:rsidRPr="00523D52">
              <w:rPr>
                <w:rFonts w:ascii="Times New Roman" w:hAnsi="Times New Roman" w:cs="Times New Roman"/>
                <w:bCs/>
                <w:szCs w:val="20"/>
              </w:rPr>
              <w:t xml:space="preserve"> </w:t>
            </w:r>
          </w:p>
          <w:p w14:paraId="6E231887" w14:textId="5370D8DF" w:rsidR="004C34D0" w:rsidRPr="00523D52" w:rsidRDefault="007950A0" w:rsidP="007950A0">
            <w:pPr>
              <w:spacing w:line="360" w:lineRule="auto"/>
              <w:jc w:val="center"/>
              <w:rPr>
                <w:rFonts w:ascii="Times New Roman" w:hAnsi="Times New Roman" w:cs="Times New Roman"/>
                <w:bCs/>
                <w:szCs w:val="20"/>
              </w:rPr>
            </w:pPr>
            <w:r w:rsidRPr="00523D52">
              <w:rPr>
                <w:rFonts w:ascii="Times New Roman" w:hAnsi="Times New Roman" w:cs="Times New Roman"/>
                <w:bCs/>
                <w:szCs w:val="20"/>
              </w:rPr>
              <w:t>+</w:t>
            </w:r>
            <w:r w:rsidR="004C34D0" w:rsidRPr="00523D52">
              <w:rPr>
                <w:rFonts w:ascii="Times New Roman" w:hAnsi="Times New Roman" w:cs="Times New Roman"/>
                <w:bCs/>
                <w:szCs w:val="20"/>
              </w:rPr>
              <w:t xml:space="preserve"> </w:t>
            </w:r>
          </w:p>
          <w:p w14:paraId="07F23F52" w14:textId="77777777" w:rsidR="00712078" w:rsidRPr="00523D52" w:rsidRDefault="004C34D0" w:rsidP="007950A0">
            <w:pPr>
              <w:spacing w:line="360" w:lineRule="auto"/>
              <w:jc w:val="center"/>
              <w:rPr>
                <w:rFonts w:ascii="Times New Roman" w:hAnsi="Times New Roman" w:cs="Times New Roman"/>
                <w:bCs/>
                <w:szCs w:val="20"/>
              </w:rPr>
            </w:pPr>
            <w:r w:rsidRPr="00523D52">
              <w:rPr>
                <w:rFonts w:ascii="Times New Roman" w:hAnsi="Times New Roman" w:cs="Times New Roman"/>
                <w:bCs/>
                <w:szCs w:val="20"/>
              </w:rPr>
              <w:t>BOILERMATE 1200S</w:t>
            </w:r>
            <w:r w:rsidR="00712078" w:rsidRPr="00523D52">
              <w:rPr>
                <w:rFonts w:ascii="Times New Roman" w:hAnsi="Times New Roman" w:cs="Times New Roman"/>
                <w:bCs/>
                <w:szCs w:val="20"/>
              </w:rPr>
              <w:t xml:space="preserve"> + </w:t>
            </w:r>
          </w:p>
          <w:p w14:paraId="0D12CBD1" w14:textId="448A50BB" w:rsidR="006313C2" w:rsidRPr="00523D52" w:rsidRDefault="00712078" w:rsidP="007950A0">
            <w:pPr>
              <w:spacing w:line="360" w:lineRule="auto"/>
              <w:jc w:val="center"/>
              <w:rPr>
                <w:rFonts w:ascii="Times New Roman" w:hAnsi="Times New Roman" w:cs="Times New Roman"/>
                <w:bCs/>
                <w:szCs w:val="20"/>
              </w:rPr>
            </w:pPr>
            <w:r w:rsidRPr="00523D52">
              <w:rPr>
                <w:rFonts w:ascii="Times New Roman" w:hAnsi="Times New Roman" w:cs="Times New Roman"/>
                <w:bCs/>
                <w:szCs w:val="20"/>
              </w:rPr>
              <w:t xml:space="preserve">BOILERMATE 9100H  </w:t>
            </w:r>
          </w:p>
        </w:tc>
        <w:tc>
          <w:tcPr>
            <w:tcW w:w="2587" w:type="dxa"/>
          </w:tcPr>
          <w:p w14:paraId="2521D796" w14:textId="5C7273DF" w:rsidR="006313C2" w:rsidRPr="00523D52" w:rsidRDefault="003E174B" w:rsidP="003E174B">
            <w:pPr>
              <w:spacing w:line="360" w:lineRule="auto"/>
              <w:jc w:val="both"/>
              <w:rPr>
                <w:rFonts w:ascii="Times New Roman" w:hAnsi="Times New Roman" w:cs="Times New Roman"/>
                <w:bCs/>
                <w:szCs w:val="20"/>
              </w:rPr>
            </w:pPr>
            <w:r w:rsidRPr="00523D52">
              <w:rPr>
                <w:rFonts w:ascii="Times New Roman" w:hAnsi="Times New Roman" w:cs="Times New Roman"/>
                <w:bCs/>
                <w:szCs w:val="20"/>
              </w:rPr>
              <w:t>pH 7,9</w:t>
            </w:r>
          </w:p>
        </w:tc>
        <w:tc>
          <w:tcPr>
            <w:tcW w:w="4268" w:type="dxa"/>
          </w:tcPr>
          <w:p w14:paraId="1E5853FC" w14:textId="456F3784" w:rsidR="006313C2" w:rsidRPr="00523D52" w:rsidRDefault="003E174B" w:rsidP="003E174B">
            <w:pPr>
              <w:tabs>
                <w:tab w:val="left" w:pos="701"/>
              </w:tabs>
              <w:spacing w:line="360" w:lineRule="auto"/>
              <w:jc w:val="both"/>
              <w:rPr>
                <w:rFonts w:ascii="Times New Roman" w:hAnsi="Times New Roman" w:cs="Times New Roman"/>
                <w:bCs/>
                <w:szCs w:val="20"/>
              </w:rPr>
            </w:pPr>
            <w:r w:rsidRPr="00523D52">
              <w:rPr>
                <w:rFonts w:ascii="Times New Roman" w:hAnsi="Times New Roman" w:cs="Times New Roman"/>
                <w:bCs/>
                <w:szCs w:val="20"/>
              </w:rPr>
              <w:t>pH 11,5 - 12,4</w:t>
            </w:r>
          </w:p>
        </w:tc>
      </w:tr>
      <w:tr w:rsidR="006313C2" w:rsidRPr="00523D52" w14:paraId="6B5593EA" w14:textId="77777777" w:rsidTr="006313C2">
        <w:trPr>
          <w:trHeight w:val="555"/>
        </w:trPr>
        <w:tc>
          <w:tcPr>
            <w:tcW w:w="2204" w:type="dxa"/>
            <w:vMerge/>
            <w:noWrap/>
          </w:tcPr>
          <w:p w14:paraId="6DF8EDB7" w14:textId="77777777" w:rsidR="006313C2" w:rsidRPr="00523D52" w:rsidRDefault="006313C2" w:rsidP="009030E6">
            <w:pPr>
              <w:spacing w:line="360" w:lineRule="auto"/>
              <w:jc w:val="center"/>
              <w:rPr>
                <w:rFonts w:ascii="Times New Roman" w:hAnsi="Times New Roman" w:cs="Times New Roman"/>
                <w:b/>
                <w:bCs/>
                <w:szCs w:val="20"/>
              </w:rPr>
            </w:pPr>
          </w:p>
        </w:tc>
        <w:tc>
          <w:tcPr>
            <w:tcW w:w="2587" w:type="dxa"/>
          </w:tcPr>
          <w:p w14:paraId="01C46910" w14:textId="7C4D8834" w:rsidR="006313C2" w:rsidRPr="00523D52" w:rsidRDefault="003E174B" w:rsidP="003E174B">
            <w:pPr>
              <w:spacing w:line="360" w:lineRule="auto"/>
              <w:jc w:val="both"/>
              <w:rPr>
                <w:rFonts w:ascii="Times New Roman" w:hAnsi="Times New Roman" w:cs="Times New Roman"/>
                <w:bCs/>
                <w:szCs w:val="20"/>
              </w:rPr>
            </w:pPr>
            <w:r w:rsidRPr="00523D52">
              <w:rPr>
                <w:rFonts w:ascii="Times New Roman" w:hAnsi="Times New Roman" w:cs="Times New Roman"/>
                <w:bCs/>
                <w:szCs w:val="20"/>
              </w:rPr>
              <w:t>Condutividade 117 µS/cm</w:t>
            </w:r>
          </w:p>
        </w:tc>
        <w:tc>
          <w:tcPr>
            <w:tcW w:w="4268" w:type="dxa"/>
          </w:tcPr>
          <w:p w14:paraId="66FF4DB9" w14:textId="56B189E9" w:rsidR="006313C2" w:rsidRPr="00523D52" w:rsidRDefault="003E174B" w:rsidP="003E174B">
            <w:pPr>
              <w:tabs>
                <w:tab w:val="left" w:pos="939"/>
              </w:tabs>
              <w:spacing w:line="360" w:lineRule="auto"/>
              <w:jc w:val="both"/>
              <w:rPr>
                <w:rFonts w:ascii="Times New Roman" w:hAnsi="Times New Roman" w:cs="Times New Roman"/>
                <w:bCs/>
                <w:szCs w:val="20"/>
              </w:rPr>
            </w:pPr>
            <w:r w:rsidRPr="00523D52">
              <w:rPr>
                <w:rFonts w:ascii="Times New Roman" w:hAnsi="Times New Roman" w:cs="Times New Roman"/>
                <w:bCs/>
                <w:szCs w:val="20"/>
              </w:rPr>
              <w:t>4000 ou menos</w:t>
            </w:r>
          </w:p>
        </w:tc>
      </w:tr>
      <w:tr w:rsidR="006313C2" w:rsidRPr="00523D52" w14:paraId="7449409F" w14:textId="77777777" w:rsidTr="006313C2">
        <w:trPr>
          <w:trHeight w:val="555"/>
        </w:trPr>
        <w:tc>
          <w:tcPr>
            <w:tcW w:w="2204" w:type="dxa"/>
            <w:vMerge/>
            <w:noWrap/>
          </w:tcPr>
          <w:p w14:paraId="5D0DD045" w14:textId="77777777" w:rsidR="006313C2" w:rsidRPr="00523D52" w:rsidRDefault="006313C2" w:rsidP="009030E6">
            <w:pPr>
              <w:spacing w:line="360" w:lineRule="auto"/>
              <w:jc w:val="center"/>
              <w:rPr>
                <w:rFonts w:ascii="Times New Roman" w:hAnsi="Times New Roman" w:cs="Times New Roman"/>
                <w:b/>
                <w:bCs/>
                <w:szCs w:val="20"/>
              </w:rPr>
            </w:pPr>
          </w:p>
        </w:tc>
        <w:tc>
          <w:tcPr>
            <w:tcW w:w="2587" w:type="dxa"/>
          </w:tcPr>
          <w:p w14:paraId="75FBC3F9" w14:textId="25836061" w:rsidR="006313C2" w:rsidRPr="00523D52" w:rsidRDefault="003E174B" w:rsidP="003E174B">
            <w:pPr>
              <w:spacing w:line="360" w:lineRule="auto"/>
              <w:jc w:val="both"/>
              <w:rPr>
                <w:rFonts w:ascii="Times New Roman" w:hAnsi="Times New Roman" w:cs="Times New Roman"/>
                <w:bCs/>
                <w:szCs w:val="20"/>
              </w:rPr>
            </w:pPr>
            <w:r w:rsidRPr="00523D52">
              <w:rPr>
                <w:rFonts w:ascii="Times New Roman" w:hAnsi="Times New Roman" w:cs="Times New Roman"/>
                <w:bCs/>
                <w:szCs w:val="20"/>
              </w:rPr>
              <w:t>M-Alcalinidade</w:t>
            </w:r>
            <w:r w:rsidR="000B44FE" w:rsidRPr="00523D52">
              <w:rPr>
                <w:rFonts w:ascii="Times New Roman" w:hAnsi="Times New Roman" w:cs="Times New Roman"/>
                <w:bCs/>
                <w:szCs w:val="20"/>
              </w:rPr>
              <w:t xml:space="preserve"> </w:t>
            </w:r>
            <w:r w:rsidRPr="00523D52">
              <w:rPr>
                <w:rFonts w:ascii="Times New Roman" w:hAnsi="Times New Roman" w:cs="Times New Roman"/>
                <w:bCs/>
                <w:szCs w:val="20"/>
              </w:rPr>
              <w:t>32 mgCaCO3/l</w:t>
            </w:r>
          </w:p>
        </w:tc>
        <w:tc>
          <w:tcPr>
            <w:tcW w:w="4268" w:type="dxa"/>
          </w:tcPr>
          <w:p w14:paraId="569A30A6" w14:textId="16A23D95" w:rsidR="006313C2" w:rsidRPr="00523D52" w:rsidRDefault="003E174B" w:rsidP="003E174B">
            <w:pPr>
              <w:spacing w:line="360" w:lineRule="auto"/>
              <w:jc w:val="both"/>
              <w:rPr>
                <w:rFonts w:ascii="Times New Roman" w:hAnsi="Times New Roman" w:cs="Times New Roman"/>
                <w:bCs/>
                <w:szCs w:val="20"/>
              </w:rPr>
            </w:pPr>
            <w:r w:rsidRPr="00523D52">
              <w:rPr>
                <w:rFonts w:ascii="Times New Roman" w:hAnsi="Times New Roman" w:cs="Times New Roman"/>
                <w:bCs/>
                <w:szCs w:val="20"/>
              </w:rPr>
              <w:t>N/A</w:t>
            </w:r>
          </w:p>
        </w:tc>
      </w:tr>
      <w:tr w:rsidR="006313C2" w:rsidRPr="00523D52" w14:paraId="7E9D382E" w14:textId="77777777" w:rsidTr="006313C2">
        <w:trPr>
          <w:trHeight w:val="555"/>
        </w:trPr>
        <w:tc>
          <w:tcPr>
            <w:tcW w:w="2204" w:type="dxa"/>
            <w:vMerge/>
            <w:noWrap/>
          </w:tcPr>
          <w:p w14:paraId="702DD062" w14:textId="77777777" w:rsidR="006313C2" w:rsidRPr="00523D52" w:rsidRDefault="006313C2" w:rsidP="009030E6">
            <w:pPr>
              <w:spacing w:line="360" w:lineRule="auto"/>
              <w:jc w:val="center"/>
              <w:rPr>
                <w:rFonts w:ascii="Times New Roman" w:hAnsi="Times New Roman" w:cs="Times New Roman"/>
                <w:b/>
                <w:bCs/>
                <w:szCs w:val="20"/>
              </w:rPr>
            </w:pPr>
          </w:p>
        </w:tc>
        <w:tc>
          <w:tcPr>
            <w:tcW w:w="2587" w:type="dxa"/>
          </w:tcPr>
          <w:p w14:paraId="28A02D99" w14:textId="4E5A5F53" w:rsidR="006313C2" w:rsidRPr="00523D52" w:rsidRDefault="003E174B" w:rsidP="003E174B">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Cloreto 14 </w:t>
            </w:r>
            <w:proofErr w:type="spellStart"/>
            <w:r w:rsidRPr="00523D52">
              <w:rPr>
                <w:rFonts w:ascii="Times New Roman" w:hAnsi="Times New Roman" w:cs="Times New Roman"/>
                <w:bCs/>
                <w:szCs w:val="20"/>
              </w:rPr>
              <w:t>mgCl</w:t>
            </w:r>
            <w:proofErr w:type="spellEnd"/>
            <w:r w:rsidRPr="00523D52">
              <w:rPr>
                <w:rFonts w:ascii="Times New Roman" w:hAnsi="Times New Roman" w:cs="Times New Roman"/>
                <w:bCs/>
                <w:szCs w:val="20"/>
              </w:rPr>
              <w:t>/l</w:t>
            </w:r>
          </w:p>
        </w:tc>
        <w:tc>
          <w:tcPr>
            <w:tcW w:w="4268" w:type="dxa"/>
          </w:tcPr>
          <w:p w14:paraId="240212F0" w14:textId="74048A01" w:rsidR="006313C2" w:rsidRPr="00523D52" w:rsidRDefault="003E174B" w:rsidP="003E174B">
            <w:pPr>
              <w:tabs>
                <w:tab w:val="left" w:pos="1077"/>
              </w:tabs>
              <w:spacing w:line="360" w:lineRule="auto"/>
              <w:jc w:val="both"/>
              <w:rPr>
                <w:rFonts w:ascii="Times New Roman" w:hAnsi="Times New Roman" w:cs="Times New Roman"/>
                <w:bCs/>
                <w:szCs w:val="20"/>
              </w:rPr>
            </w:pPr>
            <w:r w:rsidRPr="00523D52">
              <w:rPr>
                <w:rFonts w:ascii="Times New Roman" w:hAnsi="Times New Roman" w:cs="Times New Roman"/>
                <w:bCs/>
                <w:szCs w:val="20"/>
              </w:rPr>
              <w:t>400 ou menos</w:t>
            </w:r>
          </w:p>
        </w:tc>
      </w:tr>
      <w:tr w:rsidR="006313C2" w:rsidRPr="00523D52" w14:paraId="0CCB7A6B" w14:textId="77777777" w:rsidTr="006313C2">
        <w:trPr>
          <w:trHeight w:val="555"/>
        </w:trPr>
        <w:tc>
          <w:tcPr>
            <w:tcW w:w="2204" w:type="dxa"/>
            <w:vMerge/>
            <w:noWrap/>
          </w:tcPr>
          <w:p w14:paraId="59876717" w14:textId="77777777" w:rsidR="006313C2" w:rsidRPr="00523D52" w:rsidRDefault="006313C2" w:rsidP="009030E6">
            <w:pPr>
              <w:spacing w:line="360" w:lineRule="auto"/>
              <w:jc w:val="center"/>
              <w:rPr>
                <w:rFonts w:ascii="Times New Roman" w:hAnsi="Times New Roman" w:cs="Times New Roman"/>
                <w:b/>
                <w:bCs/>
                <w:szCs w:val="20"/>
              </w:rPr>
            </w:pPr>
          </w:p>
        </w:tc>
        <w:tc>
          <w:tcPr>
            <w:tcW w:w="2587" w:type="dxa"/>
          </w:tcPr>
          <w:p w14:paraId="3A8AD5D7" w14:textId="2E2AD0B8" w:rsidR="006313C2" w:rsidRPr="00523D52" w:rsidRDefault="003E174B" w:rsidP="003E174B">
            <w:pPr>
              <w:spacing w:line="360" w:lineRule="auto"/>
              <w:jc w:val="both"/>
              <w:rPr>
                <w:rFonts w:ascii="Times New Roman" w:hAnsi="Times New Roman" w:cs="Times New Roman"/>
                <w:bCs/>
                <w:szCs w:val="20"/>
              </w:rPr>
            </w:pPr>
            <w:r w:rsidRPr="00523D52">
              <w:rPr>
                <w:rFonts w:ascii="Times New Roman" w:hAnsi="Times New Roman" w:cs="Times New Roman"/>
                <w:bCs/>
                <w:szCs w:val="20"/>
              </w:rPr>
              <w:t>Dureza 0 mgCaCO3/l</w:t>
            </w:r>
          </w:p>
        </w:tc>
        <w:tc>
          <w:tcPr>
            <w:tcW w:w="4268" w:type="dxa"/>
          </w:tcPr>
          <w:p w14:paraId="7B3A75F0" w14:textId="7BC438EC" w:rsidR="006313C2" w:rsidRPr="00523D52" w:rsidRDefault="003E174B" w:rsidP="003E174B">
            <w:pPr>
              <w:spacing w:line="360" w:lineRule="auto"/>
              <w:jc w:val="both"/>
              <w:rPr>
                <w:rFonts w:ascii="Times New Roman" w:hAnsi="Times New Roman" w:cs="Times New Roman"/>
                <w:bCs/>
                <w:szCs w:val="20"/>
              </w:rPr>
            </w:pPr>
            <w:r w:rsidRPr="00523D52">
              <w:rPr>
                <w:rFonts w:ascii="Times New Roman" w:hAnsi="Times New Roman" w:cs="Times New Roman"/>
                <w:bCs/>
                <w:szCs w:val="20"/>
              </w:rPr>
              <w:t>3,0 ou menos</w:t>
            </w:r>
          </w:p>
        </w:tc>
      </w:tr>
      <w:tr w:rsidR="006313C2" w:rsidRPr="00523D52" w14:paraId="0CD82857" w14:textId="77777777" w:rsidTr="006313C2">
        <w:trPr>
          <w:trHeight w:val="555"/>
        </w:trPr>
        <w:tc>
          <w:tcPr>
            <w:tcW w:w="2204" w:type="dxa"/>
            <w:vMerge/>
            <w:noWrap/>
          </w:tcPr>
          <w:p w14:paraId="4DC9A36E" w14:textId="77777777" w:rsidR="006313C2" w:rsidRPr="00523D52" w:rsidRDefault="006313C2" w:rsidP="009030E6">
            <w:pPr>
              <w:spacing w:line="360" w:lineRule="auto"/>
              <w:jc w:val="center"/>
              <w:rPr>
                <w:rFonts w:ascii="Times New Roman" w:hAnsi="Times New Roman" w:cs="Times New Roman"/>
                <w:b/>
                <w:bCs/>
                <w:szCs w:val="20"/>
              </w:rPr>
            </w:pPr>
          </w:p>
        </w:tc>
        <w:tc>
          <w:tcPr>
            <w:tcW w:w="2587" w:type="dxa"/>
          </w:tcPr>
          <w:p w14:paraId="4B8F93FE" w14:textId="6B3C6C42" w:rsidR="006313C2" w:rsidRPr="00523D52" w:rsidRDefault="003E174B" w:rsidP="003E174B">
            <w:pPr>
              <w:spacing w:line="360" w:lineRule="auto"/>
              <w:jc w:val="both"/>
              <w:rPr>
                <w:rFonts w:ascii="Times New Roman" w:hAnsi="Times New Roman" w:cs="Times New Roman"/>
                <w:bCs/>
                <w:szCs w:val="20"/>
              </w:rPr>
            </w:pPr>
            <w:r w:rsidRPr="00523D52">
              <w:rPr>
                <w:rFonts w:ascii="Times New Roman" w:hAnsi="Times New Roman" w:cs="Times New Roman"/>
                <w:bCs/>
                <w:szCs w:val="20"/>
              </w:rPr>
              <w:t>Sílica 7 mgSIO2/l</w:t>
            </w:r>
          </w:p>
        </w:tc>
        <w:tc>
          <w:tcPr>
            <w:tcW w:w="4268" w:type="dxa"/>
          </w:tcPr>
          <w:p w14:paraId="5E2D59BA" w14:textId="37C589F0" w:rsidR="006313C2" w:rsidRPr="00523D52" w:rsidRDefault="003E174B" w:rsidP="003E174B">
            <w:pPr>
              <w:spacing w:line="360" w:lineRule="auto"/>
              <w:jc w:val="both"/>
              <w:rPr>
                <w:rFonts w:ascii="Times New Roman" w:hAnsi="Times New Roman" w:cs="Times New Roman"/>
                <w:bCs/>
                <w:szCs w:val="20"/>
              </w:rPr>
            </w:pPr>
            <w:r w:rsidRPr="00523D52">
              <w:rPr>
                <w:rFonts w:ascii="Times New Roman" w:hAnsi="Times New Roman" w:cs="Times New Roman"/>
                <w:bCs/>
                <w:szCs w:val="20"/>
              </w:rPr>
              <w:t>150 - 600</w:t>
            </w:r>
          </w:p>
        </w:tc>
      </w:tr>
      <w:tr w:rsidR="006313C2" w:rsidRPr="00523D52" w14:paraId="2583B4DB" w14:textId="77777777" w:rsidTr="006313C2">
        <w:trPr>
          <w:trHeight w:val="555"/>
        </w:trPr>
        <w:tc>
          <w:tcPr>
            <w:tcW w:w="2204" w:type="dxa"/>
            <w:vMerge/>
            <w:noWrap/>
          </w:tcPr>
          <w:p w14:paraId="46EBCE1B" w14:textId="77777777" w:rsidR="006313C2" w:rsidRPr="00523D52" w:rsidRDefault="006313C2" w:rsidP="009030E6">
            <w:pPr>
              <w:spacing w:line="360" w:lineRule="auto"/>
              <w:jc w:val="center"/>
              <w:rPr>
                <w:rFonts w:ascii="Times New Roman" w:hAnsi="Times New Roman" w:cs="Times New Roman"/>
                <w:b/>
                <w:bCs/>
                <w:szCs w:val="20"/>
              </w:rPr>
            </w:pPr>
          </w:p>
        </w:tc>
        <w:tc>
          <w:tcPr>
            <w:tcW w:w="2587" w:type="dxa"/>
          </w:tcPr>
          <w:p w14:paraId="5F4EBF51" w14:textId="4F23ECBA" w:rsidR="006313C2" w:rsidRPr="00523D52" w:rsidRDefault="003E174B" w:rsidP="003E174B">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Ferro 0,02 </w:t>
            </w:r>
            <w:proofErr w:type="spellStart"/>
            <w:r w:rsidRPr="00523D52">
              <w:rPr>
                <w:rFonts w:ascii="Times New Roman" w:hAnsi="Times New Roman" w:cs="Times New Roman"/>
                <w:bCs/>
                <w:szCs w:val="20"/>
              </w:rPr>
              <w:t>mgFe</w:t>
            </w:r>
            <w:proofErr w:type="spellEnd"/>
            <w:r w:rsidRPr="00523D52">
              <w:rPr>
                <w:rFonts w:ascii="Times New Roman" w:hAnsi="Times New Roman" w:cs="Times New Roman"/>
                <w:bCs/>
                <w:szCs w:val="20"/>
              </w:rPr>
              <w:t>/l</w:t>
            </w:r>
          </w:p>
        </w:tc>
        <w:tc>
          <w:tcPr>
            <w:tcW w:w="4268" w:type="dxa"/>
          </w:tcPr>
          <w:p w14:paraId="6B0E7AA3" w14:textId="6D2F4AD0" w:rsidR="006313C2" w:rsidRPr="00523D52" w:rsidRDefault="003E174B" w:rsidP="003E174B">
            <w:pPr>
              <w:tabs>
                <w:tab w:val="left" w:pos="1365"/>
              </w:tabs>
              <w:spacing w:line="360" w:lineRule="auto"/>
              <w:jc w:val="both"/>
              <w:rPr>
                <w:rFonts w:ascii="Times New Roman" w:hAnsi="Times New Roman" w:cs="Times New Roman"/>
                <w:bCs/>
                <w:szCs w:val="20"/>
              </w:rPr>
            </w:pPr>
            <w:r w:rsidRPr="00523D52">
              <w:rPr>
                <w:rFonts w:ascii="Times New Roman" w:hAnsi="Times New Roman" w:cs="Times New Roman"/>
                <w:bCs/>
                <w:szCs w:val="20"/>
              </w:rPr>
              <w:t>3,0 ou menos</w:t>
            </w:r>
          </w:p>
        </w:tc>
      </w:tr>
      <w:tr w:rsidR="006313C2" w:rsidRPr="00523D52" w14:paraId="65FDCF03" w14:textId="77777777" w:rsidTr="006313C2">
        <w:trPr>
          <w:trHeight w:val="555"/>
        </w:trPr>
        <w:tc>
          <w:tcPr>
            <w:tcW w:w="2204" w:type="dxa"/>
            <w:vMerge/>
            <w:noWrap/>
          </w:tcPr>
          <w:p w14:paraId="3EED8797" w14:textId="77777777" w:rsidR="006313C2" w:rsidRPr="00523D52" w:rsidRDefault="006313C2" w:rsidP="009030E6">
            <w:pPr>
              <w:spacing w:line="360" w:lineRule="auto"/>
              <w:jc w:val="center"/>
              <w:rPr>
                <w:rFonts w:ascii="Times New Roman" w:hAnsi="Times New Roman" w:cs="Times New Roman"/>
                <w:b/>
                <w:bCs/>
                <w:szCs w:val="20"/>
              </w:rPr>
            </w:pPr>
          </w:p>
        </w:tc>
        <w:tc>
          <w:tcPr>
            <w:tcW w:w="2587" w:type="dxa"/>
          </w:tcPr>
          <w:p w14:paraId="39779116" w14:textId="29C619AC" w:rsidR="006313C2" w:rsidRPr="00523D52" w:rsidRDefault="003E174B" w:rsidP="003E174B">
            <w:pPr>
              <w:spacing w:line="360" w:lineRule="auto"/>
              <w:jc w:val="both"/>
              <w:rPr>
                <w:rFonts w:ascii="Times New Roman" w:hAnsi="Times New Roman" w:cs="Times New Roman"/>
                <w:bCs/>
                <w:szCs w:val="20"/>
              </w:rPr>
            </w:pPr>
            <w:r w:rsidRPr="00523D52">
              <w:rPr>
                <w:rFonts w:ascii="Times New Roman" w:hAnsi="Times New Roman" w:cs="Times New Roman"/>
                <w:bCs/>
                <w:szCs w:val="20"/>
              </w:rPr>
              <w:t>Íons corrosivos 21 mg/l</w:t>
            </w:r>
          </w:p>
        </w:tc>
        <w:tc>
          <w:tcPr>
            <w:tcW w:w="4268" w:type="dxa"/>
          </w:tcPr>
          <w:p w14:paraId="769C2973" w14:textId="77777777" w:rsidR="006313C2" w:rsidRPr="00523D52" w:rsidRDefault="003E174B" w:rsidP="003E174B">
            <w:pPr>
              <w:spacing w:line="360" w:lineRule="auto"/>
              <w:jc w:val="both"/>
              <w:rPr>
                <w:rFonts w:ascii="Times New Roman" w:hAnsi="Times New Roman" w:cs="Times New Roman"/>
                <w:bCs/>
                <w:szCs w:val="20"/>
              </w:rPr>
            </w:pPr>
            <w:r w:rsidRPr="00523D52">
              <w:rPr>
                <w:rFonts w:ascii="Times New Roman" w:hAnsi="Times New Roman" w:cs="Times New Roman"/>
                <w:bCs/>
                <w:szCs w:val="20"/>
              </w:rPr>
              <w:t>1000 ou menos</w:t>
            </w:r>
          </w:p>
          <w:p w14:paraId="3B05BBAE" w14:textId="6A7DC930" w:rsidR="00A65DD4" w:rsidRPr="00523D52" w:rsidRDefault="00A65DD4" w:rsidP="003E174B">
            <w:pPr>
              <w:spacing w:line="360" w:lineRule="auto"/>
              <w:jc w:val="both"/>
              <w:rPr>
                <w:rFonts w:ascii="Times New Roman" w:hAnsi="Times New Roman" w:cs="Times New Roman"/>
                <w:bCs/>
                <w:szCs w:val="20"/>
              </w:rPr>
            </w:pPr>
          </w:p>
        </w:tc>
      </w:tr>
      <w:tr w:rsidR="00EB55AB" w:rsidRPr="00523D52" w14:paraId="5638D03D" w14:textId="77777777" w:rsidTr="006313C2">
        <w:trPr>
          <w:trHeight w:val="555"/>
        </w:trPr>
        <w:tc>
          <w:tcPr>
            <w:tcW w:w="9059" w:type="dxa"/>
            <w:gridSpan w:val="3"/>
            <w:noWrap/>
            <w:hideMark/>
          </w:tcPr>
          <w:p w14:paraId="3A512658" w14:textId="77777777" w:rsidR="00EB55AB" w:rsidRPr="00523D52" w:rsidRDefault="00EB55AB" w:rsidP="009030E6">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Bloco 10</w:t>
            </w:r>
          </w:p>
        </w:tc>
      </w:tr>
      <w:tr w:rsidR="00EB55AB" w:rsidRPr="00523D52" w14:paraId="0F7BCF6E" w14:textId="77777777" w:rsidTr="006313C2">
        <w:trPr>
          <w:trHeight w:val="525"/>
        </w:trPr>
        <w:tc>
          <w:tcPr>
            <w:tcW w:w="2204" w:type="dxa"/>
            <w:noWrap/>
            <w:hideMark/>
          </w:tcPr>
          <w:p w14:paraId="5C999EEE" w14:textId="77777777" w:rsidR="00EB55AB" w:rsidRPr="00523D52" w:rsidRDefault="00EB55AB" w:rsidP="009030E6">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Equipamento</w:t>
            </w:r>
          </w:p>
        </w:tc>
        <w:tc>
          <w:tcPr>
            <w:tcW w:w="2587" w:type="dxa"/>
            <w:noWrap/>
            <w:hideMark/>
          </w:tcPr>
          <w:p w14:paraId="0C730A73" w14:textId="77777777" w:rsidR="00EB55AB" w:rsidRPr="00523D52" w:rsidRDefault="00EB55AB" w:rsidP="009030E6">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Parâmetros Atuais</w:t>
            </w:r>
          </w:p>
        </w:tc>
        <w:tc>
          <w:tcPr>
            <w:tcW w:w="4268" w:type="dxa"/>
            <w:noWrap/>
            <w:hideMark/>
          </w:tcPr>
          <w:p w14:paraId="3464862A" w14:textId="5FF83D69" w:rsidR="00EB55AB" w:rsidRPr="00523D52" w:rsidRDefault="00EB55AB" w:rsidP="009030E6">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Parâmetros</w:t>
            </w:r>
            <w:r w:rsidR="00187F5C" w:rsidRPr="00523D52">
              <w:rPr>
                <w:rFonts w:ascii="Times New Roman" w:hAnsi="Times New Roman" w:cs="Times New Roman"/>
                <w:b/>
                <w:bCs/>
                <w:szCs w:val="20"/>
              </w:rPr>
              <w:t xml:space="preserve"> Desejados</w:t>
            </w:r>
          </w:p>
        </w:tc>
      </w:tr>
      <w:tr w:rsidR="00EB55AB" w:rsidRPr="00523D52" w14:paraId="19317C08" w14:textId="77777777" w:rsidTr="006313C2">
        <w:trPr>
          <w:trHeight w:val="402"/>
        </w:trPr>
        <w:tc>
          <w:tcPr>
            <w:tcW w:w="2204" w:type="dxa"/>
            <w:vMerge w:val="restart"/>
            <w:noWrap/>
            <w:hideMark/>
          </w:tcPr>
          <w:p w14:paraId="5F58DD27" w14:textId="77777777" w:rsidR="009030E6" w:rsidRPr="00523D52" w:rsidRDefault="009030E6" w:rsidP="009030E6">
            <w:pPr>
              <w:spacing w:line="360" w:lineRule="auto"/>
              <w:jc w:val="center"/>
              <w:rPr>
                <w:rFonts w:ascii="Times New Roman" w:hAnsi="Times New Roman" w:cs="Times New Roman"/>
                <w:bCs/>
                <w:szCs w:val="20"/>
              </w:rPr>
            </w:pPr>
          </w:p>
          <w:p w14:paraId="1673BC63" w14:textId="77777777" w:rsidR="009030E6" w:rsidRPr="00523D52" w:rsidRDefault="009030E6" w:rsidP="009030E6">
            <w:pPr>
              <w:spacing w:line="360" w:lineRule="auto"/>
              <w:jc w:val="center"/>
              <w:rPr>
                <w:rFonts w:ascii="Times New Roman" w:hAnsi="Times New Roman" w:cs="Times New Roman"/>
                <w:bCs/>
                <w:szCs w:val="20"/>
              </w:rPr>
            </w:pPr>
          </w:p>
          <w:p w14:paraId="62B74F5B" w14:textId="77777777" w:rsidR="009030E6" w:rsidRPr="00523D52" w:rsidRDefault="009030E6" w:rsidP="009030E6">
            <w:pPr>
              <w:spacing w:line="360" w:lineRule="auto"/>
              <w:jc w:val="center"/>
              <w:rPr>
                <w:rFonts w:ascii="Times New Roman" w:hAnsi="Times New Roman" w:cs="Times New Roman"/>
                <w:bCs/>
                <w:szCs w:val="20"/>
              </w:rPr>
            </w:pPr>
          </w:p>
          <w:p w14:paraId="1BD15E18" w14:textId="15DE81B6" w:rsidR="00EB55AB" w:rsidRPr="00523D52" w:rsidRDefault="00EB55AB" w:rsidP="009030E6">
            <w:pPr>
              <w:spacing w:line="360" w:lineRule="auto"/>
              <w:jc w:val="center"/>
              <w:rPr>
                <w:rFonts w:ascii="Times New Roman" w:hAnsi="Times New Roman" w:cs="Times New Roman"/>
                <w:bCs/>
                <w:szCs w:val="20"/>
              </w:rPr>
            </w:pPr>
            <w:r w:rsidRPr="00523D52">
              <w:rPr>
                <w:rFonts w:ascii="Times New Roman" w:hAnsi="Times New Roman" w:cs="Times New Roman"/>
                <w:bCs/>
                <w:szCs w:val="20"/>
              </w:rPr>
              <w:t>Caldeiras</w:t>
            </w:r>
            <w:r w:rsidR="00A65DD4" w:rsidRPr="00523D52">
              <w:rPr>
                <w:rFonts w:ascii="Times New Roman" w:hAnsi="Times New Roman" w:cs="Times New Roman"/>
                <w:bCs/>
                <w:szCs w:val="20"/>
              </w:rPr>
              <w:t xml:space="preserve"> </w:t>
            </w:r>
            <w:proofErr w:type="spellStart"/>
            <w:r w:rsidR="00A65DD4" w:rsidRPr="00523D52">
              <w:rPr>
                <w:rFonts w:ascii="Times New Roman" w:hAnsi="Times New Roman" w:cs="Times New Roman"/>
                <w:bCs/>
                <w:szCs w:val="20"/>
              </w:rPr>
              <w:t>Steam</w:t>
            </w:r>
            <w:proofErr w:type="spellEnd"/>
            <w:r w:rsidR="00A65DD4" w:rsidRPr="00523D52">
              <w:rPr>
                <w:rFonts w:ascii="Times New Roman" w:hAnsi="Times New Roman" w:cs="Times New Roman"/>
                <w:bCs/>
                <w:szCs w:val="20"/>
              </w:rPr>
              <w:t xml:space="preserve"> Master</w:t>
            </w:r>
          </w:p>
        </w:tc>
        <w:tc>
          <w:tcPr>
            <w:tcW w:w="2587" w:type="dxa"/>
            <w:hideMark/>
          </w:tcPr>
          <w:p w14:paraId="4A137BDC" w14:textId="77777777" w:rsidR="00EB55AB" w:rsidRPr="00523D52" w:rsidRDefault="00EB55AB" w:rsidP="00E57EF2">
            <w:pPr>
              <w:spacing w:line="360" w:lineRule="auto"/>
              <w:rPr>
                <w:rFonts w:ascii="Times New Roman" w:hAnsi="Times New Roman" w:cs="Times New Roman"/>
                <w:bCs/>
                <w:szCs w:val="20"/>
              </w:rPr>
            </w:pPr>
            <w:r w:rsidRPr="00523D52">
              <w:rPr>
                <w:rFonts w:ascii="Times New Roman" w:hAnsi="Times New Roman" w:cs="Times New Roman"/>
                <w:bCs/>
                <w:szCs w:val="20"/>
              </w:rPr>
              <w:t>pH de 7,0 a 9,0</w:t>
            </w:r>
          </w:p>
        </w:tc>
        <w:tc>
          <w:tcPr>
            <w:tcW w:w="4268" w:type="dxa"/>
            <w:hideMark/>
          </w:tcPr>
          <w:p w14:paraId="68838927" w14:textId="77777777" w:rsidR="00EB55AB" w:rsidRPr="00523D52" w:rsidRDefault="00EB55AB" w:rsidP="009030E6">
            <w:pPr>
              <w:spacing w:line="360" w:lineRule="auto"/>
              <w:jc w:val="both"/>
              <w:rPr>
                <w:rFonts w:ascii="Times New Roman" w:hAnsi="Times New Roman" w:cs="Times New Roman"/>
                <w:bCs/>
                <w:szCs w:val="20"/>
              </w:rPr>
            </w:pPr>
            <w:r w:rsidRPr="00523D52">
              <w:rPr>
                <w:rFonts w:ascii="Times New Roman" w:hAnsi="Times New Roman" w:cs="Times New Roman"/>
                <w:bCs/>
                <w:szCs w:val="20"/>
              </w:rPr>
              <w:t>pH de 8,5 a 10,0</w:t>
            </w:r>
          </w:p>
        </w:tc>
      </w:tr>
      <w:tr w:rsidR="00EB55AB" w:rsidRPr="00523D52" w14:paraId="65F0A30D" w14:textId="77777777" w:rsidTr="006313C2">
        <w:trPr>
          <w:trHeight w:val="402"/>
        </w:trPr>
        <w:tc>
          <w:tcPr>
            <w:tcW w:w="2204" w:type="dxa"/>
            <w:vMerge/>
            <w:hideMark/>
          </w:tcPr>
          <w:p w14:paraId="1A6FF0BC"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53732E1E" w14:textId="77777777" w:rsidR="00EB55AB" w:rsidRPr="00523D52" w:rsidRDefault="00EB55AB" w:rsidP="009030E6">
            <w:pPr>
              <w:spacing w:line="360" w:lineRule="auto"/>
              <w:jc w:val="both"/>
              <w:rPr>
                <w:rFonts w:ascii="Times New Roman" w:hAnsi="Times New Roman" w:cs="Times New Roman"/>
                <w:bCs/>
                <w:szCs w:val="20"/>
              </w:rPr>
            </w:pPr>
            <w:r w:rsidRPr="00523D52">
              <w:rPr>
                <w:rFonts w:ascii="Times New Roman" w:hAnsi="Times New Roman" w:cs="Times New Roman"/>
                <w:bCs/>
                <w:szCs w:val="20"/>
              </w:rPr>
              <w:t>Condutividade &lt; 1500 µS/cm</w:t>
            </w:r>
          </w:p>
        </w:tc>
        <w:tc>
          <w:tcPr>
            <w:tcW w:w="4268" w:type="dxa"/>
            <w:noWrap/>
            <w:hideMark/>
          </w:tcPr>
          <w:p w14:paraId="04BD1C3A"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r w:rsidRPr="00523D52">
              <w:rPr>
                <w:rFonts w:ascii="Times New Roman" w:hAnsi="Times New Roman" w:cs="Times New Roman"/>
                <w:bCs/>
                <w:szCs w:val="20"/>
              </w:rPr>
              <w:t> </w:t>
            </w:r>
          </w:p>
        </w:tc>
      </w:tr>
      <w:tr w:rsidR="00EB55AB" w:rsidRPr="00523D52" w14:paraId="00927137" w14:textId="77777777" w:rsidTr="006313C2">
        <w:trPr>
          <w:trHeight w:val="402"/>
        </w:trPr>
        <w:tc>
          <w:tcPr>
            <w:tcW w:w="2204" w:type="dxa"/>
            <w:vMerge/>
            <w:hideMark/>
          </w:tcPr>
          <w:p w14:paraId="5BAC1C96"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74D191C9" w14:textId="77777777" w:rsidR="00EB55AB" w:rsidRPr="00523D52" w:rsidRDefault="00EB55AB" w:rsidP="009030E6">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Dureza &lt; 1 </w:t>
            </w:r>
            <w:proofErr w:type="spellStart"/>
            <w:r w:rsidRPr="00523D52">
              <w:rPr>
                <w:rFonts w:ascii="Times New Roman" w:hAnsi="Times New Roman" w:cs="Times New Roman"/>
                <w:bCs/>
                <w:szCs w:val="20"/>
              </w:rPr>
              <w:t>ppm</w:t>
            </w:r>
            <w:proofErr w:type="spellEnd"/>
          </w:p>
        </w:tc>
        <w:tc>
          <w:tcPr>
            <w:tcW w:w="4268" w:type="dxa"/>
            <w:noWrap/>
            <w:hideMark/>
          </w:tcPr>
          <w:p w14:paraId="26D2D06B" w14:textId="4B3DF14F" w:rsidR="00EB55AB" w:rsidRPr="00523D52" w:rsidRDefault="00EB55AB" w:rsidP="009030E6">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Dureza CaCO3 &lt; 0,2 </w:t>
            </w:r>
            <w:proofErr w:type="spellStart"/>
            <w:r w:rsidRPr="00523D52">
              <w:rPr>
                <w:rFonts w:ascii="Times New Roman" w:hAnsi="Times New Roman" w:cs="Times New Roman"/>
                <w:bCs/>
                <w:szCs w:val="20"/>
              </w:rPr>
              <w:t>ppm</w:t>
            </w:r>
            <w:proofErr w:type="spellEnd"/>
          </w:p>
        </w:tc>
      </w:tr>
      <w:tr w:rsidR="00EB55AB" w:rsidRPr="00523D52" w14:paraId="42F39817" w14:textId="77777777" w:rsidTr="006313C2">
        <w:trPr>
          <w:trHeight w:val="402"/>
        </w:trPr>
        <w:tc>
          <w:tcPr>
            <w:tcW w:w="2204" w:type="dxa"/>
            <w:vMerge/>
            <w:hideMark/>
          </w:tcPr>
          <w:p w14:paraId="0D0E0461"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6DCAB5F5" w14:textId="77777777" w:rsidR="00EB55AB" w:rsidRPr="00523D52" w:rsidRDefault="00EB55AB" w:rsidP="009030E6">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Ferro &lt; 0,3 </w:t>
            </w:r>
            <w:proofErr w:type="spellStart"/>
            <w:r w:rsidRPr="00523D52">
              <w:rPr>
                <w:rFonts w:ascii="Times New Roman" w:hAnsi="Times New Roman" w:cs="Times New Roman"/>
                <w:bCs/>
                <w:szCs w:val="20"/>
              </w:rPr>
              <w:t>ppm</w:t>
            </w:r>
            <w:proofErr w:type="spellEnd"/>
          </w:p>
        </w:tc>
        <w:tc>
          <w:tcPr>
            <w:tcW w:w="4268" w:type="dxa"/>
            <w:hideMark/>
          </w:tcPr>
          <w:p w14:paraId="14B3709B" w14:textId="77777777" w:rsidR="00EB55AB" w:rsidRPr="00523D52" w:rsidRDefault="00EB55AB" w:rsidP="009030E6">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Ferro &lt; 0,025 </w:t>
            </w:r>
            <w:proofErr w:type="spellStart"/>
            <w:r w:rsidRPr="00523D52">
              <w:rPr>
                <w:rFonts w:ascii="Times New Roman" w:hAnsi="Times New Roman" w:cs="Times New Roman"/>
                <w:bCs/>
                <w:szCs w:val="20"/>
              </w:rPr>
              <w:t>ppm</w:t>
            </w:r>
            <w:proofErr w:type="spellEnd"/>
          </w:p>
        </w:tc>
      </w:tr>
      <w:tr w:rsidR="00EB55AB" w:rsidRPr="00523D52" w14:paraId="4B940EC0" w14:textId="77777777" w:rsidTr="006313C2">
        <w:trPr>
          <w:trHeight w:val="402"/>
        </w:trPr>
        <w:tc>
          <w:tcPr>
            <w:tcW w:w="2204" w:type="dxa"/>
            <w:vMerge/>
            <w:hideMark/>
          </w:tcPr>
          <w:p w14:paraId="161E8386"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val="restart"/>
            <w:hideMark/>
          </w:tcPr>
          <w:p w14:paraId="2BA86500"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r w:rsidRPr="00523D52">
              <w:rPr>
                <w:rFonts w:ascii="Times New Roman" w:hAnsi="Times New Roman" w:cs="Times New Roman"/>
                <w:bCs/>
                <w:szCs w:val="20"/>
              </w:rPr>
              <w:t> </w:t>
            </w:r>
          </w:p>
        </w:tc>
        <w:tc>
          <w:tcPr>
            <w:tcW w:w="4268" w:type="dxa"/>
            <w:hideMark/>
          </w:tcPr>
          <w:p w14:paraId="7637891D" w14:textId="77777777" w:rsidR="00EB55AB" w:rsidRPr="00523D52" w:rsidRDefault="00EB55AB" w:rsidP="009030E6">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Cobre &lt; 0,02 </w:t>
            </w:r>
            <w:proofErr w:type="spellStart"/>
            <w:r w:rsidRPr="00523D52">
              <w:rPr>
                <w:rFonts w:ascii="Times New Roman" w:hAnsi="Times New Roman" w:cs="Times New Roman"/>
                <w:bCs/>
                <w:szCs w:val="20"/>
              </w:rPr>
              <w:t>ppm</w:t>
            </w:r>
            <w:proofErr w:type="spellEnd"/>
          </w:p>
        </w:tc>
      </w:tr>
      <w:tr w:rsidR="00EB55AB" w:rsidRPr="00523D52" w14:paraId="0FFBAF68" w14:textId="77777777" w:rsidTr="006313C2">
        <w:trPr>
          <w:trHeight w:val="402"/>
        </w:trPr>
        <w:tc>
          <w:tcPr>
            <w:tcW w:w="2204" w:type="dxa"/>
            <w:vMerge/>
            <w:hideMark/>
          </w:tcPr>
          <w:p w14:paraId="0A06C747"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41179502"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30948780" w14:textId="42862B16" w:rsidR="00200829" w:rsidRPr="00523D52" w:rsidRDefault="00EB55AB" w:rsidP="009030E6">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Oxigênio &lt; 0,007 </w:t>
            </w:r>
            <w:proofErr w:type="spellStart"/>
            <w:r w:rsidRPr="00523D52">
              <w:rPr>
                <w:rFonts w:ascii="Times New Roman" w:hAnsi="Times New Roman" w:cs="Times New Roman"/>
                <w:bCs/>
                <w:szCs w:val="20"/>
              </w:rPr>
              <w:t>ppm</w:t>
            </w:r>
            <w:proofErr w:type="spellEnd"/>
          </w:p>
          <w:p w14:paraId="40BC39A1" w14:textId="32102627" w:rsidR="00200829" w:rsidRPr="00523D52" w:rsidRDefault="00200829" w:rsidP="009030E6">
            <w:pPr>
              <w:spacing w:line="360" w:lineRule="auto"/>
              <w:jc w:val="both"/>
              <w:rPr>
                <w:rFonts w:ascii="Times New Roman" w:hAnsi="Times New Roman" w:cs="Times New Roman"/>
                <w:bCs/>
                <w:szCs w:val="20"/>
              </w:rPr>
            </w:pPr>
          </w:p>
        </w:tc>
      </w:tr>
    </w:tbl>
    <w:p w14:paraId="1DAE18B7" w14:textId="77777777" w:rsidR="00E273B2" w:rsidRDefault="00E273B2">
      <w:r>
        <w:br w:type="page"/>
      </w:r>
    </w:p>
    <w:tbl>
      <w:tblPr>
        <w:tblStyle w:val="Tabelacomgrade"/>
        <w:tblW w:w="9059" w:type="dxa"/>
        <w:tblLayout w:type="fixed"/>
        <w:tblLook w:val="04A0" w:firstRow="1" w:lastRow="0" w:firstColumn="1" w:lastColumn="0" w:noHBand="0" w:noVBand="1"/>
      </w:tblPr>
      <w:tblGrid>
        <w:gridCol w:w="2204"/>
        <w:gridCol w:w="2587"/>
        <w:gridCol w:w="4268"/>
      </w:tblGrid>
      <w:tr w:rsidR="00EB55AB" w:rsidRPr="00523D52" w14:paraId="14D4A3B8" w14:textId="77777777" w:rsidTr="006313C2">
        <w:trPr>
          <w:trHeight w:val="555"/>
        </w:trPr>
        <w:tc>
          <w:tcPr>
            <w:tcW w:w="9059" w:type="dxa"/>
            <w:gridSpan w:val="3"/>
            <w:noWrap/>
            <w:hideMark/>
          </w:tcPr>
          <w:p w14:paraId="4584DB0F" w14:textId="230F5149" w:rsidR="00EB55AB" w:rsidRPr="00523D52" w:rsidRDefault="00EB55AB" w:rsidP="007531D2">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Bloco 12</w:t>
            </w:r>
          </w:p>
        </w:tc>
      </w:tr>
      <w:tr w:rsidR="00EB55AB" w:rsidRPr="00523D52" w14:paraId="3B9427AE" w14:textId="77777777" w:rsidTr="006313C2">
        <w:trPr>
          <w:trHeight w:val="525"/>
        </w:trPr>
        <w:tc>
          <w:tcPr>
            <w:tcW w:w="2204" w:type="dxa"/>
            <w:noWrap/>
            <w:hideMark/>
          </w:tcPr>
          <w:p w14:paraId="3C999872" w14:textId="77777777" w:rsidR="00EB55AB" w:rsidRPr="00523D52" w:rsidRDefault="00EB55AB" w:rsidP="007531D2">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Equipamento</w:t>
            </w:r>
          </w:p>
        </w:tc>
        <w:tc>
          <w:tcPr>
            <w:tcW w:w="2587" w:type="dxa"/>
            <w:noWrap/>
            <w:hideMark/>
          </w:tcPr>
          <w:p w14:paraId="6B7A15A5" w14:textId="77777777" w:rsidR="00EB55AB" w:rsidRPr="00523D52" w:rsidRDefault="00EB55AB" w:rsidP="007531D2">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Parâmetros Atuais</w:t>
            </w:r>
          </w:p>
        </w:tc>
        <w:tc>
          <w:tcPr>
            <w:tcW w:w="4268" w:type="dxa"/>
            <w:noWrap/>
            <w:hideMark/>
          </w:tcPr>
          <w:p w14:paraId="459D38AD" w14:textId="5DDE47BF" w:rsidR="00EB55AB" w:rsidRPr="00523D52" w:rsidRDefault="00EB55AB" w:rsidP="007531D2">
            <w:pPr>
              <w:spacing w:line="360" w:lineRule="auto"/>
              <w:jc w:val="center"/>
              <w:rPr>
                <w:rFonts w:ascii="Times New Roman" w:hAnsi="Times New Roman" w:cs="Times New Roman"/>
                <w:b/>
                <w:bCs/>
                <w:szCs w:val="20"/>
              </w:rPr>
            </w:pPr>
            <w:r w:rsidRPr="00523D52">
              <w:rPr>
                <w:rFonts w:ascii="Times New Roman" w:hAnsi="Times New Roman" w:cs="Times New Roman"/>
                <w:b/>
                <w:bCs/>
                <w:szCs w:val="20"/>
              </w:rPr>
              <w:t xml:space="preserve">Parâmetros </w:t>
            </w:r>
            <w:r w:rsidR="00187F5C" w:rsidRPr="00523D52">
              <w:rPr>
                <w:rFonts w:ascii="Times New Roman" w:hAnsi="Times New Roman" w:cs="Times New Roman"/>
                <w:b/>
                <w:bCs/>
                <w:szCs w:val="20"/>
              </w:rPr>
              <w:t>Desejados</w:t>
            </w:r>
          </w:p>
        </w:tc>
      </w:tr>
      <w:tr w:rsidR="00EB55AB" w:rsidRPr="00523D52" w14:paraId="25FF20AB" w14:textId="77777777" w:rsidTr="00B57282">
        <w:trPr>
          <w:trHeight w:val="402"/>
        </w:trPr>
        <w:tc>
          <w:tcPr>
            <w:tcW w:w="2204" w:type="dxa"/>
            <w:vMerge w:val="restart"/>
            <w:shd w:val="clear" w:color="auto" w:fill="auto"/>
            <w:noWrap/>
            <w:hideMark/>
          </w:tcPr>
          <w:p w14:paraId="39D36ACC" w14:textId="77777777" w:rsidR="007531D2" w:rsidRPr="00523D52" w:rsidRDefault="007531D2" w:rsidP="00EB55AB">
            <w:pPr>
              <w:pStyle w:val="PargrafodaLista"/>
              <w:spacing w:line="360" w:lineRule="auto"/>
              <w:ind w:left="788"/>
              <w:jc w:val="both"/>
              <w:rPr>
                <w:rFonts w:ascii="Times New Roman" w:hAnsi="Times New Roman" w:cs="Times New Roman"/>
                <w:bCs/>
                <w:szCs w:val="20"/>
                <w:highlight w:val="yellow"/>
              </w:rPr>
            </w:pPr>
          </w:p>
          <w:p w14:paraId="25FBC2C0" w14:textId="77777777" w:rsidR="00062B3A" w:rsidRPr="00523D52" w:rsidRDefault="00062B3A" w:rsidP="00EB55AB">
            <w:pPr>
              <w:pStyle w:val="PargrafodaLista"/>
              <w:spacing w:line="360" w:lineRule="auto"/>
              <w:ind w:left="788"/>
              <w:jc w:val="both"/>
              <w:rPr>
                <w:rFonts w:ascii="Times New Roman" w:hAnsi="Times New Roman" w:cs="Times New Roman"/>
                <w:bCs/>
                <w:szCs w:val="20"/>
                <w:highlight w:val="yellow"/>
              </w:rPr>
            </w:pPr>
          </w:p>
          <w:p w14:paraId="114F3ABE" w14:textId="77777777" w:rsidR="00062B3A" w:rsidRPr="00523D52" w:rsidRDefault="00062B3A" w:rsidP="00EB55AB">
            <w:pPr>
              <w:pStyle w:val="PargrafodaLista"/>
              <w:spacing w:line="360" w:lineRule="auto"/>
              <w:ind w:left="788"/>
              <w:jc w:val="both"/>
              <w:rPr>
                <w:rFonts w:ascii="Times New Roman" w:hAnsi="Times New Roman" w:cs="Times New Roman"/>
                <w:bCs/>
                <w:szCs w:val="20"/>
                <w:highlight w:val="yellow"/>
              </w:rPr>
            </w:pPr>
          </w:p>
          <w:p w14:paraId="73ABA340" w14:textId="77777777" w:rsidR="00062B3A" w:rsidRPr="00523D52" w:rsidRDefault="00062B3A" w:rsidP="00EB55AB">
            <w:pPr>
              <w:pStyle w:val="PargrafodaLista"/>
              <w:spacing w:line="360" w:lineRule="auto"/>
              <w:ind w:left="788"/>
              <w:jc w:val="both"/>
              <w:rPr>
                <w:rFonts w:ascii="Times New Roman" w:hAnsi="Times New Roman" w:cs="Times New Roman"/>
                <w:bCs/>
                <w:szCs w:val="20"/>
                <w:highlight w:val="yellow"/>
              </w:rPr>
            </w:pPr>
          </w:p>
          <w:p w14:paraId="72C00AEB" w14:textId="77777777" w:rsidR="00062B3A" w:rsidRPr="00523D52" w:rsidRDefault="00062B3A" w:rsidP="00581758">
            <w:pPr>
              <w:pStyle w:val="PargrafodaLista"/>
              <w:spacing w:line="360" w:lineRule="auto"/>
              <w:ind w:left="788"/>
              <w:jc w:val="center"/>
              <w:rPr>
                <w:rFonts w:ascii="Times New Roman" w:hAnsi="Times New Roman" w:cs="Times New Roman"/>
                <w:bCs/>
                <w:szCs w:val="20"/>
                <w:highlight w:val="yellow"/>
              </w:rPr>
            </w:pPr>
          </w:p>
          <w:p w14:paraId="353AEF74" w14:textId="77777777" w:rsidR="00581758" w:rsidRPr="00523D52" w:rsidRDefault="00581758" w:rsidP="00581758">
            <w:pPr>
              <w:spacing w:line="360" w:lineRule="auto"/>
              <w:jc w:val="center"/>
              <w:rPr>
                <w:rFonts w:ascii="Times New Roman" w:hAnsi="Times New Roman" w:cs="Times New Roman"/>
                <w:bCs/>
                <w:szCs w:val="20"/>
                <w:highlight w:val="yellow"/>
              </w:rPr>
            </w:pPr>
          </w:p>
          <w:p w14:paraId="3DC30817" w14:textId="23DA0CD4" w:rsidR="00EB55AB" w:rsidRPr="00523D52" w:rsidRDefault="00EB55AB" w:rsidP="00581758">
            <w:pPr>
              <w:spacing w:line="360" w:lineRule="auto"/>
              <w:jc w:val="center"/>
              <w:rPr>
                <w:rFonts w:ascii="Times New Roman" w:hAnsi="Times New Roman" w:cs="Times New Roman"/>
                <w:bCs/>
                <w:szCs w:val="20"/>
                <w:highlight w:val="yellow"/>
              </w:rPr>
            </w:pPr>
            <w:r w:rsidRPr="00523D52">
              <w:rPr>
                <w:rFonts w:ascii="Times New Roman" w:hAnsi="Times New Roman" w:cs="Times New Roman"/>
                <w:bCs/>
                <w:szCs w:val="20"/>
              </w:rPr>
              <w:t>Chillers</w:t>
            </w:r>
            <w:r w:rsidR="00581758" w:rsidRPr="00523D52">
              <w:rPr>
                <w:rFonts w:ascii="Times New Roman" w:hAnsi="Times New Roman" w:cs="Times New Roman"/>
                <w:bCs/>
                <w:szCs w:val="20"/>
              </w:rPr>
              <w:t xml:space="preserve"> de HVAC</w:t>
            </w:r>
          </w:p>
        </w:tc>
        <w:tc>
          <w:tcPr>
            <w:tcW w:w="2587" w:type="dxa"/>
            <w:hideMark/>
          </w:tcPr>
          <w:p w14:paraId="7E1A37F0" w14:textId="77777777" w:rsidR="00EB55AB" w:rsidRPr="00523D52" w:rsidRDefault="00EB55AB" w:rsidP="007531D2">
            <w:pPr>
              <w:spacing w:line="360" w:lineRule="auto"/>
              <w:jc w:val="both"/>
              <w:rPr>
                <w:rFonts w:ascii="Times New Roman" w:hAnsi="Times New Roman" w:cs="Times New Roman"/>
                <w:bCs/>
                <w:szCs w:val="20"/>
              </w:rPr>
            </w:pPr>
            <w:r w:rsidRPr="00523D52">
              <w:rPr>
                <w:rFonts w:ascii="Times New Roman" w:hAnsi="Times New Roman" w:cs="Times New Roman"/>
                <w:bCs/>
                <w:szCs w:val="20"/>
              </w:rPr>
              <w:t>pH de 7,0 a 9,0</w:t>
            </w:r>
          </w:p>
        </w:tc>
        <w:tc>
          <w:tcPr>
            <w:tcW w:w="4268" w:type="dxa"/>
            <w:noWrap/>
            <w:hideMark/>
          </w:tcPr>
          <w:p w14:paraId="4EE0ED5E" w14:textId="77777777" w:rsidR="00EB55AB" w:rsidRPr="00523D52" w:rsidRDefault="00EB55AB" w:rsidP="007531D2">
            <w:pPr>
              <w:spacing w:line="360" w:lineRule="auto"/>
              <w:jc w:val="both"/>
              <w:rPr>
                <w:rFonts w:ascii="Times New Roman" w:hAnsi="Times New Roman" w:cs="Times New Roman"/>
                <w:bCs/>
                <w:szCs w:val="20"/>
              </w:rPr>
            </w:pPr>
            <w:r w:rsidRPr="00523D52">
              <w:rPr>
                <w:rFonts w:ascii="Times New Roman" w:hAnsi="Times New Roman" w:cs="Times New Roman"/>
                <w:bCs/>
                <w:szCs w:val="20"/>
              </w:rPr>
              <w:t>pH de 7,0 a 10,0</w:t>
            </w:r>
          </w:p>
        </w:tc>
      </w:tr>
      <w:tr w:rsidR="00EB55AB" w:rsidRPr="00523D52" w14:paraId="46D248DA" w14:textId="77777777" w:rsidTr="00B57282">
        <w:trPr>
          <w:trHeight w:val="402"/>
        </w:trPr>
        <w:tc>
          <w:tcPr>
            <w:tcW w:w="2204" w:type="dxa"/>
            <w:vMerge/>
            <w:shd w:val="clear" w:color="auto" w:fill="auto"/>
            <w:hideMark/>
          </w:tcPr>
          <w:p w14:paraId="4794FAB7"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396319F8" w14:textId="77777777" w:rsidR="00EB55AB" w:rsidRPr="00523D52" w:rsidRDefault="00EB55AB" w:rsidP="007531D2">
            <w:pPr>
              <w:spacing w:line="360" w:lineRule="auto"/>
              <w:jc w:val="both"/>
              <w:rPr>
                <w:rFonts w:ascii="Times New Roman" w:hAnsi="Times New Roman" w:cs="Times New Roman"/>
                <w:bCs/>
                <w:szCs w:val="20"/>
              </w:rPr>
            </w:pPr>
            <w:r w:rsidRPr="00523D52">
              <w:rPr>
                <w:rFonts w:ascii="Times New Roman" w:hAnsi="Times New Roman" w:cs="Times New Roman"/>
                <w:bCs/>
                <w:szCs w:val="20"/>
              </w:rPr>
              <w:t>Condutividade &lt; 1500 µS/cm</w:t>
            </w:r>
          </w:p>
        </w:tc>
        <w:tc>
          <w:tcPr>
            <w:tcW w:w="4268" w:type="dxa"/>
            <w:noWrap/>
            <w:hideMark/>
          </w:tcPr>
          <w:p w14:paraId="29E8109E" w14:textId="28BA30E1" w:rsidR="00EB55AB" w:rsidRPr="00523D52" w:rsidRDefault="00EB55AB" w:rsidP="007531D2">
            <w:pPr>
              <w:spacing w:line="360" w:lineRule="auto"/>
              <w:jc w:val="both"/>
              <w:rPr>
                <w:rFonts w:ascii="Times New Roman" w:hAnsi="Times New Roman" w:cs="Times New Roman"/>
                <w:bCs/>
                <w:szCs w:val="20"/>
              </w:rPr>
            </w:pPr>
            <w:r w:rsidRPr="00523D52">
              <w:rPr>
                <w:rFonts w:ascii="Times New Roman" w:hAnsi="Times New Roman" w:cs="Times New Roman"/>
                <w:bCs/>
                <w:szCs w:val="20"/>
              </w:rPr>
              <w:t>Condutividade elétrica &lt; 5000 µS/cm</w:t>
            </w:r>
          </w:p>
        </w:tc>
      </w:tr>
      <w:tr w:rsidR="00EB55AB" w:rsidRPr="00523D52" w14:paraId="58A58BA6" w14:textId="77777777" w:rsidTr="00B57282">
        <w:trPr>
          <w:trHeight w:val="402"/>
        </w:trPr>
        <w:tc>
          <w:tcPr>
            <w:tcW w:w="2204" w:type="dxa"/>
            <w:vMerge/>
            <w:shd w:val="clear" w:color="auto" w:fill="auto"/>
            <w:hideMark/>
          </w:tcPr>
          <w:p w14:paraId="0C41A9AB"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4E16A9C3" w14:textId="77777777" w:rsidR="00EB55AB" w:rsidRPr="00523D52" w:rsidRDefault="00EB55AB" w:rsidP="007531D2">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Dureza &lt; 1 </w:t>
            </w:r>
            <w:proofErr w:type="spellStart"/>
            <w:r w:rsidRPr="00523D52">
              <w:rPr>
                <w:rFonts w:ascii="Times New Roman" w:hAnsi="Times New Roman" w:cs="Times New Roman"/>
                <w:bCs/>
                <w:szCs w:val="20"/>
              </w:rPr>
              <w:t>ppm</w:t>
            </w:r>
            <w:proofErr w:type="spellEnd"/>
          </w:p>
        </w:tc>
        <w:tc>
          <w:tcPr>
            <w:tcW w:w="4268" w:type="dxa"/>
            <w:noWrap/>
            <w:hideMark/>
          </w:tcPr>
          <w:p w14:paraId="567B70DC" w14:textId="77777777" w:rsidR="00EB55AB" w:rsidRPr="00523D52" w:rsidRDefault="00EB55AB" w:rsidP="007531D2">
            <w:pPr>
              <w:spacing w:line="360" w:lineRule="auto"/>
              <w:jc w:val="both"/>
              <w:rPr>
                <w:rFonts w:ascii="Times New Roman" w:hAnsi="Times New Roman" w:cs="Times New Roman"/>
                <w:bCs/>
                <w:szCs w:val="20"/>
              </w:rPr>
            </w:pPr>
            <w:r w:rsidRPr="00523D52">
              <w:rPr>
                <w:rFonts w:ascii="Times New Roman" w:hAnsi="Times New Roman" w:cs="Times New Roman"/>
                <w:bCs/>
                <w:szCs w:val="20"/>
              </w:rPr>
              <w:t>Dureza total &lt; 200 mg/L</w:t>
            </w:r>
          </w:p>
        </w:tc>
      </w:tr>
      <w:tr w:rsidR="00EB55AB" w:rsidRPr="00523D52" w14:paraId="6377C09A" w14:textId="77777777" w:rsidTr="00B57282">
        <w:trPr>
          <w:trHeight w:val="402"/>
        </w:trPr>
        <w:tc>
          <w:tcPr>
            <w:tcW w:w="2204" w:type="dxa"/>
            <w:vMerge/>
            <w:shd w:val="clear" w:color="auto" w:fill="auto"/>
            <w:hideMark/>
          </w:tcPr>
          <w:p w14:paraId="61EB5670"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hideMark/>
          </w:tcPr>
          <w:p w14:paraId="1C5FFF8D" w14:textId="77777777" w:rsidR="00EB55AB" w:rsidRPr="00523D52" w:rsidRDefault="00EB55AB" w:rsidP="007531D2">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Ferro &lt; 0,3 </w:t>
            </w:r>
            <w:proofErr w:type="spellStart"/>
            <w:r w:rsidRPr="00523D52">
              <w:rPr>
                <w:rFonts w:ascii="Times New Roman" w:hAnsi="Times New Roman" w:cs="Times New Roman"/>
                <w:bCs/>
                <w:szCs w:val="20"/>
              </w:rPr>
              <w:t>ppm</w:t>
            </w:r>
            <w:proofErr w:type="spellEnd"/>
          </w:p>
        </w:tc>
        <w:tc>
          <w:tcPr>
            <w:tcW w:w="4268" w:type="dxa"/>
            <w:noWrap/>
            <w:hideMark/>
          </w:tcPr>
          <w:p w14:paraId="29DB772D" w14:textId="77777777" w:rsidR="00EB55AB" w:rsidRPr="00523D52" w:rsidRDefault="00EB55AB" w:rsidP="007531D2">
            <w:pPr>
              <w:spacing w:line="360" w:lineRule="auto"/>
              <w:jc w:val="both"/>
              <w:rPr>
                <w:rFonts w:ascii="Times New Roman" w:hAnsi="Times New Roman" w:cs="Times New Roman"/>
                <w:bCs/>
                <w:szCs w:val="20"/>
              </w:rPr>
            </w:pPr>
            <w:r w:rsidRPr="00523D52">
              <w:rPr>
                <w:rFonts w:ascii="Times New Roman" w:hAnsi="Times New Roman" w:cs="Times New Roman"/>
                <w:bCs/>
                <w:szCs w:val="20"/>
              </w:rPr>
              <w:t>Ferro &lt; 30 mg/L</w:t>
            </w:r>
          </w:p>
        </w:tc>
      </w:tr>
      <w:tr w:rsidR="00EB55AB" w:rsidRPr="00523D52" w14:paraId="1D4F6560" w14:textId="77777777" w:rsidTr="00B57282">
        <w:trPr>
          <w:trHeight w:val="402"/>
        </w:trPr>
        <w:tc>
          <w:tcPr>
            <w:tcW w:w="2204" w:type="dxa"/>
            <w:vMerge/>
            <w:shd w:val="clear" w:color="auto" w:fill="auto"/>
            <w:hideMark/>
          </w:tcPr>
          <w:p w14:paraId="0424CA30"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val="restart"/>
            <w:hideMark/>
          </w:tcPr>
          <w:p w14:paraId="126D38AE"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r w:rsidRPr="00523D52">
              <w:rPr>
                <w:rFonts w:ascii="Times New Roman" w:hAnsi="Times New Roman" w:cs="Times New Roman"/>
                <w:bCs/>
                <w:szCs w:val="20"/>
              </w:rPr>
              <w:t> </w:t>
            </w:r>
          </w:p>
        </w:tc>
        <w:tc>
          <w:tcPr>
            <w:tcW w:w="4268" w:type="dxa"/>
            <w:noWrap/>
            <w:hideMark/>
          </w:tcPr>
          <w:p w14:paraId="03242941" w14:textId="77777777" w:rsidR="00EB55AB" w:rsidRPr="00523D52" w:rsidRDefault="00EB55AB" w:rsidP="007531D2">
            <w:pPr>
              <w:spacing w:line="360" w:lineRule="auto"/>
              <w:jc w:val="both"/>
              <w:rPr>
                <w:rFonts w:ascii="Times New Roman" w:hAnsi="Times New Roman" w:cs="Times New Roman"/>
                <w:bCs/>
                <w:szCs w:val="20"/>
              </w:rPr>
            </w:pPr>
            <w:r w:rsidRPr="00523D52">
              <w:rPr>
                <w:rFonts w:ascii="Times New Roman" w:hAnsi="Times New Roman" w:cs="Times New Roman"/>
                <w:bCs/>
                <w:szCs w:val="20"/>
              </w:rPr>
              <w:t>Alcalinidade total &lt; 800 mg/L</w:t>
            </w:r>
          </w:p>
        </w:tc>
      </w:tr>
      <w:tr w:rsidR="00EB55AB" w:rsidRPr="00523D52" w14:paraId="76B97441" w14:textId="77777777" w:rsidTr="00B57282">
        <w:trPr>
          <w:trHeight w:val="402"/>
        </w:trPr>
        <w:tc>
          <w:tcPr>
            <w:tcW w:w="2204" w:type="dxa"/>
            <w:vMerge/>
            <w:shd w:val="clear" w:color="auto" w:fill="auto"/>
            <w:hideMark/>
          </w:tcPr>
          <w:p w14:paraId="09F0E7A7"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79F398A1"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113343B7" w14:textId="77777777" w:rsidR="00EB55AB" w:rsidRPr="00523D52" w:rsidRDefault="00EB55AB" w:rsidP="007531D2">
            <w:pPr>
              <w:spacing w:line="360" w:lineRule="auto"/>
              <w:jc w:val="both"/>
              <w:rPr>
                <w:rFonts w:ascii="Times New Roman" w:hAnsi="Times New Roman" w:cs="Times New Roman"/>
                <w:bCs/>
                <w:szCs w:val="20"/>
              </w:rPr>
            </w:pPr>
            <w:r w:rsidRPr="00523D52">
              <w:rPr>
                <w:rFonts w:ascii="Times New Roman" w:hAnsi="Times New Roman" w:cs="Times New Roman"/>
                <w:bCs/>
                <w:szCs w:val="20"/>
              </w:rPr>
              <w:t>Sílica &lt; 150 mg/L</w:t>
            </w:r>
          </w:p>
        </w:tc>
      </w:tr>
      <w:tr w:rsidR="00EB55AB" w:rsidRPr="00523D52" w14:paraId="6BA98A37" w14:textId="77777777" w:rsidTr="00B57282">
        <w:trPr>
          <w:trHeight w:val="402"/>
        </w:trPr>
        <w:tc>
          <w:tcPr>
            <w:tcW w:w="2204" w:type="dxa"/>
            <w:vMerge/>
            <w:shd w:val="clear" w:color="auto" w:fill="auto"/>
            <w:hideMark/>
          </w:tcPr>
          <w:p w14:paraId="43ADEB55"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0229F054"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1DF56ED4" w14:textId="77777777" w:rsidR="00EB55AB" w:rsidRPr="00523D52" w:rsidRDefault="00EB55AB" w:rsidP="007531D2">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Cobre </w:t>
            </w:r>
            <w:proofErr w:type="gramStart"/>
            <w:r w:rsidRPr="00523D52">
              <w:rPr>
                <w:rFonts w:ascii="Times New Roman" w:hAnsi="Times New Roman" w:cs="Times New Roman"/>
                <w:bCs/>
                <w:szCs w:val="20"/>
              </w:rPr>
              <w:t>( -</w:t>
            </w:r>
            <w:proofErr w:type="gramEnd"/>
            <w:r w:rsidRPr="00523D52">
              <w:rPr>
                <w:rFonts w:ascii="Times New Roman" w:hAnsi="Times New Roman" w:cs="Times New Roman"/>
                <w:bCs/>
                <w:szCs w:val="20"/>
              </w:rPr>
              <w:t xml:space="preserve"> )</w:t>
            </w:r>
          </w:p>
        </w:tc>
      </w:tr>
      <w:tr w:rsidR="00EB55AB" w:rsidRPr="00523D52" w14:paraId="071E143D" w14:textId="77777777" w:rsidTr="00B57282">
        <w:trPr>
          <w:trHeight w:val="402"/>
        </w:trPr>
        <w:tc>
          <w:tcPr>
            <w:tcW w:w="2204" w:type="dxa"/>
            <w:vMerge/>
            <w:shd w:val="clear" w:color="auto" w:fill="auto"/>
            <w:hideMark/>
          </w:tcPr>
          <w:p w14:paraId="62285099"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3FA8D7B9"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4B689B63" w14:textId="77777777" w:rsidR="00EB55AB" w:rsidRPr="00523D52" w:rsidRDefault="00EB55AB" w:rsidP="007531D2">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Alumínio </w:t>
            </w:r>
            <w:proofErr w:type="gramStart"/>
            <w:r w:rsidRPr="00523D52">
              <w:rPr>
                <w:rFonts w:ascii="Times New Roman" w:hAnsi="Times New Roman" w:cs="Times New Roman"/>
                <w:bCs/>
                <w:szCs w:val="20"/>
              </w:rPr>
              <w:t>( -</w:t>
            </w:r>
            <w:proofErr w:type="gramEnd"/>
            <w:r w:rsidRPr="00523D52">
              <w:rPr>
                <w:rFonts w:ascii="Times New Roman" w:hAnsi="Times New Roman" w:cs="Times New Roman"/>
                <w:bCs/>
                <w:szCs w:val="20"/>
              </w:rPr>
              <w:t xml:space="preserve"> )</w:t>
            </w:r>
          </w:p>
        </w:tc>
      </w:tr>
      <w:tr w:rsidR="00EB55AB" w:rsidRPr="00523D52" w14:paraId="79C6D268" w14:textId="77777777" w:rsidTr="00B57282">
        <w:trPr>
          <w:trHeight w:val="402"/>
        </w:trPr>
        <w:tc>
          <w:tcPr>
            <w:tcW w:w="2204" w:type="dxa"/>
            <w:vMerge/>
            <w:shd w:val="clear" w:color="auto" w:fill="auto"/>
            <w:hideMark/>
          </w:tcPr>
          <w:p w14:paraId="27FB1186"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65DBFF58"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43DFBF9D" w14:textId="77777777" w:rsidR="00EB55AB" w:rsidRPr="00523D52" w:rsidRDefault="00EB55AB" w:rsidP="007531D2">
            <w:pPr>
              <w:spacing w:line="360" w:lineRule="auto"/>
              <w:jc w:val="both"/>
              <w:rPr>
                <w:rFonts w:ascii="Times New Roman" w:hAnsi="Times New Roman" w:cs="Times New Roman"/>
                <w:bCs/>
                <w:szCs w:val="20"/>
              </w:rPr>
            </w:pPr>
            <w:r w:rsidRPr="00523D52">
              <w:rPr>
                <w:rFonts w:ascii="Times New Roman" w:hAnsi="Times New Roman" w:cs="Times New Roman"/>
                <w:bCs/>
                <w:szCs w:val="20"/>
              </w:rPr>
              <w:t xml:space="preserve">Cloretos </w:t>
            </w:r>
            <w:proofErr w:type="gramStart"/>
            <w:r w:rsidRPr="00523D52">
              <w:rPr>
                <w:rFonts w:ascii="Times New Roman" w:hAnsi="Times New Roman" w:cs="Times New Roman"/>
                <w:bCs/>
                <w:szCs w:val="20"/>
              </w:rPr>
              <w:t>( -</w:t>
            </w:r>
            <w:proofErr w:type="gramEnd"/>
            <w:r w:rsidRPr="00523D52">
              <w:rPr>
                <w:rFonts w:ascii="Times New Roman" w:hAnsi="Times New Roman" w:cs="Times New Roman"/>
                <w:bCs/>
                <w:szCs w:val="20"/>
              </w:rPr>
              <w:t xml:space="preserve"> )</w:t>
            </w:r>
          </w:p>
        </w:tc>
      </w:tr>
      <w:tr w:rsidR="00EB55AB" w:rsidRPr="00523D52" w14:paraId="764C8E28" w14:textId="77777777" w:rsidTr="00B57282">
        <w:trPr>
          <w:trHeight w:val="402"/>
        </w:trPr>
        <w:tc>
          <w:tcPr>
            <w:tcW w:w="2204" w:type="dxa"/>
            <w:vMerge/>
            <w:shd w:val="clear" w:color="auto" w:fill="auto"/>
            <w:hideMark/>
          </w:tcPr>
          <w:p w14:paraId="5B82E0F5"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46FCF68A"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718AD64F" w14:textId="77777777" w:rsidR="00EB55AB" w:rsidRPr="00523D52" w:rsidRDefault="00EB55AB" w:rsidP="007531D2">
            <w:pPr>
              <w:spacing w:line="360" w:lineRule="auto"/>
              <w:jc w:val="both"/>
              <w:rPr>
                <w:rFonts w:ascii="Times New Roman" w:hAnsi="Times New Roman" w:cs="Times New Roman"/>
                <w:bCs/>
                <w:szCs w:val="20"/>
              </w:rPr>
            </w:pPr>
            <w:r w:rsidRPr="00523D52">
              <w:rPr>
                <w:rFonts w:ascii="Times New Roman" w:hAnsi="Times New Roman" w:cs="Times New Roman"/>
                <w:bCs/>
                <w:szCs w:val="20"/>
              </w:rPr>
              <w:t>S.T.D. (Sólidos Totais Dissolvidos) &lt; 3750 mg/L</w:t>
            </w:r>
          </w:p>
        </w:tc>
      </w:tr>
      <w:tr w:rsidR="00EB55AB" w:rsidRPr="00523D52" w14:paraId="5A2CB30A" w14:textId="77777777" w:rsidTr="00B57282">
        <w:trPr>
          <w:trHeight w:val="402"/>
        </w:trPr>
        <w:tc>
          <w:tcPr>
            <w:tcW w:w="2204" w:type="dxa"/>
            <w:vMerge/>
            <w:shd w:val="clear" w:color="auto" w:fill="auto"/>
            <w:hideMark/>
          </w:tcPr>
          <w:p w14:paraId="71F67F4D"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187EA709"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4DDAB3B3" w14:textId="77777777" w:rsidR="00EB55AB" w:rsidRPr="00523D52" w:rsidRDefault="00EB55AB" w:rsidP="007531D2">
            <w:pPr>
              <w:spacing w:line="360" w:lineRule="auto"/>
              <w:jc w:val="both"/>
              <w:rPr>
                <w:rFonts w:ascii="Times New Roman" w:hAnsi="Times New Roman" w:cs="Times New Roman"/>
                <w:bCs/>
                <w:szCs w:val="20"/>
              </w:rPr>
            </w:pPr>
            <w:proofErr w:type="spellStart"/>
            <w:r w:rsidRPr="00523D52">
              <w:rPr>
                <w:rFonts w:ascii="Times New Roman" w:hAnsi="Times New Roman" w:cs="Times New Roman"/>
                <w:bCs/>
                <w:szCs w:val="20"/>
              </w:rPr>
              <w:t>Ortofosfato</w:t>
            </w:r>
            <w:proofErr w:type="spellEnd"/>
            <w:r w:rsidRPr="00523D52">
              <w:rPr>
                <w:rFonts w:ascii="Times New Roman" w:hAnsi="Times New Roman" w:cs="Times New Roman"/>
                <w:bCs/>
                <w:szCs w:val="20"/>
              </w:rPr>
              <w:t xml:space="preserve"> de 5 a 50 mg/L</w:t>
            </w:r>
          </w:p>
        </w:tc>
      </w:tr>
      <w:tr w:rsidR="00EB55AB" w:rsidRPr="00523D52" w14:paraId="2D0DF7B3" w14:textId="77777777" w:rsidTr="00B57282">
        <w:trPr>
          <w:trHeight w:val="402"/>
        </w:trPr>
        <w:tc>
          <w:tcPr>
            <w:tcW w:w="2204" w:type="dxa"/>
            <w:vMerge/>
            <w:shd w:val="clear" w:color="auto" w:fill="auto"/>
            <w:hideMark/>
          </w:tcPr>
          <w:p w14:paraId="7FDD7EBD"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2587" w:type="dxa"/>
            <w:vMerge/>
            <w:hideMark/>
          </w:tcPr>
          <w:p w14:paraId="6F541F61" w14:textId="77777777" w:rsidR="00EB55AB" w:rsidRPr="00523D52" w:rsidRDefault="00EB55AB" w:rsidP="00EB55AB">
            <w:pPr>
              <w:pStyle w:val="PargrafodaLista"/>
              <w:spacing w:line="360" w:lineRule="auto"/>
              <w:ind w:left="788"/>
              <w:jc w:val="both"/>
              <w:rPr>
                <w:rFonts w:ascii="Times New Roman" w:hAnsi="Times New Roman" w:cs="Times New Roman"/>
                <w:bCs/>
                <w:szCs w:val="20"/>
              </w:rPr>
            </w:pPr>
          </w:p>
        </w:tc>
        <w:tc>
          <w:tcPr>
            <w:tcW w:w="4268" w:type="dxa"/>
            <w:noWrap/>
            <w:hideMark/>
          </w:tcPr>
          <w:p w14:paraId="0944BCDC" w14:textId="77777777" w:rsidR="00EB55AB" w:rsidRPr="00523D52" w:rsidRDefault="00EB55AB" w:rsidP="007531D2">
            <w:pPr>
              <w:spacing w:line="360" w:lineRule="auto"/>
              <w:jc w:val="both"/>
              <w:rPr>
                <w:rFonts w:ascii="Times New Roman" w:hAnsi="Times New Roman" w:cs="Times New Roman"/>
                <w:bCs/>
                <w:szCs w:val="20"/>
              </w:rPr>
            </w:pPr>
            <w:r w:rsidRPr="00523D52">
              <w:rPr>
                <w:rFonts w:ascii="Times New Roman" w:hAnsi="Times New Roman" w:cs="Times New Roman"/>
                <w:bCs/>
                <w:szCs w:val="20"/>
              </w:rPr>
              <w:t>Nitrito de 200 a 3000 mg/L</w:t>
            </w:r>
          </w:p>
        </w:tc>
      </w:tr>
    </w:tbl>
    <w:p w14:paraId="2EB72952" w14:textId="77777777" w:rsidR="00DA0ECB" w:rsidRPr="009421FC" w:rsidRDefault="00DA0ECB" w:rsidP="00DA0ECB">
      <w:pPr>
        <w:pStyle w:val="PargrafodaLista"/>
        <w:spacing w:line="360" w:lineRule="auto"/>
        <w:ind w:left="788"/>
        <w:jc w:val="both"/>
        <w:rPr>
          <w:rFonts w:ascii="Times New Roman" w:hAnsi="Times New Roman" w:cs="Times New Roman"/>
          <w:bCs/>
          <w:szCs w:val="20"/>
        </w:rPr>
      </w:pPr>
    </w:p>
    <w:p w14:paraId="0B241C58" w14:textId="5CD3F579" w:rsidR="00DA0ECB" w:rsidRPr="009421FC" w:rsidRDefault="00DA0ECB" w:rsidP="00DC409A">
      <w:pPr>
        <w:pStyle w:val="PargrafodaLista"/>
        <w:numPr>
          <w:ilvl w:val="3"/>
          <w:numId w:val="1"/>
        </w:numPr>
        <w:spacing w:line="360" w:lineRule="auto"/>
        <w:jc w:val="both"/>
        <w:rPr>
          <w:rFonts w:ascii="Times New Roman" w:hAnsi="Times New Roman" w:cs="Times New Roman"/>
          <w:bCs/>
          <w:szCs w:val="20"/>
        </w:rPr>
      </w:pPr>
      <w:r w:rsidRPr="009421FC">
        <w:rPr>
          <w:rFonts w:ascii="Times New Roman" w:hAnsi="Times New Roman" w:cs="Times New Roman"/>
          <w:bCs/>
          <w:szCs w:val="20"/>
        </w:rPr>
        <w:t xml:space="preserve">A empresa Contratada é responsável pela eficiência do tratamento da água dos </w:t>
      </w:r>
      <w:r w:rsidR="00C50A56" w:rsidRPr="009421FC">
        <w:rPr>
          <w:rFonts w:ascii="Times New Roman" w:hAnsi="Times New Roman" w:cs="Times New Roman"/>
          <w:bCs/>
          <w:szCs w:val="20"/>
        </w:rPr>
        <w:t>sistemas de utilidades</w:t>
      </w:r>
      <w:r w:rsidRPr="009421FC">
        <w:rPr>
          <w:rFonts w:ascii="Times New Roman" w:hAnsi="Times New Roman" w:cs="Times New Roman"/>
          <w:bCs/>
          <w:szCs w:val="20"/>
        </w:rPr>
        <w:t xml:space="preserve"> e possíveis danos estruturais ocasionados por problemas no tratamento da água.</w:t>
      </w:r>
    </w:p>
    <w:p w14:paraId="03601A9D" w14:textId="55BA4827" w:rsidR="00DA0ECB" w:rsidRPr="00A45DCF" w:rsidRDefault="00DA0ECB" w:rsidP="00DC409A">
      <w:pPr>
        <w:pStyle w:val="PargrafodaLista"/>
        <w:numPr>
          <w:ilvl w:val="3"/>
          <w:numId w:val="1"/>
        </w:numPr>
        <w:spacing w:line="360" w:lineRule="auto"/>
        <w:jc w:val="both"/>
        <w:rPr>
          <w:rFonts w:ascii="Times New Roman" w:hAnsi="Times New Roman" w:cs="Times New Roman"/>
          <w:bCs/>
          <w:szCs w:val="20"/>
        </w:rPr>
      </w:pPr>
      <w:r w:rsidRPr="00A45DCF">
        <w:rPr>
          <w:rFonts w:ascii="Times New Roman" w:hAnsi="Times New Roman" w:cs="Times New Roman"/>
          <w:bCs/>
          <w:szCs w:val="20"/>
        </w:rPr>
        <w:t xml:space="preserve">A Contratada deverá realizar análise das águas industriais pelo menos 1 (uma) vez por </w:t>
      </w:r>
      <w:r w:rsidR="00BC6D67" w:rsidRPr="00961893">
        <w:rPr>
          <w:rFonts w:ascii="Times New Roman" w:hAnsi="Times New Roman" w:cs="Times New Roman"/>
          <w:bCs/>
          <w:szCs w:val="20"/>
        </w:rPr>
        <w:t>semana</w:t>
      </w:r>
      <w:r w:rsidRPr="00A45DCF">
        <w:rPr>
          <w:rFonts w:ascii="Times New Roman" w:hAnsi="Times New Roman" w:cs="Times New Roman"/>
          <w:bCs/>
          <w:szCs w:val="20"/>
        </w:rPr>
        <w:t xml:space="preserve"> e apresentar os laudos técnicos à Hemobrás assinados por profissionais habilitados. Neste momento também deverão ser revistas </w:t>
      </w:r>
      <w:r w:rsidR="00DC409A" w:rsidRPr="00A45DCF">
        <w:rPr>
          <w:rFonts w:ascii="Times New Roman" w:hAnsi="Times New Roman" w:cs="Times New Roman"/>
          <w:bCs/>
          <w:szCs w:val="20"/>
        </w:rPr>
        <w:t>as</w:t>
      </w:r>
      <w:r w:rsidRPr="00A45DCF">
        <w:rPr>
          <w:rFonts w:ascii="Times New Roman" w:hAnsi="Times New Roman" w:cs="Times New Roman"/>
          <w:bCs/>
          <w:szCs w:val="20"/>
        </w:rPr>
        <w:t xml:space="preserve"> dosagens dos produtos utilizados no tratamento.</w:t>
      </w:r>
    </w:p>
    <w:p w14:paraId="28F1851C" w14:textId="31680687" w:rsidR="00BD09C7" w:rsidRPr="00811BCB" w:rsidRDefault="00DA0ECB" w:rsidP="00811BCB">
      <w:pPr>
        <w:pStyle w:val="PargrafodaLista"/>
        <w:numPr>
          <w:ilvl w:val="3"/>
          <w:numId w:val="1"/>
        </w:numPr>
        <w:spacing w:line="360" w:lineRule="auto"/>
        <w:jc w:val="both"/>
        <w:rPr>
          <w:rFonts w:ascii="Times New Roman" w:hAnsi="Times New Roman" w:cs="Times New Roman"/>
          <w:bCs/>
          <w:szCs w:val="20"/>
        </w:rPr>
      </w:pPr>
      <w:r w:rsidRPr="009421FC">
        <w:rPr>
          <w:rFonts w:ascii="Times New Roman" w:hAnsi="Times New Roman" w:cs="Times New Roman"/>
          <w:bCs/>
          <w:szCs w:val="20"/>
        </w:rPr>
        <w:t>A Contratada deverá fornecer todos os equipamentos e insumos necessários para a realização do tratamento de água (bombas dosadoras, produtos químicos, dentre outros). Na proposta comercial deverão ser apresentados detalhadamente os custos deste serviço.</w:t>
      </w:r>
    </w:p>
    <w:p w14:paraId="22B90C90" w14:textId="29661B8E" w:rsidR="00752D83" w:rsidRPr="001260E8" w:rsidRDefault="00752D83" w:rsidP="00DC409A">
      <w:pPr>
        <w:pStyle w:val="PargrafodaLista"/>
        <w:numPr>
          <w:ilvl w:val="3"/>
          <w:numId w:val="1"/>
        </w:numPr>
        <w:spacing w:line="360" w:lineRule="auto"/>
        <w:jc w:val="both"/>
        <w:rPr>
          <w:rFonts w:ascii="Times New Roman" w:hAnsi="Times New Roman" w:cs="Times New Roman"/>
          <w:bCs/>
          <w:szCs w:val="20"/>
        </w:rPr>
      </w:pPr>
      <w:r>
        <w:rPr>
          <w:rFonts w:ascii="Times New Roman" w:hAnsi="Times New Roman" w:cs="Times New Roman"/>
          <w:bCs/>
          <w:szCs w:val="20"/>
        </w:rPr>
        <w:t>A planilha de custos e formação de preços para</w:t>
      </w:r>
      <w:r w:rsidR="009B18B7">
        <w:rPr>
          <w:rFonts w:ascii="Times New Roman" w:hAnsi="Times New Roman" w:cs="Times New Roman"/>
          <w:bCs/>
          <w:szCs w:val="20"/>
        </w:rPr>
        <w:t xml:space="preserve"> os serviços de a</w:t>
      </w:r>
      <w:r w:rsidR="009B18B7" w:rsidRPr="009B18B7">
        <w:rPr>
          <w:rFonts w:ascii="Times New Roman" w:hAnsi="Times New Roman" w:cs="Times New Roman"/>
          <w:bCs/>
          <w:szCs w:val="20"/>
        </w:rPr>
        <w:t>nálise e tratamento da água dos sistemas de utilidades industriais</w:t>
      </w:r>
      <w:r w:rsidR="009B18B7">
        <w:rPr>
          <w:rFonts w:ascii="Times New Roman" w:hAnsi="Times New Roman" w:cs="Times New Roman"/>
          <w:bCs/>
          <w:szCs w:val="20"/>
        </w:rPr>
        <w:t xml:space="preserve"> consta no Anexo 07 deste Termo de Referência. </w:t>
      </w:r>
      <w:r>
        <w:rPr>
          <w:rFonts w:ascii="Times New Roman" w:hAnsi="Times New Roman" w:cs="Times New Roman"/>
          <w:bCs/>
          <w:szCs w:val="20"/>
        </w:rPr>
        <w:t xml:space="preserve"> </w:t>
      </w:r>
    </w:p>
    <w:p w14:paraId="2740B49E" w14:textId="77777777" w:rsidR="00BD09C7" w:rsidRPr="00566001" w:rsidRDefault="00BD09C7" w:rsidP="00BD09C7">
      <w:pPr>
        <w:pStyle w:val="PargrafodaLista"/>
        <w:spacing w:line="360" w:lineRule="auto"/>
        <w:ind w:left="788"/>
        <w:jc w:val="both"/>
        <w:rPr>
          <w:rFonts w:ascii="Times New Roman" w:hAnsi="Times New Roman" w:cs="Times New Roman"/>
          <w:bCs/>
          <w:szCs w:val="20"/>
        </w:rPr>
      </w:pPr>
    </w:p>
    <w:p w14:paraId="0089BB47" w14:textId="5D027AFA" w:rsidR="007F6E45" w:rsidRDefault="00966870" w:rsidP="00DC4CDA">
      <w:pPr>
        <w:pStyle w:val="PargrafodaLista"/>
        <w:spacing w:line="360" w:lineRule="auto"/>
        <w:ind w:left="1000"/>
        <w:jc w:val="both"/>
        <w:rPr>
          <w:rFonts w:ascii="Times New Roman" w:hAnsi="Times New Roman" w:cs="Times New Roman"/>
          <w:bCs/>
          <w:szCs w:val="20"/>
        </w:rPr>
      </w:pPr>
      <w:r w:rsidRPr="00E814A4">
        <w:rPr>
          <w:rFonts w:ascii="Times New Roman" w:hAnsi="Times New Roman" w:cs="Times New Roman"/>
          <w:bCs/>
          <w:szCs w:val="20"/>
        </w:rPr>
        <w:t xml:space="preserve"> </w:t>
      </w:r>
    </w:p>
    <w:p w14:paraId="43349F5D" w14:textId="54D284C1" w:rsidR="00756F6C" w:rsidRDefault="00756F6C" w:rsidP="00DC4CDA">
      <w:pPr>
        <w:pStyle w:val="PargrafodaLista"/>
        <w:spacing w:line="360" w:lineRule="auto"/>
        <w:ind w:left="1000"/>
        <w:jc w:val="both"/>
        <w:rPr>
          <w:rFonts w:ascii="Times New Roman" w:hAnsi="Times New Roman" w:cs="Times New Roman"/>
          <w:b/>
          <w:bCs/>
          <w:szCs w:val="20"/>
        </w:rPr>
      </w:pPr>
    </w:p>
    <w:p w14:paraId="2B3BD561" w14:textId="77777777" w:rsidR="00756F6C" w:rsidRPr="00E814A4" w:rsidRDefault="00756F6C" w:rsidP="00DC4CDA">
      <w:pPr>
        <w:pStyle w:val="PargrafodaLista"/>
        <w:spacing w:line="360" w:lineRule="auto"/>
        <w:ind w:left="1000"/>
        <w:jc w:val="both"/>
        <w:rPr>
          <w:rFonts w:ascii="Times New Roman" w:hAnsi="Times New Roman" w:cs="Times New Roman"/>
          <w:b/>
          <w:bCs/>
          <w:szCs w:val="20"/>
        </w:rPr>
      </w:pPr>
    </w:p>
    <w:p w14:paraId="3591BB7D" w14:textId="77777777" w:rsidR="002839A9" w:rsidRDefault="002839A9" w:rsidP="002839A9">
      <w:pPr>
        <w:pStyle w:val="PargrafodaLista"/>
        <w:spacing w:line="360" w:lineRule="auto"/>
        <w:ind w:left="1000"/>
        <w:jc w:val="both"/>
        <w:rPr>
          <w:rFonts w:ascii="Times New Roman" w:hAnsi="Times New Roman" w:cs="Times New Roman"/>
          <w:bCs/>
          <w:szCs w:val="20"/>
        </w:rPr>
      </w:pPr>
    </w:p>
    <w:p w14:paraId="6355BC20" w14:textId="77C7B6AD" w:rsidR="001A70CB" w:rsidRPr="00F929A1" w:rsidRDefault="00E273B2" w:rsidP="001A70CB">
      <w:pPr>
        <w:pStyle w:val="PargrafodaLista"/>
        <w:numPr>
          <w:ilvl w:val="1"/>
          <w:numId w:val="1"/>
        </w:numPr>
        <w:spacing w:line="360" w:lineRule="auto"/>
        <w:ind w:left="567"/>
        <w:jc w:val="both"/>
        <w:rPr>
          <w:rFonts w:ascii="Times New Roman" w:hAnsi="Times New Roman" w:cs="Times New Roman"/>
          <w:bCs/>
          <w:szCs w:val="20"/>
        </w:rPr>
      </w:pPr>
      <w:r>
        <w:rPr>
          <w:rFonts w:ascii="Times New Roman" w:hAnsi="Times New Roman" w:cs="Times New Roman"/>
          <w:b/>
          <w:bCs/>
          <w:szCs w:val="20"/>
        </w:rPr>
        <w:t>Demandas extraordinárias</w:t>
      </w:r>
      <w:r w:rsidR="002839A9" w:rsidRPr="00F929A1">
        <w:rPr>
          <w:rFonts w:ascii="Times New Roman" w:hAnsi="Times New Roman" w:cs="Times New Roman"/>
          <w:b/>
          <w:bCs/>
          <w:szCs w:val="20"/>
        </w:rPr>
        <w:t>:</w:t>
      </w:r>
    </w:p>
    <w:p w14:paraId="7AD37E36" w14:textId="666ED9EE" w:rsidR="004420AF" w:rsidRDefault="004420AF" w:rsidP="008F15F0">
      <w:pPr>
        <w:pStyle w:val="Nivel1"/>
        <w:keepNext w:val="0"/>
        <w:keepLines w:val="0"/>
        <w:numPr>
          <w:ilvl w:val="2"/>
          <w:numId w:val="1"/>
        </w:numPr>
        <w:autoSpaceDE w:val="0"/>
        <w:autoSpaceDN w:val="0"/>
        <w:adjustRightInd w:val="0"/>
        <w:spacing w:before="0" w:after="0" w:line="360" w:lineRule="auto"/>
        <w:ind w:left="1072" w:hanging="505"/>
        <w:rPr>
          <w:rFonts w:ascii="Times New Roman" w:eastAsia="CIDFont+F2" w:hAnsi="Times New Roman"/>
          <w:b w:val="0"/>
        </w:rPr>
      </w:pPr>
      <w:r w:rsidRPr="004420AF">
        <w:rPr>
          <w:rFonts w:ascii="Times New Roman" w:eastAsia="CIDFont+F2" w:hAnsi="Times New Roman"/>
          <w:b w:val="0"/>
        </w:rPr>
        <w:t>São demandas executadas sob exigências específicas da Hemobrás ou necessidade apontada pela CONTRATADA, e que visam o atendimento de necessidades que extrapolam os planos de manutenção preventiva, preditiva e corretiva de natureza continuada</w:t>
      </w:r>
      <w:r w:rsidRPr="004420AF">
        <w:rPr>
          <w:rFonts w:ascii="Times New Roman" w:eastAsia="CIDFont+F2" w:hAnsi="Times New Roman"/>
        </w:rPr>
        <w:t>.</w:t>
      </w:r>
      <w:r w:rsidRPr="004420AF">
        <w:rPr>
          <w:rFonts w:ascii="Times New Roman" w:eastAsia="CIDFont+F2" w:hAnsi="Times New Roman"/>
          <w:b w:val="0"/>
        </w:rPr>
        <w:t xml:space="preserve"> </w:t>
      </w:r>
      <w:r w:rsidR="001A70CB" w:rsidRPr="008F15F0">
        <w:rPr>
          <w:rFonts w:ascii="Times New Roman" w:hAnsi="Times New Roman"/>
          <w:b w:val="0"/>
          <w:bCs/>
        </w:rPr>
        <w:t xml:space="preserve">Por exemplo: Soldagem; </w:t>
      </w:r>
      <w:proofErr w:type="spellStart"/>
      <w:r w:rsidR="001A70CB" w:rsidRPr="008F15F0">
        <w:rPr>
          <w:rFonts w:ascii="Times New Roman" w:hAnsi="Times New Roman"/>
          <w:b w:val="0"/>
          <w:bCs/>
        </w:rPr>
        <w:t>Rebobinamento</w:t>
      </w:r>
      <w:proofErr w:type="spellEnd"/>
      <w:r w:rsidR="001A70CB" w:rsidRPr="008F15F0">
        <w:rPr>
          <w:rFonts w:ascii="Times New Roman" w:hAnsi="Times New Roman"/>
          <w:b w:val="0"/>
          <w:bCs/>
        </w:rPr>
        <w:t xml:space="preserve"> dos motores elétricos;</w:t>
      </w:r>
      <w:r w:rsidRPr="004420AF">
        <w:rPr>
          <w:rFonts w:ascii="Times New Roman" w:hAnsi="Times New Roman"/>
          <w:bCs/>
        </w:rPr>
        <w:t xml:space="preserve"> </w:t>
      </w:r>
      <w:r w:rsidR="001A70CB" w:rsidRPr="008F15F0">
        <w:rPr>
          <w:rFonts w:ascii="Times New Roman" w:hAnsi="Times New Roman"/>
          <w:b w:val="0"/>
          <w:bCs/>
        </w:rPr>
        <w:t>Atendimento a NR 13: inspeção interna em vasos, inspeção externa e emissão de</w:t>
      </w:r>
      <w:r w:rsidR="00BD330B" w:rsidRPr="008F15F0">
        <w:rPr>
          <w:rFonts w:ascii="Times New Roman" w:hAnsi="Times New Roman"/>
          <w:b w:val="0"/>
          <w:bCs/>
        </w:rPr>
        <w:t xml:space="preserve"> laudos;</w:t>
      </w:r>
      <w:r w:rsidR="001A70CB" w:rsidRPr="008F15F0">
        <w:rPr>
          <w:rFonts w:ascii="Times New Roman" w:hAnsi="Times New Roman"/>
          <w:b w:val="0"/>
          <w:bCs/>
        </w:rPr>
        <w:t xml:space="preserve"> Melhorias/ reparo na automação dos sistemas;</w:t>
      </w:r>
      <w:r w:rsidR="00160EFB" w:rsidRPr="008F15F0">
        <w:rPr>
          <w:rFonts w:ascii="Times New Roman" w:hAnsi="Times New Roman"/>
          <w:b w:val="0"/>
          <w:bCs/>
        </w:rPr>
        <w:t xml:space="preserve"> D</w:t>
      </w:r>
      <w:r w:rsidR="001A70CB" w:rsidRPr="008F15F0">
        <w:rPr>
          <w:rFonts w:ascii="Times New Roman" w:hAnsi="Times New Roman"/>
          <w:b w:val="0"/>
          <w:bCs/>
        </w:rPr>
        <w:t xml:space="preserve">emandas de automação e outros serviços que visam o atendimento de necessidades indicadas pela </w:t>
      </w:r>
      <w:r w:rsidR="00795D8C" w:rsidRPr="008F15F0">
        <w:rPr>
          <w:rFonts w:ascii="Times New Roman" w:hAnsi="Times New Roman"/>
          <w:b w:val="0"/>
          <w:bCs/>
        </w:rPr>
        <w:t>CONTRATANTE ou CONTRATADA</w:t>
      </w:r>
      <w:r w:rsidR="001A70CB" w:rsidRPr="008F15F0">
        <w:rPr>
          <w:rFonts w:ascii="Times New Roman" w:hAnsi="Times New Roman"/>
          <w:b w:val="0"/>
          <w:bCs/>
        </w:rPr>
        <w:t xml:space="preserve">, </w:t>
      </w:r>
      <w:r w:rsidRPr="00517C60">
        <w:rPr>
          <w:rFonts w:ascii="Times New Roman" w:eastAsia="CIDFont+F2" w:hAnsi="Times New Roman"/>
          <w:b w:val="0"/>
        </w:rPr>
        <w:t xml:space="preserve">e que não fazem parte das listas de fornecimento de materiais listados no </w:t>
      </w:r>
      <w:r w:rsidRPr="008F418B">
        <w:rPr>
          <w:rFonts w:ascii="Times New Roman" w:eastAsia="CIDFont+F2" w:hAnsi="Times New Roman"/>
        </w:rPr>
        <w:t>A</w:t>
      </w:r>
      <w:r w:rsidRPr="008F15F0">
        <w:rPr>
          <w:rFonts w:ascii="Times New Roman" w:eastAsia="CIDFont+F2" w:hAnsi="Times New Roman"/>
        </w:rPr>
        <w:t>nexo</w:t>
      </w:r>
      <w:r w:rsidRPr="00517C60">
        <w:rPr>
          <w:rFonts w:ascii="Times New Roman" w:eastAsia="CIDFont+F2" w:hAnsi="Times New Roman"/>
        </w:rPr>
        <w:t xml:space="preserve"> </w:t>
      </w:r>
      <w:r w:rsidR="008F418B" w:rsidRPr="008F15F0">
        <w:rPr>
          <w:rFonts w:ascii="Times New Roman" w:eastAsia="CIDFont+F2" w:hAnsi="Times New Roman"/>
        </w:rPr>
        <w:t>1</w:t>
      </w:r>
      <w:r w:rsidR="00453EAB">
        <w:rPr>
          <w:rFonts w:ascii="Times New Roman" w:eastAsia="CIDFont+F2" w:hAnsi="Times New Roman"/>
        </w:rPr>
        <w:t>4</w:t>
      </w:r>
      <w:r w:rsidRPr="00517C60">
        <w:rPr>
          <w:rFonts w:ascii="Times New Roman" w:eastAsia="CIDFont+F2" w:hAnsi="Times New Roman"/>
          <w:b w:val="0"/>
        </w:rPr>
        <w:t>.</w:t>
      </w:r>
    </w:p>
    <w:p w14:paraId="47203857" w14:textId="360DBD85" w:rsidR="001A70CB" w:rsidRPr="004420AF" w:rsidRDefault="00E04251" w:rsidP="008F15F0">
      <w:pPr>
        <w:pStyle w:val="Nivel1"/>
        <w:numPr>
          <w:ilvl w:val="2"/>
          <w:numId w:val="1"/>
        </w:numPr>
        <w:autoSpaceDE w:val="0"/>
        <w:autoSpaceDN w:val="0"/>
        <w:adjustRightInd w:val="0"/>
        <w:spacing w:before="0" w:after="0" w:line="360" w:lineRule="auto"/>
        <w:rPr>
          <w:rFonts w:ascii="Times New Roman" w:hAnsi="Times New Roman"/>
          <w:bCs/>
          <w:sz w:val="22"/>
          <w:szCs w:val="22"/>
        </w:rPr>
      </w:pPr>
      <w:r w:rsidRPr="00236888">
        <w:rPr>
          <w:rFonts w:ascii="Times New Roman" w:eastAsia="CIDFont+F2" w:hAnsi="Times New Roman"/>
          <w:b w:val="0"/>
        </w:rPr>
        <w:t>Os servi</w:t>
      </w:r>
      <w:r w:rsidRPr="00236888">
        <w:rPr>
          <w:rFonts w:ascii="Times New Roman" w:eastAsia="CIDFont+F2" w:hAnsi="Times New Roman" w:hint="eastAsia"/>
          <w:b w:val="0"/>
        </w:rPr>
        <w:t>ç</w:t>
      </w:r>
      <w:r w:rsidRPr="00236888">
        <w:rPr>
          <w:rFonts w:ascii="Times New Roman" w:eastAsia="CIDFont+F2" w:hAnsi="Times New Roman"/>
          <w:b w:val="0"/>
        </w:rPr>
        <w:t>os dever</w:t>
      </w:r>
      <w:r w:rsidRPr="00236888">
        <w:rPr>
          <w:rFonts w:ascii="Times New Roman" w:eastAsia="CIDFont+F2" w:hAnsi="Times New Roman" w:hint="eastAsia"/>
          <w:b w:val="0"/>
        </w:rPr>
        <w:t>ã</w:t>
      </w:r>
      <w:r w:rsidRPr="00236888">
        <w:rPr>
          <w:rFonts w:ascii="Times New Roman" w:eastAsia="CIDFont+F2" w:hAnsi="Times New Roman"/>
          <w:b w:val="0"/>
        </w:rPr>
        <w:t>o ser realizados por profissionais habilitados, que cumpram todos os requisitos de seguran</w:t>
      </w:r>
      <w:r w:rsidRPr="00236888">
        <w:rPr>
          <w:rFonts w:ascii="Times New Roman" w:eastAsia="CIDFont+F2" w:hAnsi="Times New Roman" w:hint="eastAsia"/>
          <w:b w:val="0"/>
        </w:rPr>
        <w:t>ç</w:t>
      </w:r>
      <w:r w:rsidRPr="00236888">
        <w:rPr>
          <w:rFonts w:ascii="Times New Roman" w:eastAsia="CIDFont+F2" w:hAnsi="Times New Roman"/>
          <w:b w:val="0"/>
        </w:rPr>
        <w:t>a do trabalho para acesso aos ambientes em que desenvolver</w:t>
      </w:r>
      <w:r w:rsidRPr="00236888">
        <w:rPr>
          <w:rFonts w:ascii="Times New Roman" w:eastAsia="CIDFont+F2" w:hAnsi="Times New Roman" w:hint="eastAsia"/>
          <w:b w:val="0"/>
        </w:rPr>
        <w:t>á</w:t>
      </w:r>
      <w:r w:rsidRPr="00236888">
        <w:rPr>
          <w:rFonts w:ascii="Times New Roman" w:eastAsia="CIDFont+F2" w:hAnsi="Times New Roman"/>
          <w:b w:val="0"/>
        </w:rPr>
        <w:t xml:space="preserve"> as atividades</w:t>
      </w:r>
      <w:r w:rsidR="001A70CB" w:rsidRPr="004420AF">
        <w:rPr>
          <w:rFonts w:ascii="Times New Roman" w:hAnsi="Times New Roman"/>
          <w:bCs/>
        </w:rPr>
        <w:t>.</w:t>
      </w:r>
    </w:p>
    <w:p w14:paraId="34C9E57A" w14:textId="5EAD3E7D" w:rsidR="001A70CB" w:rsidRPr="00F929A1" w:rsidRDefault="001A70CB">
      <w:pPr>
        <w:pStyle w:val="PargrafodaLista"/>
        <w:numPr>
          <w:ilvl w:val="2"/>
          <w:numId w:val="1"/>
        </w:numPr>
        <w:spacing w:line="360" w:lineRule="auto"/>
        <w:jc w:val="both"/>
        <w:rPr>
          <w:rFonts w:ascii="Times New Roman" w:hAnsi="Times New Roman" w:cs="Times New Roman"/>
          <w:bCs/>
          <w:szCs w:val="20"/>
        </w:rPr>
      </w:pPr>
      <w:r w:rsidRPr="00F929A1">
        <w:rPr>
          <w:rFonts w:ascii="Times New Roman" w:hAnsi="Times New Roman" w:cs="Times New Roman"/>
          <w:bCs/>
          <w:szCs w:val="20"/>
        </w:rPr>
        <w:t>A CONTRATADA deverá encaminhar antecipadamente, a documentação do(s) profissional (</w:t>
      </w:r>
      <w:proofErr w:type="spellStart"/>
      <w:r w:rsidRPr="00F929A1">
        <w:rPr>
          <w:rFonts w:ascii="Times New Roman" w:hAnsi="Times New Roman" w:cs="Times New Roman"/>
          <w:bCs/>
          <w:szCs w:val="20"/>
        </w:rPr>
        <w:t>is</w:t>
      </w:r>
      <w:proofErr w:type="spellEnd"/>
      <w:r w:rsidRPr="00F929A1">
        <w:rPr>
          <w:rFonts w:ascii="Times New Roman" w:hAnsi="Times New Roman" w:cs="Times New Roman"/>
          <w:bCs/>
          <w:szCs w:val="20"/>
        </w:rPr>
        <w:t>) que realizará (</w:t>
      </w:r>
      <w:proofErr w:type="spellStart"/>
      <w:r w:rsidRPr="00F929A1">
        <w:rPr>
          <w:rFonts w:ascii="Times New Roman" w:hAnsi="Times New Roman" w:cs="Times New Roman"/>
          <w:bCs/>
          <w:szCs w:val="20"/>
        </w:rPr>
        <w:t>ão</w:t>
      </w:r>
      <w:proofErr w:type="spellEnd"/>
      <w:r w:rsidRPr="00F929A1">
        <w:rPr>
          <w:rFonts w:ascii="Times New Roman" w:hAnsi="Times New Roman" w:cs="Times New Roman"/>
          <w:bCs/>
          <w:szCs w:val="20"/>
        </w:rPr>
        <w:t>) as atividades, para avaliação pr</w:t>
      </w:r>
      <w:r w:rsidR="00E42F19" w:rsidRPr="00F929A1">
        <w:rPr>
          <w:rFonts w:ascii="Times New Roman" w:hAnsi="Times New Roman" w:cs="Times New Roman"/>
          <w:bCs/>
          <w:szCs w:val="20"/>
        </w:rPr>
        <w:t>é</w:t>
      </w:r>
      <w:r w:rsidRPr="00F929A1">
        <w:rPr>
          <w:rFonts w:ascii="Times New Roman" w:hAnsi="Times New Roman" w:cs="Times New Roman"/>
          <w:bCs/>
          <w:szCs w:val="20"/>
        </w:rPr>
        <w:t>via da fiscalização do contrato e do setor de Segurança do Trabalho.</w:t>
      </w:r>
    </w:p>
    <w:p w14:paraId="456FFF23" w14:textId="2CE6B849" w:rsidR="00E04251" w:rsidRDefault="00E04251" w:rsidP="00E04251">
      <w:pPr>
        <w:pStyle w:val="Nivel1"/>
        <w:numPr>
          <w:ilvl w:val="2"/>
          <w:numId w:val="1"/>
        </w:numPr>
        <w:autoSpaceDE w:val="0"/>
        <w:autoSpaceDN w:val="0"/>
        <w:adjustRightInd w:val="0"/>
        <w:spacing w:before="0" w:after="0" w:line="360" w:lineRule="auto"/>
        <w:rPr>
          <w:rFonts w:ascii="Times New Roman" w:eastAsia="CIDFont+F2" w:hAnsi="Times New Roman"/>
          <w:b w:val="0"/>
        </w:rPr>
      </w:pPr>
      <w:r w:rsidRPr="00E04251">
        <w:rPr>
          <w:rFonts w:ascii="Times New Roman" w:eastAsia="CIDFont+F2" w:hAnsi="Times New Roman"/>
          <w:b w:val="0"/>
        </w:rPr>
        <w:t xml:space="preserve"> </w:t>
      </w:r>
      <w:r w:rsidRPr="00171787">
        <w:rPr>
          <w:rFonts w:ascii="Times New Roman" w:eastAsia="CIDFont+F2" w:hAnsi="Times New Roman"/>
          <w:b w:val="0"/>
        </w:rPr>
        <w:t>Após a realização dos serviços a CONTRATADA deverá encaminhar relatório técnico informando todos os serviços realizados.</w:t>
      </w:r>
    </w:p>
    <w:p w14:paraId="2A389386" w14:textId="0D5F13D6" w:rsidR="000A3491" w:rsidRDefault="000A3491" w:rsidP="00E04251">
      <w:pPr>
        <w:pStyle w:val="Nivel1"/>
        <w:numPr>
          <w:ilvl w:val="2"/>
          <w:numId w:val="1"/>
        </w:numPr>
        <w:autoSpaceDE w:val="0"/>
        <w:autoSpaceDN w:val="0"/>
        <w:adjustRightInd w:val="0"/>
        <w:spacing w:before="0" w:after="0" w:line="360" w:lineRule="auto"/>
        <w:rPr>
          <w:rFonts w:ascii="Times New Roman" w:eastAsia="CIDFont+F2" w:hAnsi="Times New Roman"/>
          <w:b w:val="0"/>
        </w:rPr>
      </w:pPr>
      <w:r>
        <w:rPr>
          <w:rFonts w:ascii="Times New Roman" w:eastAsia="CIDFont+F2" w:hAnsi="Times New Roman"/>
          <w:b w:val="0"/>
        </w:rPr>
        <w:t xml:space="preserve">O valor </w:t>
      </w:r>
      <w:r w:rsidRPr="00FE1340">
        <w:rPr>
          <w:rFonts w:ascii="Times New Roman" w:eastAsia="CIDFont+F2" w:hAnsi="Times New Roman"/>
          <w:b w:val="0"/>
        </w:rPr>
        <w:t>de R$ 2.500.000,00 estabelecido para saldo extraordinário desta contratação</w:t>
      </w:r>
      <w:r w:rsidRPr="001F3434">
        <w:rPr>
          <w:rFonts w:ascii="Times New Roman" w:eastAsia="CIDFont+F2" w:hAnsi="Times New Roman"/>
        </w:rPr>
        <w:t xml:space="preserve"> não</w:t>
      </w:r>
      <w:r w:rsidRPr="00236888">
        <w:rPr>
          <w:rFonts w:ascii="Times New Roman" w:eastAsia="CIDFont+F2" w:hAnsi="Times New Roman"/>
          <w:b w:val="0"/>
        </w:rPr>
        <w:t xml:space="preserve"> poder</w:t>
      </w:r>
      <w:r w:rsidRPr="00236888">
        <w:rPr>
          <w:rFonts w:ascii="Times New Roman" w:eastAsia="CIDFont+F2" w:hAnsi="Times New Roman" w:hint="eastAsia"/>
          <w:b w:val="0"/>
        </w:rPr>
        <w:t>á</w:t>
      </w:r>
      <w:r w:rsidRPr="00236888">
        <w:rPr>
          <w:rFonts w:ascii="Times New Roman" w:eastAsia="CIDFont+F2" w:hAnsi="Times New Roman"/>
          <w:b w:val="0"/>
        </w:rPr>
        <w:t xml:space="preserve"> ser alterado pela</w:t>
      </w:r>
      <w:r>
        <w:rPr>
          <w:rFonts w:ascii="Times New Roman" w:eastAsia="CIDFont+F2" w:hAnsi="Times New Roman"/>
          <w:b w:val="0"/>
        </w:rPr>
        <w:t xml:space="preserve"> </w:t>
      </w:r>
      <w:r w:rsidRPr="00236888">
        <w:rPr>
          <w:rFonts w:ascii="Times New Roman" w:eastAsia="CIDFont+F2" w:hAnsi="Times New Roman"/>
          <w:b w:val="0"/>
        </w:rPr>
        <w:t>empresa licitante, sendo um valor fixo e inalterado na planilha de formação de custos</w:t>
      </w:r>
      <w:r>
        <w:rPr>
          <w:rFonts w:ascii="Times New Roman" w:eastAsia="CIDFont+F2" w:hAnsi="Times New Roman"/>
          <w:b w:val="0"/>
        </w:rPr>
        <w:t>.</w:t>
      </w:r>
    </w:p>
    <w:p w14:paraId="78D63C1B" w14:textId="77777777" w:rsidR="00BA1133" w:rsidRDefault="00BA1133" w:rsidP="00961893">
      <w:pPr>
        <w:pStyle w:val="Nivel1"/>
        <w:numPr>
          <w:ilvl w:val="0"/>
          <w:numId w:val="0"/>
        </w:numPr>
        <w:autoSpaceDE w:val="0"/>
        <w:autoSpaceDN w:val="0"/>
        <w:adjustRightInd w:val="0"/>
        <w:spacing w:before="0" w:after="0" w:line="360" w:lineRule="auto"/>
        <w:ind w:left="567"/>
        <w:rPr>
          <w:rFonts w:ascii="Times New Roman" w:eastAsia="CIDFont+F2" w:hAnsi="Times New Roman"/>
          <w:b w:val="0"/>
        </w:rPr>
      </w:pPr>
    </w:p>
    <w:p w14:paraId="095254B3" w14:textId="77777777" w:rsidR="00200751" w:rsidRPr="00236888" w:rsidRDefault="00200751" w:rsidP="008F15F0">
      <w:pPr>
        <w:numPr>
          <w:ilvl w:val="1"/>
          <w:numId w:val="1"/>
        </w:numPr>
        <w:spacing w:line="360" w:lineRule="auto"/>
        <w:ind w:left="567"/>
        <w:contextualSpacing/>
        <w:jc w:val="both"/>
        <w:rPr>
          <w:rFonts w:ascii="Times New Roman" w:hAnsi="Times New Roman" w:cs="Times New Roman"/>
          <w:b/>
          <w:szCs w:val="20"/>
        </w:rPr>
      </w:pPr>
      <w:r w:rsidRPr="00236888">
        <w:rPr>
          <w:rFonts w:ascii="Times New Roman" w:hAnsi="Times New Roman" w:cs="Times New Roman"/>
          <w:b/>
          <w:szCs w:val="20"/>
        </w:rPr>
        <w:t>Aquisição de peças, materiais ou equipamentos com o valor preestabelecido</w:t>
      </w:r>
    </w:p>
    <w:p w14:paraId="3687FA05" w14:textId="77777777" w:rsidR="00200751" w:rsidRDefault="00200751" w:rsidP="008F15F0">
      <w:pPr>
        <w:numPr>
          <w:ilvl w:val="2"/>
          <w:numId w:val="1"/>
        </w:numPr>
        <w:spacing w:line="360" w:lineRule="auto"/>
        <w:contextualSpacing/>
        <w:jc w:val="both"/>
        <w:rPr>
          <w:rFonts w:ascii="Times New Roman" w:hAnsi="Times New Roman" w:cs="Times New Roman"/>
          <w:szCs w:val="20"/>
        </w:rPr>
      </w:pPr>
      <w:r w:rsidRPr="00EC6332">
        <w:rPr>
          <w:rFonts w:ascii="Times New Roman" w:hAnsi="Times New Roman" w:cs="Times New Roman"/>
          <w:bCs/>
          <w:szCs w:val="20"/>
        </w:rPr>
        <w:t>Nos</w:t>
      </w:r>
      <w:r w:rsidRPr="00EC6332">
        <w:rPr>
          <w:rFonts w:ascii="Times New Roman" w:hAnsi="Times New Roman" w:cs="Times New Roman"/>
          <w:szCs w:val="20"/>
        </w:rPr>
        <w:t xml:space="preserve"> serviços contínuos de manutenção preventiva e corretiva ou em atividades de rotina administrativa, em que seja necessária a substituição de peças ou aquisição de materiais/insumos</w:t>
      </w:r>
      <w:r>
        <w:rPr>
          <w:rFonts w:ascii="Times New Roman" w:hAnsi="Times New Roman" w:cs="Times New Roman"/>
          <w:szCs w:val="20"/>
        </w:rPr>
        <w:t xml:space="preserve">, </w:t>
      </w:r>
      <w:r w:rsidRPr="00EC6332">
        <w:rPr>
          <w:rFonts w:ascii="Times New Roman" w:hAnsi="Times New Roman" w:cs="Times New Roman"/>
          <w:szCs w:val="20"/>
        </w:rPr>
        <w:t xml:space="preserve">ou aquisição de materiais específicos, a CONTRATADA deverá encaminhar Relatório Técnico com justificativa assinada pelo preposto da empresa, solicitando </w:t>
      </w:r>
      <w:r>
        <w:rPr>
          <w:rFonts w:ascii="Times New Roman" w:hAnsi="Times New Roman" w:cs="Times New Roman"/>
          <w:szCs w:val="20"/>
        </w:rPr>
        <w:t>posicionamento</w:t>
      </w:r>
      <w:r w:rsidRPr="00EC6332">
        <w:rPr>
          <w:rFonts w:ascii="Times New Roman" w:hAnsi="Times New Roman" w:cs="Times New Roman"/>
          <w:szCs w:val="20"/>
        </w:rPr>
        <w:t xml:space="preserve"> da fiscalização do contrato.</w:t>
      </w:r>
    </w:p>
    <w:p w14:paraId="198F64FD" w14:textId="3323675D" w:rsidR="00200751" w:rsidRPr="00EC6332" w:rsidRDefault="00200751" w:rsidP="008F15F0">
      <w:pPr>
        <w:numPr>
          <w:ilvl w:val="2"/>
          <w:numId w:val="1"/>
        </w:numPr>
        <w:spacing w:line="360" w:lineRule="auto"/>
        <w:contextualSpacing/>
        <w:jc w:val="both"/>
        <w:rPr>
          <w:rFonts w:ascii="Times New Roman" w:hAnsi="Times New Roman" w:cs="Times New Roman"/>
          <w:szCs w:val="20"/>
        </w:rPr>
      </w:pPr>
      <w:r>
        <w:rPr>
          <w:rFonts w:ascii="Times New Roman" w:hAnsi="Times New Roman" w:cs="Times New Roman"/>
          <w:bCs/>
          <w:szCs w:val="20"/>
        </w:rPr>
        <w:t xml:space="preserve">Fazem parte deste escopo de fornecimento os </w:t>
      </w:r>
      <w:r w:rsidRPr="00E723F2">
        <w:rPr>
          <w:rFonts w:ascii="Times New Roman" w:hAnsi="Times New Roman" w:cs="Times New Roman"/>
          <w:bCs/>
          <w:szCs w:val="20"/>
        </w:rPr>
        <w:t xml:space="preserve">itens contidos </w:t>
      </w:r>
      <w:r w:rsidRPr="00517C60">
        <w:rPr>
          <w:rFonts w:ascii="Times New Roman" w:hAnsi="Times New Roman" w:cs="Times New Roman"/>
          <w:bCs/>
          <w:szCs w:val="20"/>
        </w:rPr>
        <w:t xml:space="preserve">no </w:t>
      </w:r>
      <w:r w:rsidRPr="009F3751">
        <w:rPr>
          <w:rFonts w:ascii="Times New Roman" w:hAnsi="Times New Roman" w:cs="Times New Roman"/>
          <w:b/>
          <w:bCs/>
          <w:szCs w:val="20"/>
        </w:rPr>
        <w:t xml:space="preserve">ANEXO </w:t>
      </w:r>
      <w:r w:rsidR="009F3751" w:rsidRPr="008F15F0">
        <w:rPr>
          <w:rFonts w:ascii="Times New Roman" w:hAnsi="Times New Roman" w:cs="Times New Roman"/>
          <w:b/>
          <w:bCs/>
          <w:szCs w:val="20"/>
        </w:rPr>
        <w:t>1</w:t>
      </w:r>
      <w:r w:rsidR="00874BEB">
        <w:rPr>
          <w:rFonts w:ascii="Times New Roman" w:hAnsi="Times New Roman" w:cs="Times New Roman"/>
          <w:b/>
          <w:bCs/>
          <w:szCs w:val="20"/>
        </w:rPr>
        <w:t>4</w:t>
      </w:r>
      <w:r w:rsidRPr="00E723F2">
        <w:rPr>
          <w:rFonts w:ascii="Times New Roman" w:hAnsi="Times New Roman" w:cs="Times New Roman"/>
          <w:bCs/>
          <w:szCs w:val="20"/>
        </w:rPr>
        <w:t xml:space="preserve"> (</w:t>
      </w:r>
      <w:r w:rsidRPr="00CF3F26">
        <w:rPr>
          <w:rFonts w:ascii="Times New Roman" w:hAnsi="Times New Roman" w:cs="Times New Roman"/>
          <w:bCs/>
          <w:szCs w:val="20"/>
        </w:rPr>
        <w:t xml:space="preserve">Planilha de composição de custos </w:t>
      </w:r>
      <w:r>
        <w:rPr>
          <w:rFonts w:ascii="Times New Roman" w:hAnsi="Times New Roman" w:cs="Times New Roman"/>
          <w:bCs/>
          <w:szCs w:val="20"/>
        </w:rPr>
        <w:t>de</w:t>
      </w:r>
      <w:r w:rsidRPr="00CF3F26">
        <w:rPr>
          <w:rFonts w:ascii="Times New Roman" w:hAnsi="Times New Roman" w:cs="Times New Roman"/>
          <w:bCs/>
          <w:szCs w:val="20"/>
        </w:rPr>
        <w:t xml:space="preserve"> materiais com valor preestabelecido</w:t>
      </w:r>
      <w:r w:rsidRPr="00E723F2">
        <w:rPr>
          <w:rFonts w:ascii="Times New Roman" w:hAnsi="Times New Roman" w:cs="Times New Roman"/>
          <w:bCs/>
          <w:szCs w:val="20"/>
        </w:rPr>
        <w:t>)</w:t>
      </w:r>
      <w:r>
        <w:rPr>
          <w:rFonts w:ascii="Times New Roman" w:hAnsi="Times New Roman" w:cs="Times New Roman"/>
          <w:bCs/>
          <w:szCs w:val="20"/>
        </w:rPr>
        <w:t>.</w:t>
      </w:r>
    </w:p>
    <w:p w14:paraId="2D220937" w14:textId="07D6A3B5" w:rsidR="00200751" w:rsidRPr="00EC6332" w:rsidRDefault="00200751" w:rsidP="008F15F0">
      <w:pPr>
        <w:numPr>
          <w:ilvl w:val="2"/>
          <w:numId w:val="1"/>
        </w:numPr>
        <w:spacing w:line="360" w:lineRule="auto"/>
        <w:contextualSpacing/>
        <w:jc w:val="both"/>
        <w:rPr>
          <w:rFonts w:ascii="Times New Roman" w:hAnsi="Times New Roman" w:cs="Times New Roman"/>
          <w:szCs w:val="20"/>
        </w:rPr>
      </w:pPr>
      <w:r w:rsidRPr="00EC6332">
        <w:rPr>
          <w:rFonts w:ascii="Times New Roman" w:hAnsi="Times New Roman" w:cs="Times New Roman"/>
          <w:szCs w:val="20"/>
        </w:rPr>
        <w:t>Na Nota Fiscal a CONTRATADA deverá adicionar, além do valor aprovado pela fiscalização do contrato, o percentual referente ao BDI (Bonificação e Despesas Indiretas), para material</w:t>
      </w:r>
      <w:r w:rsidR="00FF1A14">
        <w:rPr>
          <w:rFonts w:ascii="Times New Roman" w:hAnsi="Times New Roman" w:cs="Times New Roman"/>
          <w:szCs w:val="20"/>
        </w:rPr>
        <w:t xml:space="preserve"> conforme Anexo </w:t>
      </w:r>
      <w:r w:rsidR="00AC4378">
        <w:rPr>
          <w:rFonts w:ascii="Times New Roman" w:hAnsi="Times New Roman" w:cs="Times New Roman"/>
          <w:szCs w:val="20"/>
        </w:rPr>
        <w:t>05 deste Termo de Referência.</w:t>
      </w:r>
    </w:p>
    <w:p w14:paraId="0DC84B84" w14:textId="77777777" w:rsidR="00200751" w:rsidRPr="00EC6332" w:rsidRDefault="00200751" w:rsidP="008F15F0">
      <w:pPr>
        <w:numPr>
          <w:ilvl w:val="2"/>
          <w:numId w:val="1"/>
        </w:numPr>
        <w:spacing w:line="360" w:lineRule="auto"/>
        <w:contextualSpacing/>
        <w:jc w:val="both"/>
        <w:rPr>
          <w:rFonts w:ascii="Times New Roman" w:hAnsi="Times New Roman" w:cs="Times New Roman"/>
          <w:szCs w:val="20"/>
        </w:rPr>
      </w:pPr>
      <w:r w:rsidRPr="00EC6332">
        <w:rPr>
          <w:rFonts w:ascii="Times New Roman" w:hAnsi="Times New Roman" w:cs="Times New Roman"/>
          <w:szCs w:val="20"/>
        </w:rPr>
        <w:t>A fiscalização do Contrato deverá ser comunicada quando da substituição de peças, que poderá acompanhar a substituição para certificar-se da originalidade e da genuinidade dos componentes.</w:t>
      </w:r>
    </w:p>
    <w:p w14:paraId="5805B3D6" w14:textId="77777777" w:rsidR="00200751" w:rsidRPr="00EC6332" w:rsidRDefault="00200751" w:rsidP="008F15F0">
      <w:pPr>
        <w:numPr>
          <w:ilvl w:val="2"/>
          <w:numId w:val="1"/>
        </w:numPr>
        <w:spacing w:line="360" w:lineRule="auto"/>
        <w:contextualSpacing/>
        <w:jc w:val="both"/>
        <w:rPr>
          <w:rFonts w:ascii="Times New Roman" w:hAnsi="Times New Roman" w:cs="Times New Roman"/>
          <w:szCs w:val="20"/>
        </w:rPr>
      </w:pPr>
      <w:r w:rsidRPr="00EC6332">
        <w:rPr>
          <w:rFonts w:ascii="Times New Roman" w:hAnsi="Times New Roman" w:cs="Times New Roman"/>
          <w:szCs w:val="20"/>
        </w:rPr>
        <w:t>Os serviços serão realizados mediante a emissão de Ordem de Serviço de Manutenção (OSM), na qual constará, entre outras informações, a descrição do serviço, bloco, horário de abertura, dentre outras.</w:t>
      </w:r>
    </w:p>
    <w:p w14:paraId="6DD0EB03" w14:textId="77777777" w:rsidR="00200751" w:rsidRPr="00EC6332" w:rsidRDefault="00200751" w:rsidP="008F15F0">
      <w:pPr>
        <w:numPr>
          <w:ilvl w:val="2"/>
          <w:numId w:val="1"/>
        </w:numPr>
        <w:spacing w:line="360" w:lineRule="auto"/>
        <w:contextualSpacing/>
        <w:jc w:val="both"/>
        <w:rPr>
          <w:rFonts w:ascii="Times New Roman" w:hAnsi="Times New Roman" w:cs="Times New Roman"/>
          <w:szCs w:val="20"/>
        </w:rPr>
      </w:pPr>
      <w:r w:rsidRPr="00EC6332">
        <w:rPr>
          <w:rFonts w:ascii="Times New Roman" w:hAnsi="Times New Roman" w:cs="Times New Roman"/>
          <w:szCs w:val="20"/>
        </w:rPr>
        <w:t xml:space="preserve">A execução dos serviços relativos a cada OSM poderá ser acompanhada por funcionário designado pela Fiscalização. </w:t>
      </w:r>
    </w:p>
    <w:p w14:paraId="02D4BCDE" w14:textId="77777777" w:rsidR="00200751" w:rsidRDefault="00200751" w:rsidP="008F15F0">
      <w:pPr>
        <w:numPr>
          <w:ilvl w:val="2"/>
          <w:numId w:val="1"/>
        </w:numPr>
        <w:spacing w:line="360" w:lineRule="auto"/>
        <w:contextualSpacing/>
        <w:jc w:val="both"/>
        <w:rPr>
          <w:rFonts w:ascii="Times New Roman" w:hAnsi="Times New Roman" w:cs="Times New Roman"/>
          <w:szCs w:val="20"/>
        </w:rPr>
      </w:pPr>
      <w:r w:rsidRPr="00EC6332">
        <w:rPr>
          <w:rFonts w:ascii="Times New Roman" w:hAnsi="Times New Roman" w:cs="Times New Roman"/>
          <w:szCs w:val="20"/>
        </w:rPr>
        <w:t>Independentemente da vigência do contrato, as peças substituídas nos serviços corretivos deverão possuir a garantia mínima dada pelo fornecedor do material, ou conforme legislação específica, contado do recebimento definitivo dos serviços.</w:t>
      </w:r>
    </w:p>
    <w:p w14:paraId="365E3DFB" w14:textId="704130CD" w:rsidR="00200751" w:rsidRDefault="00200751" w:rsidP="008F15F0">
      <w:pPr>
        <w:numPr>
          <w:ilvl w:val="2"/>
          <w:numId w:val="1"/>
        </w:numPr>
        <w:spacing w:line="360" w:lineRule="auto"/>
        <w:contextualSpacing/>
        <w:jc w:val="both"/>
        <w:rPr>
          <w:rFonts w:ascii="Times New Roman" w:hAnsi="Times New Roman" w:cs="Times New Roman"/>
          <w:szCs w:val="20"/>
        </w:rPr>
      </w:pPr>
      <w:r w:rsidRPr="009443B8">
        <w:rPr>
          <w:rFonts w:ascii="Times New Roman" w:hAnsi="Times New Roman" w:cs="Times New Roman"/>
          <w:szCs w:val="20"/>
        </w:rPr>
        <w:t xml:space="preserve">O </w:t>
      </w:r>
      <w:r w:rsidRPr="00517C60">
        <w:rPr>
          <w:rFonts w:ascii="Times New Roman" w:hAnsi="Times New Roman" w:cs="Times New Roman"/>
          <w:b/>
          <w:bCs/>
          <w:szCs w:val="20"/>
        </w:rPr>
        <w:t xml:space="preserve">ANEXO </w:t>
      </w:r>
      <w:r w:rsidR="008A690A" w:rsidRPr="008F15F0">
        <w:rPr>
          <w:rFonts w:ascii="Times New Roman" w:hAnsi="Times New Roman" w:cs="Times New Roman"/>
          <w:b/>
          <w:bCs/>
          <w:szCs w:val="20"/>
        </w:rPr>
        <w:t>1</w:t>
      </w:r>
      <w:r w:rsidR="00C1140E">
        <w:rPr>
          <w:rFonts w:ascii="Times New Roman" w:hAnsi="Times New Roman" w:cs="Times New Roman"/>
          <w:b/>
          <w:bCs/>
          <w:szCs w:val="20"/>
        </w:rPr>
        <w:t>4</w:t>
      </w:r>
      <w:r w:rsidRPr="00517C60">
        <w:rPr>
          <w:rFonts w:ascii="Times New Roman" w:hAnsi="Times New Roman" w:cs="Times New Roman"/>
          <w:bCs/>
          <w:szCs w:val="20"/>
        </w:rPr>
        <w:t xml:space="preserve"> (</w:t>
      </w:r>
      <w:r w:rsidRPr="008A690A">
        <w:rPr>
          <w:rFonts w:ascii="Times New Roman" w:hAnsi="Times New Roman" w:cs="Times New Roman"/>
          <w:bCs/>
          <w:szCs w:val="20"/>
        </w:rPr>
        <w:t>Planilha</w:t>
      </w:r>
      <w:r w:rsidRPr="00CF3F26">
        <w:rPr>
          <w:rFonts w:ascii="Times New Roman" w:hAnsi="Times New Roman" w:cs="Times New Roman"/>
          <w:bCs/>
          <w:szCs w:val="20"/>
        </w:rPr>
        <w:t xml:space="preserve"> de composição de custos </w:t>
      </w:r>
      <w:r>
        <w:rPr>
          <w:rFonts w:ascii="Times New Roman" w:hAnsi="Times New Roman" w:cs="Times New Roman"/>
          <w:bCs/>
          <w:szCs w:val="20"/>
        </w:rPr>
        <w:t>de</w:t>
      </w:r>
      <w:r w:rsidRPr="00CF3F26">
        <w:rPr>
          <w:rFonts w:ascii="Times New Roman" w:hAnsi="Times New Roman" w:cs="Times New Roman"/>
          <w:bCs/>
          <w:szCs w:val="20"/>
        </w:rPr>
        <w:t xml:space="preserve"> materiais com valor preestabelecido</w:t>
      </w:r>
      <w:r w:rsidRPr="00E723F2">
        <w:rPr>
          <w:rFonts w:ascii="Times New Roman" w:hAnsi="Times New Roman" w:cs="Times New Roman"/>
          <w:bCs/>
          <w:szCs w:val="20"/>
        </w:rPr>
        <w:t>)</w:t>
      </w:r>
      <w:r>
        <w:rPr>
          <w:rFonts w:ascii="Times New Roman" w:hAnsi="Times New Roman" w:cs="Times New Roman"/>
          <w:bCs/>
          <w:szCs w:val="20"/>
        </w:rPr>
        <w:t xml:space="preserve"> </w:t>
      </w:r>
      <w:r w:rsidRPr="00E723F2">
        <w:rPr>
          <w:rFonts w:ascii="Times New Roman" w:hAnsi="Times New Roman" w:cs="Times New Roman"/>
          <w:szCs w:val="20"/>
        </w:rPr>
        <w:t>deverá ser preenchido pela contratada e servira como fator de medição do</w:t>
      </w:r>
      <w:r>
        <w:rPr>
          <w:rFonts w:ascii="Times New Roman" w:hAnsi="Times New Roman" w:cs="Times New Roman"/>
          <w:szCs w:val="20"/>
        </w:rPr>
        <w:t xml:space="preserve"> fornecimento de materiais com valor preestabelecidos</w:t>
      </w:r>
      <w:r w:rsidRPr="00E723F2">
        <w:rPr>
          <w:rFonts w:ascii="Times New Roman" w:hAnsi="Times New Roman" w:cs="Times New Roman"/>
          <w:szCs w:val="20"/>
        </w:rPr>
        <w:t xml:space="preserve"> </w:t>
      </w:r>
      <w:r>
        <w:rPr>
          <w:rFonts w:ascii="Times New Roman" w:hAnsi="Times New Roman" w:cs="Times New Roman"/>
          <w:szCs w:val="20"/>
        </w:rPr>
        <w:t>p</w:t>
      </w:r>
      <w:r w:rsidRPr="009443B8">
        <w:rPr>
          <w:rFonts w:ascii="Times New Roman" w:hAnsi="Times New Roman" w:cs="Times New Roman"/>
          <w:szCs w:val="20"/>
        </w:rPr>
        <w:t>ara fins de precificação</w:t>
      </w:r>
      <w:r>
        <w:rPr>
          <w:rFonts w:ascii="Times New Roman" w:hAnsi="Times New Roman" w:cs="Times New Roman"/>
          <w:szCs w:val="20"/>
        </w:rPr>
        <w:t>.</w:t>
      </w:r>
      <w:r w:rsidRPr="009443B8">
        <w:rPr>
          <w:rFonts w:ascii="Times New Roman" w:hAnsi="Times New Roman" w:cs="Times New Roman"/>
          <w:szCs w:val="20"/>
        </w:rPr>
        <w:t xml:space="preserve"> </w:t>
      </w:r>
      <w:r w:rsidRPr="00E723F2">
        <w:rPr>
          <w:rFonts w:ascii="Times New Roman" w:hAnsi="Times New Roman" w:cs="Times New Roman"/>
          <w:szCs w:val="20"/>
        </w:rPr>
        <w:t xml:space="preserve"> </w:t>
      </w:r>
    </w:p>
    <w:p w14:paraId="1CCCB2BE" w14:textId="77777777" w:rsidR="00EF29DF" w:rsidRDefault="00EF29DF" w:rsidP="00EF29DF">
      <w:pPr>
        <w:spacing w:line="360" w:lineRule="auto"/>
        <w:ind w:left="1071"/>
        <w:contextualSpacing/>
        <w:jc w:val="both"/>
        <w:rPr>
          <w:rFonts w:ascii="Times New Roman" w:hAnsi="Times New Roman" w:cs="Times New Roman"/>
          <w:szCs w:val="20"/>
        </w:rPr>
      </w:pPr>
    </w:p>
    <w:p w14:paraId="191028A4" w14:textId="4FD5DA87" w:rsidR="00CD5CE5" w:rsidRPr="008F15F0" w:rsidRDefault="001253CF" w:rsidP="008F15F0">
      <w:pPr>
        <w:pStyle w:val="Nivel1"/>
        <w:keepNext w:val="0"/>
        <w:keepLines w:val="0"/>
        <w:spacing w:before="120"/>
        <w:ind w:left="284" w:hanging="284"/>
        <w:rPr>
          <w:rFonts w:ascii="Times New Roman" w:hAnsi="Times New Roman"/>
        </w:rPr>
      </w:pPr>
      <w:r w:rsidRPr="008F15F0">
        <w:rPr>
          <w:rFonts w:ascii="Times New Roman" w:hAnsi="Times New Roman"/>
        </w:rPr>
        <w:t>DA COMPOSIÇÃO DA EQUIPE TÉCNICA</w:t>
      </w:r>
    </w:p>
    <w:p w14:paraId="5A2D405D" w14:textId="4AB6CBDA" w:rsidR="001253CF" w:rsidRPr="00A1587E" w:rsidRDefault="001253CF" w:rsidP="00961893">
      <w:pPr>
        <w:pStyle w:val="Nivel1"/>
        <w:keepNext w:val="0"/>
        <w:keepLines w:val="0"/>
        <w:numPr>
          <w:ilvl w:val="1"/>
          <w:numId w:val="1"/>
        </w:numPr>
        <w:spacing w:before="120" w:line="360" w:lineRule="auto"/>
        <w:ind w:left="567" w:hanging="431"/>
        <w:rPr>
          <w:b w:val="0"/>
        </w:rPr>
      </w:pPr>
      <w:r w:rsidRPr="008F15F0">
        <w:rPr>
          <w:rFonts w:ascii="Times New Roman" w:hAnsi="Times New Roman"/>
          <w:b w:val="0"/>
        </w:rPr>
        <w:t xml:space="preserve">A escala de trabalho será estabelecida pela </w:t>
      </w:r>
      <w:r w:rsidR="00650D00" w:rsidRPr="008F15F0">
        <w:rPr>
          <w:rFonts w:ascii="Times New Roman" w:hAnsi="Times New Roman"/>
          <w:b w:val="0"/>
        </w:rPr>
        <w:t>CONTRATANTE</w:t>
      </w:r>
      <w:r w:rsidRPr="008F15F0">
        <w:rPr>
          <w:rFonts w:ascii="Times New Roman" w:hAnsi="Times New Roman"/>
          <w:b w:val="0"/>
        </w:rPr>
        <w:t xml:space="preserve">, </w:t>
      </w:r>
      <w:r w:rsidRPr="008F15F0">
        <w:rPr>
          <w:rFonts w:ascii="Times New Roman" w:hAnsi="Times New Roman"/>
        </w:rPr>
        <w:t xml:space="preserve">sabendo pela </w:t>
      </w:r>
      <w:r w:rsidR="00650D00" w:rsidRPr="008F15F0">
        <w:rPr>
          <w:rFonts w:ascii="Times New Roman" w:hAnsi="Times New Roman"/>
        </w:rPr>
        <w:t>CONTRATADA</w:t>
      </w:r>
      <w:r w:rsidRPr="008F15F0">
        <w:rPr>
          <w:rFonts w:ascii="Times New Roman" w:hAnsi="Times New Roman"/>
        </w:rPr>
        <w:t xml:space="preserve"> que o serviço deverá ter plantão presencial de 24 horas, ininterruptamente</w:t>
      </w:r>
      <w:r w:rsidR="00650D00" w:rsidRPr="008F15F0">
        <w:rPr>
          <w:rFonts w:ascii="Times New Roman" w:hAnsi="Times New Roman"/>
        </w:rPr>
        <w:t xml:space="preserve"> em turnos de 12X36h, além dos profissionais que integrarão a jornada de trabalho em horário administrativo</w:t>
      </w:r>
      <w:r w:rsidRPr="008F15F0">
        <w:rPr>
          <w:rFonts w:ascii="Times New Roman" w:hAnsi="Times New Roman"/>
        </w:rPr>
        <w:t>.</w:t>
      </w:r>
      <w:r w:rsidRPr="008F15F0">
        <w:rPr>
          <w:rFonts w:ascii="Times New Roman" w:hAnsi="Times New Roman"/>
          <w:b w:val="0"/>
        </w:rPr>
        <w:t xml:space="preserve"> Deverá ser observado o cumprimento da jornada de trabalho com horas trabalhadas semanais e mensais, em conformidade com o estabelecido pela Convenção Coletiva entre os Sindicatos Patronais e dos Trabalhadores.</w:t>
      </w:r>
    </w:p>
    <w:p w14:paraId="6392CD4B" w14:textId="3F51DCD7" w:rsidR="00BA1DAB" w:rsidRDefault="00E94248" w:rsidP="00961893">
      <w:pPr>
        <w:pStyle w:val="Nivel1"/>
        <w:keepNext w:val="0"/>
        <w:keepLines w:val="0"/>
        <w:numPr>
          <w:ilvl w:val="1"/>
          <w:numId w:val="1"/>
        </w:numPr>
        <w:spacing w:before="120" w:line="360" w:lineRule="auto"/>
        <w:ind w:left="567" w:hanging="431"/>
        <w:rPr>
          <w:rFonts w:ascii="Times New Roman" w:hAnsi="Times New Roman"/>
          <w:b w:val="0"/>
        </w:rPr>
      </w:pPr>
      <w:bookmarkStart w:id="1" w:name="_Ref468038456"/>
      <w:r w:rsidRPr="008F15F0">
        <w:rPr>
          <w:rFonts w:ascii="Times New Roman" w:hAnsi="Times New Roman"/>
          <w:b w:val="0"/>
        </w:rPr>
        <w:t>Visando garantir a execução de operação, manutenções</w:t>
      </w:r>
      <w:r w:rsidR="004711B7" w:rsidRPr="008F15F0">
        <w:rPr>
          <w:rFonts w:ascii="Times New Roman" w:hAnsi="Times New Roman"/>
          <w:b w:val="0"/>
        </w:rPr>
        <w:t xml:space="preserve"> preditivas,</w:t>
      </w:r>
      <w:r w:rsidRPr="008F15F0">
        <w:rPr>
          <w:rFonts w:ascii="Times New Roman" w:hAnsi="Times New Roman"/>
          <w:b w:val="0"/>
        </w:rPr>
        <w:t xml:space="preserve"> preventivas e corretivas detalhados </w:t>
      </w:r>
      <w:proofErr w:type="spellStart"/>
      <w:r w:rsidRPr="008F15F0">
        <w:rPr>
          <w:rFonts w:ascii="Times New Roman" w:hAnsi="Times New Roman"/>
          <w:b w:val="0"/>
        </w:rPr>
        <w:t>nes</w:t>
      </w:r>
      <w:r w:rsidR="000C2128">
        <w:rPr>
          <w:rFonts w:ascii="Times New Roman" w:hAnsi="Times New Roman"/>
          <w:b w:val="0"/>
        </w:rPr>
        <w:t>t</w:t>
      </w:r>
      <w:r w:rsidRPr="008F15F0">
        <w:rPr>
          <w:rFonts w:ascii="Times New Roman" w:hAnsi="Times New Roman"/>
          <w:b w:val="0"/>
        </w:rPr>
        <w:t>e</w:t>
      </w:r>
      <w:proofErr w:type="spellEnd"/>
      <w:r w:rsidRPr="008F15F0">
        <w:rPr>
          <w:rFonts w:ascii="Times New Roman" w:hAnsi="Times New Roman"/>
          <w:b w:val="0"/>
        </w:rPr>
        <w:t xml:space="preserve"> Termo de Referência, a CONTRATADA deverá manter uma equipe residente mínima, </w:t>
      </w:r>
      <w:bookmarkEnd w:id="1"/>
      <w:r w:rsidRPr="008F15F0">
        <w:rPr>
          <w:rFonts w:ascii="Times New Roman" w:hAnsi="Times New Roman"/>
          <w:b w:val="0"/>
        </w:rPr>
        <w:t xml:space="preserve">contemplando no mínimo os profissionais elencados na tabela </w:t>
      </w:r>
      <w:r w:rsidR="00295E3A">
        <w:rPr>
          <w:rFonts w:ascii="Times New Roman" w:hAnsi="Times New Roman"/>
          <w:b w:val="0"/>
        </w:rPr>
        <w:t>a seguir.</w:t>
      </w:r>
    </w:p>
    <w:p w14:paraId="61D14C41" w14:textId="12D21DBC" w:rsidR="00C17BF5" w:rsidRDefault="00295E3A" w:rsidP="00961893">
      <w:pPr>
        <w:pStyle w:val="Nivel1"/>
        <w:keepNext w:val="0"/>
        <w:keepLines w:val="0"/>
        <w:numPr>
          <w:ilvl w:val="2"/>
          <w:numId w:val="1"/>
        </w:numPr>
        <w:spacing w:before="120" w:line="360" w:lineRule="auto"/>
        <w:rPr>
          <w:rFonts w:ascii="Times New Roman" w:hAnsi="Times New Roman"/>
          <w:b w:val="0"/>
        </w:rPr>
      </w:pPr>
      <w:r>
        <w:rPr>
          <w:rFonts w:ascii="Times New Roman" w:hAnsi="Times New Roman"/>
          <w:b w:val="0"/>
        </w:rPr>
        <w:t>De modo a melhor atender a demanda da Hemobrás, um quantitativo inicial de profissionais residentes deverá ser fornecido logo ap</w:t>
      </w:r>
      <w:r w:rsidR="00161840">
        <w:rPr>
          <w:rFonts w:ascii="Times New Roman" w:hAnsi="Times New Roman"/>
          <w:b w:val="0"/>
        </w:rPr>
        <w:t xml:space="preserve">ós a contratação, conforme distribuição disposta na coluna </w:t>
      </w:r>
      <w:proofErr w:type="gramStart"/>
      <w:r w:rsidR="00161840">
        <w:rPr>
          <w:rFonts w:ascii="Times New Roman" w:hAnsi="Times New Roman"/>
          <w:b w:val="0"/>
        </w:rPr>
        <w:t>“OS inicial”</w:t>
      </w:r>
      <w:proofErr w:type="gramEnd"/>
      <w:r w:rsidR="00161840">
        <w:rPr>
          <w:rFonts w:ascii="Times New Roman" w:hAnsi="Times New Roman"/>
          <w:b w:val="0"/>
        </w:rPr>
        <w:t xml:space="preserve"> da planilha a seguir. O quantitativo remanescente (coluna “</w:t>
      </w:r>
      <w:proofErr w:type="spellStart"/>
      <w:r w:rsidR="00D442D9">
        <w:rPr>
          <w:rFonts w:ascii="Times New Roman" w:hAnsi="Times New Roman"/>
          <w:b w:val="0"/>
        </w:rPr>
        <w:t>OSs</w:t>
      </w:r>
      <w:proofErr w:type="spellEnd"/>
      <w:r w:rsidR="00D442D9">
        <w:rPr>
          <w:rFonts w:ascii="Times New Roman" w:hAnsi="Times New Roman"/>
          <w:b w:val="0"/>
        </w:rPr>
        <w:t xml:space="preserve"> complementares</w:t>
      </w:r>
      <w:r w:rsidR="00161840">
        <w:rPr>
          <w:rFonts w:ascii="Times New Roman" w:hAnsi="Times New Roman"/>
          <w:b w:val="0"/>
        </w:rPr>
        <w:t xml:space="preserve">” da mesma tabela) deverá ser provido conforme necessidade da Hemobrás, de acordo com o avanço das fases de execução do seu projeto. </w:t>
      </w:r>
    </w:p>
    <w:p w14:paraId="21CB75F6" w14:textId="77777777" w:rsidR="0059287A" w:rsidRDefault="0059287A" w:rsidP="00961893">
      <w:pPr>
        <w:pStyle w:val="Nivel1"/>
        <w:numPr>
          <w:ilvl w:val="0"/>
          <w:numId w:val="0"/>
        </w:numPr>
        <w:ind w:left="360"/>
      </w:pPr>
    </w:p>
    <w:p w14:paraId="555E4EAF" w14:textId="77777777" w:rsidR="004D351C" w:rsidRPr="004D351C" w:rsidRDefault="004D351C" w:rsidP="004D351C">
      <w:pPr>
        <w:pStyle w:val="Nivel1"/>
        <w:keepNext w:val="0"/>
        <w:keepLines w:val="0"/>
        <w:numPr>
          <w:ilvl w:val="0"/>
          <w:numId w:val="0"/>
        </w:numPr>
        <w:spacing w:before="120"/>
        <w:ind w:left="1071"/>
        <w:rPr>
          <w:rFonts w:ascii="Times New Roman" w:hAnsi="Times New Roman"/>
          <w:b w:val="0"/>
        </w:rPr>
      </w:pPr>
    </w:p>
    <w:p w14:paraId="56893425" w14:textId="68A24442" w:rsidR="00C17BF5" w:rsidRDefault="00C17BF5" w:rsidP="00C17BF5">
      <w:pPr>
        <w:pStyle w:val="Nivel1"/>
        <w:keepNext w:val="0"/>
        <w:keepLines w:val="0"/>
        <w:numPr>
          <w:ilvl w:val="0"/>
          <w:numId w:val="0"/>
        </w:numPr>
        <w:spacing w:before="120"/>
        <w:ind w:left="1071"/>
        <w:rPr>
          <w:rFonts w:ascii="Times New Roman" w:hAnsi="Times New Roman"/>
          <w:b w:val="0"/>
        </w:rPr>
      </w:pPr>
    </w:p>
    <w:p w14:paraId="3421897E" w14:textId="05A487BC" w:rsidR="00C17BF5" w:rsidRDefault="00C17BF5" w:rsidP="00C17BF5">
      <w:pPr>
        <w:pStyle w:val="Nivel1"/>
        <w:keepNext w:val="0"/>
        <w:keepLines w:val="0"/>
        <w:numPr>
          <w:ilvl w:val="0"/>
          <w:numId w:val="0"/>
        </w:numPr>
        <w:spacing w:before="120"/>
        <w:ind w:left="1071"/>
        <w:rPr>
          <w:rFonts w:ascii="Times New Roman" w:hAnsi="Times New Roman"/>
          <w:b w:val="0"/>
        </w:rPr>
      </w:pPr>
    </w:p>
    <w:p w14:paraId="13F7EC6D" w14:textId="2935BCC2" w:rsidR="00C17BF5" w:rsidRDefault="00C17BF5" w:rsidP="00C17BF5">
      <w:pPr>
        <w:pStyle w:val="Nivel1"/>
        <w:keepNext w:val="0"/>
        <w:keepLines w:val="0"/>
        <w:numPr>
          <w:ilvl w:val="0"/>
          <w:numId w:val="0"/>
        </w:numPr>
        <w:spacing w:before="120"/>
        <w:ind w:left="1071"/>
        <w:rPr>
          <w:rFonts w:ascii="Times New Roman" w:hAnsi="Times New Roman"/>
          <w:b w:val="0"/>
        </w:rPr>
      </w:pPr>
    </w:p>
    <w:p w14:paraId="0D9729EF" w14:textId="7B3065ED" w:rsidR="00C17BF5" w:rsidRDefault="00C17BF5" w:rsidP="00C17BF5">
      <w:pPr>
        <w:pStyle w:val="Nivel1"/>
        <w:keepNext w:val="0"/>
        <w:keepLines w:val="0"/>
        <w:numPr>
          <w:ilvl w:val="0"/>
          <w:numId w:val="0"/>
        </w:numPr>
        <w:spacing w:before="120"/>
        <w:ind w:left="1071"/>
        <w:rPr>
          <w:rFonts w:ascii="Times New Roman" w:hAnsi="Times New Roman"/>
          <w:b w:val="0"/>
        </w:rPr>
      </w:pPr>
    </w:p>
    <w:p w14:paraId="0AC32678" w14:textId="7BA77653" w:rsidR="00C17BF5" w:rsidRDefault="00C17BF5" w:rsidP="00C17BF5">
      <w:pPr>
        <w:pStyle w:val="Nivel1"/>
        <w:keepNext w:val="0"/>
        <w:keepLines w:val="0"/>
        <w:numPr>
          <w:ilvl w:val="0"/>
          <w:numId w:val="0"/>
        </w:numPr>
        <w:spacing w:before="120"/>
        <w:ind w:left="1071"/>
        <w:rPr>
          <w:rFonts w:ascii="Times New Roman" w:hAnsi="Times New Roman"/>
          <w:b w:val="0"/>
        </w:rPr>
      </w:pPr>
    </w:p>
    <w:p w14:paraId="627338D9" w14:textId="7958CFD8" w:rsidR="00C17BF5" w:rsidRDefault="00C17BF5" w:rsidP="00C17BF5">
      <w:pPr>
        <w:pStyle w:val="Nivel1"/>
        <w:keepNext w:val="0"/>
        <w:keepLines w:val="0"/>
        <w:numPr>
          <w:ilvl w:val="0"/>
          <w:numId w:val="0"/>
        </w:numPr>
        <w:spacing w:before="120"/>
        <w:ind w:left="1071"/>
        <w:rPr>
          <w:rFonts w:ascii="Times New Roman" w:hAnsi="Times New Roman"/>
          <w:b w:val="0"/>
        </w:rPr>
      </w:pPr>
    </w:p>
    <w:p w14:paraId="5F2A8AB3" w14:textId="7E17F154" w:rsidR="00C17BF5" w:rsidRDefault="00C17BF5" w:rsidP="00C17BF5">
      <w:pPr>
        <w:pStyle w:val="Nivel1"/>
        <w:keepNext w:val="0"/>
        <w:keepLines w:val="0"/>
        <w:numPr>
          <w:ilvl w:val="0"/>
          <w:numId w:val="0"/>
        </w:numPr>
        <w:spacing w:before="120"/>
        <w:ind w:left="1071"/>
        <w:rPr>
          <w:rFonts w:ascii="Times New Roman" w:hAnsi="Times New Roman"/>
          <w:b w:val="0"/>
        </w:rPr>
      </w:pPr>
    </w:p>
    <w:p w14:paraId="779230D4" w14:textId="77777777" w:rsidR="00C17BF5" w:rsidRDefault="00C17BF5" w:rsidP="00C17BF5">
      <w:pPr>
        <w:pStyle w:val="Nivel1"/>
        <w:keepNext w:val="0"/>
        <w:keepLines w:val="0"/>
        <w:numPr>
          <w:ilvl w:val="0"/>
          <w:numId w:val="0"/>
        </w:numPr>
        <w:spacing w:before="120"/>
        <w:ind w:left="1071"/>
        <w:rPr>
          <w:rFonts w:ascii="Times New Roman" w:hAnsi="Times New Roman"/>
          <w:b w:val="0"/>
        </w:rPr>
      </w:pPr>
    </w:p>
    <w:p w14:paraId="33FFD121" w14:textId="77777777" w:rsidR="004C4EB0" w:rsidRPr="008F15F0" w:rsidRDefault="004C4EB0" w:rsidP="008F15F0">
      <w:pPr>
        <w:pStyle w:val="Nivel1"/>
        <w:numPr>
          <w:ilvl w:val="0"/>
          <w:numId w:val="0"/>
        </w:numPr>
        <w:jc w:val="center"/>
        <w:rPr>
          <w:rFonts w:ascii="Times New Roman" w:hAnsi="Times New Roman"/>
          <w:b w:val="0"/>
        </w:rPr>
      </w:pPr>
      <w:r w:rsidRPr="008F15F0">
        <w:rPr>
          <w:rFonts w:ascii="Times New Roman" w:hAnsi="Times New Roman"/>
          <w:b w:val="0"/>
        </w:rPr>
        <w:t>Dimensionamento de equipe residente</w:t>
      </w:r>
    </w:p>
    <w:tbl>
      <w:tblPr>
        <w:tblW w:w="8828" w:type="dxa"/>
        <w:jc w:val="center"/>
        <w:tblCellMar>
          <w:left w:w="70" w:type="dxa"/>
          <w:right w:w="70" w:type="dxa"/>
        </w:tblCellMar>
        <w:tblLook w:val="04A0" w:firstRow="1" w:lastRow="0" w:firstColumn="1" w:lastColumn="0" w:noHBand="0" w:noVBand="1"/>
      </w:tblPr>
      <w:tblGrid>
        <w:gridCol w:w="3325"/>
        <w:gridCol w:w="2221"/>
        <w:gridCol w:w="627"/>
        <w:gridCol w:w="1619"/>
        <w:gridCol w:w="1036"/>
      </w:tblGrid>
      <w:tr w:rsidR="00295E3A" w:rsidRPr="00295E3A" w14:paraId="4D287968" w14:textId="77777777" w:rsidTr="00C9779C">
        <w:trPr>
          <w:trHeight w:val="300"/>
          <w:jc w:val="center"/>
        </w:trPr>
        <w:tc>
          <w:tcPr>
            <w:tcW w:w="3325"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9836C2" w14:textId="77777777" w:rsidR="00295E3A" w:rsidRPr="00295E3A" w:rsidRDefault="00295E3A" w:rsidP="00C2142B">
            <w:pPr>
              <w:jc w:val="center"/>
              <w:rPr>
                <w:rFonts w:ascii="Calibri" w:hAnsi="Calibri" w:cs="Calibri"/>
                <w:b/>
                <w:bCs/>
                <w:color w:val="000000"/>
                <w:szCs w:val="20"/>
              </w:rPr>
            </w:pPr>
            <w:r w:rsidRPr="00295E3A">
              <w:rPr>
                <w:rFonts w:ascii="Calibri" w:hAnsi="Calibri" w:cs="Calibri"/>
                <w:b/>
                <w:bCs/>
                <w:color w:val="000000"/>
                <w:szCs w:val="20"/>
              </w:rPr>
              <w:t>PROFISSIONAL</w:t>
            </w:r>
          </w:p>
        </w:tc>
        <w:tc>
          <w:tcPr>
            <w:tcW w:w="2221" w:type="dxa"/>
            <w:tcBorders>
              <w:top w:val="single" w:sz="4" w:space="0" w:color="auto"/>
              <w:left w:val="nil"/>
              <w:bottom w:val="single" w:sz="4" w:space="0" w:color="auto"/>
              <w:right w:val="single" w:sz="4" w:space="0" w:color="auto"/>
            </w:tcBorders>
            <w:shd w:val="clear" w:color="000000" w:fill="BFBFBF"/>
            <w:noWrap/>
            <w:vAlign w:val="center"/>
            <w:hideMark/>
          </w:tcPr>
          <w:p w14:paraId="227966BA" w14:textId="77777777" w:rsidR="00295E3A" w:rsidRPr="00295E3A" w:rsidRDefault="00295E3A" w:rsidP="00C2142B">
            <w:pPr>
              <w:jc w:val="center"/>
              <w:rPr>
                <w:rFonts w:ascii="Calibri" w:hAnsi="Calibri" w:cs="Calibri"/>
                <w:b/>
                <w:bCs/>
                <w:color w:val="000000"/>
                <w:szCs w:val="20"/>
              </w:rPr>
            </w:pPr>
            <w:r w:rsidRPr="00295E3A">
              <w:rPr>
                <w:rFonts w:ascii="Calibri" w:hAnsi="Calibri" w:cs="Calibri"/>
                <w:b/>
                <w:bCs/>
                <w:color w:val="000000"/>
                <w:szCs w:val="20"/>
              </w:rPr>
              <w:t>ESCALA DE TRABALHO</w:t>
            </w:r>
          </w:p>
        </w:tc>
        <w:tc>
          <w:tcPr>
            <w:tcW w:w="627" w:type="dxa"/>
            <w:tcBorders>
              <w:top w:val="single" w:sz="4" w:space="0" w:color="auto"/>
              <w:left w:val="single" w:sz="4" w:space="0" w:color="auto"/>
              <w:bottom w:val="single" w:sz="4" w:space="0" w:color="auto"/>
              <w:right w:val="single" w:sz="4" w:space="0" w:color="auto"/>
            </w:tcBorders>
            <w:shd w:val="clear" w:color="000000" w:fill="BFBFBF"/>
            <w:vAlign w:val="center"/>
          </w:tcPr>
          <w:p w14:paraId="2A28E0D7" w14:textId="706A03BE" w:rsidR="00295E3A" w:rsidRPr="00295E3A" w:rsidRDefault="00295E3A" w:rsidP="00C2142B">
            <w:pPr>
              <w:jc w:val="center"/>
              <w:rPr>
                <w:rFonts w:ascii="Calibri" w:hAnsi="Calibri" w:cs="Calibri"/>
                <w:b/>
                <w:bCs/>
                <w:color w:val="000000"/>
                <w:szCs w:val="20"/>
              </w:rPr>
            </w:pPr>
            <w:proofErr w:type="gramStart"/>
            <w:r w:rsidRPr="00295E3A">
              <w:rPr>
                <w:rFonts w:ascii="Calibri" w:hAnsi="Calibri" w:cs="Calibri"/>
                <w:b/>
                <w:bCs/>
                <w:color w:val="000000"/>
                <w:szCs w:val="20"/>
              </w:rPr>
              <w:t>OS inicial</w:t>
            </w:r>
            <w:proofErr w:type="gramEnd"/>
          </w:p>
        </w:tc>
        <w:tc>
          <w:tcPr>
            <w:tcW w:w="1619" w:type="dxa"/>
            <w:tcBorders>
              <w:top w:val="single" w:sz="4" w:space="0" w:color="auto"/>
              <w:left w:val="single" w:sz="4" w:space="0" w:color="auto"/>
              <w:bottom w:val="single" w:sz="4" w:space="0" w:color="auto"/>
              <w:right w:val="single" w:sz="4" w:space="0" w:color="auto"/>
            </w:tcBorders>
            <w:shd w:val="clear" w:color="000000" w:fill="BFBFBF"/>
            <w:vAlign w:val="center"/>
          </w:tcPr>
          <w:p w14:paraId="6597B618" w14:textId="67F1B861" w:rsidR="00295E3A" w:rsidRPr="00295E3A" w:rsidRDefault="00D442D9" w:rsidP="00C2142B">
            <w:pPr>
              <w:jc w:val="center"/>
              <w:rPr>
                <w:rFonts w:ascii="Calibri" w:hAnsi="Calibri" w:cs="Calibri"/>
                <w:b/>
                <w:bCs/>
                <w:color w:val="000000"/>
                <w:szCs w:val="20"/>
              </w:rPr>
            </w:pPr>
            <w:proofErr w:type="spellStart"/>
            <w:r>
              <w:rPr>
                <w:rFonts w:ascii="Calibri" w:hAnsi="Calibri" w:cs="Calibri"/>
                <w:b/>
                <w:bCs/>
                <w:color w:val="000000"/>
                <w:szCs w:val="20"/>
              </w:rPr>
              <w:t>OSs</w:t>
            </w:r>
            <w:proofErr w:type="spellEnd"/>
            <w:r>
              <w:rPr>
                <w:rFonts w:ascii="Calibri" w:hAnsi="Calibri" w:cs="Calibri"/>
                <w:b/>
                <w:bCs/>
                <w:color w:val="000000"/>
                <w:szCs w:val="20"/>
              </w:rPr>
              <w:t xml:space="preserve"> complementares</w:t>
            </w:r>
          </w:p>
        </w:tc>
        <w:tc>
          <w:tcPr>
            <w:tcW w:w="1036"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666B487" w14:textId="41B1776C" w:rsidR="00295E3A" w:rsidRPr="00295E3A" w:rsidRDefault="00295E3A" w:rsidP="00C2142B">
            <w:pPr>
              <w:jc w:val="center"/>
              <w:rPr>
                <w:rFonts w:ascii="Calibri" w:hAnsi="Calibri" w:cs="Calibri"/>
                <w:b/>
                <w:bCs/>
                <w:color w:val="000000"/>
                <w:szCs w:val="20"/>
              </w:rPr>
            </w:pPr>
            <w:r>
              <w:rPr>
                <w:rFonts w:ascii="Calibri" w:hAnsi="Calibri" w:cs="Calibri"/>
                <w:b/>
                <w:bCs/>
                <w:color w:val="000000"/>
                <w:szCs w:val="20"/>
              </w:rPr>
              <w:t>TOTAL</w:t>
            </w:r>
          </w:p>
        </w:tc>
      </w:tr>
      <w:tr w:rsidR="00295E3A" w:rsidRPr="002E7FC1" w14:paraId="52A7D0CA" w14:textId="77777777" w:rsidTr="00961893">
        <w:trPr>
          <w:trHeight w:val="352"/>
          <w:jc w:val="center"/>
        </w:trPr>
        <w:tc>
          <w:tcPr>
            <w:tcW w:w="3325" w:type="dxa"/>
            <w:tcBorders>
              <w:top w:val="nil"/>
              <w:left w:val="single" w:sz="4" w:space="0" w:color="auto"/>
              <w:bottom w:val="single" w:sz="4" w:space="0" w:color="auto"/>
              <w:right w:val="single" w:sz="4" w:space="0" w:color="auto"/>
            </w:tcBorders>
            <w:shd w:val="clear" w:color="auto" w:fill="auto"/>
            <w:vAlign w:val="center"/>
          </w:tcPr>
          <w:p w14:paraId="24C666DF" w14:textId="77777777" w:rsidR="00295E3A" w:rsidRPr="00D864FC" w:rsidRDefault="00295E3A" w:rsidP="00C2142B">
            <w:pPr>
              <w:jc w:val="center"/>
              <w:rPr>
                <w:rFonts w:ascii="Calibri" w:hAnsi="Calibri" w:cs="Calibri"/>
                <w:szCs w:val="20"/>
              </w:rPr>
            </w:pPr>
            <w:r w:rsidRPr="00D864FC">
              <w:rPr>
                <w:rFonts w:ascii="Calibri" w:hAnsi="Calibri" w:cs="Calibri"/>
                <w:szCs w:val="20"/>
              </w:rPr>
              <w:t>Mecânico</w:t>
            </w:r>
          </w:p>
        </w:tc>
        <w:tc>
          <w:tcPr>
            <w:tcW w:w="2221" w:type="dxa"/>
            <w:tcBorders>
              <w:top w:val="single" w:sz="4" w:space="0" w:color="auto"/>
              <w:left w:val="nil"/>
              <w:bottom w:val="single" w:sz="4" w:space="0" w:color="auto"/>
              <w:right w:val="single" w:sz="4" w:space="0" w:color="auto"/>
            </w:tcBorders>
            <w:shd w:val="clear" w:color="auto" w:fill="auto"/>
            <w:noWrap/>
            <w:vAlign w:val="center"/>
          </w:tcPr>
          <w:p w14:paraId="6A65358D" w14:textId="77777777" w:rsidR="00295E3A" w:rsidRPr="00D864FC" w:rsidRDefault="00295E3A" w:rsidP="00C2142B">
            <w:pPr>
              <w:jc w:val="center"/>
              <w:rPr>
                <w:rFonts w:ascii="Calibri" w:hAnsi="Calibri" w:cs="Calibri"/>
                <w:szCs w:val="20"/>
              </w:rPr>
            </w:pPr>
            <w:r w:rsidRPr="00D864FC">
              <w:rPr>
                <w:rFonts w:ascii="Calibri" w:hAnsi="Calibri" w:cs="Calibri"/>
                <w:szCs w:val="20"/>
              </w:rPr>
              <w:t>Administrativo</w:t>
            </w:r>
          </w:p>
        </w:tc>
        <w:tc>
          <w:tcPr>
            <w:tcW w:w="627" w:type="dxa"/>
            <w:tcBorders>
              <w:top w:val="single" w:sz="4" w:space="0" w:color="auto"/>
              <w:left w:val="single" w:sz="4" w:space="0" w:color="auto"/>
              <w:bottom w:val="single" w:sz="4" w:space="0" w:color="auto"/>
              <w:right w:val="single" w:sz="4" w:space="0" w:color="auto"/>
            </w:tcBorders>
            <w:vAlign w:val="center"/>
          </w:tcPr>
          <w:p w14:paraId="0FDC41A1" w14:textId="27B47F91" w:rsidR="00295E3A" w:rsidRPr="00D864FC" w:rsidRDefault="00C2142B" w:rsidP="00C2142B">
            <w:pPr>
              <w:jc w:val="center"/>
              <w:rPr>
                <w:rFonts w:ascii="Calibri" w:hAnsi="Calibri" w:cs="Calibri"/>
                <w:szCs w:val="20"/>
              </w:rPr>
            </w:pPr>
            <w:r w:rsidRPr="00D864FC">
              <w:rPr>
                <w:rFonts w:ascii="Calibri" w:hAnsi="Calibri" w:cs="Calibri"/>
                <w:szCs w:val="20"/>
              </w:rPr>
              <w:t>04</w:t>
            </w:r>
          </w:p>
        </w:tc>
        <w:tc>
          <w:tcPr>
            <w:tcW w:w="1619" w:type="dxa"/>
            <w:tcBorders>
              <w:top w:val="single" w:sz="4" w:space="0" w:color="auto"/>
              <w:left w:val="single" w:sz="4" w:space="0" w:color="auto"/>
              <w:bottom w:val="single" w:sz="4" w:space="0" w:color="auto"/>
              <w:right w:val="single" w:sz="4" w:space="0" w:color="auto"/>
            </w:tcBorders>
            <w:vAlign w:val="center"/>
          </w:tcPr>
          <w:p w14:paraId="748001B5" w14:textId="462EEB21" w:rsidR="00295E3A" w:rsidRPr="00D864FC" w:rsidRDefault="00C2142B" w:rsidP="00C2142B">
            <w:pPr>
              <w:jc w:val="center"/>
              <w:rPr>
                <w:rFonts w:ascii="Calibri" w:hAnsi="Calibri" w:cs="Calibri"/>
                <w:szCs w:val="20"/>
              </w:rPr>
            </w:pPr>
            <w:r w:rsidRPr="00D864FC">
              <w:rPr>
                <w:rFonts w:ascii="Calibri" w:hAnsi="Calibri" w:cs="Calibri"/>
                <w:szCs w:val="20"/>
              </w:rPr>
              <w:t>00</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C4596F" w14:textId="0831AB29" w:rsidR="00295E3A" w:rsidRPr="00D864FC" w:rsidRDefault="00295E3A" w:rsidP="00C2142B">
            <w:pPr>
              <w:jc w:val="center"/>
              <w:rPr>
                <w:rFonts w:ascii="Calibri" w:hAnsi="Calibri" w:cs="Calibri"/>
                <w:szCs w:val="20"/>
              </w:rPr>
            </w:pPr>
            <w:r w:rsidRPr="00D864FC">
              <w:rPr>
                <w:rFonts w:ascii="Calibri" w:hAnsi="Calibri" w:cs="Calibri"/>
                <w:szCs w:val="20"/>
              </w:rPr>
              <w:t>04</w:t>
            </w:r>
          </w:p>
        </w:tc>
      </w:tr>
      <w:tr w:rsidR="00295E3A" w:rsidRPr="00295E3A" w14:paraId="2999C325" w14:textId="77777777" w:rsidTr="00961893">
        <w:trPr>
          <w:trHeight w:val="300"/>
          <w:jc w:val="center"/>
        </w:trPr>
        <w:tc>
          <w:tcPr>
            <w:tcW w:w="3325" w:type="dxa"/>
            <w:tcBorders>
              <w:top w:val="nil"/>
              <w:left w:val="single" w:sz="4" w:space="0" w:color="auto"/>
              <w:bottom w:val="single" w:sz="4" w:space="0" w:color="auto"/>
              <w:right w:val="single" w:sz="4" w:space="0" w:color="auto"/>
            </w:tcBorders>
            <w:shd w:val="clear" w:color="auto" w:fill="auto"/>
            <w:vAlign w:val="center"/>
          </w:tcPr>
          <w:p w14:paraId="0B01AA94" w14:textId="77777777" w:rsidR="00295E3A" w:rsidRPr="00D864FC" w:rsidRDefault="00295E3A" w:rsidP="00C2142B">
            <w:pPr>
              <w:jc w:val="center"/>
              <w:rPr>
                <w:rFonts w:ascii="Calibri" w:hAnsi="Calibri" w:cs="Calibri"/>
                <w:szCs w:val="20"/>
              </w:rPr>
            </w:pPr>
            <w:r w:rsidRPr="00D864FC">
              <w:rPr>
                <w:rFonts w:ascii="Calibri" w:hAnsi="Calibri" w:cs="Calibri"/>
                <w:szCs w:val="20"/>
              </w:rPr>
              <w:t>Mecânico de Refrigeração</w:t>
            </w:r>
          </w:p>
        </w:tc>
        <w:tc>
          <w:tcPr>
            <w:tcW w:w="2221" w:type="dxa"/>
            <w:tcBorders>
              <w:top w:val="single" w:sz="4" w:space="0" w:color="auto"/>
              <w:left w:val="nil"/>
              <w:bottom w:val="single" w:sz="4" w:space="0" w:color="auto"/>
              <w:right w:val="single" w:sz="4" w:space="0" w:color="auto"/>
            </w:tcBorders>
            <w:shd w:val="clear" w:color="auto" w:fill="auto"/>
            <w:noWrap/>
            <w:vAlign w:val="center"/>
          </w:tcPr>
          <w:p w14:paraId="59F9B765" w14:textId="77777777" w:rsidR="00295E3A" w:rsidRPr="00D864FC" w:rsidRDefault="00295E3A" w:rsidP="00C2142B">
            <w:pPr>
              <w:jc w:val="center"/>
              <w:rPr>
                <w:rFonts w:ascii="Calibri" w:hAnsi="Calibri" w:cs="Calibri"/>
                <w:szCs w:val="20"/>
              </w:rPr>
            </w:pPr>
            <w:r w:rsidRPr="00D864FC">
              <w:rPr>
                <w:rFonts w:ascii="Calibri" w:hAnsi="Calibri" w:cs="Calibri"/>
                <w:szCs w:val="20"/>
              </w:rPr>
              <w:t>Administrativo</w:t>
            </w:r>
          </w:p>
        </w:tc>
        <w:tc>
          <w:tcPr>
            <w:tcW w:w="627" w:type="dxa"/>
            <w:tcBorders>
              <w:top w:val="single" w:sz="4" w:space="0" w:color="auto"/>
              <w:left w:val="single" w:sz="4" w:space="0" w:color="auto"/>
              <w:bottom w:val="single" w:sz="4" w:space="0" w:color="auto"/>
              <w:right w:val="single" w:sz="4" w:space="0" w:color="auto"/>
            </w:tcBorders>
            <w:vAlign w:val="center"/>
          </w:tcPr>
          <w:p w14:paraId="7C831467" w14:textId="26436DE6" w:rsidR="00295E3A" w:rsidRPr="00D864FC" w:rsidRDefault="00C2142B" w:rsidP="00C2142B">
            <w:pPr>
              <w:jc w:val="center"/>
              <w:rPr>
                <w:rFonts w:ascii="Calibri" w:hAnsi="Calibri" w:cs="Calibri"/>
                <w:szCs w:val="20"/>
              </w:rPr>
            </w:pPr>
            <w:r w:rsidRPr="00D864FC">
              <w:rPr>
                <w:rFonts w:ascii="Calibri" w:hAnsi="Calibri" w:cs="Calibri"/>
                <w:szCs w:val="20"/>
              </w:rPr>
              <w:t>06</w:t>
            </w:r>
          </w:p>
        </w:tc>
        <w:tc>
          <w:tcPr>
            <w:tcW w:w="1619" w:type="dxa"/>
            <w:tcBorders>
              <w:top w:val="single" w:sz="4" w:space="0" w:color="auto"/>
              <w:left w:val="single" w:sz="4" w:space="0" w:color="auto"/>
              <w:bottom w:val="single" w:sz="4" w:space="0" w:color="auto"/>
              <w:right w:val="single" w:sz="4" w:space="0" w:color="auto"/>
            </w:tcBorders>
            <w:vAlign w:val="center"/>
          </w:tcPr>
          <w:p w14:paraId="24C4FE61" w14:textId="2477507D" w:rsidR="00295E3A" w:rsidRPr="00D864FC" w:rsidRDefault="00C2142B" w:rsidP="00C2142B">
            <w:pPr>
              <w:jc w:val="center"/>
              <w:rPr>
                <w:rFonts w:ascii="Calibri" w:hAnsi="Calibri" w:cs="Calibri"/>
                <w:szCs w:val="20"/>
              </w:rPr>
            </w:pPr>
            <w:r w:rsidRPr="00D864FC">
              <w:rPr>
                <w:rFonts w:ascii="Calibri" w:hAnsi="Calibri" w:cs="Calibri"/>
                <w:szCs w:val="20"/>
              </w:rPr>
              <w:t>00</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FD9068" w14:textId="6DCE7756" w:rsidR="00295E3A" w:rsidRPr="00D864FC" w:rsidRDefault="00295E3A" w:rsidP="00C2142B">
            <w:pPr>
              <w:jc w:val="center"/>
              <w:rPr>
                <w:rFonts w:ascii="Calibri" w:hAnsi="Calibri" w:cs="Calibri"/>
                <w:szCs w:val="20"/>
              </w:rPr>
            </w:pPr>
            <w:r w:rsidRPr="00D864FC">
              <w:rPr>
                <w:rFonts w:ascii="Calibri" w:hAnsi="Calibri" w:cs="Calibri"/>
                <w:szCs w:val="20"/>
              </w:rPr>
              <w:t>06</w:t>
            </w:r>
          </w:p>
        </w:tc>
      </w:tr>
      <w:tr w:rsidR="00295E3A" w:rsidRPr="00295E3A" w14:paraId="29BF9FEC" w14:textId="77777777" w:rsidTr="00961893">
        <w:trPr>
          <w:trHeight w:val="300"/>
          <w:jc w:val="center"/>
        </w:trPr>
        <w:tc>
          <w:tcPr>
            <w:tcW w:w="3325" w:type="dxa"/>
            <w:tcBorders>
              <w:top w:val="nil"/>
              <w:left w:val="single" w:sz="4" w:space="0" w:color="auto"/>
              <w:bottom w:val="single" w:sz="4" w:space="0" w:color="auto"/>
              <w:right w:val="single" w:sz="4" w:space="0" w:color="auto"/>
            </w:tcBorders>
            <w:shd w:val="clear" w:color="auto" w:fill="auto"/>
            <w:vAlign w:val="center"/>
          </w:tcPr>
          <w:p w14:paraId="314367CF" w14:textId="77777777" w:rsidR="00295E3A" w:rsidRPr="00D864FC" w:rsidRDefault="00295E3A" w:rsidP="00C2142B">
            <w:pPr>
              <w:jc w:val="center"/>
              <w:rPr>
                <w:rFonts w:ascii="Calibri" w:hAnsi="Calibri" w:cs="Calibri"/>
                <w:szCs w:val="20"/>
              </w:rPr>
            </w:pPr>
            <w:r w:rsidRPr="00D864FC">
              <w:rPr>
                <w:rFonts w:ascii="Calibri" w:hAnsi="Calibri" w:cs="Calibri"/>
                <w:szCs w:val="20"/>
              </w:rPr>
              <w:t>Operador e mantenedor de utilidades industriais (Técnico em Refrigeração)</w:t>
            </w:r>
          </w:p>
        </w:tc>
        <w:tc>
          <w:tcPr>
            <w:tcW w:w="2221" w:type="dxa"/>
            <w:tcBorders>
              <w:top w:val="single" w:sz="4" w:space="0" w:color="auto"/>
              <w:left w:val="nil"/>
              <w:bottom w:val="single" w:sz="4" w:space="0" w:color="auto"/>
              <w:right w:val="single" w:sz="4" w:space="0" w:color="auto"/>
            </w:tcBorders>
            <w:shd w:val="clear" w:color="auto" w:fill="auto"/>
            <w:noWrap/>
            <w:vAlign w:val="center"/>
          </w:tcPr>
          <w:p w14:paraId="01F23609" w14:textId="77777777" w:rsidR="00295E3A" w:rsidRPr="00D864FC" w:rsidRDefault="00295E3A" w:rsidP="00C2142B">
            <w:pPr>
              <w:jc w:val="center"/>
              <w:rPr>
                <w:rFonts w:ascii="Calibri" w:hAnsi="Calibri" w:cs="Calibri"/>
                <w:szCs w:val="20"/>
              </w:rPr>
            </w:pPr>
            <w:r w:rsidRPr="00D864FC">
              <w:rPr>
                <w:rFonts w:ascii="Calibri" w:hAnsi="Calibri" w:cs="Calibri"/>
                <w:szCs w:val="20"/>
              </w:rPr>
              <w:t>Administrativo</w:t>
            </w:r>
          </w:p>
        </w:tc>
        <w:tc>
          <w:tcPr>
            <w:tcW w:w="627" w:type="dxa"/>
            <w:tcBorders>
              <w:top w:val="single" w:sz="4" w:space="0" w:color="auto"/>
              <w:left w:val="single" w:sz="4" w:space="0" w:color="auto"/>
              <w:bottom w:val="single" w:sz="4" w:space="0" w:color="auto"/>
              <w:right w:val="single" w:sz="4" w:space="0" w:color="auto"/>
            </w:tcBorders>
            <w:vAlign w:val="center"/>
          </w:tcPr>
          <w:p w14:paraId="3942066B" w14:textId="7591BB5D" w:rsidR="00295E3A" w:rsidRPr="00D864FC" w:rsidRDefault="00C2142B" w:rsidP="00C2142B">
            <w:pPr>
              <w:jc w:val="center"/>
              <w:rPr>
                <w:rFonts w:ascii="Calibri" w:hAnsi="Calibri" w:cs="Calibri"/>
                <w:szCs w:val="20"/>
              </w:rPr>
            </w:pPr>
            <w:r w:rsidRPr="00D864FC">
              <w:rPr>
                <w:rFonts w:ascii="Calibri" w:hAnsi="Calibri" w:cs="Calibri"/>
                <w:szCs w:val="20"/>
              </w:rPr>
              <w:t>0</w:t>
            </w:r>
            <w:r w:rsidR="0075034B" w:rsidRPr="00961893">
              <w:rPr>
                <w:rFonts w:ascii="Calibri" w:hAnsi="Calibri" w:cs="Calibri"/>
                <w:szCs w:val="20"/>
              </w:rPr>
              <w:t>4</w:t>
            </w:r>
          </w:p>
        </w:tc>
        <w:tc>
          <w:tcPr>
            <w:tcW w:w="1619" w:type="dxa"/>
            <w:tcBorders>
              <w:top w:val="single" w:sz="4" w:space="0" w:color="auto"/>
              <w:left w:val="single" w:sz="4" w:space="0" w:color="auto"/>
              <w:bottom w:val="single" w:sz="4" w:space="0" w:color="auto"/>
              <w:right w:val="single" w:sz="4" w:space="0" w:color="auto"/>
            </w:tcBorders>
            <w:vAlign w:val="center"/>
          </w:tcPr>
          <w:p w14:paraId="1A26460B" w14:textId="335367F6" w:rsidR="00295E3A" w:rsidRPr="00D864FC" w:rsidRDefault="00C2142B" w:rsidP="00C2142B">
            <w:pPr>
              <w:jc w:val="center"/>
              <w:rPr>
                <w:rFonts w:ascii="Calibri" w:hAnsi="Calibri" w:cs="Calibri"/>
                <w:szCs w:val="20"/>
              </w:rPr>
            </w:pPr>
            <w:r w:rsidRPr="00D864FC">
              <w:rPr>
                <w:rFonts w:ascii="Calibri" w:hAnsi="Calibri" w:cs="Calibri"/>
                <w:szCs w:val="20"/>
              </w:rPr>
              <w:t>00</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0FB5D6" w14:textId="687636EE" w:rsidR="00295E3A" w:rsidRPr="00D864FC" w:rsidRDefault="00295E3A" w:rsidP="00C2142B">
            <w:pPr>
              <w:jc w:val="center"/>
              <w:rPr>
                <w:rFonts w:ascii="Calibri" w:hAnsi="Calibri" w:cs="Calibri"/>
                <w:szCs w:val="20"/>
              </w:rPr>
            </w:pPr>
            <w:r w:rsidRPr="00D864FC">
              <w:rPr>
                <w:rFonts w:ascii="Calibri" w:hAnsi="Calibri" w:cs="Calibri"/>
                <w:szCs w:val="20"/>
              </w:rPr>
              <w:t>04</w:t>
            </w:r>
          </w:p>
        </w:tc>
      </w:tr>
      <w:tr w:rsidR="00295E3A" w:rsidRPr="00D864FC" w14:paraId="3DB6283C" w14:textId="77777777" w:rsidTr="00961893">
        <w:trPr>
          <w:trHeight w:val="300"/>
          <w:jc w:val="center"/>
        </w:trPr>
        <w:tc>
          <w:tcPr>
            <w:tcW w:w="3325" w:type="dxa"/>
            <w:tcBorders>
              <w:top w:val="nil"/>
              <w:left w:val="single" w:sz="4" w:space="0" w:color="auto"/>
              <w:bottom w:val="single" w:sz="4" w:space="0" w:color="auto"/>
              <w:right w:val="single" w:sz="4" w:space="0" w:color="auto"/>
            </w:tcBorders>
            <w:shd w:val="clear" w:color="auto" w:fill="auto"/>
            <w:vAlign w:val="center"/>
          </w:tcPr>
          <w:p w14:paraId="3766EEA9" w14:textId="77777777" w:rsidR="00295E3A" w:rsidRPr="00D864FC" w:rsidRDefault="00295E3A" w:rsidP="00C2142B">
            <w:pPr>
              <w:jc w:val="center"/>
              <w:rPr>
                <w:rFonts w:ascii="Calibri" w:hAnsi="Calibri" w:cs="Calibri"/>
                <w:szCs w:val="20"/>
              </w:rPr>
            </w:pPr>
            <w:r w:rsidRPr="00D864FC">
              <w:rPr>
                <w:rFonts w:ascii="Calibri" w:hAnsi="Calibri" w:cs="Calibri"/>
                <w:szCs w:val="20"/>
              </w:rPr>
              <w:t>Supervisor de Utilidades Industriais</w:t>
            </w:r>
          </w:p>
        </w:tc>
        <w:tc>
          <w:tcPr>
            <w:tcW w:w="2221" w:type="dxa"/>
            <w:tcBorders>
              <w:top w:val="single" w:sz="4" w:space="0" w:color="auto"/>
              <w:left w:val="nil"/>
              <w:bottom w:val="single" w:sz="4" w:space="0" w:color="auto"/>
              <w:right w:val="single" w:sz="4" w:space="0" w:color="auto"/>
            </w:tcBorders>
            <w:shd w:val="clear" w:color="auto" w:fill="auto"/>
            <w:noWrap/>
            <w:vAlign w:val="center"/>
          </w:tcPr>
          <w:p w14:paraId="02DE9FA4" w14:textId="77777777" w:rsidR="00295E3A" w:rsidRPr="00D864FC" w:rsidRDefault="00295E3A" w:rsidP="00C2142B">
            <w:pPr>
              <w:jc w:val="center"/>
              <w:rPr>
                <w:rFonts w:ascii="Calibri" w:hAnsi="Calibri" w:cs="Calibri"/>
                <w:szCs w:val="20"/>
              </w:rPr>
            </w:pPr>
            <w:r w:rsidRPr="00D864FC">
              <w:rPr>
                <w:rFonts w:ascii="Calibri" w:hAnsi="Calibri" w:cs="Calibri"/>
                <w:szCs w:val="20"/>
              </w:rPr>
              <w:t>Administrativo</w:t>
            </w:r>
          </w:p>
        </w:tc>
        <w:tc>
          <w:tcPr>
            <w:tcW w:w="627" w:type="dxa"/>
            <w:tcBorders>
              <w:top w:val="single" w:sz="4" w:space="0" w:color="auto"/>
              <w:left w:val="single" w:sz="4" w:space="0" w:color="auto"/>
              <w:bottom w:val="single" w:sz="4" w:space="0" w:color="auto"/>
              <w:right w:val="single" w:sz="4" w:space="0" w:color="auto"/>
            </w:tcBorders>
            <w:vAlign w:val="center"/>
          </w:tcPr>
          <w:p w14:paraId="68C226F4" w14:textId="27F13DB9" w:rsidR="00295E3A" w:rsidRPr="00D864FC" w:rsidRDefault="00A11FCB" w:rsidP="00C2142B">
            <w:pPr>
              <w:jc w:val="center"/>
              <w:rPr>
                <w:rFonts w:ascii="Calibri" w:hAnsi="Calibri" w:cs="Calibri"/>
                <w:szCs w:val="20"/>
              </w:rPr>
            </w:pPr>
            <w:r w:rsidRPr="00D864FC">
              <w:rPr>
                <w:rFonts w:ascii="Calibri" w:hAnsi="Calibri" w:cs="Calibri"/>
                <w:szCs w:val="20"/>
              </w:rPr>
              <w:t>01</w:t>
            </w:r>
          </w:p>
        </w:tc>
        <w:tc>
          <w:tcPr>
            <w:tcW w:w="1619" w:type="dxa"/>
            <w:tcBorders>
              <w:top w:val="single" w:sz="4" w:space="0" w:color="auto"/>
              <w:left w:val="single" w:sz="4" w:space="0" w:color="auto"/>
              <w:bottom w:val="single" w:sz="4" w:space="0" w:color="auto"/>
              <w:right w:val="single" w:sz="4" w:space="0" w:color="auto"/>
            </w:tcBorders>
            <w:vAlign w:val="center"/>
          </w:tcPr>
          <w:p w14:paraId="16BEA22E" w14:textId="0114C06B" w:rsidR="00295E3A" w:rsidRPr="00D864FC" w:rsidRDefault="00A11FCB" w:rsidP="00C2142B">
            <w:pPr>
              <w:jc w:val="center"/>
              <w:rPr>
                <w:rFonts w:ascii="Calibri" w:hAnsi="Calibri" w:cs="Calibri"/>
                <w:szCs w:val="20"/>
              </w:rPr>
            </w:pPr>
            <w:r w:rsidRPr="00D864FC">
              <w:rPr>
                <w:rFonts w:ascii="Calibri" w:hAnsi="Calibri" w:cs="Calibri"/>
                <w:szCs w:val="20"/>
              </w:rPr>
              <w:t>00</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9F0CAD" w14:textId="4959D7F5" w:rsidR="00295E3A" w:rsidRPr="00D864FC" w:rsidRDefault="00295E3A" w:rsidP="00C2142B">
            <w:pPr>
              <w:jc w:val="center"/>
              <w:rPr>
                <w:rFonts w:ascii="Calibri" w:hAnsi="Calibri" w:cs="Calibri"/>
                <w:szCs w:val="20"/>
              </w:rPr>
            </w:pPr>
            <w:r w:rsidRPr="00D864FC">
              <w:rPr>
                <w:rFonts w:ascii="Calibri" w:hAnsi="Calibri" w:cs="Calibri"/>
                <w:szCs w:val="20"/>
              </w:rPr>
              <w:t>01</w:t>
            </w:r>
          </w:p>
        </w:tc>
      </w:tr>
      <w:tr w:rsidR="00295E3A" w:rsidRPr="00295E3A" w14:paraId="56FDE004" w14:textId="77777777" w:rsidTr="00961893">
        <w:trPr>
          <w:trHeight w:val="300"/>
          <w:jc w:val="center"/>
        </w:trPr>
        <w:tc>
          <w:tcPr>
            <w:tcW w:w="3325" w:type="dxa"/>
            <w:tcBorders>
              <w:top w:val="nil"/>
              <w:left w:val="single" w:sz="4" w:space="0" w:color="auto"/>
              <w:bottom w:val="single" w:sz="4" w:space="0" w:color="auto"/>
              <w:right w:val="single" w:sz="4" w:space="0" w:color="auto"/>
            </w:tcBorders>
            <w:shd w:val="clear" w:color="auto" w:fill="auto"/>
            <w:vAlign w:val="center"/>
          </w:tcPr>
          <w:p w14:paraId="1032590C" w14:textId="77777777" w:rsidR="00295E3A" w:rsidRPr="00D864FC" w:rsidRDefault="00295E3A" w:rsidP="00C2142B">
            <w:pPr>
              <w:jc w:val="center"/>
              <w:rPr>
                <w:rFonts w:ascii="Calibri" w:hAnsi="Calibri" w:cs="Calibri"/>
                <w:szCs w:val="20"/>
              </w:rPr>
            </w:pPr>
            <w:r w:rsidRPr="00D864FC">
              <w:rPr>
                <w:rFonts w:ascii="Calibri" w:hAnsi="Calibri" w:cs="Calibri"/>
                <w:szCs w:val="20"/>
              </w:rPr>
              <w:t>Supervisor de Utilidades Limpas e Equipamentos de Produção</w:t>
            </w:r>
          </w:p>
        </w:tc>
        <w:tc>
          <w:tcPr>
            <w:tcW w:w="2221" w:type="dxa"/>
            <w:tcBorders>
              <w:top w:val="single" w:sz="4" w:space="0" w:color="auto"/>
              <w:left w:val="nil"/>
              <w:bottom w:val="single" w:sz="4" w:space="0" w:color="auto"/>
              <w:right w:val="single" w:sz="4" w:space="0" w:color="auto"/>
            </w:tcBorders>
            <w:shd w:val="clear" w:color="auto" w:fill="auto"/>
            <w:noWrap/>
            <w:vAlign w:val="center"/>
          </w:tcPr>
          <w:p w14:paraId="768ECD44" w14:textId="77777777" w:rsidR="00295E3A" w:rsidRPr="00D864FC" w:rsidRDefault="00295E3A" w:rsidP="00C2142B">
            <w:pPr>
              <w:jc w:val="center"/>
              <w:rPr>
                <w:rFonts w:ascii="Calibri" w:hAnsi="Calibri" w:cs="Calibri"/>
                <w:szCs w:val="20"/>
              </w:rPr>
            </w:pPr>
            <w:r w:rsidRPr="00D864FC">
              <w:rPr>
                <w:rFonts w:ascii="Calibri" w:hAnsi="Calibri" w:cs="Calibri"/>
                <w:szCs w:val="20"/>
              </w:rPr>
              <w:t>Administrativo</w:t>
            </w:r>
          </w:p>
        </w:tc>
        <w:tc>
          <w:tcPr>
            <w:tcW w:w="627" w:type="dxa"/>
            <w:tcBorders>
              <w:top w:val="single" w:sz="4" w:space="0" w:color="auto"/>
              <w:left w:val="single" w:sz="4" w:space="0" w:color="auto"/>
              <w:bottom w:val="single" w:sz="4" w:space="0" w:color="auto"/>
              <w:right w:val="single" w:sz="4" w:space="0" w:color="auto"/>
            </w:tcBorders>
            <w:vAlign w:val="center"/>
          </w:tcPr>
          <w:p w14:paraId="2D5BF8EB" w14:textId="72CDC55C" w:rsidR="00295E3A" w:rsidRPr="00D864FC" w:rsidRDefault="00A11FCB" w:rsidP="00C2142B">
            <w:pPr>
              <w:jc w:val="center"/>
              <w:rPr>
                <w:rFonts w:ascii="Calibri" w:hAnsi="Calibri" w:cs="Calibri"/>
                <w:szCs w:val="20"/>
              </w:rPr>
            </w:pPr>
            <w:r w:rsidRPr="00D864FC">
              <w:rPr>
                <w:rFonts w:ascii="Calibri" w:hAnsi="Calibri" w:cs="Calibri"/>
                <w:szCs w:val="20"/>
              </w:rPr>
              <w:t>0</w:t>
            </w:r>
            <w:r w:rsidR="00D864FC" w:rsidRPr="00D864FC">
              <w:rPr>
                <w:rFonts w:ascii="Calibri" w:hAnsi="Calibri" w:cs="Calibri"/>
                <w:szCs w:val="20"/>
              </w:rPr>
              <w:t>1</w:t>
            </w:r>
          </w:p>
        </w:tc>
        <w:tc>
          <w:tcPr>
            <w:tcW w:w="1619" w:type="dxa"/>
            <w:tcBorders>
              <w:top w:val="single" w:sz="4" w:space="0" w:color="auto"/>
              <w:left w:val="single" w:sz="4" w:space="0" w:color="auto"/>
              <w:bottom w:val="single" w:sz="4" w:space="0" w:color="auto"/>
              <w:right w:val="single" w:sz="4" w:space="0" w:color="auto"/>
            </w:tcBorders>
            <w:vAlign w:val="center"/>
          </w:tcPr>
          <w:p w14:paraId="3915FB71" w14:textId="5B194DE3" w:rsidR="00295E3A" w:rsidRPr="00D864FC" w:rsidRDefault="00A11FCB" w:rsidP="00C2142B">
            <w:pPr>
              <w:jc w:val="center"/>
              <w:rPr>
                <w:rFonts w:ascii="Calibri" w:hAnsi="Calibri" w:cs="Calibri"/>
                <w:szCs w:val="20"/>
              </w:rPr>
            </w:pPr>
            <w:r w:rsidRPr="00D864FC">
              <w:rPr>
                <w:rFonts w:ascii="Calibri" w:hAnsi="Calibri" w:cs="Calibri"/>
                <w:szCs w:val="20"/>
              </w:rPr>
              <w:t>0</w:t>
            </w:r>
            <w:r w:rsidR="00D864FC" w:rsidRPr="00D864FC">
              <w:rPr>
                <w:rFonts w:ascii="Calibri" w:hAnsi="Calibri" w:cs="Calibri"/>
                <w:szCs w:val="20"/>
              </w:rPr>
              <w:t>0</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659479" w14:textId="57BAECA9" w:rsidR="00295E3A" w:rsidRPr="00D864FC" w:rsidRDefault="00295E3A" w:rsidP="00C2142B">
            <w:pPr>
              <w:jc w:val="center"/>
              <w:rPr>
                <w:rFonts w:ascii="Calibri" w:hAnsi="Calibri" w:cs="Calibri"/>
                <w:szCs w:val="20"/>
              </w:rPr>
            </w:pPr>
            <w:r w:rsidRPr="00D864FC">
              <w:rPr>
                <w:rFonts w:ascii="Calibri" w:hAnsi="Calibri" w:cs="Calibri"/>
                <w:szCs w:val="20"/>
              </w:rPr>
              <w:t>01</w:t>
            </w:r>
          </w:p>
        </w:tc>
      </w:tr>
      <w:tr w:rsidR="00295E3A" w:rsidRPr="00295E3A" w14:paraId="0EB6D0FE" w14:textId="77777777" w:rsidTr="00961893">
        <w:trPr>
          <w:trHeight w:val="300"/>
          <w:jc w:val="center"/>
        </w:trPr>
        <w:tc>
          <w:tcPr>
            <w:tcW w:w="3325" w:type="dxa"/>
            <w:tcBorders>
              <w:top w:val="nil"/>
              <w:left w:val="single" w:sz="4" w:space="0" w:color="auto"/>
              <w:bottom w:val="single" w:sz="4" w:space="0" w:color="auto"/>
              <w:right w:val="single" w:sz="4" w:space="0" w:color="auto"/>
            </w:tcBorders>
            <w:shd w:val="clear" w:color="auto" w:fill="auto"/>
            <w:vAlign w:val="center"/>
          </w:tcPr>
          <w:p w14:paraId="038CB6B6" w14:textId="77777777" w:rsidR="00295E3A" w:rsidRPr="00D864FC" w:rsidRDefault="00295E3A" w:rsidP="00C2142B">
            <w:pPr>
              <w:jc w:val="center"/>
              <w:rPr>
                <w:rFonts w:ascii="Calibri" w:hAnsi="Calibri" w:cs="Calibri"/>
                <w:szCs w:val="20"/>
              </w:rPr>
            </w:pPr>
            <w:r w:rsidRPr="00D864FC">
              <w:rPr>
                <w:rFonts w:ascii="Calibri" w:hAnsi="Calibri" w:cs="Calibri"/>
                <w:szCs w:val="20"/>
              </w:rPr>
              <w:t>Técnico de Manutenção Automação</w:t>
            </w:r>
          </w:p>
        </w:tc>
        <w:tc>
          <w:tcPr>
            <w:tcW w:w="2221" w:type="dxa"/>
            <w:tcBorders>
              <w:top w:val="single" w:sz="4" w:space="0" w:color="auto"/>
              <w:left w:val="nil"/>
              <w:bottom w:val="single" w:sz="4" w:space="0" w:color="auto"/>
              <w:right w:val="single" w:sz="4" w:space="0" w:color="auto"/>
            </w:tcBorders>
            <w:shd w:val="clear" w:color="auto" w:fill="auto"/>
            <w:noWrap/>
            <w:vAlign w:val="center"/>
          </w:tcPr>
          <w:p w14:paraId="484A2574" w14:textId="77777777" w:rsidR="00295E3A" w:rsidRPr="00D864FC" w:rsidRDefault="00295E3A" w:rsidP="00C2142B">
            <w:pPr>
              <w:jc w:val="center"/>
              <w:rPr>
                <w:rFonts w:ascii="Calibri" w:hAnsi="Calibri" w:cs="Calibri"/>
                <w:szCs w:val="20"/>
              </w:rPr>
            </w:pPr>
            <w:r w:rsidRPr="00D864FC">
              <w:rPr>
                <w:rFonts w:ascii="Calibri" w:hAnsi="Calibri" w:cs="Calibri"/>
                <w:szCs w:val="20"/>
              </w:rPr>
              <w:t>Administrativo</w:t>
            </w:r>
          </w:p>
        </w:tc>
        <w:tc>
          <w:tcPr>
            <w:tcW w:w="627" w:type="dxa"/>
            <w:tcBorders>
              <w:top w:val="single" w:sz="4" w:space="0" w:color="auto"/>
              <w:left w:val="single" w:sz="4" w:space="0" w:color="auto"/>
              <w:bottom w:val="single" w:sz="4" w:space="0" w:color="auto"/>
              <w:right w:val="single" w:sz="4" w:space="0" w:color="auto"/>
            </w:tcBorders>
            <w:vAlign w:val="center"/>
          </w:tcPr>
          <w:p w14:paraId="2300F248" w14:textId="45223F3E" w:rsidR="00295E3A" w:rsidRPr="00D864FC" w:rsidRDefault="00A11FCB" w:rsidP="00C2142B">
            <w:pPr>
              <w:jc w:val="center"/>
              <w:rPr>
                <w:rFonts w:ascii="Calibri" w:hAnsi="Calibri" w:cs="Calibri"/>
                <w:szCs w:val="20"/>
              </w:rPr>
            </w:pPr>
            <w:r w:rsidRPr="00D864FC">
              <w:rPr>
                <w:rFonts w:ascii="Calibri" w:hAnsi="Calibri" w:cs="Calibri"/>
                <w:szCs w:val="20"/>
              </w:rPr>
              <w:t>02</w:t>
            </w:r>
          </w:p>
        </w:tc>
        <w:tc>
          <w:tcPr>
            <w:tcW w:w="1619" w:type="dxa"/>
            <w:tcBorders>
              <w:top w:val="single" w:sz="4" w:space="0" w:color="auto"/>
              <w:left w:val="single" w:sz="4" w:space="0" w:color="auto"/>
              <w:bottom w:val="single" w:sz="4" w:space="0" w:color="auto"/>
              <w:right w:val="single" w:sz="4" w:space="0" w:color="auto"/>
            </w:tcBorders>
            <w:vAlign w:val="center"/>
          </w:tcPr>
          <w:p w14:paraId="3C3B4B59" w14:textId="74CDD3DB" w:rsidR="00295E3A" w:rsidRPr="00D864FC" w:rsidRDefault="00A11FCB" w:rsidP="00C2142B">
            <w:pPr>
              <w:jc w:val="center"/>
              <w:rPr>
                <w:rFonts w:ascii="Calibri" w:hAnsi="Calibri" w:cs="Calibri"/>
                <w:szCs w:val="20"/>
              </w:rPr>
            </w:pPr>
            <w:r w:rsidRPr="00D864FC">
              <w:rPr>
                <w:rFonts w:ascii="Calibri" w:hAnsi="Calibri" w:cs="Calibri"/>
                <w:szCs w:val="20"/>
              </w:rPr>
              <w:t>0</w:t>
            </w:r>
            <w:r w:rsidR="00895D5C" w:rsidRPr="00961893">
              <w:rPr>
                <w:rFonts w:ascii="Calibri" w:hAnsi="Calibri" w:cs="Calibri"/>
                <w:szCs w:val="20"/>
              </w:rPr>
              <w:t>0</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8BBBF7" w14:textId="174562F6" w:rsidR="00295E3A" w:rsidRPr="00D864FC" w:rsidRDefault="00295E3A" w:rsidP="00C2142B">
            <w:pPr>
              <w:jc w:val="center"/>
              <w:rPr>
                <w:rFonts w:ascii="Calibri" w:hAnsi="Calibri" w:cs="Calibri"/>
                <w:szCs w:val="20"/>
              </w:rPr>
            </w:pPr>
            <w:r w:rsidRPr="00D864FC">
              <w:rPr>
                <w:rFonts w:ascii="Calibri" w:hAnsi="Calibri" w:cs="Calibri"/>
                <w:szCs w:val="20"/>
              </w:rPr>
              <w:t>0</w:t>
            </w:r>
            <w:r w:rsidR="00895D5C" w:rsidRPr="00961893">
              <w:rPr>
                <w:rFonts w:ascii="Calibri" w:hAnsi="Calibri" w:cs="Calibri"/>
                <w:szCs w:val="20"/>
              </w:rPr>
              <w:t>2</w:t>
            </w:r>
          </w:p>
        </w:tc>
      </w:tr>
      <w:tr w:rsidR="00295E3A" w:rsidRPr="00295E3A" w14:paraId="4231B2AA" w14:textId="77777777" w:rsidTr="00961893">
        <w:trPr>
          <w:trHeight w:val="300"/>
          <w:jc w:val="center"/>
        </w:trPr>
        <w:tc>
          <w:tcPr>
            <w:tcW w:w="3325" w:type="dxa"/>
            <w:tcBorders>
              <w:top w:val="nil"/>
              <w:left w:val="single" w:sz="4" w:space="0" w:color="auto"/>
              <w:bottom w:val="single" w:sz="4" w:space="0" w:color="auto"/>
              <w:right w:val="single" w:sz="4" w:space="0" w:color="auto"/>
            </w:tcBorders>
            <w:shd w:val="clear" w:color="auto" w:fill="auto"/>
            <w:vAlign w:val="center"/>
          </w:tcPr>
          <w:p w14:paraId="167C6715" w14:textId="733670D7" w:rsidR="00295E3A" w:rsidRPr="00D864FC" w:rsidRDefault="00C9779C" w:rsidP="00C2142B">
            <w:pPr>
              <w:jc w:val="center"/>
              <w:rPr>
                <w:rFonts w:ascii="Calibri" w:hAnsi="Calibri" w:cs="Calibri"/>
                <w:szCs w:val="20"/>
              </w:rPr>
            </w:pPr>
            <w:r w:rsidRPr="00D864FC">
              <w:rPr>
                <w:rFonts w:ascii="Calibri" w:hAnsi="Calibri" w:cs="Calibri"/>
                <w:szCs w:val="20"/>
              </w:rPr>
              <w:t>Técnico de Manutenção Mecânica</w:t>
            </w:r>
          </w:p>
        </w:tc>
        <w:tc>
          <w:tcPr>
            <w:tcW w:w="2221" w:type="dxa"/>
            <w:tcBorders>
              <w:top w:val="single" w:sz="4" w:space="0" w:color="auto"/>
              <w:left w:val="nil"/>
              <w:bottom w:val="single" w:sz="4" w:space="0" w:color="auto"/>
              <w:right w:val="single" w:sz="4" w:space="0" w:color="auto"/>
            </w:tcBorders>
            <w:shd w:val="clear" w:color="auto" w:fill="auto"/>
            <w:noWrap/>
            <w:vAlign w:val="center"/>
          </w:tcPr>
          <w:p w14:paraId="3D8B5D0E" w14:textId="006D539C" w:rsidR="00295E3A" w:rsidRPr="00D864FC" w:rsidRDefault="00C9779C" w:rsidP="00C2142B">
            <w:pPr>
              <w:jc w:val="center"/>
              <w:rPr>
                <w:rFonts w:ascii="Calibri" w:hAnsi="Calibri" w:cs="Calibri"/>
                <w:szCs w:val="20"/>
              </w:rPr>
            </w:pPr>
            <w:r w:rsidRPr="00D864FC">
              <w:rPr>
                <w:rFonts w:ascii="Calibri" w:hAnsi="Calibri" w:cs="Calibri"/>
                <w:szCs w:val="20"/>
              </w:rPr>
              <w:t>Administrativo</w:t>
            </w:r>
          </w:p>
        </w:tc>
        <w:tc>
          <w:tcPr>
            <w:tcW w:w="627" w:type="dxa"/>
            <w:tcBorders>
              <w:top w:val="single" w:sz="4" w:space="0" w:color="auto"/>
              <w:left w:val="single" w:sz="4" w:space="0" w:color="auto"/>
              <w:bottom w:val="single" w:sz="4" w:space="0" w:color="auto"/>
              <w:right w:val="single" w:sz="4" w:space="0" w:color="auto"/>
            </w:tcBorders>
            <w:vAlign w:val="center"/>
          </w:tcPr>
          <w:p w14:paraId="3112C4EE" w14:textId="55E0CA3A" w:rsidR="00295E3A" w:rsidRPr="00D864FC" w:rsidRDefault="00C9779C" w:rsidP="00C2142B">
            <w:pPr>
              <w:jc w:val="center"/>
              <w:rPr>
                <w:rFonts w:ascii="Calibri" w:hAnsi="Calibri" w:cs="Calibri"/>
                <w:szCs w:val="20"/>
              </w:rPr>
            </w:pPr>
            <w:r w:rsidRPr="00D864FC">
              <w:rPr>
                <w:rFonts w:ascii="Calibri" w:hAnsi="Calibri" w:cs="Calibri"/>
                <w:szCs w:val="20"/>
              </w:rPr>
              <w:t>05</w:t>
            </w:r>
          </w:p>
        </w:tc>
        <w:tc>
          <w:tcPr>
            <w:tcW w:w="1619" w:type="dxa"/>
            <w:tcBorders>
              <w:top w:val="single" w:sz="4" w:space="0" w:color="auto"/>
              <w:left w:val="single" w:sz="4" w:space="0" w:color="auto"/>
              <w:bottom w:val="single" w:sz="4" w:space="0" w:color="auto"/>
              <w:right w:val="single" w:sz="4" w:space="0" w:color="auto"/>
            </w:tcBorders>
            <w:vAlign w:val="center"/>
          </w:tcPr>
          <w:p w14:paraId="5D55F4A3" w14:textId="5BF22825" w:rsidR="00295E3A" w:rsidRPr="00D864FC" w:rsidRDefault="00C9779C" w:rsidP="00C2142B">
            <w:pPr>
              <w:jc w:val="center"/>
              <w:rPr>
                <w:rFonts w:ascii="Calibri" w:hAnsi="Calibri" w:cs="Calibri"/>
                <w:szCs w:val="20"/>
              </w:rPr>
            </w:pPr>
            <w:r w:rsidRPr="00D864FC">
              <w:rPr>
                <w:rFonts w:ascii="Calibri" w:hAnsi="Calibri" w:cs="Calibri"/>
                <w:szCs w:val="20"/>
              </w:rPr>
              <w:t>0</w:t>
            </w:r>
            <w:r w:rsidR="00D864FC" w:rsidRPr="00D864FC">
              <w:rPr>
                <w:rFonts w:ascii="Calibri" w:hAnsi="Calibri" w:cs="Calibri"/>
                <w:szCs w:val="20"/>
              </w:rPr>
              <w:t>0</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7DC66B" w14:textId="73FAF6CB" w:rsidR="00295E3A" w:rsidRPr="00D864FC" w:rsidRDefault="00C9779C" w:rsidP="00C2142B">
            <w:pPr>
              <w:jc w:val="center"/>
              <w:rPr>
                <w:rFonts w:ascii="Calibri" w:hAnsi="Calibri" w:cs="Calibri"/>
                <w:szCs w:val="20"/>
              </w:rPr>
            </w:pPr>
            <w:r w:rsidRPr="00D864FC">
              <w:rPr>
                <w:rFonts w:ascii="Calibri" w:hAnsi="Calibri" w:cs="Calibri"/>
                <w:szCs w:val="20"/>
              </w:rPr>
              <w:t>0</w:t>
            </w:r>
            <w:r w:rsidR="00D864FC" w:rsidRPr="00D864FC">
              <w:rPr>
                <w:rFonts w:ascii="Calibri" w:hAnsi="Calibri" w:cs="Calibri"/>
                <w:szCs w:val="20"/>
              </w:rPr>
              <w:t>5</w:t>
            </w:r>
          </w:p>
        </w:tc>
      </w:tr>
      <w:tr w:rsidR="00295E3A" w:rsidRPr="00295E3A" w14:paraId="55C79251" w14:textId="77777777" w:rsidTr="00961893">
        <w:trPr>
          <w:trHeight w:val="300"/>
          <w:jc w:val="center"/>
        </w:trPr>
        <w:tc>
          <w:tcPr>
            <w:tcW w:w="3325" w:type="dxa"/>
            <w:tcBorders>
              <w:top w:val="nil"/>
              <w:left w:val="single" w:sz="4" w:space="0" w:color="auto"/>
              <w:bottom w:val="single" w:sz="4" w:space="0" w:color="auto"/>
              <w:right w:val="single" w:sz="4" w:space="0" w:color="auto"/>
            </w:tcBorders>
            <w:shd w:val="clear" w:color="auto" w:fill="auto"/>
            <w:vAlign w:val="center"/>
          </w:tcPr>
          <w:p w14:paraId="079FFBA7" w14:textId="77777777" w:rsidR="00295E3A" w:rsidRPr="00D864FC" w:rsidRDefault="00295E3A" w:rsidP="00C2142B">
            <w:pPr>
              <w:jc w:val="center"/>
              <w:rPr>
                <w:rFonts w:ascii="Calibri" w:hAnsi="Calibri" w:cs="Calibri"/>
                <w:szCs w:val="20"/>
              </w:rPr>
            </w:pPr>
            <w:r w:rsidRPr="00D864FC">
              <w:rPr>
                <w:rFonts w:ascii="Calibri" w:hAnsi="Calibri" w:cs="Calibri"/>
                <w:szCs w:val="20"/>
              </w:rPr>
              <w:t>Técnico de Manutenção Elétrica</w:t>
            </w:r>
          </w:p>
        </w:tc>
        <w:tc>
          <w:tcPr>
            <w:tcW w:w="2221" w:type="dxa"/>
            <w:tcBorders>
              <w:top w:val="single" w:sz="4" w:space="0" w:color="auto"/>
              <w:left w:val="nil"/>
              <w:bottom w:val="single" w:sz="4" w:space="0" w:color="auto"/>
              <w:right w:val="single" w:sz="4" w:space="0" w:color="auto"/>
            </w:tcBorders>
            <w:shd w:val="clear" w:color="auto" w:fill="auto"/>
            <w:noWrap/>
            <w:vAlign w:val="center"/>
          </w:tcPr>
          <w:p w14:paraId="1F85EB9E" w14:textId="77777777" w:rsidR="00295E3A" w:rsidRPr="00D864FC" w:rsidRDefault="00295E3A" w:rsidP="00C2142B">
            <w:pPr>
              <w:jc w:val="center"/>
              <w:rPr>
                <w:rFonts w:ascii="Calibri" w:hAnsi="Calibri" w:cs="Calibri"/>
                <w:szCs w:val="20"/>
              </w:rPr>
            </w:pPr>
            <w:r w:rsidRPr="00D864FC">
              <w:rPr>
                <w:rFonts w:ascii="Calibri" w:hAnsi="Calibri" w:cs="Calibri"/>
                <w:szCs w:val="20"/>
              </w:rPr>
              <w:t>Administrativo</w:t>
            </w:r>
          </w:p>
        </w:tc>
        <w:tc>
          <w:tcPr>
            <w:tcW w:w="627" w:type="dxa"/>
            <w:tcBorders>
              <w:top w:val="single" w:sz="4" w:space="0" w:color="auto"/>
              <w:left w:val="single" w:sz="4" w:space="0" w:color="auto"/>
              <w:bottom w:val="single" w:sz="4" w:space="0" w:color="auto"/>
              <w:right w:val="single" w:sz="4" w:space="0" w:color="auto"/>
            </w:tcBorders>
            <w:vAlign w:val="center"/>
          </w:tcPr>
          <w:p w14:paraId="4DC033A5" w14:textId="33F729CE" w:rsidR="00295E3A" w:rsidRPr="00D864FC" w:rsidRDefault="00A11FCB" w:rsidP="00C2142B">
            <w:pPr>
              <w:jc w:val="center"/>
              <w:rPr>
                <w:rFonts w:ascii="Calibri" w:hAnsi="Calibri" w:cs="Calibri"/>
                <w:szCs w:val="20"/>
              </w:rPr>
            </w:pPr>
            <w:r w:rsidRPr="00D864FC">
              <w:rPr>
                <w:rFonts w:ascii="Calibri" w:hAnsi="Calibri" w:cs="Calibri"/>
                <w:szCs w:val="20"/>
              </w:rPr>
              <w:t>04</w:t>
            </w:r>
          </w:p>
        </w:tc>
        <w:tc>
          <w:tcPr>
            <w:tcW w:w="1619" w:type="dxa"/>
            <w:tcBorders>
              <w:top w:val="single" w:sz="4" w:space="0" w:color="auto"/>
              <w:left w:val="single" w:sz="4" w:space="0" w:color="auto"/>
              <w:bottom w:val="single" w:sz="4" w:space="0" w:color="auto"/>
              <w:right w:val="single" w:sz="4" w:space="0" w:color="auto"/>
            </w:tcBorders>
            <w:vAlign w:val="center"/>
          </w:tcPr>
          <w:p w14:paraId="4BA73408" w14:textId="7DDAC466" w:rsidR="00295E3A" w:rsidRPr="00D864FC" w:rsidRDefault="00A11FCB" w:rsidP="00C2142B">
            <w:pPr>
              <w:jc w:val="center"/>
              <w:rPr>
                <w:rFonts w:ascii="Calibri" w:hAnsi="Calibri" w:cs="Calibri"/>
                <w:szCs w:val="20"/>
              </w:rPr>
            </w:pPr>
            <w:r w:rsidRPr="00D864FC">
              <w:rPr>
                <w:rFonts w:ascii="Calibri" w:hAnsi="Calibri" w:cs="Calibri"/>
                <w:szCs w:val="20"/>
              </w:rPr>
              <w:t>0</w:t>
            </w:r>
            <w:r w:rsidR="00D864FC" w:rsidRPr="00961893">
              <w:rPr>
                <w:rFonts w:ascii="Calibri" w:hAnsi="Calibri" w:cs="Calibri"/>
                <w:szCs w:val="20"/>
              </w:rPr>
              <w:t>0</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ACDDD8" w14:textId="4CAD8A98" w:rsidR="00295E3A" w:rsidRPr="00D864FC" w:rsidRDefault="00295E3A" w:rsidP="00C2142B">
            <w:pPr>
              <w:jc w:val="center"/>
              <w:rPr>
                <w:rFonts w:ascii="Calibri" w:hAnsi="Calibri" w:cs="Calibri"/>
                <w:szCs w:val="20"/>
              </w:rPr>
            </w:pPr>
            <w:r w:rsidRPr="00D864FC">
              <w:rPr>
                <w:rFonts w:ascii="Calibri" w:hAnsi="Calibri" w:cs="Calibri"/>
                <w:szCs w:val="20"/>
              </w:rPr>
              <w:t>0</w:t>
            </w:r>
            <w:r w:rsidR="00D864FC" w:rsidRPr="00961893">
              <w:rPr>
                <w:rFonts w:ascii="Calibri" w:hAnsi="Calibri" w:cs="Calibri"/>
                <w:szCs w:val="20"/>
              </w:rPr>
              <w:t>4</w:t>
            </w:r>
          </w:p>
        </w:tc>
      </w:tr>
      <w:tr w:rsidR="00295E3A" w:rsidRPr="00295E3A" w14:paraId="0DD3425D" w14:textId="77777777" w:rsidTr="00961893">
        <w:trPr>
          <w:trHeight w:val="300"/>
          <w:jc w:val="center"/>
        </w:trPr>
        <w:tc>
          <w:tcPr>
            <w:tcW w:w="3325" w:type="dxa"/>
            <w:tcBorders>
              <w:top w:val="nil"/>
              <w:left w:val="single" w:sz="4" w:space="0" w:color="auto"/>
              <w:bottom w:val="single" w:sz="4" w:space="0" w:color="auto"/>
              <w:right w:val="single" w:sz="4" w:space="0" w:color="auto"/>
            </w:tcBorders>
            <w:shd w:val="clear" w:color="auto" w:fill="auto"/>
            <w:vAlign w:val="center"/>
          </w:tcPr>
          <w:p w14:paraId="64450829" w14:textId="77777777" w:rsidR="00295E3A" w:rsidRPr="00D864FC" w:rsidRDefault="00295E3A" w:rsidP="00C2142B">
            <w:pPr>
              <w:jc w:val="center"/>
              <w:rPr>
                <w:rFonts w:ascii="Calibri" w:hAnsi="Calibri" w:cs="Calibri"/>
                <w:szCs w:val="20"/>
              </w:rPr>
            </w:pPr>
            <w:r w:rsidRPr="00D864FC">
              <w:rPr>
                <w:rFonts w:ascii="Calibri" w:hAnsi="Calibri" w:cs="Calibri"/>
                <w:szCs w:val="20"/>
              </w:rPr>
              <w:t>Técnico de Manutenção Eletromecânico</w:t>
            </w:r>
          </w:p>
        </w:tc>
        <w:tc>
          <w:tcPr>
            <w:tcW w:w="2221" w:type="dxa"/>
            <w:tcBorders>
              <w:top w:val="single" w:sz="4" w:space="0" w:color="auto"/>
              <w:left w:val="nil"/>
              <w:bottom w:val="single" w:sz="4" w:space="0" w:color="auto"/>
              <w:right w:val="single" w:sz="4" w:space="0" w:color="auto"/>
            </w:tcBorders>
            <w:shd w:val="clear" w:color="auto" w:fill="auto"/>
            <w:noWrap/>
            <w:vAlign w:val="center"/>
          </w:tcPr>
          <w:p w14:paraId="47570BD3" w14:textId="77777777" w:rsidR="00295E3A" w:rsidRPr="00D864FC" w:rsidRDefault="00295E3A" w:rsidP="00C2142B">
            <w:pPr>
              <w:jc w:val="center"/>
              <w:rPr>
                <w:rFonts w:ascii="Calibri" w:hAnsi="Calibri" w:cs="Calibri"/>
                <w:szCs w:val="20"/>
              </w:rPr>
            </w:pPr>
            <w:r w:rsidRPr="00D864FC">
              <w:rPr>
                <w:rFonts w:ascii="Calibri" w:hAnsi="Calibri" w:cs="Calibri"/>
                <w:szCs w:val="20"/>
              </w:rPr>
              <w:t>Administrativo</w:t>
            </w:r>
          </w:p>
        </w:tc>
        <w:tc>
          <w:tcPr>
            <w:tcW w:w="627" w:type="dxa"/>
            <w:tcBorders>
              <w:top w:val="single" w:sz="4" w:space="0" w:color="auto"/>
              <w:left w:val="single" w:sz="4" w:space="0" w:color="auto"/>
              <w:bottom w:val="single" w:sz="4" w:space="0" w:color="auto"/>
              <w:right w:val="single" w:sz="4" w:space="0" w:color="auto"/>
            </w:tcBorders>
            <w:vAlign w:val="center"/>
          </w:tcPr>
          <w:p w14:paraId="0A20FD1C" w14:textId="01988B60" w:rsidR="00295E3A" w:rsidRPr="00D864FC" w:rsidRDefault="00A11FCB" w:rsidP="00C2142B">
            <w:pPr>
              <w:jc w:val="center"/>
              <w:rPr>
                <w:rFonts w:ascii="Calibri" w:hAnsi="Calibri" w:cs="Calibri"/>
                <w:szCs w:val="20"/>
              </w:rPr>
            </w:pPr>
            <w:r w:rsidRPr="00D864FC">
              <w:rPr>
                <w:rFonts w:ascii="Calibri" w:hAnsi="Calibri" w:cs="Calibri"/>
                <w:szCs w:val="20"/>
              </w:rPr>
              <w:t>01</w:t>
            </w:r>
          </w:p>
        </w:tc>
        <w:tc>
          <w:tcPr>
            <w:tcW w:w="1619" w:type="dxa"/>
            <w:tcBorders>
              <w:top w:val="single" w:sz="4" w:space="0" w:color="auto"/>
              <w:left w:val="single" w:sz="4" w:space="0" w:color="auto"/>
              <w:bottom w:val="single" w:sz="4" w:space="0" w:color="auto"/>
              <w:right w:val="single" w:sz="4" w:space="0" w:color="auto"/>
            </w:tcBorders>
            <w:vAlign w:val="center"/>
          </w:tcPr>
          <w:p w14:paraId="286164F1" w14:textId="38AAC7B4" w:rsidR="00295E3A" w:rsidRPr="00D864FC" w:rsidRDefault="00A11FCB" w:rsidP="00C2142B">
            <w:pPr>
              <w:jc w:val="center"/>
              <w:rPr>
                <w:rFonts w:ascii="Calibri" w:hAnsi="Calibri" w:cs="Calibri"/>
                <w:szCs w:val="20"/>
              </w:rPr>
            </w:pPr>
            <w:r w:rsidRPr="00D864FC">
              <w:rPr>
                <w:rFonts w:ascii="Calibri" w:hAnsi="Calibri" w:cs="Calibri"/>
                <w:szCs w:val="20"/>
              </w:rPr>
              <w:t>0</w:t>
            </w:r>
            <w:r w:rsidR="00D864FC" w:rsidRPr="00D864FC">
              <w:rPr>
                <w:rFonts w:ascii="Calibri" w:hAnsi="Calibri" w:cs="Calibri"/>
                <w:szCs w:val="20"/>
              </w:rPr>
              <w:t>0</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6D6BF3" w14:textId="0ABC201B" w:rsidR="00295E3A" w:rsidRPr="00D864FC" w:rsidRDefault="00295E3A" w:rsidP="00C2142B">
            <w:pPr>
              <w:jc w:val="center"/>
              <w:rPr>
                <w:rFonts w:ascii="Calibri" w:hAnsi="Calibri" w:cs="Calibri"/>
                <w:szCs w:val="20"/>
              </w:rPr>
            </w:pPr>
            <w:r w:rsidRPr="00D864FC">
              <w:rPr>
                <w:rFonts w:ascii="Calibri" w:hAnsi="Calibri" w:cs="Calibri"/>
                <w:szCs w:val="20"/>
              </w:rPr>
              <w:t>0</w:t>
            </w:r>
            <w:r w:rsidR="00D864FC" w:rsidRPr="00D864FC">
              <w:rPr>
                <w:rFonts w:ascii="Calibri" w:hAnsi="Calibri" w:cs="Calibri"/>
                <w:szCs w:val="20"/>
              </w:rPr>
              <w:t>1</w:t>
            </w:r>
          </w:p>
        </w:tc>
      </w:tr>
      <w:tr w:rsidR="00D864FC" w:rsidRPr="00D864FC" w14:paraId="6B999CE0" w14:textId="77777777" w:rsidTr="00961893">
        <w:trPr>
          <w:trHeight w:val="300"/>
          <w:jc w:val="center"/>
        </w:trPr>
        <w:tc>
          <w:tcPr>
            <w:tcW w:w="3325" w:type="dxa"/>
            <w:tcBorders>
              <w:top w:val="nil"/>
              <w:left w:val="single" w:sz="4" w:space="0" w:color="auto"/>
              <w:bottom w:val="single" w:sz="4" w:space="0" w:color="auto"/>
              <w:right w:val="single" w:sz="4" w:space="0" w:color="auto"/>
            </w:tcBorders>
            <w:shd w:val="clear" w:color="auto" w:fill="auto"/>
            <w:vAlign w:val="center"/>
          </w:tcPr>
          <w:p w14:paraId="7CA5B1A3" w14:textId="77777777" w:rsidR="00D864FC" w:rsidRPr="00D864FC" w:rsidRDefault="00D864FC" w:rsidP="00D864FC">
            <w:pPr>
              <w:jc w:val="center"/>
              <w:rPr>
                <w:rFonts w:ascii="Calibri" w:hAnsi="Calibri" w:cs="Calibri"/>
                <w:szCs w:val="20"/>
              </w:rPr>
            </w:pPr>
            <w:r w:rsidRPr="00D864FC">
              <w:rPr>
                <w:rFonts w:ascii="Calibri" w:hAnsi="Calibri" w:cs="Calibri"/>
                <w:szCs w:val="20"/>
              </w:rPr>
              <w:t>Técnico de Manutenção Eletromecânico</w:t>
            </w:r>
          </w:p>
        </w:tc>
        <w:tc>
          <w:tcPr>
            <w:tcW w:w="2221" w:type="dxa"/>
            <w:tcBorders>
              <w:top w:val="single" w:sz="4" w:space="0" w:color="auto"/>
              <w:left w:val="nil"/>
              <w:bottom w:val="single" w:sz="4" w:space="0" w:color="auto"/>
              <w:right w:val="single" w:sz="4" w:space="0" w:color="auto"/>
            </w:tcBorders>
            <w:shd w:val="clear" w:color="auto" w:fill="auto"/>
            <w:noWrap/>
            <w:vAlign w:val="center"/>
          </w:tcPr>
          <w:p w14:paraId="7B9CC1D5" w14:textId="6E286BDF" w:rsidR="00D864FC" w:rsidRPr="00D864FC" w:rsidRDefault="00D864FC" w:rsidP="00D864FC">
            <w:pPr>
              <w:jc w:val="center"/>
              <w:rPr>
                <w:rFonts w:ascii="Calibri" w:hAnsi="Calibri" w:cs="Calibri"/>
                <w:szCs w:val="20"/>
              </w:rPr>
            </w:pPr>
            <w:r w:rsidRPr="00961893">
              <w:rPr>
                <w:rFonts w:ascii="Calibri" w:hAnsi="Calibri" w:cs="Calibri"/>
                <w:szCs w:val="20"/>
              </w:rPr>
              <w:t>Turno 12x36h (diurno)</w:t>
            </w:r>
          </w:p>
        </w:tc>
        <w:tc>
          <w:tcPr>
            <w:tcW w:w="627" w:type="dxa"/>
            <w:tcBorders>
              <w:top w:val="single" w:sz="4" w:space="0" w:color="auto"/>
              <w:left w:val="single" w:sz="4" w:space="0" w:color="auto"/>
              <w:bottom w:val="single" w:sz="4" w:space="0" w:color="auto"/>
              <w:right w:val="single" w:sz="4" w:space="0" w:color="auto"/>
            </w:tcBorders>
            <w:vAlign w:val="center"/>
          </w:tcPr>
          <w:p w14:paraId="01DA204B" w14:textId="184BB0BB" w:rsidR="00D864FC" w:rsidRPr="00D864FC" w:rsidRDefault="00D864FC" w:rsidP="00D864FC">
            <w:pPr>
              <w:jc w:val="center"/>
              <w:rPr>
                <w:rFonts w:ascii="Calibri" w:hAnsi="Calibri" w:cs="Calibri"/>
                <w:szCs w:val="20"/>
              </w:rPr>
            </w:pPr>
            <w:r w:rsidRPr="00D864FC">
              <w:rPr>
                <w:rFonts w:ascii="Calibri" w:hAnsi="Calibri" w:cs="Calibri"/>
                <w:szCs w:val="20"/>
              </w:rPr>
              <w:t>00</w:t>
            </w:r>
          </w:p>
        </w:tc>
        <w:tc>
          <w:tcPr>
            <w:tcW w:w="1619" w:type="dxa"/>
            <w:tcBorders>
              <w:top w:val="single" w:sz="4" w:space="0" w:color="auto"/>
              <w:left w:val="single" w:sz="4" w:space="0" w:color="auto"/>
              <w:bottom w:val="single" w:sz="4" w:space="0" w:color="auto"/>
              <w:right w:val="single" w:sz="4" w:space="0" w:color="auto"/>
            </w:tcBorders>
            <w:vAlign w:val="center"/>
          </w:tcPr>
          <w:p w14:paraId="7351C13F" w14:textId="1FBF2F78" w:rsidR="00D864FC" w:rsidRPr="00D864FC" w:rsidRDefault="00D864FC" w:rsidP="00D864FC">
            <w:pPr>
              <w:jc w:val="center"/>
              <w:rPr>
                <w:rFonts w:ascii="Calibri" w:hAnsi="Calibri" w:cs="Calibri"/>
                <w:szCs w:val="20"/>
              </w:rPr>
            </w:pPr>
            <w:r w:rsidRPr="00D864FC">
              <w:rPr>
                <w:rFonts w:ascii="Calibri" w:hAnsi="Calibri" w:cs="Calibri"/>
                <w:szCs w:val="20"/>
              </w:rPr>
              <w:t>02</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C4FFE4" w14:textId="048CBFFA" w:rsidR="00D864FC" w:rsidRPr="00D864FC" w:rsidRDefault="00D864FC" w:rsidP="00D864FC">
            <w:pPr>
              <w:jc w:val="center"/>
              <w:rPr>
                <w:rFonts w:ascii="Calibri" w:hAnsi="Calibri" w:cs="Calibri"/>
                <w:szCs w:val="20"/>
              </w:rPr>
            </w:pPr>
            <w:r w:rsidRPr="00D864FC">
              <w:rPr>
                <w:rFonts w:ascii="Calibri" w:hAnsi="Calibri" w:cs="Calibri"/>
                <w:szCs w:val="20"/>
              </w:rPr>
              <w:t>02</w:t>
            </w:r>
          </w:p>
        </w:tc>
      </w:tr>
      <w:tr w:rsidR="00D864FC" w:rsidRPr="00295E3A" w14:paraId="56DCB3D5" w14:textId="77777777" w:rsidTr="002E7FC1">
        <w:trPr>
          <w:trHeight w:val="300"/>
          <w:jc w:val="center"/>
        </w:trPr>
        <w:tc>
          <w:tcPr>
            <w:tcW w:w="3325" w:type="dxa"/>
            <w:tcBorders>
              <w:top w:val="nil"/>
              <w:left w:val="single" w:sz="4" w:space="0" w:color="auto"/>
              <w:bottom w:val="single" w:sz="4" w:space="0" w:color="auto"/>
              <w:right w:val="single" w:sz="4" w:space="0" w:color="auto"/>
            </w:tcBorders>
            <w:shd w:val="clear" w:color="auto" w:fill="auto"/>
            <w:vAlign w:val="center"/>
          </w:tcPr>
          <w:p w14:paraId="02E220AA" w14:textId="0A76BC2F" w:rsidR="00D864FC" w:rsidRPr="00D864FC" w:rsidRDefault="00D864FC" w:rsidP="00D864FC">
            <w:pPr>
              <w:jc w:val="center"/>
              <w:rPr>
                <w:rFonts w:ascii="Calibri" w:hAnsi="Calibri" w:cs="Calibri"/>
                <w:szCs w:val="20"/>
              </w:rPr>
            </w:pPr>
            <w:r w:rsidRPr="00D864FC">
              <w:rPr>
                <w:rFonts w:ascii="Calibri" w:hAnsi="Calibri" w:cs="Calibri"/>
                <w:szCs w:val="20"/>
              </w:rPr>
              <w:t>Técnico de Manutenção Eletromecânico</w:t>
            </w:r>
          </w:p>
        </w:tc>
        <w:tc>
          <w:tcPr>
            <w:tcW w:w="2221" w:type="dxa"/>
            <w:tcBorders>
              <w:top w:val="single" w:sz="4" w:space="0" w:color="auto"/>
              <w:left w:val="nil"/>
              <w:bottom w:val="single" w:sz="4" w:space="0" w:color="auto"/>
              <w:right w:val="single" w:sz="4" w:space="0" w:color="auto"/>
            </w:tcBorders>
            <w:shd w:val="clear" w:color="auto" w:fill="auto"/>
            <w:noWrap/>
            <w:vAlign w:val="center"/>
          </w:tcPr>
          <w:p w14:paraId="380BCA89" w14:textId="02B2C002" w:rsidR="00D864FC" w:rsidRPr="00D864FC" w:rsidRDefault="00D864FC" w:rsidP="00D864FC">
            <w:pPr>
              <w:jc w:val="center"/>
              <w:rPr>
                <w:rFonts w:ascii="Calibri" w:hAnsi="Calibri" w:cs="Calibri"/>
                <w:szCs w:val="20"/>
              </w:rPr>
            </w:pPr>
            <w:r w:rsidRPr="00961893">
              <w:rPr>
                <w:rFonts w:ascii="Calibri" w:hAnsi="Calibri" w:cs="Calibri"/>
                <w:szCs w:val="20"/>
              </w:rPr>
              <w:t>Turno 12x36h (noturno)</w:t>
            </w:r>
          </w:p>
        </w:tc>
        <w:tc>
          <w:tcPr>
            <w:tcW w:w="627" w:type="dxa"/>
            <w:tcBorders>
              <w:top w:val="single" w:sz="4" w:space="0" w:color="auto"/>
              <w:left w:val="single" w:sz="4" w:space="0" w:color="auto"/>
              <w:bottom w:val="single" w:sz="4" w:space="0" w:color="auto"/>
              <w:right w:val="single" w:sz="4" w:space="0" w:color="auto"/>
            </w:tcBorders>
            <w:vAlign w:val="center"/>
          </w:tcPr>
          <w:p w14:paraId="3765CD21" w14:textId="04900900" w:rsidR="00D864FC" w:rsidRPr="00D864FC" w:rsidRDefault="00D864FC" w:rsidP="00D864FC">
            <w:pPr>
              <w:jc w:val="center"/>
              <w:rPr>
                <w:rFonts w:ascii="Calibri" w:hAnsi="Calibri" w:cs="Calibri"/>
                <w:szCs w:val="20"/>
              </w:rPr>
            </w:pPr>
            <w:r w:rsidRPr="00D864FC">
              <w:rPr>
                <w:rFonts w:ascii="Calibri" w:hAnsi="Calibri" w:cs="Calibri"/>
                <w:szCs w:val="20"/>
              </w:rPr>
              <w:t>00</w:t>
            </w:r>
          </w:p>
        </w:tc>
        <w:tc>
          <w:tcPr>
            <w:tcW w:w="1619" w:type="dxa"/>
            <w:tcBorders>
              <w:top w:val="single" w:sz="4" w:space="0" w:color="auto"/>
              <w:left w:val="single" w:sz="4" w:space="0" w:color="auto"/>
              <w:bottom w:val="single" w:sz="4" w:space="0" w:color="auto"/>
              <w:right w:val="single" w:sz="4" w:space="0" w:color="auto"/>
            </w:tcBorders>
            <w:vAlign w:val="center"/>
          </w:tcPr>
          <w:p w14:paraId="577B2FEC" w14:textId="3458C36A" w:rsidR="00D864FC" w:rsidRPr="00D864FC" w:rsidRDefault="00D864FC" w:rsidP="00D864FC">
            <w:pPr>
              <w:jc w:val="center"/>
              <w:rPr>
                <w:rFonts w:ascii="Calibri" w:hAnsi="Calibri" w:cs="Calibri"/>
                <w:szCs w:val="20"/>
              </w:rPr>
            </w:pPr>
            <w:r w:rsidRPr="00D864FC">
              <w:rPr>
                <w:rFonts w:ascii="Calibri" w:hAnsi="Calibri" w:cs="Calibri"/>
                <w:szCs w:val="20"/>
              </w:rPr>
              <w:t>02</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EA4EC5" w14:textId="68009924" w:rsidR="00D864FC" w:rsidRPr="00D864FC" w:rsidRDefault="00D864FC" w:rsidP="00D864FC">
            <w:pPr>
              <w:jc w:val="center"/>
              <w:rPr>
                <w:rFonts w:ascii="Calibri" w:hAnsi="Calibri" w:cs="Calibri"/>
                <w:szCs w:val="20"/>
              </w:rPr>
            </w:pPr>
            <w:r w:rsidRPr="00D864FC">
              <w:rPr>
                <w:rFonts w:ascii="Calibri" w:hAnsi="Calibri" w:cs="Calibri"/>
                <w:szCs w:val="20"/>
              </w:rPr>
              <w:t>02</w:t>
            </w:r>
          </w:p>
        </w:tc>
      </w:tr>
      <w:tr w:rsidR="00D864FC" w:rsidRPr="00D864FC" w14:paraId="40328CD2" w14:textId="77777777" w:rsidTr="00961893">
        <w:trPr>
          <w:trHeight w:val="300"/>
          <w:jc w:val="center"/>
        </w:trPr>
        <w:tc>
          <w:tcPr>
            <w:tcW w:w="3325" w:type="dxa"/>
            <w:tcBorders>
              <w:top w:val="nil"/>
              <w:left w:val="single" w:sz="4" w:space="0" w:color="auto"/>
              <w:bottom w:val="single" w:sz="4" w:space="0" w:color="auto"/>
              <w:right w:val="single" w:sz="4" w:space="0" w:color="auto"/>
            </w:tcBorders>
            <w:shd w:val="clear" w:color="auto" w:fill="auto"/>
            <w:vAlign w:val="center"/>
          </w:tcPr>
          <w:p w14:paraId="7F242F6A" w14:textId="0F307401" w:rsidR="00D864FC" w:rsidRPr="00D864FC" w:rsidRDefault="00D864FC" w:rsidP="00D864FC">
            <w:pPr>
              <w:jc w:val="center"/>
              <w:rPr>
                <w:rFonts w:ascii="Calibri" w:hAnsi="Calibri" w:cs="Calibri"/>
                <w:szCs w:val="20"/>
              </w:rPr>
            </w:pPr>
            <w:r w:rsidRPr="00D864FC">
              <w:rPr>
                <w:rFonts w:ascii="Calibri" w:hAnsi="Calibri" w:cs="Calibri"/>
                <w:szCs w:val="20"/>
              </w:rPr>
              <w:t>Operador e mantenedor de utilidades industriais (Técnico Eletromecânico)</w:t>
            </w:r>
          </w:p>
        </w:tc>
        <w:tc>
          <w:tcPr>
            <w:tcW w:w="2221" w:type="dxa"/>
            <w:tcBorders>
              <w:top w:val="single" w:sz="4" w:space="0" w:color="auto"/>
              <w:left w:val="nil"/>
              <w:bottom w:val="single" w:sz="4" w:space="0" w:color="auto"/>
              <w:right w:val="single" w:sz="4" w:space="0" w:color="auto"/>
            </w:tcBorders>
            <w:shd w:val="clear" w:color="auto" w:fill="auto"/>
            <w:noWrap/>
            <w:vAlign w:val="center"/>
          </w:tcPr>
          <w:p w14:paraId="2A3BE108" w14:textId="0A321DC3" w:rsidR="00D864FC" w:rsidRPr="00D864FC" w:rsidRDefault="00D864FC" w:rsidP="00D864FC">
            <w:pPr>
              <w:jc w:val="center"/>
              <w:rPr>
                <w:rFonts w:ascii="Calibri" w:hAnsi="Calibri" w:cs="Calibri"/>
                <w:szCs w:val="20"/>
              </w:rPr>
            </w:pPr>
            <w:r w:rsidRPr="00D864FC">
              <w:rPr>
                <w:rFonts w:ascii="Calibri" w:hAnsi="Calibri" w:cs="Calibri"/>
                <w:szCs w:val="20"/>
              </w:rPr>
              <w:t>Turno 12x36h</w:t>
            </w:r>
            <w:r w:rsidRPr="00961893">
              <w:rPr>
                <w:rFonts w:ascii="Calibri" w:hAnsi="Calibri" w:cs="Calibri"/>
                <w:szCs w:val="20"/>
              </w:rPr>
              <w:t xml:space="preserve"> (diurno)</w:t>
            </w:r>
          </w:p>
        </w:tc>
        <w:tc>
          <w:tcPr>
            <w:tcW w:w="627" w:type="dxa"/>
            <w:tcBorders>
              <w:top w:val="single" w:sz="4" w:space="0" w:color="auto"/>
              <w:left w:val="single" w:sz="4" w:space="0" w:color="auto"/>
              <w:bottom w:val="single" w:sz="4" w:space="0" w:color="auto"/>
              <w:right w:val="single" w:sz="4" w:space="0" w:color="auto"/>
            </w:tcBorders>
            <w:vAlign w:val="center"/>
          </w:tcPr>
          <w:p w14:paraId="5F6C0EB9" w14:textId="26AD81D5" w:rsidR="00D864FC" w:rsidRPr="00D864FC" w:rsidRDefault="00D864FC" w:rsidP="00D864FC">
            <w:pPr>
              <w:jc w:val="center"/>
              <w:rPr>
                <w:rFonts w:ascii="Calibri" w:hAnsi="Calibri" w:cs="Calibri"/>
                <w:szCs w:val="20"/>
              </w:rPr>
            </w:pPr>
            <w:r w:rsidRPr="00D864FC">
              <w:rPr>
                <w:rFonts w:ascii="Calibri" w:hAnsi="Calibri" w:cs="Calibri"/>
                <w:szCs w:val="20"/>
              </w:rPr>
              <w:t>0</w:t>
            </w:r>
            <w:r w:rsidRPr="00961893">
              <w:rPr>
                <w:rFonts w:ascii="Calibri" w:hAnsi="Calibri" w:cs="Calibri"/>
                <w:szCs w:val="20"/>
              </w:rPr>
              <w:t>2</w:t>
            </w:r>
          </w:p>
        </w:tc>
        <w:tc>
          <w:tcPr>
            <w:tcW w:w="1619" w:type="dxa"/>
            <w:tcBorders>
              <w:top w:val="single" w:sz="4" w:space="0" w:color="auto"/>
              <w:left w:val="single" w:sz="4" w:space="0" w:color="auto"/>
              <w:bottom w:val="single" w:sz="4" w:space="0" w:color="auto"/>
              <w:right w:val="single" w:sz="4" w:space="0" w:color="auto"/>
            </w:tcBorders>
            <w:vAlign w:val="center"/>
          </w:tcPr>
          <w:p w14:paraId="292442B6" w14:textId="695AA211" w:rsidR="00D864FC" w:rsidRPr="00D864FC" w:rsidRDefault="00D864FC" w:rsidP="00D864FC">
            <w:pPr>
              <w:jc w:val="center"/>
              <w:rPr>
                <w:rFonts w:ascii="Calibri" w:hAnsi="Calibri" w:cs="Calibri"/>
                <w:szCs w:val="20"/>
              </w:rPr>
            </w:pPr>
            <w:r w:rsidRPr="00961893">
              <w:rPr>
                <w:rFonts w:ascii="Calibri" w:hAnsi="Calibri" w:cs="Calibri"/>
                <w:szCs w:val="20"/>
              </w:rPr>
              <w:t>00</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34BC8F" w14:textId="55085046" w:rsidR="00D864FC" w:rsidRPr="00D864FC" w:rsidRDefault="00D864FC" w:rsidP="00D864FC">
            <w:pPr>
              <w:jc w:val="center"/>
              <w:rPr>
                <w:rFonts w:ascii="Calibri" w:hAnsi="Calibri" w:cs="Calibri"/>
                <w:szCs w:val="20"/>
              </w:rPr>
            </w:pPr>
            <w:r w:rsidRPr="00D864FC">
              <w:rPr>
                <w:rFonts w:ascii="Calibri" w:hAnsi="Calibri" w:cs="Calibri"/>
                <w:szCs w:val="20"/>
              </w:rPr>
              <w:t>0</w:t>
            </w:r>
            <w:r w:rsidRPr="00961893">
              <w:rPr>
                <w:rFonts w:ascii="Calibri" w:hAnsi="Calibri" w:cs="Calibri"/>
                <w:szCs w:val="20"/>
              </w:rPr>
              <w:t>2</w:t>
            </w:r>
          </w:p>
        </w:tc>
      </w:tr>
      <w:tr w:rsidR="00D864FC" w:rsidRPr="00295E3A" w14:paraId="4F07A2FD" w14:textId="77777777" w:rsidTr="002E7FC1">
        <w:trPr>
          <w:trHeight w:val="300"/>
          <w:jc w:val="center"/>
        </w:trPr>
        <w:tc>
          <w:tcPr>
            <w:tcW w:w="3325" w:type="dxa"/>
            <w:tcBorders>
              <w:top w:val="nil"/>
              <w:left w:val="single" w:sz="4" w:space="0" w:color="auto"/>
              <w:bottom w:val="single" w:sz="4" w:space="0" w:color="auto"/>
              <w:right w:val="single" w:sz="4" w:space="0" w:color="auto"/>
            </w:tcBorders>
            <w:shd w:val="clear" w:color="auto" w:fill="auto"/>
            <w:vAlign w:val="center"/>
          </w:tcPr>
          <w:p w14:paraId="7EBC535A" w14:textId="259FA3DF" w:rsidR="00D864FC" w:rsidRPr="00961893" w:rsidRDefault="00D864FC" w:rsidP="00D864FC">
            <w:pPr>
              <w:jc w:val="center"/>
              <w:rPr>
                <w:rFonts w:ascii="Calibri" w:hAnsi="Calibri" w:cs="Calibri"/>
                <w:szCs w:val="20"/>
              </w:rPr>
            </w:pPr>
            <w:r w:rsidRPr="00961893">
              <w:rPr>
                <w:rFonts w:ascii="Calibri" w:hAnsi="Calibri" w:cs="Calibri"/>
                <w:szCs w:val="20"/>
              </w:rPr>
              <w:t>Operador e mantenedor de utilidades industriais (Técnico Eletromecânico)</w:t>
            </w:r>
          </w:p>
        </w:tc>
        <w:tc>
          <w:tcPr>
            <w:tcW w:w="2221" w:type="dxa"/>
            <w:tcBorders>
              <w:top w:val="single" w:sz="4" w:space="0" w:color="auto"/>
              <w:left w:val="nil"/>
              <w:bottom w:val="single" w:sz="4" w:space="0" w:color="auto"/>
              <w:right w:val="single" w:sz="4" w:space="0" w:color="auto"/>
            </w:tcBorders>
            <w:shd w:val="clear" w:color="auto" w:fill="auto"/>
            <w:noWrap/>
            <w:vAlign w:val="center"/>
          </w:tcPr>
          <w:p w14:paraId="19D69BE2" w14:textId="2BE6C178" w:rsidR="00D864FC" w:rsidRPr="00961893" w:rsidRDefault="00D864FC" w:rsidP="00D864FC">
            <w:pPr>
              <w:jc w:val="center"/>
              <w:rPr>
                <w:rFonts w:ascii="Calibri" w:hAnsi="Calibri" w:cs="Calibri"/>
                <w:szCs w:val="20"/>
              </w:rPr>
            </w:pPr>
            <w:r w:rsidRPr="00961893">
              <w:rPr>
                <w:rFonts w:ascii="Calibri" w:hAnsi="Calibri" w:cs="Calibri"/>
                <w:szCs w:val="20"/>
              </w:rPr>
              <w:t>Turno 12x36h (noturno)</w:t>
            </w:r>
          </w:p>
        </w:tc>
        <w:tc>
          <w:tcPr>
            <w:tcW w:w="627" w:type="dxa"/>
            <w:tcBorders>
              <w:top w:val="single" w:sz="4" w:space="0" w:color="auto"/>
              <w:left w:val="single" w:sz="4" w:space="0" w:color="auto"/>
              <w:bottom w:val="single" w:sz="4" w:space="0" w:color="auto"/>
              <w:right w:val="single" w:sz="4" w:space="0" w:color="auto"/>
            </w:tcBorders>
            <w:vAlign w:val="center"/>
          </w:tcPr>
          <w:p w14:paraId="5926EE10" w14:textId="043D08B1" w:rsidR="00D864FC" w:rsidRPr="00961893" w:rsidRDefault="00D864FC" w:rsidP="00D864FC">
            <w:pPr>
              <w:jc w:val="center"/>
              <w:rPr>
                <w:rFonts w:ascii="Calibri" w:hAnsi="Calibri" w:cs="Calibri"/>
                <w:szCs w:val="20"/>
              </w:rPr>
            </w:pPr>
            <w:r w:rsidRPr="00961893">
              <w:rPr>
                <w:rFonts w:ascii="Calibri" w:hAnsi="Calibri" w:cs="Calibri"/>
                <w:szCs w:val="20"/>
              </w:rPr>
              <w:t>02</w:t>
            </w:r>
          </w:p>
        </w:tc>
        <w:tc>
          <w:tcPr>
            <w:tcW w:w="1619" w:type="dxa"/>
            <w:tcBorders>
              <w:top w:val="single" w:sz="4" w:space="0" w:color="auto"/>
              <w:left w:val="single" w:sz="4" w:space="0" w:color="auto"/>
              <w:bottom w:val="single" w:sz="4" w:space="0" w:color="auto"/>
              <w:right w:val="single" w:sz="4" w:space="0" w:color="auto"/>
            </w:tcBorders>
            <w:vAlign w:val="center"/>
          </w:tcPr>
          <w:p w14:paraId="4587C829" w14:textId="25538BE4" w:rsidR="00D864FC" w:rsidRPr="00961893" w:rsidRDefault="00D864FC" w:rsidP="00D864FC">
            <w:pPr>
              <w:jc w:val="center"/>
              <w:rPr>
                <w:rFonts w:ascii="Calibri" w:hAnsi="Calibri" w:cs="Calibri"/>
                <w:szCs w:val="20"/>
              </w:rPr>
            </w:pPr>
            <w:r w:rsidRPr="00961893">
              <w:rPr>
                <w:rFonts w:ascii="Calibri" w:hAnsi="Calibri" w:cs="Calibri"/>
                <w:szCs w:val="20"/>
              </w:rPr>
              <w:t>00</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169966" w14:textId="595DCF7E" w:rsidR="00D864FC" w:rsidRPr="00961893" w:rsidRDefault="00D864FC" w:rsidP="00D864FC">
            <w:pPr>
              <w:jc w:val="center"/>
              <w:rPr>
                <w:rFonts w:ascii="Calibri" w:hAnsi="Calibri" w:cs="Calibri"/>
                <w:szCs w:val="20"/>
              </w:rPr>
            </w:pPr>
            <w:r w:rsidRPr="00961893">
              <w:rPr>
                <w:rFonts w:ascii="Calibri" w:hAnsi="Calibri" w:cs="Calibri"/>
                <w:szCs w:val="20"/>
              </w:rPr>
              <w:t>02</w:t>
            </w:r>
          </w:p>
        </w:tc>
      </w:tr>
      <w:tr w:rsidR="00D864FC" w:rsidRPr="00295E3A" w14:paraId="2F64CBB1" w14:textId="77777777" w:rsidTr="00961893">
        <w:trPr>
          <w:trHeight w:val="300"/>
          <w:jc w:val="center"/>
        </w:trPr>
        <w:tc>
          <w:tcPr>
            <w:tcW w:w="5546"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512A14" w14:textId="77777777" w:rsidR="00D864FC" w:rsidRPr="00295E3A" w:rsidRDefault="00D864FC" w:rsidP="00D864FC">
            <w:pPr>
              <w:jc w:val="center"/>
              <w:rPr>
                <w:rFonts w:ascii="Calibri" w:hAnsi="Calibri" w:cs="Calibri"/>
                <w:b/>
                <w:bCs/>
                <w:color w:val="000000"/>
                <w:szCs w:val="20"/>
              </w:rPr>
            </w:pPr>
            <w:r w:rsidRPr="00295E3A">
              <w:rPr>
                <w:rFonts w:ascii="Calibri" w:hAnsi="Calibri" w:cs="Calibri"/>
                <w:b/>
                <w:bCs/>
                <w:color w:val="000000"/>
                <w:szCs w:val="20"/>
              </w:rPr>
              <w:t>TOTAL</w:t>
            </w:r>
          </w:p>
        </w:tc>
        <w:tc>
          <w:tcPr>
            <w:tcW w:w="627" w:type="dxa"/>
            <w:tcBorders>
              <w:top w:val="single" w:sz="4" w:space="0" w:color="auto"/>
              <w:left w:val="single" w:sz="4" w:space="0" w:color="auto"/>
              <w:bottom w:val="single" w:sz="4" w:space="0" w:color="auto"/>
              <w:right w:val="single" w:sz="4" w:space="0" w:color="auto"/>
            </w:tcBorders>
            <w:vAlign w:val="center"/>
          </w:tcPr>
          <w:p w14:paraId="259C8293" w14:textId="18DB2C41" w:rsidR="00D864FC" w:rsidRPr="00295E3A" w:rsidRDefault="00D864FC" w:rsidP="00D864FC">
            <w:pPr>
              <w:jc w:val="center"/>
              <w:rPr>
                <w:rFonts w:ascii="Calibri" w:hAnsi="Calibri" w:cs="Calibri"/>
                <w:b/>
                <w:bCs/>
                <w:color w:val="000000"/>
                <w:szCs w:val="20"/>
              </w:rPr>
            </w:pPr>
            <w:r>
              <w:rPr>
                <w:rFonts w:ascii="Calibri" w:hAnsi="Calibri" w:cs="Calibri"/>
                <w:b/>
                <w:bCs/>
                <w:color w:val="000000"/>
                <w:szCs w:val="20"/>
              </w:rPr>
              <w:t>32</w:t>
            </w:r>
          </w:p>
        </w:tc>
        <w:tc>
          <w:tcPr>
            <w:tcW w:w="1619" w:type="dxa"/>
            <w:tcBorders>
              <w:top w:val="single" w:sz="4" w:space="0" w:color="auto"/>
              <w:left w:val="single" w:sz="4" w:space="0" w:color="auto"/>
              <w:bottom w:val="single" w:sz="4" w:space="0" w:color="auto"/>
              <w:right w:val="single" w:sz="4" w:space="0" w:color="auto"/>
            </w:tcBorders>
            <w:vAlign w:val="center"/>
          </w:tcPr>
          <w:p w14:paraId="3CFE0446" w14:textId="3AFC6F10" w:rsidR="00D864FC" w:rsidRPr="00295E3A" w:rsidRDefault="00D864FC" w:rsidP="00D864FC">
            <w:pPr>
              <w:jc w:val="center"/>
              <w:rPr>
                <w:rFonts w:ascii="Calibri" w:hAnsi="Calibri" w:cs="Calibri"/>
                <w:b/>
                <w:bCs/>
                <w:color w:val="000000"/>
                <w:szCs w:val="20"/>
              </w:rPr>
            </w:pPr>
            <w:r>
              <w:rPr>
                <w:rFonts w:ascii="Calibri" w:hAnsi="Calibri" w:cs="Calibri"/>
                <w:b/>
                <w:bCs/>
                <w:color w:val="000000"/>
                <w:szCs w:val="20"/>
              </w:rPr>
              <w:t>04</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840A5" w14:textId="013D864B" w:rsidR="00D864FC" w:rsidRPr="00295E3A" w:rsidRDefault="00D864FC" w:rsidP="00D864FC">
            <w:pPr>
              <w:jc w:val="center"/>
              <w:rPr>
                <w:rFonts w:ascii="Calibri" w:hAnsi="Calibri" w:cs="Calibri"/>
                <w:b/>
                <w:bCs/>
                <w:color w:val="000000"/>
                <w:szCs w:val="20"/>
              </w:rPr>
            </w:pPr>
            <w:r>
              <w:rPr>
                <w:rFonts w:ascii="Calibri" w:hAnsi="Calibri" w:cs="Calibri"/>
                <w:b/>
                <w:bCs/>
                <w:color w:val="000000"/>
                <w:szCs w:val="20"/>
              </w:rPr>
              <w:t>36</w:t>
            </w:r>
          </w:p>
        </w:tc>
      </w:tr>
    </w:tbl>
    <w:p w14:paraId="5CC005AC" w14:textId="77777777" w:rsidR="00477F25" w:rsidRDefault="00477F25" w:rsidP="00477F25">
      <w:pPr>
        <w:rPr>
          <w:rFonts w:ascii="Times New Roman" w:hAnsi="Times New Roman"/>
        </w:rPr>
      </w:pPr>
    </w:p>
    <w:p w14:paraId="1F94DC4B" w14:textId="15E8D9A8" w:rsidR="004C4EB0" w:rsidRPr="004D351C" w:rsidRDefault="004C4EB0" w:rsidP="00477F25">
      <w:pPr>
        <w:rPr>
          <w:rFonts w:ascii="Times New Roman" w:hAnsi="Times New Roman"/>
          <w:b/>
        </w:rPr>
      </w:pPr>
    </w:p>
    <w:p w14:paraId="1B4C5280" w14:textId="404577BB" w:rsidR="004D0AA6" w:rsidRDefault="004D0AA6" w:rsidP="00C31A77">
      <w:pPr>
        <w:pStyle w:val="Nivel1"/>
        <w:keepNext w:val="0"/>
        <w:keepLines w:val="0"/>
        <w:numPr>
          <w:ilvl w:val="1"/>
          <w:numId w:val="1"/>
        </w:numPr>
        <w:spacing w:before="120" w:line="360" w:lineRule="auto"/>
        <w:ind w:left="567" w:hanging="425"/>
        <w:rPr>
          <w:rFonts w:ascii="Times New Roman" w:hAnsi="Times New Roman"/>
        </w:rPr>
      </w:pPr>
      <w:r>
        <w:rPr>
          <w:rFonts w:ascii="Times New Roman" w:hAnsi="Times New Roman"/>
        </w:rPr>
        <w:t>Perfil da Equipe Técnica:</w:t>
      </w:r>
    </w:p>
    <w:p w14:paraId="64936EAA" w14:textId="39D77FBD" w:rsidR="00867216" w:rsidRPr="00867216" w:rsidRDefault="004C4EB0" w:rsidP="004D0AA6">
      <w:pPr>
        <w:pStyle w:val="Nivel1"/>
        <w:keepNext w:val="0"/>
        <w:keepLines w:val="0"/>
        <w:numPr>
          <w:ilvl w:val="2"/>
          <w:numId w:val="1"/>
        </w:numPr>
        <w:spacing w:before="120" w:line="360" w:lineRule="auto"/>
        <w:rPr>
          <w:rFonts w:ascii="Times New Roman" w:hAnsi="Times New Roman"/>
        </w:rPr>
      </w:pPr>
      <w:r w:rsidRPr="00867216">
        <w:rPr>
          <w:rFonts w:ascii="Times New Roman" w:hAnsi="Times New Roman"/>
        </w:rPr>
        <w:t xml:space="preserve">Mecânico </w:t>
      </w:r>
      <w:r w:rsidR="00867216" w:rsidRPr="00867216">
        <w:rPr>
          <w:rFonts w:ascii="Times New Roman" w:hAnsi="Times New Roman"/>
        </w:rPr>
        <w:t xml:space="preserve">(Código CBO: </w:t>
      </w:r>
      <w:r w:rsidR="00867216">
        <w:rPr>
          <w:rFonts w:ascii="Times New Roman" w:hAnsi="Times New Roman"/>
        </w:rPr>
        <w:t>91</w:t>
      </w:r>
      <w:r w:rsidR="007D5C0A">
        <w:rPr>
          <w:rFonts w:ascii="Times New Roman" w:hAnsi="Times New Roman"/>
        </w:rPr>
        <w:t>13</w:t>
      </w:r>
      <w:r w:rsidR="00867216" w:rsidRPr="00867216">
        <w:rPr>
          <w:rFonts w:ascii="Times New Roman" w:hAnsi="Times New Roman"/>
        </w:rPr>
        <w:t>-05)</w:t>
      </w:r>
    </w:p>
    <w:p w14:paraId="4CFDAE7D" w14:textId="66BDCC11" w:rsidR="00867216" w:rsidRPr="008F15F0" w:rsidRDefault="00867216" w:rsidP="00961893">
      <w:pPr>
        <w:pStyle w:val="Nivel1"/>
        <w:keepNext w:val="0"/>
        <w:keepLines w:val="0"/>
        <w:numPr>
          <w:ilvl w:val="2"/>
          <w:numId w:val="6"/>
        </w:numPr>
        <w:spacing w:before="120" w:line="360" w:lineRule="auto"/>
        <w:ind w:left="709" w:hanging="357"/>
        <w:rPr>
          <w:rFonts w:ascii="Times New Roman" w:hAnsi="Times New Roman"/>
          <w:b w:val="0"/>
        </w:rPr>
      </w:pPr>
      <w:r w:rsidRPr="008F15F0">
        <w:rPr>
          <w:rFonts w:ascii="Times New Roman" w:hAnsi="Times New Roman"/>
        </w:rPr>
        <w:t>Atribuições:</w:t>
      </w:r>
      <w:r w:rsidRPr="008F15F0">
        <w:rPr>
          <w:rFonts w:ascii="Times New Roman" w:hAnsi="Times New Roman"/>
          <w:b w:val="0"/>
        </w:rPr>
        <w:t xml:space="preserve"> </w:t>
      </w:r>
      <w:r w:rsidR="003E2C16" w:rsidRPr="008F15F0">
        <w:rPr>
          <w:rFonts w:ascii="Times New Roman" w:hAnsi="Times New Roman"/>
          <w:b w:val="0"/>
        </w:rPr>
        <w:t xml:space="preserve">Executar atividades de manutenção mecânica preventiva e corretiva em equipamentos industriais, garantindo o funcionamento contínuo das operações produtivas. Inspecionar regularmente os equipamentos, diagnosticando falhas mecânicas e realizando ajustes, trocas e reparos conforme necessário. Colaborar com a equipe técnica para garantir que as atividades estejam alinhadas com as normas de segurança e qualidade estabelecidas pelo setor e pelo CONTRATANTE. </w:t>
      </w:r>
      <w:r w:rsidR="00FC6560">
        <w:rPr>
          <w:rFonts w:ascii="Times New Roman" w:hAnsi="Times New Roman"/>
          <w:b w:val="0"/>
        </w:rPr>
        <w:t>Colaborar no d</w:t>
      </w:r>
      <w:r w:rsidR="003E2C16" w:rsidRPr="008F15F0">
        <w:rPr>
          <w:rFonts w:ascii="Times New Roman" w:hAnsi="Times New Roman"/>
          <w:b w:val="0"/>
        </w:rPr>
        <w:t>esenvolv</w:t>
      </w:r>
      <w:r w:rsidR="00FC6560">
        <w:rPr>
          <w:rFonts w:ascii="Times New Roman" w:hAnsi="Times New Roman"/>
          <w:b w:val="0"/>
        </w:rPr>
        <w:t>imento</w:t>
      </w:r>
      <w:r w:rsidR="003E2C16" w:rsidRPr="008F15F0">
        <w:rPr>
          <w:rFonts w:ascii="Times New Roman" w:hAnsi="Times New Roman"/>
          <w:b w:val="0"/>
        </w:rPr>
        <w:t xml:space="preserve"> e implementa</w:t>
      </w:r>
      <w:r w:rsidR="00FC6560">
        <w:rPr>
          <w:rFonts w:ascii="Times New Roman" w:hAnsi="Times New Roman"/>
          <w:b w:val="0"/>
        </w:rPr>
        <w:t>ção de</w:t>
      </w:r>
      <w:r w:rsidR="003E2C16" w:rsidRPr="008F15F0">
        <w:rPr>
          <w:rFonts w:ascii="Times New Roman" w:hAnsi="Times New Roman"/>
          <w:b w:val="0"/>
        </w:rPr>
        <w:t xml:space="preserve"> planos de manutenção de equipamentos, documentando todas as intervenções e registrando em relatórios para supervisão e análise. Cumprir as Normas Regulamentadoras aplicáveis e garantir que todos os procedimentos de manutenção estejam de acordo com as boas práticas de fabricação e segurança, assegurando a conformidade regulatória. Auxiliar na elaboração e revisão do Relatório Mensal de Manutenção e participar de auditorias internas e externas para verificar o cumprimento das normas de manutenção e segurança</w:t>
      </w:r>
      <w:r w:rsidR="00FC6560">
        <w:rPr>
          <w:rFonts w:ascii="Times New Roman" w:hAnsi="Times New Roman"/>
          <w:b w:val="0"/>
        </w:rPr>
        <w:t xml:space="preserve"> quando necessário</w:t>
      </w:r>
      <w:r w:rsidR="003E2C16" w:rsidRPr="008F15F0">
        <w:rPr>
          <w:rFonts w:ascii="Times New Roman" w:hAnsi="Times New Roman"/>
          <w:b w:val="0"/>
        </w:rPr>
        <w:t xml:space="preserve">. </w:t>
      </w:r>
      <w:r w:rsidR="00FC6560">
        <w:rPr>
          <w:rFonts w:ascii="Times New Roman" w:hAnsi="Times New Roman"/>
          <w:b w:val="0"/>
        </w:rPr>
        <w:t>Auxiliar na a</w:t>
      </w:r>
      <w:r w:rsidR="003E2C16" w:rsidRPr="008F15F0">
        <w:rPr>
          <w:rFonts w:ascii="Times New Roman" w:hAnsi="Times New Roman"/>
          <w:b w:val="0"/>
        </w:rPr>
        <w:t>valia</w:t>
      </w:r>
      <w:r w:rsidR="00FC6560">
        <w:rPr>
          <w:rFonts w:ascii="Times New Roman" w:hAnsi="Times New Roman"/>
          <w:b w:val="0"/>
        </w:rPr>
        <w:t>ção</w:t>
      </w:r>
      <w:r w:rsidR="003E2C16" w:rsidRPr="008F15F0">
        <w:rPr>
          <w:rFonts w:ascii="Times New Roman" w:hAnsi="Times New Roman"/>
          <w:b w:val="0"/>
        </w:rPr>
        <w:t xml:space="preserve"> e coordena</w:t>
      </w:r>
      <w:r w:rsidR="00FC6560">
        <w:rPr>
          <w:rFonts w:ascii="Times New Roman" w:hAnsi="Times New Roman"/>
          <w:b w:val="0"/>
        </w:rPr>
        <w:t xml:space="preserve">ção de </w:t>
      </w:r>
      <w:r w:rsidR="003E2C16" w:rsidRPr="008F15F0">
        <w:rPr>
          <w:rFonts w:ascii="Times New Roman" w:hAnsi="Times New Roman"/>
          <w:b w:val="0"/>
        </w:rPr>
        <w:t>aquisições de peças e serviços externos para reparos especializados, sempre em conformidade com o orçamento aprovado pelo CONTRATANTE.</w:t>
      </w:r>
    </w:p>
    <w:p w14:paraId="3B1BDCC8" w14:textId="2931737F" w:rsidR="00867216" w:rsidRPr="008F15F0" w:rsidRDefault="00867216" w:rsidP="00961893">
      <w:pPr>
        <w:pStyle w:val="Nivel1"/>
        <w:keepNext w:val="0"/>
        <w:keepLines w:val="0"/>
        <w:numPr>
          <w:ilvl w:val="0"/>
          <w:numId w:val="6"/>
        </w:numPr>
        <w:spacing w:before="120" w:line="360" w:lineRule="auto"/>
        <w:ind w:left="709" w:hanging="357"/>
        <w:rPr>
          <w:rFonts w:ascii="Times New Roman" w:hAnsi="Times New Roman"/>
          <w:b w:val="0"/>
        </w:rPr>
      </w:pPr>
      <w:r w:rsidRPr="008F15F0">
        <w:rPr>
          <w:rFonts w:ascii="Times New Roman" w:hAnsi="Times New Roman"/>
        </w:rPr>
        <w:t>Qualificação:</w:t>
      </w:r>
      <w:r w:rsidRPr="008F15F0">
        <w:rPr>
          <w:rFonts w:ascii="Times New Roman" w:hAnsi="Times New Roman"/>
          <w:b w:val="0"/>
        </w:rPr>
        <w:t xml:space="preserve"> </w:t>
      </w:r>
      <w:r w:rsidR="005E02DB" w:rsidRPr="008F15F0">
        <w:rPr>
          <w:rFonts w:ascii="Times New Roman" w:hAnsi="Times New Roman"/>
          <w:b w:val="0"/>
        </w:rPr>
        <w:t>Ensino médio completo e cursos livres, profissionalizantes ou técnicos específicos na área de Mecânica</w:t>
      </w:r>
      <w:r w:rsidR="005E02DB" w:rsidRPr="005E02DB">
        <w:rPr>
          <w:rFonts w:ascii="Times New Roman" w:hAnsi="Times New Roman"/>
          <w:b w:val="0"/>
        </w:rPr>
        <w:t>.</w:t>
      </w:r>
    </w:p>
    <w:p w14:paraId="35439506" w14:textId="7764C1E1" w:rsidR="002F07CA" w:rsidRDefault="00867216" w:rsidP="00961893">
      <w:pPr>
        <w:pStyle w:val="Nivel1"/>
        <w:keepNext w:val="0"/>
        <w:keepLines w:val="0"/>
        <w:numPr>
          <w:ilvl w:val="0"/>
          <w:numId w:val="6"/>
        </w:numPr>
        <w:spacing w:before="120" w:line="360" w:lineRule="auto"/>
        <w:ind w:left="709" w:hanging="357"/>
        <w:rPr>
          <w:rFonts w:ascii="Times New Roman" w:hAnsi="Times New Roman"/>
          <w:b w:val="0"/>
        </w:rPr>
      </w:pPr>
      <w:bookmarkStart w:id="2" w:name="_Hlk181710730"/>
      <w:r w:rsidRPr="008F15F0">
        <w:rPr>
          <w:rFonts w:ascii="Times New Roman" w:hAnsi="Times New Roman"/>
        </w:rPr>
        <w:t>Experiência profissional:</w:t>
      </w:r>
      <w:r w:rsidRPr="008F15F0">
        <w:rPr>
          <w:rFonts w:ascii="Times New Roman" w:hAnsi="Times New Roman"/>
          <w:b w:val="0"/>
        </w:rPr>
        <w:t xml:space="preserve"> </w:t>
      </w:r>
      <w:bookmarkEnd w:id="2"/>
      <w:r w:rsidR="003E2C16" w:rsidRPr="008F15F0">
        <w:rPr>
          <w:rFonts w:ascii="Times New Roman" w:hAnsi="Times New Roman"/>
          <w:b w:val="0"/>
        </w:rPr>
        <w:t>Mínima de 6 (seis) meses em manutenção de equipamentos industriais, preferencialmente em ambiente farmacêutico ou similar, com comprovação de experiência.</w:t>
      </w:r>
    </w:p>
    <w:p w14:paraId="47450060" w14:textId="3A7F00B1" w:rsidR="00614174" w:rsidRPr="008F15F0" w:rsidRDefault="00867216" w:rsidP="00961893">
      <w:pPr>
        <w:pStyle w:val="PargrafodaLista"/>
        <w:numPr>
          <w:ilvl w:val="0"/>
          <w:numId w:val="5"/>
        </w:numPr>
        <w:tabs>
          <w:tab w:val="left" w:pos="709"/>
        </w:tabs>
        <w:suppressAutoHyphens/>
        <w:spacing w:before="120" w:line="360" w:lineRule="auto"/>
        <w:ind w:left="709"/>
        <w:jc w:val="both"/>
        <w:rPr>
          <w:rFonts w:ascii="Times New Roman" w:hAnsi="Times New Roman" w:cs="Times New Roman"/>
          <w:szCs w:val="20"/>
        </w:rPr>
      </w:pPr>
      <w:r w:rsidRPr="008F15F0">
        <w:rPr>
          <w:rFonts w:ascii="Times New Roman" w:hAnsi="Times New Roman"/>
          <w:b/>
          <w:szCs w:val="20"/>
        </w:rPr>
        <w:t>Horas trabalhadas:</w:t>
      </w:r>
      <w:r w:rsidRPr="008F15F0">
        <w:rPr>
          <w:rFonts w:ascii="Times New Roman" w:hAnsi="Times New Roman"/>
          <w:szCs w:val="20"/>
        </w:rPr>
        <w:t xml:space="preserve"> 44 horas semanais</w:t>
      </w:r>
      <w:r w:rsidR="00F54746">
        <w:rPr>
          <w:rFonts w:ascii="Times New Roman" w:hAnsi="Times New Roman"/>
          <w:szCs w:val="20"/>
        </w:rPr>
        <w:t xml:space="preserve"> em </w:t>
      </w:r>
      <w:r w:rsidRPr="008F15F0">
        <w:rPr>
          <w:rFonts w:ascii="Times New Roman" w:hAnsi="Times New Roman"/>
          <w:szCs w:val="20"/>
        </w:rPr>
        <w:t>horário administrativo. Em situações excepcionais, poderá desenvolver atividades em fins de semana ou fora do horário administrativo.</w:t>
      </w:r>
      <w:r w:rsidR="00614174" w:rsidRPr="007D5C0A">
        <w:rPr>
          <w:rFonts w:ascii="Times New Roman" w:hAnsi="Times New Roman"/>
          <w:b/>
          <w:szCs w:val="20"/>
        </w:rPr>
        <w:t xml:space="preserve"> </w:t>
      </w:r>
      <w:r w:rsidR="00452333">
        <w:rPr>
          <w:rFonts w:ascii="Times New Roman" w:hAnsi="Times New Roman" w:cs="Times New Roman"/>
          <w:szCs w:val="20"/>
        </w:rPr>
        <w:t>Para estas situações haverá compensação de horas posteriormente.</w:t>
      </w:r>
    </w:p>
    <w:p w14:paraId="638BA7A0" w14:textId="1156BAB2" w:rsidR="00867216" w:rsidRDefault="00867216" w:rsidP="008F15F0">
      <w:pPr>
        <w:pStyle w:val="Nivel1"/>
        <w:keepNext w:val="0"/>
        <w:keepLines w:val="0"/>
        <w:numPr>
          <w:ilvl w:val="0"/>
          <w:numId w:val="0"/>
        </w:numPr>
        <w:spacing w:before="120" w:line="360" w:lineRule="auto"/>
        <w:ind w:left="709"/>
        <w:rPr>
          <w:rFonts w:ascii="Times New Roman" w:hAnsi="Times New Roman"/>
          <w:b w:val="0"/>
        </w:rPr>
      </w:pPr>
      <w:r w:rsidRPr="008F15F0">
        <w:rPr>
          <w:rFonts w:ascii="Times New Roman" w:hAnsi="Times New Roman"/>
          <w:b w:val="0"/>
        </w:rPr>
        <w:t xml:space="preserve"> </w:t>
      </w:r>
      <w:r w:rsidR="00AE6F69">
        <w:rPr>
          <w:rFonts w:ascii="Times New Roman" w:hAnsi="Times New Roman"/>
          <w:b w:val="0"/>
        </w:rPr>
        <w:t xml:space="preserve"> </w:t>
      </w:r>
    </w:p>
    <w:p w14:paraId="2F383989" w14:textId="77777777" w:rsidR="00867216" w:rsidRPr="00090F77" w:rsidRDefault="00867216" w:rsidP="001F6E66">
      <w:pPr>
        <w:pStyle w:val="Nivel1"/>
        <w:keepNext w:val="0"/>
        <w:keepLines w:val="0"/>
        <w:numPr>
          <w:ilvl w:val="2"/>
          <w:numId w:val="1"/>
        </w:numPr>
        <w:spacing w:before="120" w:line="360" w:lineRule="auto"/>
        <w:ind w:left="1134" w:hanging="567"/>
        <w:rPr>
          <w:rFonts w:ascii="Times New Roman" w:hAnsi="Times New Roman"/>
        </w:rPr>
      </w:pPr>
      <w:r w:rsidRPr="00090F77">
        <w:rPr>
          <w:rFonts w:ascii="Times New Roman" w:hAnsi="Times New Roman"/>
        </w:rPr>
        <w:t>Mecânico de Refrigeração (Código CBO: 7257-05)</w:t>
      </w:r>
    </w:p>
    <w:p w14:paraId="1B041B42" w14:textId="5B866EC8" w:rsidR="00867216" w:rsidRPr="00FC6560" w:rsidRDefault="00867216" w:rsidP="00961893">
      <w:pPr>
        <w:pStyle w:val="Nivel1"/>
        <w:keepNext w:val="0"/>
        <w:keepLines w:val="0"/>
        <w:numPr>
          <w:ilvl w:val="2"/>
          <w:numId w:val="6"/>
        </w:numPr>
        <w:spacing w:before="120" w:line="360" w:lineRule="auto"/>
        <w:ind w:left="709" w:hanging="357"/>
        <w:rPr>
          <w:rFonts w:ascii="Times New Roman" w:hAnsi="Times New Roman"/>
          <w:b w:val="0"/>
        </w:rPr>
      </w:pPr>
      <w:r w:rsidRPr="00090F77">
        <w:rPr>
          <w:rFonts w:ascii="Times New Roman" w:hAnsi="Times New Roman"/>
        </w:rPr>
        <w:t>Atribuições:</w:t>
      </w:r>
      <w:r w:rsidRPr="00090F77">
        <w:rPr>
          <w:rFonts w:ascii="Times New Roman" w:hAnsi="Times New Roman"/>
          <w:b w:val="0"/>
        </w:rPr>
        <w:t xml:space="preserve"> </w:t>
      </w:r>
      <w:r w:rsidR="00FC6560" w:rsidRPr="008F15F0">
        <w:rPr>
          <w:rFonts w:ascii="Times New Roman" w:hAnsi="Times New Roman"/>
          <w:b w:val="0"/>
        </w:rPr>
        <w:t>Executar e colaborar na manutenção preventiva e corretiva de sistemas de refrigeração e climatização, garantindo o funcionamento adequado e contínuo dos equipamentos em áreas críticas de produção e armazenamento. Inspecionar regularmente os sistemas de refrigeração, identificar falhas e realizar ajustes, trocas e reparos necessários para manter as condições ideais de temperatura e umidade, essenciais ao controle de qualidade do ambiente farmacêutico. Colaborar com a equipe técnica para assegurar que todas as atividades de manutenção estejam em conformidade com as normas de segurança, qualidade e boas práticas de fabricação. Auxiliar no desenvolvimento e implementação de planos de manutenção específicos para equipamentos de refrigeração, documentando todas as intervenções e registrando em relatórios para análise e supervisão. Cumprir rigorosamente as Normas Regulamentadoras aplicáveis, e garantir que os procedimentos de manutenção e segurança estejam alinhados com os requisitos regulatórios. Auxiliar na elaboração e revisão do Relatório Mensal de Manutenção de Refrigeração e apoiar em auditorias internas e externas para comprovação do cumprimento das normas. Colaborar na avaliação e aquisição de peças e serviços externos especializados, respeitando o orçamento previamente aprovado pelo CONTRATANTE.</w:t>
      </w:r>
    </w:p>
    <w:p w14:paraId="38C909A8" w14:textId="77777777" w:rsidR="00CE324F" w:rsidRDefault="00867216" w:rsidP="00961893">
      <w:pPr>
        <w:pStyle w:val="Nivel1"/>
        <w:keepNext w:val="0"/>
        <w:keepLines w:val="0"/>
        <w:numPr>
          <w:ilvl w:val="0"/>
          <w:numId w:val="6"/>
        </w:numPr>
        <w:spacing w:before="120" w:line="360" w:lineRule="auto"/>
        <w:ind w:left="709" w:hanging="357"/>
        <w:rPr>
          <w:rFonts w:ascii="Times New Roman" w:hAnsi="Times New Roman"/>
          <w:b w:val="0"/>
        </w:rPr>
      </w:pPr>
      <w:r w:rsidRPr="00CE324F">
        <w:rPr>
          <w:rFonts w:ascii="Times New Roman" w:hAnsi="Times New Roman"/>
        </w:rPr>
        <w:t>Qualificação</w:t>
      </w:r>
      <w:r w:rsidRPr="008F15F0">
        <w:rPr>
          <w:rFonts w:ascii="Times New Roman" w:hAnsi="Times New Roman"/>
          <w:b w:val="0"/>
        </w:rPr>
        <w:t>:</w:t>
      </w:r>
      <w:r w:rsidRPr="00CE324F">
        <w:rPr>
          <w:rFonts w:ascii="Times New Roman" w:hAnsi="Times New Roman"/>
          <w:b w:val="0"/>
        </w:rPr>
        <w:t xml:space="preserve"> </w:t>
      </w:r>
      <w:r w:rsidR="00CE324F" w:rsidRPr="008F15F0">
        <w:rPr>
          <w:rFonts w:ascii="Times New Roman" w:hAnsi="Times New Roman"/>
          <w:b w:val="0"/>
        </w:rPr>
        <w:t>Ensino médio completo e cursos livres, profissionalizantes ou técnicos específicos na área de Climatização e/ou Refrigeração.</w:t>
      </w:r>
    </w:p>
    <w:p w14:paraId="3262194E" w14:textId="23596D76" w:rsidR="00FC6560" w:rsidRPr="00CE324F" w:rsidRDefault="00867216" w:rsidP="00961893">
      <w:pPr>
        <w:pStyle w:val="Nivel1"/>
        <w:keepNext w:val="0"/>
        <w:keepLines w:val="0"/>
        <w:numPr>
          <w:ilvl w:val="0"/>
          <w:numId w:val="6"/>
        </w:numPr>
        <w:spacing w:before="120" w:line="360" w:lineRule="auto"/>
        <w:ind w:left="709" w:hanging="357"/>
        <w:rPr>
          <w:rFonts w:ascii="Times New Roman" w:hAnsi="Times New Roman"/>
          <w:b w:val="0"/>
        </w:rPr>
      </w:pPr>
      <w:r w:rsidRPr="00CE324F">
        <w:rPr>
          <w:rFonts w:ascii="Times New Roman" w:hAnsi="Times New Roman"/>
        </w:rPr>
        <w:t>Experiência profissional:</w:t>
      </w:r>
      <w:r w:rsidRPr="00CE324F">
        <w:rPr>
          <w:rFonts w:ascii="Times New Roman" w:hAnsi="Times New Roman"/>
          <w:b w:val="0"/>
        </w:rPr>
        <w:t xml:space="preserve"> </w:t>
      </w:r>
      <w:r w:rsidR="00FC6560" w:rsidRPr="008F15F0">
        <w:rPr>
          <w:rFonts w:ascii="Times New Roman" w:hAnsi="Times New Roman"/>
          <w:b w:val="0"/>
        </w:rPr>
        <w:t>Mínima de 6 (seis) meses em manutenção de sistemas de refrigeração e climatização, preferencialmente em ambientes industriais ou farmacêuticos, com comprovação de experiência.</w:t>
      </w:r>
    </w:p>
    <w:p w14:paraId="4C59D38D" w14:textId="7487489E" w:rsidR="00614174" w:rsidRPr="00090F77" w:rsidRDefault="00614174" w:rsidP="00961893">
      <w:pPr>
        <w:pStyle w:val="PargrafodaLista"/>
        <w:numPr>
          <w:ilvl w:val="0"/>
          <w:numId w:val="6"/>
        </w:numPr>
        <w:tabs>
          <w:tab w:val="left" w:pos="709"/>
        </w:tabs>
        <w:suppressAutoHyphens/>
        <w:spacing w:before="120" w:line="360" w:lineRule="auto"/>
        <w:jc w:val="both"/>
        <w:rPr>
          <w:rFonts w:ascii="Times New Roman" w:hAnsi="Times New Roman" w:cs="Times New Roman"/>
          <w:szCs w:val="20"/>
        </w:rPr>
      </w:pPr>
      <w:r w:rsidRPr="00090F77">
        <w:rPr>
          <w:rFonts w:ascii="Times New Roman" w:hAnsi="Times New Roman"/>
          <w:b/>
          <w:szCs w:val="20"/>
        </w:rPr>
        <w:t>Horas trabalhadas:</w:t>
      </w:r>
      <w:r w:rsidRPr="00090F77">
        <w:rPr>
          <w:rFonts w:ascii="Times New Roman" w:hAnsi="Times New Roman"/>
          <w:szCs w:val="20"/>
        </w:rPr>
        <w:t xml:space="preserve"> 44 horas semanais</w:t>
      </w:r>
      <w:r w:rsidR="00D31B0C">
        <w:rPr>
          <w:rFonts w:ascii="Times New Roman" w:hAnsi="Times New Roman"/>
          <w:szCs w:val="20"/>
        </w:rPr>
        <w:t xml:space="preserve"> em</w:t>
      </w:r>
      <w:r w:rsidRPr="00090F77">
        <w:rPr>
          <w:rFonts w:ascii="Times New Roman" w:hAnsi="Times New Roman"/>
          <w:szCs w:val="20"/>
        </w:rPr>
        <w:t xml:space="preserve"> </w:t>
      </w:r>
      <w:r w:rsidR="00D31B0C">
        <w:rPr>
          <w:rFonts w:ascii="Times New Roman" w:hAnsi="Times New Roman"/>
          <w:szCs w:val="20"/>
        </w:rPr>
        <w:t>horário administrativo</w:t>
      </w:r>
      <w:r w:rsidRPr="00090F77">
        <w:rPr>
          <w:rFonts w:ascii="Times New Roman" w:hAnsi="Times New Roman"/>
          <w:szCs w:val="20"/>
        </w:rPr>
        <w:t>. Em situações excepcionais, poderá desenvolver atividades em fins de semana ou fora do horário administrativo.</w:t>
      </w:r>
      <w:r w:rsidRPr="00090F77">
        <w:rPr>
          <w:rFonts w:ascii="Times New Roman" w:hAnsi="Times New Roman"/>
          <w:b/>
          <w:szCs w:val="20"/>
        </w:rPr>
        <w:t xml:space="preserve"> </w:t>
      </w:r>
      <w:r w:rsidR="00452333">
        <w:rPr>
          <w:rFonts w:ascii="Times New Roman" w:hAnsi="Times New Roman" w:cs="Times New Roman"/>
          <w:szCs w:val="20"/>
        </w:rPr>
        <w:t>Para estas situações haverá compensação de horas posteriormente.</w:t>
      </w:r>
    </w:p>
    <w:p w14:paraId="0D952EFC" w14:textId="77777777" w:rsidR="00867216" w:rsidRDefault="00867216" w:rsidP="008F15F0">
      <w:pPr>
        <w:pStyle w:val="Nivel1"/>
        <w:keepNext w:val="0"/>
        <w:keepLines w:val="0"/>
        <w:numPr>
          <w:ilvl w:val="0"/>
          <w:numId w:val="0"/>
        </w:numPr>
        <w:spacing w:before="120" w:line="360" w:lineRule="auto"/>
        <w:ind w:left="709"/>
        <w:rPr>
          <w:rFonts w:ascii="Times New Roman" w:hAnsi="Times New Roman"/>
          <w:b w:val="0"/>
        </w:rPr>
      </w:pPr>
    </w:p>
    <w:p w14:paraId="03C292CD" w14:textId="412EED77" w:rsidR="0073547C" w:rsidRPr="0073547C" w:rsidRDefault="0073547C" w:rsidP="00D0510B">
      <w:pPr>
        <w:pStyle w:val="Nivel1"/>
        <w:keepNext w:val="0"/>
        <w:keepLines w:val="0"/>
        <w:numPr>
          <w:ilvl w:val="2"/>
          <w:numId w:val="1"/>
        </w:numPr>
        <w:spacing w:before="120" w:line="360" w:lineRule="auto"/>
        <w:ind w:left="1134" w:hanging="567"/>
        <w:rPr>
          <w:rFonts w:ascii="Times New Roman" w:hAnsi="Times New Roman"/>
        </w:rPr>
      </w:pPr>
      <w:r w:rsidRPr="008F15F0">
        <w:rPr>
          <w:rFonts w:ascii="Times New Roman" w:hAnsi="Times New Roman"/>
        </w:rPr>
        <w:t>Operador e mantenedor de utilidades industriais</w:t>
      </w:r>
      <w:r w:rsidR="003B6DCA">
        <w:rPr>
          <w:rFonts w:ascii="Times New Roman" w:hAnsi="Times New Roman"/>
        </w:rPr>
        <w:t xml:space="preserve"> - </w:t>
      </w:r>
      <w:r w:rsidRPr="008F15F0">
        <w:rPr>
          <w:rFonts w:ascii="Times New Roman" w:hAnsi="Times New Roman"/>
        </w:rPr>
        <w:t>Técnico Eletromecânico</w:t>
      </w:r>
      <w:r w:rsidRPr="0073547C">
        <w:rPr>
          <w:rFonts w:ascii="Times New Roman" w:hAnsi="Times New Roman"/>
        </w:rPr>
        <w:t xml:space="preserve"> (Código CBO: </w:t>
      </w:r>
      <w:r w:rsidR="003B6DCA">
        <w:rPr>
          <w:rFonts w:ascii="Times New Roman" w:hAnsi="Times New Roman"/>
        </w:rPr>
        <w:t>3003</w:t>
      </w:r>
      <w:r w:rsidRPr="0073547C">
        <w:rPr>
          <w:rFonts w:ascii="Times New Roman" w:hAnsi="Times New Roman"/>
        </w:rPr>
        <w:t>-05)</w:t>
      </w:r>
    </w:p>
    <w:p w14:paraId="5A866D7B" w14:textId="44848245" w:rsidR="0073547C" w:rsidRPr="00090F77" w:rsidRDefault="0073547C" w:rsidP="00961893">
      <w:pPr>
        <w:pStyle w:val="Nivel1"/>
        <w:keepNext w:val="0"/>
        <w:keepLines w:val="0"/>
        <w:numPr>
          <w:ilvl w:val="2"/>
          <w:numId w:val="6"/>
        </w:numPr>
        <w:spacing w:before="120" w:line="360" w:lineRule="auto"/>
        <w:ind w:left="709" w:hanging="357"/>
        <w:rPr>
          <w:rFonts w:ascii="Times New Roman" w:hAnsi="Times New Roman"/>
          <w:b w:val="0"/>
        </w:rPr>
      </w:pPr>
      <w:r w:rsidRPr="00090F77">
        <w:rPr>
          <w:rFonts w:ascii="Times New Roman" w:hAnsi="Times New Roman"/>
        </w:rPr>
        <w:t>Atribuições:</w:t>
      </w:r>
      <w:r w:rsidRPr="00090F77">
        <w:rPr>
          <w:rFonts w:ascii="Times New Roman" w:hAnsi="Times New Roman"/>
          <w:b w:val="0"/>
        </w:rPr>
        <w:t xml:space="preserve"> </w:t>
      </w:r>
      <w:r w:rsidR="003B6DCA" w:rsidRPr="008F15F0">
        <w:rPr>
          <w:rFonts w:ascii="Times New Roman" w:hAnsi="Times New Roman"/>
          <w:b w:val="0"/>
        </w:rPr>
        <w:t xml:space="preserve">Operar, monitorar e realizar manutenção preventiva e corretiva em sistemas de utilidades industriais, incluindo equipamentos de geração e distribuição de ar comprimido, vapor, água gelada, água potável, entre outros, garantindo o fornecimento contínuo e seguro para as operações da indústria farmacêutica. Realizar inspeções regulares nos equipamentos, identificar falhas e realizar ajustes, trocas e reparos necessários. Colaborar com a equipe técnica para assegurar que todas as atividades estejam em conformidade com as normas de segurança, meio ambiente e qualidade exigidas pelo setor farmacêutico. Auxiliar no desenvolvimento e implementação de planos de manutenção para os sistemas de utilidades, documentando todas as intervenções e registrando em relatórios para análise e supervisão. Cumprir as Normas Regulamentadoras aplicáveis e garantir que todos os procedimentos sigam as boas práticas de fabricação e segurança. Colaborar na elaboração e revisão </w:t>
      </w:r>
      <w:r w:rsidR="004B1E55">
        <w:rPr>
          <w:rFonts w:ascii="Times New Roman" w:hAnsi="Times New Roman"/>
          <w:b w:val="0"/>
        </w:rPr>
        <w:t>de</w:t>
      </w:r>
      <w:r w:rsidR="003B6DCA" w:rsidRPr="008F15F0">
        <w:rPr>
          <w:rFonts w:ascii="Times New Roman" w:hAnsi="Times New Roman"/>
          <w:b w:val="0"/>
        </w:rPr>
        <w:t xml:space="preserve"> Relatório</w:t>
      </w:r>
      <w:r w:rsidR="004B1E55">
        <w:rPr>
          <w:rFonts w:ascii="Times New Roman" w:hAnsi="Times New Roman"/>
          <w:b w:val="0"/>
        </w:rPr>
        <w:t>s</w:t>
      </w:r>
      <w:r w:rsidR="003B6DCA" w:rsidRPr="008F15F0">
        <w:rPr>
          <w:rFonts w:ascii="Times New Roman" w:hAnsi="Times New Roman"/>
          <w:b w:val="0"/>
        </w:rPr>
        <w:t xml:space="preserve"> de Manutenção de Utilidades e participar de auditorias internas e externas, comprovando o cumprimento das normas de manutenção e segurança. Auxiliar na avaliação e aquisição de peças e serviços externos especializados, sempre respeitando o orçamento aprovado pelo CONTRATANTE.</w:t>
      </w:r>
    </w:p>
    <w:p w14:paraId="53D15FA8" w14:textId="1B1A32C5" w:rsidR="003B6DCA" w:rsidRPr="008F15F0" w:rsidRDefault="0073547C" w:rsidP="00961893">
      <w:pPr>
        <w:pStyle w:val="Nivel1"/>
        <w:keepNext w:val="0"/>
        <w:keepLines w:val="0"/>
        <w:numPr>
          <w:ilvl w:val="0"/>
          <w:numId w:val="6"/>
        </w:numPr>
        <w:spacing w:before="120" w:line="360" w:lineRule="auto"/>
        <w:ind w:left="709" w:hanging="357"/>
        <w:rPr>
          <w:rFonts w:ascii="Times New Roman" w:hAnsi="Times New Roman"/>
          <w:b w:val="0"/>
        </w:rPr>
      </w:pPr>
      <w:r w:rsidRPr="00283A12">
        <w:rPr>
          <w:rFonts w:ascii="Times New Roman" w:hAnsi="Times New Roman"/>
        </w:rPr>
        <w:t>Qualificação:</w:t>
      </w:r>
      <w:r w:rsidRPr="00283A12">
        <w:rPr>
          <w:rFonts w:ascii="Times New Roman" w:hAnsi="Times New Roman"/>
          <w:b w:val="0"/>
        </w:rPr>
        <w:t xml:space="preserve"> </w:t>
      </w:r>
      <w:r w:rsidR="003B6DCA" w:rsidRPr="008F15F0">
        <w:rPr>
          <w:rFonts w:ascii="Times New Roman" w:hAnsi="Times New Roman"/>
          <w:b w:val="0"/>
        </w:rPr>
        <w:t>Ensino médio completo e curso técnico em Eletromecânica</w:t>
      </w:r>
      <w:r w:rsidR="003B6DCA" w:rsidRPr="00283A12">
        <w:rPr>
          <w:rFonts w:ascii="Times New Roman" w:hAnsi="Times New Roman"/>
          <w:b w:val="0"/>
        </w:rPr>
        <w:t xml:space="preserve"> ou t</w:t>
      </w:r>
      <w:r w:rsidR="003B6DCA" w:rsidRPr="008F15F0">
        <w:rPr>
          <w:rFonts w:ascii="Times New Roman" w:hAnsi="Times New Roman"/>
          <w:b w:val="0"/>
          <w:shd w:val="clear" w:color="auto" w:fill="FFFFFF"/>
        </w:rPr>
        <w:t>écnicos em mecânica, elétrica ou eletrônica, desde que possuam noções da área complementar.</w:t>
      </w:r>
    </w:p>
    <w:p w14:paraId="17B93888" w14:textId="3943C219" w:rsidR="00614174" w:rsidRPr="00756BA4" w:rsidRDefault="0073547C" w:rsidP="00961893">
      <w:pPr>
        <w:pStyle w:val="Nivel1"/>
        <w:keepNext w:val="0"/>
        <w:keepLines w:val="0"/>
        <w:numPr>
          <w:ilvl w:val="0"/>
          <w:numId w:val="6"/>
        </w:numPr>
        <w:spacing w:before="120" w:line="360" w:lineRule="auto"/>
        <w:ind w:left="709" w:hanging="357"/>
        <w:rPr>
          <w:rFonts w:ascii="Times New Roman" w:hAnsi="Times New Roman"/>
          <w:b w:val="0"/>
        </w:rPr>
      </w:pPr>
      <w:r w:rsidRPr="003B6DCA">
        <w:rPr>
          <w:rFonts w:ascii="Times New Roman" w:hAnsi="Times New Roman"/>
        </w:rPr>
        <w:t>Experiência profissional:</w:t>
      </w:r>
      <w:r w:rsidRPr="003B6DCA">
        <w:rPr>
          <w:rFonts w:ascii="Times New Roman" w:hAnsi="Times New Roman"/>
          <w:b w:val="0"/>
        </w:rPr>
        <w:t xml:space="preserve"> </w:t>
      </w:r>
      <w:r w:rsidR="003B6DCA" w:rsidRPr="008F15F0">
        <w:rPr>
          <w:rFonts w:ascii="Times New Roman" w:hAnsi="Times New Roman"/>
          <w:b w:val="0"/>
        </w:rPr>
        <w:t>Mínima de 6 (seis) meses em operação e manutenção de sistemas de utilidades industriais, preferencialmente em ambientes industriais ou farmacêuticos, com comprovação de experiência.</w:t>
      </w:r>
    </w:p>
    <w:p w14:paraId="13E4CB1F" w14:textId="77777777" w:rsidR="00E871F8" w:rsidRPr="00A060FB" w:rsidRDefault="00E871F8" w:rsidP="00961893">
      <w:pPr>
        <w:pStyle w:val="Nivel1"/>
        <w:keepNext w:val="0"/>
        <w:keepLines w:val="0"/>
        <w:numPr>
          <w:ilvl w:val="0"/>
          <w:numId w:val="6"/>
        </w:numPr>
        <w:spacing w:before="120" w:line="360" w:lineRule="auto"/>
        <w:rPr>
          <w:rFonts w:ascii="Times New Roman" w:hAnsi="Times New Roman"/>
          <w:b w:val="0"/>
        </w:rPr>
      </w:pPr>
      <w:r w:rsidRPr="008B0FC8">
        <w:rPr>
          <w:rStyle w:val="Forte"/>
          <w:rFonts w:ascii="Times New Roman" w:hAnsi="Times New Roman"/>
          <w:b/>
        </w:rPr>
        <w:t>Horas trabalhadas (Turno 12x36)</w:t>
      </w:r>
      <w:r w:rsidRPr="008B0FC8">
        <w:rPr>
          <w:rFonts w:ascii="Times New Roman" w:hAnsi="Times New Roman"/>
        </w:rPr>
        <w:t>:</w:t>
      </w:r>
      <w:r w:rsidRPr="00A060FB">
        <w:rPr>
          <w:rFonts w:ascii="Times New Roman" w:hAnsi="Times New Roman"/>
          <w:b w:val="0"/>
        </w:rPr>
        <w:t xml:space="preserve"> 12 horas diárias, com escala de trabalho 12x36 (12 horas de trabalho seguidas por 36 horas de descanso). O horário de trabalho pode variar conforme a escala, abrangendo turnos diurnos ou noturnos, conforme a necessidade da produção. Em situações excepcionais, o colaborador poderá ser solicitado a realizar atividades fora da escala prevista, incluindo fins de semana ou feriados. </w:t>
      </w:r>
      <w:r>
        <w:rPr>
          <w:rFonts w:ascii="Times New Roman" w:hAnsi="Times New Roman"/>
          <w:b w:val="0"/>
        </w:rPr>
        <w:t>Para estas situações haverá compensação de horas posteriormente.</w:t>
      </w:r>
    </w:p>
    <w:p w14:paraId="252EEA72" w14:textId="77777777" w:rsidR="00E871F8" w:rsidRPr="00090F77" w:rsidRDefault="00E871F8" w:rsidP="00E871F8">
      <w:pPr>
        <w:pStyle w:val="PargrafodaLista"/>
        <w:tabs>
          <w:tab w:val="left" w:pos="709"/>
        </w:tabs>
        <w:suppressAutoHyphens/>
        <w:spacing w:before="120" w:line="360" w:lineRule="auto"/>
        <w:jc w:val="both"/>
        <w:rPr>
          <w:rFonts w:ascii="Times New Roman" w:hAnsi="Times New Roman" w:cs="Times New Roman"/>
          <w:szCs w:val="20"/>
        </w:rPr>
      </w:pPr>
    </w:p>
    <w:p w14:paraId="5C3984F8" w14:textId="43848691" w:rsidR="000803FC" w:rsidRPr="008F15F0" w:rsidRDefault="000803FC" w:rsidP="00174F10">
      <w:pPr>
        <w:pStyle w:val="Nivel1"/>
        <w:keepNext w:val="0"/>
        <w:keepLines w:val="0"/>
        <w:numPr>
          <w:ilvl w:val="2"/>
          <w:numId w:val="1"/>
        </w:numPr>
        <w:spacing w:before="120" w:line="360" w:lineRule="auto"/>
        <w:ind w:left="1134" w:hanging="567"/>
        <w:rPr>
          <w:rFonts w:ascii="Times New Roman" w:hAnsi="Times New Roman"/>
        </w:rPr>
      </w:pPr>
      <w:r w:rsidRPr="000D1452">
        <w:rPr>
          <w:rFonts w:ascii="Times New Roman" w:hAnsi="Times New Roman"/>
        </w:rPr>
        <w:t xml:space="preserve">Operador e mantenedor de utilidades industriais - </w:t>
      </w:r>
      <w:r w:rsidR="00896E70" w:rsidRPr="008F15F0">
        <w:rPr>
          <w:rFonts w:ascii="Times New Roman" w:hAnsi="Times New Roman"/>
        </w:rPr>
        <w:t>Técnico em Refrigeração (Código CBO: 3141-15)</w:t>
      </w:r>
    </w:p>
    <w:p w14:paraId="5003ABF9" w14:textId="4447B056" w:rsidR="000D1452" w:rsidRPr="000D1452" w:rsidRDefault="000D1452" w:rsidP="00961893">
      <w:pPr>
        <w:pStyle w:val="Nivel1"/>
        <w:keepNext w:val="0"/>
        <w:keepLines w:val="0"/>
        <w:numPr>
          <w:ilvl w:val="0"/>
          <w:numId w:val="8"/>
        </w:numPr>
        <w:spacing w:before="120" w:line="360" w:lineRule="auto"/>
        <w:rPr>
          <w:rFonts w:ascii="Times New Roman" w:hAnsi="Times New Roman"/>
          <w:b w:val="0"/>
        </w:rPr>
      </w:pPr>
      <w:r w:rsidRPr="000D1452">
        <w:rPr>
          <w:rFonts w:ascii="Times New Roman" w:hAnsi="Times New Roman"/>
        </w:rPr>
        <w:t>Atribuições:</w:t>
      </w:r>
      <w:r w:rsidRPr="000D1452">
        <w:rPr>
          <w:rFonts w:ascii="Times New Roman" w:hAnsi="Times New Roman"/>
          <w:b w:val="0"/>
        </w:rPr>
        <w:t xml:space="preserve"> </w:t>
      </w:r>
      <w:r w:rsidRPr="008F15F0">
        <w:rPr>
          <w:rFonts w:ascii="Times New Roman" w:hAnsi="Times New Roman"/>
          <w:b w:val="0"/>
        </w:rPr>
        <w:t>Operar, monitorar e realizar manutenção preventiva e corretiva em sistemas de utilidades industriais com ênfase em equipamentos de refrigeração, incluindo sistemas de água gelada, ventilação e ar-condicionado, assegurando o fornecimento contínuo e seguro de condições climáticas adequadas para as operações da indústria. Realizar inspeções regulares nos sistemas de refrigeração, identificar falhas, realizar ajustes e executar trocas e reparos necessários. Trabalhar em colaboração com a equipe técnica para garantir que todas as atividades estejam em conformidade com as normas de segurança, meio ambiente e qualidade exigidas pelo setor industrial. Auxiliar no desenvolvimento e implementação de planos de manutenção para os sistemas de refrigeração e utilidades, documentando todas as intervenções e registrando em relatórios para análise e supervisão. Cumprir as Normas Regulamentadoras aplicáveis, garantindo que todos os procedimentos sigam as boas práticas de fabricação e segurança. Colaborar na elaboração e revisão de relatórios de manutenção dos sistemas de refrigeração e participar de auditorias internas e externas, demonstrando o cumprimento das normas de manutenção e segurança. Auxiliar na avaliação e aquisição de peças e serviços especializados, respeitando o orçamento aprovado pelo CONTRATANTE.</w:t>
      </w:r>
    </w:p>
    <w:p w14:paraId="1D4C91FA" w14:textId="77777777" w:rsidR="000D1452" w:rsidRPr="008F15F0" w:rsidRDefault="000D1452" w:rsidP="00961893">
      <w:pPr>
        <w:pStyle w:val="Nivel1"/>
        <w:keepNext w:val="0"/>
        <w:keepLines w:val="0"/>
        <w:numPr>
          <w:ilvl w:val="0"/>
          <w:numId w:val="8"/>
        </w:numPr>
        <w:spacing w:before="120" w:line="360" w:lineRule="auto"/>
        <w:ind w:left="714" w:hanging="357"/>
        <w:rPr>
          <w:rFonts w:ascii="Times New Roman" w:hAnsi="Times New Roman"/>
          <w:b w:val="0"/>
        </w:rPr>
      </w:pPr>
      <w:r w:rsidRPr="008F15F0">
        <w:rPr>
          <w:rFonts w:ascii="Times New Roman" w:hAnsi="Times New Roman"/>
        </w:rPr>
        <w:t>Qualificação:</w:t>
      </w:r>
      <w:r w:rsidRPr="008F15F0">
        <w:rPr>
          <w:rFonts w:ascii="Times New Roman" w:hAnsi="Times New Roman"/>
          <w:b w:val="0"/>
        </w:rPr>
        <w:t xml:space="preserve"> Ensino médio completo e curso técnico em Refrigeração, ou técnico em mecânica com conhecimentos específicos em sistemas de climatização e refrigeração.</w:t>
      </w:r>
    </w:p>
    <w:p w14:paraId="0C7CB0F9" w14:textId="1A7EBC0D" w:rsidR="000D1452" w:rsidRPr="008F15F0" w:rsidRDefault="000D1452" w:rsidP="00961893">
      <w:pPr>
        <w:pStyle w:val="Nivel1"/>
        <w:keepNext w:val="0"/>
        <w:keepLines w:val="0"/>
        <w:numPr>
          <w:ilvl w:val="0"/>
          <w:numId w:val="8"/>
        </w:numPr>
        <w:spacing w:before="120" w:line="360" w:lineRule="auto"/>
        <w:ind w:left="714" w:hanging="357"/>
        <w:rPr>
          <w:rFonts w:ascii="Times New Roman" w:hAnsi="Times New Roman"/>
          <w:b w:val="0"/>
        </w:rPr>
      </w:pPr>
      <w:r w:rsidRPr="008F15F0">
        <w:rPr>
          <w:rFonts w:ascii="Times New Roman" w:hAnsi="Times New Roman"/>
        </w:rPr>
        <w:t>Experiência profissional:</w:t>
      </w:r>
      <w:r w:rsidRPr="008F15F0">
        <w:rPr>
          <w:rFonts w:ascii="Times New Roman" w:hAnsi="Times New Roman"/>
          <w:b w:val="0"/>
        </w:rPr>
        <w:t xml:space="preserve"> Mínima de 6 (seis) meses em operação e manutenção de sistemas de refrigeração e climatização</w:t>
      </w:r>
      <w:r w:rsidR="000465E7">
        <w:rPr>
          <w:rFonts w:ascii="Times New Roman" w:hAnsi="Times New Roman"/>
          <w:b w:val="0"/>
        </w:rPr>
        <w:t>,</w:t>
      </w:r>
      <w:r w:rsidRPr="008F15F0">
        <w:rPr>
          <w:rFonts w:ascii="Times New Roman" w:hAnsi="Times New Roman"/>
          <w:b w:val="0"/>
        </w:rPr>
        <w:t xml:space="preserve"> </w:t>
      </w:r>
      <w:r w:rsidR="000465E7" w:rsidRPr="00090F77">
        <w:rPr>
          <w:rFonts w:ascii="Times New Roman" w:hAnsi="Times New Roman"/>
          <w:b w:val="0"/>
        </w:rPr>
        <w:t>preferencialmente em ambientes industriais ou farmacêuticos</w:t>
      </w:r>
      <w:r w:rsidRPr="008F15F0">
        <w:rPr>
          <w:rFonts w:ascii="Times New Roman" w:hAnsi="Times New Roman"/>
          <w:b w:val="0"/>
        </w:rPr>
        <w:t>, com comprovação de experiência.</w:t>
      </w:r>
    </w:p>
    <w:p w14:paraId="269DFDAD" w14:textId="11982C39" w:rsidR="000D1452" w:rsidRDefault="000D1452" w:rsidP="00961893">
      <w:pPr>
        <w:pStyle w:val="Nivel1"/>
        <w:keepNext w:val="0"/>
        <w:keepLines w:val="0"/>
        <w:numPr>
          <w:ilvl w:val="0"/>
          <w:numId w:val="8"/>
        </w:numPr>
        <w:spacing w:before="120" w:line="360" w:lineRule="auto"/>
        <w:ind w:left="714" w:hanging="357"/>
        <w:rPr>
          <w:rFonts w:ascii="Times New Roman" w:hAnsi="Times New Roman"/>
          <w:b w:val="0"/>
        </w:rPr>
      </w:pPr>
      <w:r w:rsidRPr="008F15F0">
        <w:rPr>
          <w:rFonts w:ascii="Times New Roman" w:hAnsi="Times New Roman"/>
        </w:rPr>
        <w:t>Horas trabalhadas:</w:t>
      </w:r>
      <w:r w:rsidRPr="008F15F0">
        <w:rPr>
          <w:rFonts w:ascii="Times New Roman" w:hAnsi="Times New Roman"/>
          <w:b w:val="0"/>
        </w:rPr>
        <w:t xml:space="preserve"> 44 horas semanais</w:t>
      </w:r>
      <w:r w:rsidR="00D31B0C">
        <w:rPr>
          <w:rFonts w:ascii="Times New Roman" w:hAnsi="Times New Roman"/>
          <w:b w:val="0"/>
        </w:rPr>
        <w:t xml:space="preserve"> em </w:t>
      </w:r>
      <w:r w:rsidRPr="008F15F0">
        <w:rPr>
          <w:rFonts w:ascii="Times New Roman" w:hAnsi="Times New Roman"/>
          <w:b w:val="0"/>
        </w:rPr>
        <w:t xml:space="preserve">horário administrativo. Em situações excepcionais, poderá desenvolver atividades em fins de semana ou fora do horário administrativo. </w:t>
      </w:r>
      <w:r w:rsidR="00452333">
        <w:rPr>
          <w:rFonts w:ascii="Times New Roman" w:hAnsi="Times New Roman"/>
          <w:b w:val="0"/>
        </w:rPr>
        <w:t>Para estas situações haverá compensação de horas posteriormente.</w:t>
      </w:r>
    </w:p>
    <w:p w14:paraId="214992F4" w14:textId="77777777" w:rsidR="000D1452" w:rsidRPr="008F15F0" w:rsidRDefault="000D1452" w:rsidP="008F15F0">
      <w:pPr>
        <w:pStyle w:val="Nivel1"/>
        <w:keepNext w:val="0"/>
        <w:keepLines w:val="0"/>
        <w:numPr>
          <w:ilvl w:val="0"/>
          <w:numId w:val="0"/>
        </w:numPr>
        <w:spacing w:before="120" w:line="360" w:lineRule="auto"/>
        <w:ind w:left="567"/>
        <w:rPr>
          <w:rFonts w:ascii="Times New Roman" w:hAnsi="Times New Roman"/>
        </w:rPr>
      </w:pPr>
    </w:p>
    <w:p w14:paraId="46898C45" w14:textId="2E2FC2A0" w:rsidR="006C179B" w:rsidRPr="00C036F9" w:rsidRDefault="00151BC7" w:rsidP="004A313C">
      <w:pPr>
        <w:pStyle w:val="Nivel1"/>
        <w:keepNext w:val="0"/>
        <w:keepLines w:val="0"/>
        <w:numPr>
          <w:ilvl w:val="2"/>
          <w:numId w:val="1"/>
        </w:numPr>
        <w:spacing w:before="120" w:line="360" w:lineRule="auto"/>
        <w:ind w:left="1134" w:hanging="567"/>
        <w:rPr>
          <w:rFonts w:ascii="Times New Roman" w:hAnsi="Times New Roman"/>
        </w:rPr>
      </w:pPr>
      <w:r w:rsidRPr="008F15F0">
        <w:rPr>
          <w:rFonts w:ascii="Times New Roman" w:hAnsi="Times New Roman"/>
        </w:rPr>
        <w:t>Supervisor de Utilidades Industriais</w:t>
      </w:r>
      <w:r w:rsidR="006C179B" w:rsidRPr="00C036F9">
        <w:rPr>
          <w:rFonts w:ascii="Times New Roman" w:hAnsi="Times New Roman"/>
        </w:rPr>
        <w:t xml:space="preserve"> (Código CBO: </w:t>
      </w:r>
      <w:r w:rsidR="00C036F9" w:rsidRPr="00C036F9">
        <w:rPr>
          <w:rFonts w:ascii="Times New Roman" w:hAnsi="Times New Roman"/>
        </w:rPr>
        <w:t>8601</w:t>
      </w:r>
      <w:r w:rsidR="006C179B" w:rsidRPr="00C036F9">
        <w:rPr>
          <w:rFonts w:ascii="Times New Roman" w:hAnsi="Times New Roman"/>
        </w:rPr>
        <w:t>)</w:t>
      </w:r>
    </w:p>
    <w:p w14:paraId="794A3CBA" w14:textId="55826F5A" w:rsidR="00C036F9" w:rsidRPr="008F15F0" w:rsidRDefault="00C036F9" w:rsidP="00961893">
      <w:pPr>
        <w:pStyle w:val="Nivel1"/>
        <w:keepNext w:val="0"/>
        <w:keepLines w:val="0"/>
        <w:numPr>
          <w:ilvl w:val="0"/>
          <w:numId w:val="11"/>
        </w:numPr>
        <w:spacing w:before="120" w:line="360" w:lineRule="auto"/>
        <w:rPr>
          <w:rFonts w:ascii="Times New Roman" w:hAnsi="Times New Roman"/>
          <w:b w:val="0"/>
        </w:rPr>
      </w:pPr>
      <w:r w:rsidRPr="008F15F0">
        <w:rPr>
          <w:rStyle w:val="Forte"/>
          <w:rFonts w:ascii="Times New Roman" w:hAnsi="Times New Roman"/>
          <w:b/>
        </w:rPr>
        <w:t>Atribuições</w:t>
      </w:r>
      <w:r w:rsidRPr="008F15F0">
        <w:rPr>
          <w:rFonts w:ascii="Times New Roman" w:hAnsi="Times New Roman"/>
        </w:rPr>
        <w:t>:</w:t>
      </w:r>
      <w:r w:rsidRPr="008F15F0">
        <w:rPr>
          <w:rFonts w:ascii="Times New Roman" w:hAnsi="Times New Roman"/>
          <w:b w:val="0"/>
        </w:rPr>
        <w:t xml:space="preserve"> Supervisionar e coordenar as operações de utilidades industriais, garantindo o fornecimento contínuo e seguro de recursos essenciais, como ar comprimido, vapor, água gelada, água potável e demais sistemas de suporte para o funcionamento das linhas de produção. Monitorar e otimizar o desempenho dos equipamentos, implementando rotinas de manutenção preventiva e corretiva, além de assegurar que todas as operações de utilidades estejam em conformidade com as normas de segurança, qualidade e meio ambiente exigidas pelo setor. Analisar dados de performance, identificar oportunidades de melhoria e propor soluções para aumentar a eficiência energética e reduzir o consumo de recursos. Coordenar a equipe técnica, distribuindo tarefas e supervisionando a execução das atividades de manutenção, operação e inspeção dos equipamentos de utilidades. Elaborar e revisar procedimentos operacionais, relatórios de manutenção e documentação técnica, garantindo a rastreabilidade e conformidade com as boas práticas industriais. Participar de auditorias internas e externas, comprovando o cumprimento das normas e contribuindo para a implementação de melhorias nos processos de utilidades. Auxiliar na seleção e aquisição de peças, equipamentos e serviços especializados, respeitando o orçamento aprovado e as necessidades operacionais.</w:t>
      </w:r>
    </w:p>
    <w:p w14:paraId="07F6BF44" w14:textId="2F13ACAD" w:rsidR="00C036F9" w:rsidRPr="008F15F0" w:rsidRDefault="00C036F9" w:rsidP="00961893">
      <w:pPr>
        <w:pStyle w:val="Nivel1"/>
        <w:keepNext w:val="0"/>
        <w:keepLines w:val="0"/>
        <w:numPr>
          <w:ilvl w:val="0"/>
          <w:numId w:val="11"/>
        </w:numPr>
        <w:spacing w:before="120" w:line="360" w:lineRule="auto"/>
        <w:rPr>
          <w:rFonts w:ascii="Times New Roman" w:hAnsi="Times New Roman"/>
          <w:b w:val="0"/>
        </w:rPr>
      </w:pPr>
      <w:r w:rsidRPr="008F15F0">
        <w:rPr>
          <w:rStyle w:val="Forte"/>
          <w:rFonts w:ascii="Times New Roman" w:hAnsi="Times New Roman"/>
          <w:b/>
        </w:rPr>
        <w:t>Qualificação</w:t>
      </w:r>
      <w:r w:rsidRPr="008F15F0">
        <w:rPr>
          <w:rFonts w:ascii="Times New Roman" w:hAnsi="Times New Roman"/>
        </w:rPr>
        <w:t>:</w:t>
      </w:r>
      <w:r w:rsidRPr="008F15F0">
        <w:rPr>
          <w:rFonts w:ascii="Times New Roman" w:hAnsi="Times New Roman"/>
          <w:b w:val="0"/>
        </w:rPr>
        <w:t xml:space="preserve"> Ensino médio completo e curso técnico em áreas como Mecânica, Elétrica, Eletromecânica, Automação </w:t>
      </w:r>
      <w:r>
        <w:rPr>
          <w:rFonts w:ascii="Times New Roman" w:hAnsi="Times New Roman"/>
          <w:b w:val="0"/>
        </w:rPr>
        <w:t xml:space="preserve">e afins </w:t>
      </w:r>
      <w:r w:rsidRPr="008F15F0">
        <w:rPr>
          <w:rFonts w:ascii="Times New Roman" w:hAnsi="Times New Roman"/>
          <w:b w:val="0"/>
        </w:rPr>
        <w:t>ou Engenharia</w:t>
      </w:r>
      <w:r>
        <w:rPr>
          <w:rFonts w:ascii="Times New Roman" w:hAnsi="Times New Roman"/>
          <w:b w:val="0"/>
        </w:rPr>
        <w:t>s correlatas.</w:t>
      </w:r>
    </w:p>
    <w:p w14:paraId="5D8026F7" w14:textId="1863ADF8" w:rsidR="004663C3" w:rsidRPr="00090F77" w:rsidRDefault="00C036F9" w:rsidP="00961893">
      <w:pPr>
        <w:pStyle w:val="Nivel1"/>
        <w:keepNext w:val="0"/>
        <w:keepLines w:val="0"/>
        <w:numPr>
          <w:ilvl w:val="0"/>
          <w:numId w:val="8"/>
        </w:numPr>
        <w:spacing w:before="120" w:line="360" w:lineRule="auto"/>
        <w:ind w:left="714" w:hanging="357"/>
        <w:rPr>
          <w:rFonts w:ascii="Times New Roman" w:hAnsi="Times New Roman"/>
          <w:b w:val="0"/>
        </w:rPr>
      </w:pPr>
      <w:r w:rsidRPr="008F15F0">
        <w:rPr>
          <w:rStyle w:val="Forte"/>
          <w:rFonts w:ascii="Times New Roman" w:hAnsi="Times New Roman"/>
          <w:b/>
        </w:rPr>
        <w:t>Experiência profissional</w:t>
      </w:r>
      <w:r w:rsidRPr="008F15F0">
        <w:rPr>
          <w:rFonts w:ascii="Times New Roman" w:hAnsi="Times New Roman"/>
        </w:rPr>
        <w:t>:</w:t>
      </w:r>
      <w:r w:rsidRPr="008F15F0">
        <w:rPr>
          <w:rFonts w:ascii="Times New Roman" w:hAnsi="Times New Roman"/>
          <w:b w:val="0"/>
        </w:rPr>
        <w:t xml:space="preserve"> Mínima de 6 (seis) meses em supervisão ou coordenação de equipes de utilidades industriais, </w:t>
      </w:r>
      <w:r w:rsidR="004663C3" w:rsidRPr="00090F77">
        <w:rPr>
          <w:rFonts w:ascii="Times New Roman" w:hAnsi="Times New Roman"/>
          <w:b w:val="0"/>
        </w:rPr>
        <w:t>preferencialmente em ambientes industriais ou farmacêuticos, com comprovação de experiência.</w:t>
      </w:r>
    </w:p>
    <w:p w14:paraId="22386968" w14:textId="3A21FAE4" w:rsidR="00C036F9" w:rsidRPr="007D5C0A" w:rsidRDefault="00C036F9" w:rsidP="00961893">
      <w:pPr>
        <w:pStyle w:val="Nivel1"/>
        <w:keepNext w:val="0"/>
        <w:keepLines w:val="0"/>
        <w:numPr>
          <w:ilvl w:val="0"/>
          <w:numId w:val="11"/>
        </w:numPr>
        <w:tabs>
          <w:tab w:val="left" w:pos="709"/>
        </w:tabs>
        <w:suppressAutoHyphens/>
        <w:spacing w:before="120" w:line="360" w:lineRule="auto"/>
        <w:rPr>
          <w:rFonts w:ascii="Times New Roman" w:hAnsi="Times New Roman"/>
        </w:rPr>
      </w:pPr>
      <w:r w:rsidRPr="007D5C0A">
        <w:rPr>
          <w:rFonts w:ascii="Times New Roman" w:hAnsi="Times New Roman"/>
        </w:rPr>
        <w:t>Horas trabalhadas:</w:t>
      </w:r>
      <w:r w:rsidRPr="008F15F0">
        <w:rPr>
          <w:rFonts w:ascii="Times New Roman" w:hAnsi="Times New Roman"/>
          <w:b w:val="0"/>
        </w:rPr>
        <w:t xml:space="preserve"> 44 horas semanais</w:t>
      </w:r>
      <w:r w:rsidR="00D31B0C">
        <w:rPr>
          <w:rFonts w:ascii="Times New Roman" w:hAnsi="Times New Roman"/>
          <w:b w:val="0"/>
        </w:rPr>
        <w:t xml:space="preserve"> em</w:t>
      </w:r>
      <w:r w:rsidRPr="008F15F0">
        <w:rPr>
          <w:rFonts w:ascii="Times New Roman" w:hAnsi="Times New Roman"/>
          <w:b w:val="0"/>
        </w:rPr>
        <w:t xml:space="preserve"> horário administrativo. Em situações excepcionais, poderá desenvolver atividades em fins de semana ou fora do horário administrativo. </w:t>
      </w:r>
      <w:r w:rsidR="00452333">
        <w:rPr>
          <w:rFonts w:ascii="Times New Roman" w:hAnsi="Times New Roman"/>
          <w:b w:val="0"/>
        </w:rPr>
        <w:t>Para estas situações haverá compensação de horas posteriormente.</w:t>
      </w:r>
    </w:p>
    <w:p w14:paraId="1A51100F" w14:textId="77777777" w:rsidR="00DF4F0F" w:rsidRDefault="00DF4F0F" w:rsidP="008F15F0">
      <w:pPr>
        <w:pStyle w:val="Nivel1"/>
        <w:keepNext w:val="0"/>
        <w:keepLines w:val="0"/>
        <w:numPr>
          <w:ilvl w:val="0"/>
          <w:numId w:val="0"/>
        </w:numPr>
        <w:spacing w:before="120" w:line="360" w:lineRule="auto"/>
        <w:ind w:left="567"/>
        <w:rPr>
          <w:rFonts w:ascii="Times New Roman" w:hAnsi="Times New Roman"/>
        </w:rPr>
      </w:pPr>
    </w:p>
    <w:p w14:paraId="613DB181" w14:textId="5161B28B" w:rsidR="00151BC7" w:rsidRDefault="00151BC7" w:rsidP="004A313C">
      <w:pPr>
        <w:pStyle w:val="Nivel1"/>
        <w:keepNext w:val="0"/>
        <w:keepLines w:val="0"/>
        <w:numPr>
          <w:ilvl w:val="2"/>
          <w:numId w:val="1"/>
        </w:numPr>
        <w:spacing w:before="120" w:line="360" w:lineRule="auto"/>
        <w:ind w:left="1134" w:hanging="567"/>
        <w:rPr>
          <w:rFonts w:ascii="Times New Roman" w:hAnsi="Times New Roman"/>
        </w:rPr>
      </w:pPr>
      <w:r w:rsidRPr="008F15F0">
        <w:rPr>
          <w:rFonts w:ascii="Times New Roman" w:hAnsi="Times New Roman"/>
        </w:rPr>
        <w:t>Supervisor de Utilidades Limpas e Equipamentos de Produção</w:t>
      </w:r>
      <w:r w:rsidR="000E44D9" w:rsidRPr="008F15F0">
        <w:rPr>
          <w:rFonts w:ascii="Times New Roman" w:hAnsi="Times New Roman"/>
        </w:rPr>
        <w:t xml:space="preserve"> </w:t>
      </w:r>
      <w:r w:rsidR="000E44D9" w:rsidRPr="000E44D9">
        <w:rPr>
          <w:rFonts w:ascii="Times New Roman" w:hAnsi="Times New Roman"/>
        </w:rPr>
        <w:t xml:space="preserve">(Código CBO: </w:t>
      </w:r>
      <w:r w:rsidR="004B6E3C">
        <w:rPr>
          <w:rFonts w:ascii="Times New Roman" w:hAnsi="Times New Roman"/>
        </w:rPr>
        <w:t>8601</w:t>
      </w:r>
      <w:r w:rsidR="000E44D9" w:rsidRPr="000E44D9">
        <w:rPr>
          <w:rFonts w:ascii="Times New Roman" w:hAnsi="Times New Roman"/>
        </w:rPr>
        <w:t>)</w:t>
      </w:r>
    </w:p>
    <w:p w14:paraId="1A14EB3B" w14:textId="743E3605" w:rsidR="00043CDB" w:rsidRPr="00043CDB" w:rsidRDefault="00043CDB" w:rsidP="00961893">
      <w:pPr>
        <w:pStyle w:val="Nivel1"/>
        <w:keepNext w:val="0"/>
        <w:keepLines w:val="0"/>
        <w:numPr>
          <w:ilvl w:val="0"/>
          <w:numId w:val="11"/>
        </w:numPr>
        <w:spacing w:before="120" w:line="360" w:lineRule="auto"/>
        <w:rPr>
          <w:rFonts w:ascii="Times New Roman" w:hAnsi="Times New Roman"/>
          <w:b w:val="0"/>
        </w:rPr>
      </w:pPr>
      <w:r w:rsidRPr="00043CDB">
        <w:rPr>
          <w:rStyle w:val="Forte"/>
          <w:rFonts w:ascii="Times New Roman" w:hAnsi="Times New Roman"/>
          <w:b/>
        </w:rPr>
        <w:t>Atribuições</w:t>
      </w:r>
      <w:r w:rsidRPr="00043CDB">
        <w:rPr>
          <w:rFonts w:ascii="Times New Roman" w:hAnsi="Times New Roman"/>
        </w:rPr>
        <w:t>:</w:t>
      </w:r>
      <w:r w:rsidRPr="00043CDB">
        <w:rPr>
          <w:rFonts w:ascii="Times New Roman" w:hAnsi="Times New Roman"/>
          <w:b w:val="0"/>
        </w:rPr>
        <w:t xml:space="preserve"> </w:t>
      </w:r>
      <w:r w:rsidRPr="008F15F0">
        <w:rPr>
          <w:rFonts w:ascii="Times New Roman" w:hAnsi="Times New Roman"/>
          <w:b w:val="0"/>
        </w:rPr>
        <w:t xml:space="preserve">Supervisionar e coordenar as operações de utilidades limpas e dos equipamentos de produção, garantindo o fornecimento contínuo e seguro de recursos essenciais como água purificada, água para injetáveis, vapor limpo, ar comprimido </w:t>
      </w:r>
      <w:r w:rsidR="005E6872">
        <w:rPr>
          <w:rFonts w:ascii="Times New Roman" w:hAnsi="Times New Roman"/>
          <w:b w:val="0"/>
        </w:rPr>
        <w:t xml:space="preserve">puro </w:t>
      </w:r>
      <w:r w:rsidRPr="008F15F0">
        <w:rPr>
          <w:rFonts w:ascii="Times New Roman" w:hAnsi="Times New Roman"/>
          <w:b w:val="0"/>
        </w:rPr>
        <w:t>e outros sistemas de suporte crítico para a produção em setores como o farmacêutico e de biotecnologia. Monitorar e otimizar o desempenho dos equipamentos de utilidades limpas e de produção, implementando rotinas de manutenção preventiva e corretiva, assegurando a conformidade com as normas de segurança, qualidade e regulamentações sanitárias específicas. Analisar dados de performance, identificar oportunidades de melhoria e propor soluções para otimizar a eficiência energética e reduzir o consumo de recursos, sempre mantendo os padrões de qualidade e pureza exigidos. Coordenar a equipe técnica, distribuindo tarefas e supervisionando a execução das atividades de manutenção, operação e inspeção dos equipamentos de utilidades e de produção. Elaborar e revisar procedimentos operacionais específicos para utilidades limpas e equipamentos de produção, além de relatórios de manutenção e documentação técnica, assegurando rastreabilidade e conformidade com as boas práticas de fabricação. Participar de auditorias internas e externas, comprovando o cumprimento das normas e contribuindo para a implementação de melhorias nos processos de utilidades e produção. Auxiliar na seleção e aquisição de peças, equipamentos e serviços especializados, respeitando o orçamento aprovado e as necessidades operacionais dos sistemas de utilidades e produção.</w:t>
      </w:r>
    </w:p>
    <w:p w14:paraId="2F90F287" w14:textId="77777777" w:rsidR="00043CDB" w:rsidRPr="00090F77" w:rsidRDefault="00043CDB" w:rsidP="00961893">
      <w:pPr>
        <w:pStyle w:val="Nivel1"/>
        <w:keepNext w:val="0"/>
        <w:keepLines w:val="0"/>
        <w:numPr>
          <w:ilvl w:val="0"/>
          <w:numId w:val="11"/>
        </w:numPr>
        <w:spacing w:before="120" w:line="360" w:lineRule="auto"/>
        <w:rPr>
          <w:rFonts w:ascii="Times New Roman" w:hAnsi="Times New Roman"/>
          <w:b w:val="0"/>
        </w:rPr>
      </w:pPr>
      <w:r w:rsidRPr="00090F77">
        <w:rPr>
          <w:rStyle w:val="Forte"/>
          <w:rFonts w:ascii="Times New Roman" w:hAnsi="Times New Roman"/>
          <w:b/>
        </w:rPr>
        <w:t>Qualificação</w:t>
      </w:r>
      <w:r w:rsidRPr="00090F77">
        <w:rPr>
          <w:rFonts w:ascii="Times New Roman" w:hAnsi="Times New Roman"/>
        </w:rPr>
        <w:t>:</w:t>
      </w:r>
      <w:r w:rsidRPr="00090F77">
        <w:rPr>
          <w:rFonts w:ascii="Times New Roman" w:hAnsi="Times New Roman"/>
          <w:b w:val="0"/>
        </w:rPr>
        <w:t xml:space="preserve"> Ensino médio completo e curso técnico em áreas como Mecânica, Elétrica, Eletromecânica, Automação </w:t>
      </w:r>
      <w:r>
        <w:rPr>
          <w:rFonts w:ascii="Times New Roman" w:hAnsi="Times New Roman"/>
          <w:b w:val="0"/>
        </w:rPr>
        <w:t xml:space="preserve">e afins </w:t>
      </w:r>
      <w:r w:rsidRPr="00090F77">
        <w:rPr>
          <w:rFonts w:ascii="Times New Roman" w:hAnsi="Times New Roman"/>
          <w:b w:val="0"/>
        </w:rPr>
        <w:t>ou Engenharia</w:t>
      </w:r>
      <w:r>
        <w:rPr>
          <w:rFonts w:ascii="Times New Roman" w:hAnsi="Times New Roman"/>
          <w:b w:val="0"/>
        </w:rPr>
        <w:t>s correlatas.</w:t>
      </w:r>
    </w:p>
    <w:p w14:paraId="66B4F271" w14:textId="77777777" w:rsidR="00043CDB" w:rsidRPr="00090F77" w:rsidRDefault="00043CDB" w:rsidP="00961893">
      <w:pPr>
        <w:pStyle w:val="Nivel1"/>
        <w:keepNext w:val="0"/>
        <w:keepLines w:val="0"/>
        <w:numPr>
          <w:ilvl w:val="0"/>
          <w:numId w:val="8"/>
        </w:numPr>
        <w:spacing w:before="120" w:line="360" w:lineRule="auto"/>
        <w:ind w:left="714" w:hanging="357"/>
        <w:rPr>
          <w:rFonts w:ascii="Times New Roman" w:hAnsi="Times New Roman"/>
          <w:b w:val="0"/>
        </w:rPr>
      </w:pPr>
      <w:r w:rsidRPr="00090F77">
        <w:rPr>
          <w:rStyle w:val="Forte"/>
          <w:rFonts w:ascii="Times New Roman" w:hAnsi="Times New Roman"/>
          <w:b/>
        </w:rPr>
        <w:t>Experiência profissional</w:t>
      </w:r>
      <w:r w:rsidRPr="00090F77">
        <w:rPr>
          <w:rFonts w:ascii="Times New Roman" w:hAnsi="Times New Roman"/>
        </w:rPr>
        <w:t>:</w:t>
      </w:r>
      <w:r w:rsidRPr="00090F77">
        <w:rPr>
          <w:rFonts w:ascii="Times New Roman" w:hAnsi="Times New Roman"/>
          <w:b w:val="0"/>
        </w:rPr>
        <w:t xml:space="preserve"> Mínima de 6 (seis) meses em supervisão ou coordenação de equipes de utilidades industriais, preferencialmente em ambientes industriais ou farmacêuticos, com comprovação de experiência.</w:t>
      </w:r>
    </w:p>
    <w:p w14:paraId="46C5CB3E" w14:textId="1F7CFFC2" w:rsidR="00043CDB" w:rsidRPr="00090F77" w:rsidRDefault="00043CDB" w:rsidP="00961893">
      <w:pPr>
        <w:pStyle w:val="Nivel1"/>
        <w:keepNext w:val="0"/>
        <w:keepLines w:val="0"/>
        <w:numPr>
          <w:ilvl w:val="0"/>
          <w:numId w:val="11"/>
        </w:numPr>
        <w:tabs>
          <w:tab w:val="left" w:pos="709"/>
        </w:tabs>
        <w:suppressAutoHyphens/>
        <w:spacing w:before="120" w:line="360" w:lineRule="auto"/>
        <w:rPr>
          <w:rFonts w:ascii="Times New Roman" w:hAnsi="Times New Roman"/>
          <w:b w:val="0"/>
        </w:rPr>
      </w:pPr>
      <w:r w:rsidRPr="00090F77">
        <w:rPr>
          <w:rFonts w:ascii="Times New Roman" w:hAnsi="Times New Roman"/>
        </w:rPr>
        <w:t>Horas trabalhadas:</w:t>
      </w:r>
      <w:r w:rsidRPr="00090F77">
        <w:rPr>
          <w:rFonts w:ascii="Times New Roman" w:hAnsi="Times New Roman"/>
          <w:b w:val="0"/>
        </w:rPr>
        <w:t xml:space="preserve"> 44 horas semanais</w:t>
      </w:r>
      <w:r w:rsidR="00D31B0C">
        <w:rPr>
          <w:rFonts w:ascii="Times New Roman" w:hAnsi="Times New Roman"/>
          <w:b w:val="0"/>
        </w:rPr>
        <w:t xml:space="preserve"> em </w:t>
      </w:r>
      <w:r w:rsidRPr="00090F77">
        <w:rPr>
          <w:rFonts w:ascii="Times New Roman" w:hAnsi="Times New Roman"/>
          <w:b w:val="0"/>
        </w:rPr>
        <w:t xml:space="preserve">horário administrativo. Em situações excepcionais, poderá desenvolver atividades em fins de semana ou fora do horário administrativo. </w:t>
      </w:r>
      <w:r w:rsidR="00452333">
        <w:rPr>
          <w:rFonts w:ascii="Times New Roman" w:hAnsi="Times New Roman"/>
          <w:b w:val="0"/>
        </w:rPr>
        <w:t>Para estas situações haverá compensação de horas posteriormente.</w:t>
      </w:r>
    </w:p>
    <w:p w14:paraId="16A5B1B5" w14:textId="77777777" w:rsidR="00731463" w:rsidRDefault="00731463" w:rsidP="008F15F0">
      <w:pPr>
        <w:pStyle w:val="Nivel1"/>
        <w:keepNext w:val="0"/>
        <w:keepLines w:val="0"/>
        <w:numPr>
          <w:ilvl w:val="0"/>
          <w:numId w:val="0"/>
        </w:numPr>
        <w:spacing w:before="120" w:line="360" w:lineRule="auto"/>
        <w:ind w:left="1000"/>
        <w:rPr>
          <w:rFonts w:ascii="Times New Roman" w:hAnsi="Times New Roman"/>
        </w:rPr>
      </w:pPr>
    </w:p>
    <w:p w14:paraId="6645CC84" w14:textId="096F0160" w:rsidR="00A060FB" w:rsidRDefault="00A060FB" w:rsidP="004A313C">
      <w:pPr>
        <w:pStyle w:val="Nivel1"/>
        <w:keepNext w:val="0"/>
        <w:keepLines w:val="0"/>
        <w:numPr>
          <w:ilvl w:val="2"/>
          <w:numId w:val="1"/>
        </w:numPr>
        <w:spacing w:before="120" w:line="360" w:lineRule="auto"/>
        <w:ind w:left="1134" w:hanging="567"/>
        <w:rPr>
          <w:rFonts w:ascii="Times New Roman" w:hAnsi="Times New Roman"/>
        </w:rPr>
      </w:pPr>
      <w:r w:rsidRPr="00090F77">
        <w:rPr>
          <w:rFonts w:ascii="Times New Roman" w:hAnsi="Times New Roman"/>
        </w:rPr>
        <w:t>Técnico</w:t>
      </w:r>
      <w:r>
        <w:rPr>
          <w:rFonts w:ascii="Times New Roman" w:hAnsi="Times New Roman"/>
        </w:rPr>
        <w:t xml:space="preserve"> em Manutenção -</w:t>
      </w:r>
      <w:r w:rsidRPr="00090F77">
        <w:rPr>
          <w:rFonts w:ascii="Times New Roman" w:hAnsi="Times New Roman"/>
        </w:rPr>
        <w:t xml:space="preserve"> </w:t>
      </w:r>
      <w:r>
        <w:rPr>
          <w:rFonts w:ascii="Times New Roman" w:hAnsi="Times New Roman"/>
        </w:rPr>
        <w:t>Automação</w:t>
      </w:r>
      <w:r w:rsidRPr="00090F77">
        <w:rPr>
          <w:rFonts w:ascii="Times New Roman" w:hAnsi="Times New Roman"/>
        </w:rPr>
        <w:t xml:space="preserve"> (Código CBO: </w:t>
      </w:r>
      <w:r>
        <w:rPr>
          <w:rFonts w:ascii="Times New Roman" w:hAnsi="Times New Roman"/>
        </w:rPr>
        <w:t>3001</w:t>
      </w:r>
      <w:r w:rsidRPr="00090F77">
        <w:rPr>
          <w:rFonts w:ascii="Times New Roman" w:hAnsi="Times New Roman"/>
        </w:rPr>
        <w:t>-05)</w:t>
      </w:r>
    </w:p>
    <w:p w14:paraId="5F74356B" w14:textId="77777777" w:rsidR="00A060FB" w:rsidRPr="008F15F0" w:rsidRDefault="00A060FB" w:rsidP="00961893">
      <w:pPr>
        <w:pStyle w:val="Nivel1"/>
        <w:keepNext w:val="0"/>
        <w:keepLines w:val="0"/>
        <w:numPr>
          <w:ilvl w:val="0"/>
          <w:numId w:val="9"/>
        </w:numPr>
        <w:spacing w:before="120" w:line="360" w:lineRule="auto"/>
        <w:ind w:left="714" w:hanging="357"/>
        <w:rPr>
          <w:rFonts w:ascii="Times New Roman" w:hAnsi="Times New Roman"/>
          <w:b w:val="0"/>
        </w:rPr>
      </w:pPr>
      <w:r w:rsidRPr="008F15F0">
        <w:rPr>
          <w:rFonts w:ascii="Times New Roman" w:hAnsi="Times New Roman"/>
          <w:bCs/>
        </w:rPr>
        <w:t>Atribuições</w:t>
      </w:r>
      <w:r w:rsidRPr="008F15F0">
        <w:rPr>
          <w:rFonts w:ascii="Times New Roman" w:hAnsi="Times New Roman"/>
        </w:rPr>
        <w:t>:</w:t>
      </w:r>
      <w:r w:rsidRPr="008F15F0">
        <w:rPr>
          <w:rFonts w:ascii="Times New Roman" w:hAnsi="Times New Roman"/>
          <w:b w:val="0"/>
        </w:rPr>
        <w:t xml:space="preserve"> Realizar a manutenção preventiva e corretiva dos sistemas de automação e controle industrial utilizados nos processos de produção, garantindo a operação contínua e segura dos equipamentos e linhas de produção. Inspecionar, diagnosticar e corrigir falhas em sistemas de automação, como </w:t>
      </w:r>
      <w:proofErr w:type="spellStart"/>
      <w:r w:rsidRPr="008F15F0">
        <w:rPr>
          <w:rFonts w:ascii="Times New Roman" w:hAnsi="Times New Roman"/>
          <w:b w:val="0"/>
        </w:rPr>
        <w:t>PLCs</w:t>
      </w:r>
      <w:proofErr w:type="spellEnd"/>
      <w:r w:rsidRPr="008F15F0">
        <w:rPr>
          <w:rFonts w:ascii="Times New Roman" w:hAnsi="Times New Roman"/>
          <w:b w:val="0"/>
        </w:rPr>
        <w:t>, sensores, atuadores e interfaces homem-máquina (IHM), assegurando o funcionamento adequado e otimizado dos processos industriais. Colaborar com as equipes de produção e qualidade para garantir que as manutenções estejam em conformidade com as normas de segurança, qualidade e as boas práticas de fabricação (BPF). Auxiliar no desenvolvimento e implementação de planos de manutenção para os sistemas de automação, documentando todas as intervenções e registrando as condições de operação para análise. Cumprir as Normas Regulamentadoras (</w:t>
      </w:r>
      <w:proofErr w:type="spellStart"/>
      <w:r w:rsidRPr="008F15F0">
        <w:rPr>
          <w:rFonts w:ascii="Times New Roman" w:hAnsi="Times New Roman"/>
          <w:b w:val="0"/>
        </w:rPr>
        <w:t>NRs</w:t>
      </w:r>
      <w:proofErr w:type="spellEnd"/>
      <w:r w:rsidRPr="008F15F0">
        <w:rPr>
          <w:rFonts w:ascii="Times New Roman" w:hAnsi="Times New Roman"/>
          <w:b w:val="0"/>
        </w:rPr>
        <w:t>) aplicáveis e garantir que todos os procedimentos estejam alinhados com os requisitos regulatórios do setor. Participar da elaboração e revisão dos Relatórios de Manutenção de Automação, fornecendo informações sobre o desempenho dos sistemas e status das operações. Auxiliar na avaliação e aquisição de peças e serviços especializados em automação, respeitando o orçamento aprovado e as necessidades específicas da produção.</w:t>
      </w:r>
    </w:p>
    <w:p w14:paraId="0832316D" w14:textId="77777777" w:rsidR="00A060FB" w:rsidRPr="008F15F0" w:rsidRDefault="00A060FB" w:rsidP="00961893">
      <w:pPr>
        <w:pStyle w:val="Nivel1"/>
        <w:keepNext w:val="0"/>
        <w:keepLines w:val="0"/>
        <w:numPr>
          <w:ilvl w:val="0"/>
          <w:numId w:val="9"/>
        </w:numPr>
        <w:spacing w:before="120" w:line="360" w:lineRule="auto"/>
        <w:ind w:left="714" w:hanging="357"/>
        <w:rPr>
          <w:rFonts w:ascii="Times New Roman" w:hAnsi="Times New Roman"/>
          <w:b w:val="0"/>
        </w:rPr>
      </w:pPr>
      <w:r w:rsidRPr="008F15F0">
        <w:rPr>
          <w:rFonts w:ascii="Times New Roman" w:hAnsi="Times New Roman"/>
          <w:bCs/>
        </w:rPr>
        <w:t>Qualificação</w:t>
      </w:r>
      <w:r w:rsidRPr="008F15F0">
        <w:rPr>
          <w:rFonts w:ascii="Times New Roman" w:hAnsi="Times New Roman"/>
        </w:rPr>
        <w:t>:</w:t>
      </w:r>
      <w:r w:rsidRPr="008F15F0">
        <w:rPr>
          <w:rFonts w:ascii="Times New Roman" w:hAnsi="Times New Roman"/>
          <w:b w:val="0"/>
        </w:rPr>
        <w:t xml:space="preserve"> Ensino médio completo e curso técnico em Automação Industrial, ou técnicos em áreas correlatas como eletrônica ou eletrotécnica, com noções em sistemas de controle e automação.</w:t>
      </w:r>
    </w:p>
    <w:p w14:paraId="089ED720" w14:textId="77777777" w:rsidR="00A060FB" w:rsidRPr="008F15F0" w:rsidRDefault="00A060FB" w:rsidP="00961893">
      <w:pPr>
        <w:pStyle w:val="Nivel1"/>
        <w:keepNext w:val="0"/>
        <w:keepLines w:val="0"/>
        <w:numPr>
          <w:ilvl w:val="0"/>
          <w:numId w:val="9"/>
        </w:numPr>
        <w:spacing w:before="120" w:line="360" w:lineRule="auto"/>
        <w:ind w:left="714" w:hanging="357"/>
        <w:rPr>
          <w:rFonts w:ascii="Times New Roman" w:hAnsi="Times New Roman"/>
          <w:b w:val="0"/>
        </w:rPr>
      </w:pPr>
      <w:r w:rsidRPr="008F15F0">
        <w:rPr>
          <w:rFonts w:ascii="Times New Roman" w:hAnsi="Times New Roman"/>
          <w:bCs/>
        </w:rPr>
        <w:t>Experiência profissional</w:t>
      </w:r>
      <w:r w:rsidRPr="008F15F0">
        <w:rPr>
          <w:rFonts w:ascii="Times New Roman" w:hAnsi="Times New Roman"/>
        </w:rPr>
        <w:t>:</w:t>
      </w:r>
      <w:r w:rsidRPr="008F15F0">
        <w:rPr>
          <w:rFonts w:ascii="Times New Roman" w:hAnsi="Times New Roman"/>
          <w:b w:val="0"/>
        </w:rPr>
        <w:t xml:space="preserve"> Mínima de 6 (seis) meses em manutenção de sistemas de automação em ambientes industriais, preferencialmente no setor farmacêutico ou outros ambientes regulados, com comprovação de experiência.</w:t>
      </w:r>
    </w:p>
    <w:p w14:paraId="0843BC38" w14:textId="50DF4666" w:rsidR="00A060FB" w:rsidRPr="00961893" w:rsidRDefault="00A060FB" w:rsidP="00961893">
      <w:pPr>
        <w:pStyle w:val="PargrafodaLista"/>
        <w:numPr>
          <w:ilvl w:val="0"/>
          <w:numId w:val="9"/>
        </w:numPr>
        <w:tabs>
          <w:tab w:val="left" w:pos="709"/>
        </w:tabs>
        <w:suppressAutoHyphens/>
        <w:spacing w:before="120" w:line="360" w:lineRule="auto"/>
        <w:jc w:val="both"/>
        <w:rPr>
          <w:rFonts w:ascii="Times New Roman" w:hAnsi="Times New Roman"/>
        </w:rPr>
      </w:pPr>
      <w:r w:rsidRPr="007D5C0A">
        <w:rPr>
          <w:rFonts w:ascii="Times New Roman" w:hAnsi="Times New Roman" w:cs="Times New Roman"/>
          <w:b/>
          <w:szCs w:val="20"/>
        </w:rPr>
        <w:t>Horas trabalhadas:</w:t>
      </w:r>
      <w:r w:rsidRPr="00517C60">
        <w:rPr>
          <w:rFonts w:ascii="Times New Roman" w:hAnsi="Times New Roman" w:cs="Times New Roman"/>
          <w:szCs w:val="20"/>
        </w:rPr>
        <w:t xml:space="preserve"> 44 horas semanais</w:t>
      </w:r>
      <w:r w:rsidR="007C7E08">
        <w:rPr>
          <w:rFonts w:ascii="Times New Roman" w:hAnsi="Times New Roman" w:cs="Times New Roman"/>
          <w:szCs w:val="20"/>
        </w:rPr>
        <w:t xml:space="preserve"> em</w:t>
      </w:r>
      <w:r w:rsidRPr="00517C60">
        <w:rPr>
          <w:rFonts w:ascii="Times New Roman" w:hAnsi="Times New Roman" w:cs="Times New Roman"/>
          <w:szCs w:val="20"/>
        </w:rPr>
        <w:t xml:space="preserve"> horário administrativo</w:t>
      </w:r>
      <w:r w:rsidR="007C7E08">
        <w:rPr>
          <w:rFonts w:ascii="Times New Roman" w:hAnsi="Times New Roman" w:cs="Times New Roman"/>
          <w:szCs w:val="20"/>
        </w:rPr>
        <w:t xml:space="preserve">. </w:t>
      </w:r>
      <w:r w:rsidRPr="008F15F0">
        <w:rPr>
          <w:rFonts w:ascii="Times New Roman" w:hAnsi="Times New Roman" w:cs="Times New Roman"/>
          <w:szCs w:val="20"/>
        </w:rPr>
        <w:t xml:space="preserve">Em situações excepcionais, poderá desenvolver atividades em fins de semana ou fora do horário administrativo. </w:t>
      </w:r>
      <w:r w:rsidR="00452333">
        <w:rPr>
          <w:rFonts w:ascii="Times New Roman" w:hAnsi="Times New Roman" w:cs="Times New Roman"/>
          <w:szCs w:val="20"/>
        </w:rPr>
        <w:t>Para estas situações haverá compensação de horas posteriormente.</w:t>
      </w:r>
    </w:p>
    <w:p w14:paraId="29987295" w14:textId="77777777" w:rsidR="00A060FB" w:rsidRPr="00090F77" w:rsidRDefault="00A060FB" w:rsidP="008F15F0">
      <w:pPr>
        <w:pStyle w:val="Nivel1"/>
        <w:keepNext w:val="0"/>
        <w:keepLines w:val="0"/>
        <w:numPr>
          <w:ilvl w:val="0"/>
          <w:numId w:val="0"/>
        </w:numPr>
        <w:spacing w:before="120" w:line="360" w:lineRule="auto"/>
        <w:ind w:left="709"/>
        <w:rPr>
          <w:rFonts w:ascii="Times New Roman" w:hAnsi="Times New Roman"/>
          <w:b w:val="0"/>
        </w:rPr>
      </w:pPr>
    </w:p>
    <w:p w14:paraId="740BC591" w14:textId="77777777" w:rsidR="008B0FC8" w:rsidRDefault="008B0FC8" w:rsidP="004A313C">
      <w:pPr>
        <w:pStyle w:val="Nivel1"/>
        <w:keepNext w:val="0"/>
        <w:keepLines w:val="0"/>
        <w:numPr>
          <w:ilvl w:val="2"/>
          <w:numId w:val="1"/>
        </w:numPr>
        <w:spacing w:before="120" w:line="360" w:lineRule="auto"/>
        <w:ind w:left="1134" w:hanging="567"/>
        <w:rPr>
          <w:rFonts w:ascii="Times New Roman" w:hAnsi="Times New Roman"/>
        </w:rPr>
      </w:pPr>
      <w:r w:rsidRPr="00090F77">
        <w:rPr>
          <w:rFonts w:ascii="Times New Roman" w:hAnsi="Times New Roman"/>
        </w:rPr>
        <w:t>Técnico</w:t>
      </w:r>
      <w:r>
        <w:rPr>
          <w:rFonts w:ascii="Times New Roman" w:hAnsi="Times New Roman"/>
        </w:rPr>
        <w:t xml:space="preserve"> em Manutenção -</w:t>
      </w:r>
      <w:r w:rsidRPr="00090F77">
        <w:rPr>
          <w:rFonts w:ascii="Times New Roman" w:hAnsi="Times New Roman"/>
        </w:rPr>
        <w:t xml:space="preserve"> </w:t>
      </w:r>
      <w:r>
        <w:rPr>
          <w:rFonts w:ascii="Times New Roman" w:hAnsi="Times New Roman"/>
        </w:rPr>
        <w:t>Elétrica</w:t>
      </w:r>
      <w:r w:rsidRPr="00090F77">
        <w:rPr>
          <w:rFonts w:ascii="Times New Roman" w:hAnsi="Times New Roman"/>
        </w:rPr>
        <w:t xml:space="preserve"> (Código CBO: </w:t>
      </w:r>
      <w:r>
        <w:rPr>
          <w:rFonts w:ascii="Times New Roman" w:hAnsi="Times New Roman"/>
        </w:rPr>
        <w:t>3131-30</w:t>
      </w:r>
      <w:r w:rsidRPr="00090F77">
        <w:rPr>
          <w:rFonts w:ascii="Times New Roman" w:hAnsi="Times New Roman"/>
        </w:rPr>
        <w:t>)</w:t>
      </w:r>
    </w:p>
    <w:p w14:paraId="02A73375" w14:textId="77777777" w:rsidR="008B0FC8" w:rsidRPr="00090F77" w:rsidRDefault="008B0FC8" w:rsidP="00961893">
      <w:pPr>
        <w:pStyle w:val="Nivel1"/>
        <w:keepNext w:val="0"/>
        <w:keepLines w:val="0"/>
        <w:numPr>
          <w:ilvl w:val="0"/>
          <w:numId w:val="10"/>
        </w:numPr>
        <w:spacing w:before="120" w:line="360" w:lineRule="auto"/>
        <w:ind w:left="709" w:hanging="357"/>
        <w:rPr>
          <w:rFonts w:ascii="Times New Roman" w:hAnsi="Times New Roman"/>
          <w:b w:val="0"/>
        </w:rPr>
      </w:pPr>
      <w:r w:rsidRPr="00090F77">
        <w:rPr>
          <w:rFonts w:ascii="Times New Roman" w:hAnsi="Times New Roman"/>
          <w:bCs/>
        </w:rPr>
        <w:t>Atribuições</w:t>
      </w:r>
      <w:r w:rsidRPr="00090F77">
        <w:rPr>
          <w:rFonts w:ascii="Times New Roman" w:hAnsi="Times New Roman"/>
        </w:rPr>
        <w:t>:</w:t>
      </w:r>
      <w:r w:rsidRPr="00090F77">
        <w:rPr>
          <w:rFonts w:ascii="Times New Roman" w:hAnsi="Times New Roman"/>
          <w:b w:val="0"/>
        </w:rPr>
        <w:t xml:space="preserve"> Realizar a manutenção preventiva e corretiva dos sistemas e </w:t>
      </w:r>
      <w:r w:rsidRPr="005E6872">
        <w:rPr>
          <w:rFonts w:ascii="Times New Roman" w:hAnsi="Times New Roman"/>
          <w:b w:val="0"/>
        </w:rPr>
        <w:t xml:space="preserve">equipamentos </w:t>
      </w:r>
      <w:r w:rsidRPr="008F15F0">
        <w:rPr>
          <w:rFonts w:ascii="Times New Roman" w:hAnsi="Times New Roman"/>
          <w:b w:val="0"/>
        </w:rPr>
        <w:t>elétricos nas linhas de produção industrial</w:t>
      </w:r>
      <w:r w:rsidRPr="00090F77">
        <w:rPr>
          <w:rFonts w:ascii="Times New Roman" w:hAnsi="Times New Roman"/>
          <w:b w:val="0"/>
        </w:rPr>
        <w:t>, garantindo o funcionamento contínuo e seguro das máquinas e instalações. Inspecionar, diagnosticar e corrigir falhas em componentes elétricos, como painéis de controle, motores, inversores de frequência, e quadros de distribuição, assegurando a eficiência e segurança dos processos industriais. Colaborar com as equipes de produção e qualidade para assegurar que as intervenções sigam as normas de segurança, qualidade e as boas práticas de fabricação (BPF). Auxiliar no desenvolvimento e implementação de planos de manutenção para os equipamentos elétricos, documentando todas as intervenções e registrando as condições operacionais para análise e supervisão. Cumprir as Normas Regulamentadoras (</w:t>
      </w:r>
      <w:proofErr w:type="spellStart"/>
      <w:r w:rsidRPr="00090F77">
        <w:rPr>
          <w:rFonts w:ascii="Times New Roman" w:hAnsi="Times New Roman"/>
          <w:b w:val="0"/>
        </w:rPr>
        <w:t>NRs</w:t>
      </w:r>
      <w:proofErr w:type="spellEnd"/>
      <w:r w:rsidRPr="00090F77">
        <w:rPr>
          <w:rFonts w:ascii="Times New Roman" w:hAnsi="Times New Roman"/>
          <w:b w:val="0"/>
        </w:rPr>
        <w:t>) aplicáveis, com destaque para a NR-10, garantindo que todos os procedimentos estejam em conformidade com os requisitos regulatórios e de segurança. Colaborar na elaboração e revisão de relatórios de manutenção elétrica e participar de auditorias internas e externas, demonstrando o cumprimento das normas de manutenção e segurança. Auxiliar na avaliação e aquisição de peças e serviços especializados, respeitando o orçamento aprovado e as necessidades específicas da operação.</w:t>
      </w:r>
    </w:p>
    <w:p w14:paraId="636DB2A5" w14:textId="77777777" w:rsidR="008B0FC8" w:rsidRPr="00090F77" w:rsidRDefault="008B0FC8" w:rsidP="00961893">
      <w:pPr>
        <w:pStyle w:val="Nivel1"/>
        <w:keepNext w:val="0"/>
        <w:keepLines w:val="0"/>
        <w:numPr>
          <w:ilvl w:val="0"/>
          <w:numId w:val="10"/>
        </w:numPr>
        <w:spacing w:before="120" w:line="360" w:lineRule="auto"/>
        <w:ind w:left="709" w:hanging="357"/>
        <w:rPr>
          <w:rFonts w:ascii="Times New Roman" w:hAnsi="Times New Roman"/>
          <w:b w:val="0"/>
        </w:rPr>
      </w:pPr>
      <w:r w:rsidRPr="00090F77">
        <w:rPr>
          <w:rFonts w:ascii="Times New Roman" w:hAnsi="Times New Roman"/>
          <w:bCs/>
        </w:rPr>
        <w:t>Qualificação</w:t>
      </w:r>
      <w:r w:rsidRPr="00090F77">
        <w:rPr>
          <w:rFonts w:ascii="Times New Roman" w:hAnsi="Times New Roman"/>
        </w:rPr>
        <w:t>:</w:t>
      </w:r>
      <w:r w:rsidRPr="00090F77">
        <w:rPr>
          <w:rFonts w:ascii="Times New Roman" w:hAnsi="Times New Roman"/>
          <w:b w:val="0"/>
        </w:rPr>
        <w:t xml:space="preserve"> Ensino médio completo e curso técnico em Eletrotécnica, </w:t>
      </w:r>
      <w:proofErr w:type="gramStart"/>
      <w:r w:rsidRPr="00090F77">
        <w:rPr>
          <w:rFonts w:ascii="Times New Roman" w:hAnsi="Times New Roman"/>
          <w:b w:val="0"/>
        </w:rPr>
        <w:t>Elétrica</w:t>
      </w:r>
      <w:proofErr w:type="gramEnd"/>
      <w:r w:rsidRPr="00090F77">
        <w:rPr>
          <w:rFonts w:ascii="Times New Roman" w:hAnsi="Times New Roman"/>
          <w:b w:val="0"/>
        </w:rPr>
        <w:t xml:space="preserve"> ou áreas correlatas.</w:t>
      </w:r>
    </w:p>
    <w:p w14:paraId="026B450E" w14:textId="77777777" w:rsidR="008B0FC8" w:rsidRPr="00090F77" w:rsidRDefault="008B0FC8" w:rsidP="00961893">
      <w:pPr>
        <w:pStyle w:val="Nivel1"/>
        <w:keepNext w:val="0"/>
        <w:keepLines w:val="0"/>
        <w:numPr>
          <w:ilvl w:val="0"/>
          <w:numId w:val="8"/>
        </w:numPr>
        <w:spacing w:before="120" w:line="360" w:lineRule="auto"/>
        <w:ind w:left="714" w:hanging="357"/>
        <w:rPr>
          <w:rFonts w:ascii="Times New Roman" w:hAnsi="Times New Roman"/>
          <w:b w:val="0"/>
        </w:rPr>
      </w:pPr>
      <w:r w:rsidRPr="00090F77">
        <w:rPr>
          <w:rFonts w:ascii="Times New Roman" w:hAnsi="Times New Roman"/>
          <w:bCs/>
        </w:rPr>
        <w:t>Experiência profissional</w:t>
      </w:r>
      <w:r w:rsidRPr="00090F77">
        <w:rPr>
          <w:rFonts w:ascii="Times New Roman" w:hAnsi="Times New Roman"/>
        </w:rPr>
        <w:t>:</w:t>
      </w:r>
      <w:r w:rsidRPr="00090F77">
        <w:rPr>
          <w:rFonts w:ascii="Times New Roman" w:hAnsi="Times New Roman"/>
          <w:b w:val="0"/>
        </w:rPr>
        <w:t xml:space="preserve"> Mínima de 6 (seis) meses em manutenção de sistemas e equipamentos elétricos</w:t>
      </w:r>
      <w:r>
        <w:rPr>
          <w:rFonts w:ascii="Times New Roman" w:hAnsi="Times New Roman"/>
          <w:b w:val="0"/>
        </w:rPr>
        <w:t xml:space="preserve">, </w:t>
      </w:r>
      <w:r w:rsidRPr="00090F77">
        <w:rPr>
          <w:rFonts w:ascii="Times New Roman" w:hAnsi="Times New Roman"/>
          <w:b w:val="0"/>
        </w:rPr>
        <w:t>preferencialmente em ambientes industriais ou farmacêuticos, com comprovação de experiência.</w:t>
      </w:r>
    </w:p>
    <w:p w14:paraId="599C40A7" w14:textId="0F7E1E1A" w:rsidR="00A060FB" w:rsidRDefault="008B0FC8" w:rsidP="008F15F0">
      <w:pPr>
        <w:pStyle w:val="Nivel1"/>
        <w:keepNext w:val="0"/>
        <w:keepLines w:val="0"/>
        <w:numPr>
          <w:ilvl w:val="0"/>
          <w:numId w:val="0"/>
        </w:numPr>
        <w:spacing w:before="120" w:line="360" w:lineRule="auto"/>
        <w:ind w:left="567"/>
        <w:rPr>
          <w:rFonts w:ascii="Times New Roman" w:hAnsi="Times New Roman"/>
          <w:b w:val="0"/>
        </w:rPr>
      </w:pPr>
      <w:r w:rsidRPr="00090F77">
        <w:rPr>
          <w:rFonts w:ascii="Times New Roman" w:hAnsi="Times New Roman"/>
        </w:rPr>
        <w:t>Horas trabalhadas:</w:t>
      </w:r>
      <w:r w:rsidRPr="00090F77">
        <w:rPr>
          <w:rFonts w:ascii="Times New Roman" w:hAnsi="Times New Roman"/>
          <w:b w:val="0"/>
        </w:rPr>
        <w:t xml:space="preserve"> 44 horas semanais</w:t>
      </w:r>
      <w:r w:rsidR="0048498E">
        <w:rPr>
          <w:rFonts w:ascii="Times New Roman" w:hAnsi="Times New Roman"/>
          <w:b w:val="0"/>
        </w:rPr>
        <w:t xml:space="preserve"> em</w:t>
      </w:r>
      <w:r w:rsidRPr="00090F77">
        <w:rPr>
          <w:rFonts w:ascii="Times New Roman" w:hAnsi="Times New Roman"/>
          <w:b w:val="0"/>
        </w:rPr>
        <w:t xml:space="preserve"> horário administrativo. Em situações excepcionais, poderá desenvolver atividades em fins de semana ou fora do horário administrativo. </w:t>
      </w:r>
      <w:r w:rsidR="00452333">
        <w:rPr>
          <w:rFonts w:ascii="Times New Roman" w:hAnsi="Times New Roman"/>
          <w:b w:val="0"/>
        </w:rPr>
        <w:t>Para estas situações haverá compensação de horas posteriormente.</w:t>
      </w:r>
    </w:p>
    <w:p w14:paraId="4D42B6A3" w14:textId="77777777" w:rsidR="00AF01C3" w:rsidRDefault="00AF01C3" w:rsidP="008F15F0">
      <w:pPr>
        <w:pStyle w:val="Nivel1"/>
        <w:keepNext w:val="0"/>
        <w:keepLines w:val="0"/>
        <w:numPr>
          <w:ilvl w:val="0"/>
          <w:numId w:val="0"/>
        </w:numPr>
        <w:spacing w:before="120" w:line="360" w:lineRule="auto"/>
        <w:ind w:left="360" w:hanging="360"/>
        <w:rPr>
          <w:rFonts w:ascii="Times New Roman" w:hAnsi="Times New Roman"/>
        </w:rPr>
      </w:pPr>
    </w:p>
    <w:p w14:paraId="6F25D921" w14:textId="77777777" w:rsidR="0093219E" w:rsidRDefault="00AF01C3" w:rsidP="004A313C">
      <w:pPr>
        <w:pStyle w:val="Nivel1"/>
        <w:keepNext w:val="0"/>
        <w:keepLines w:val="0"/>
        <w:numPr>
          <w:ilvl w:val="2"/>
          <w:numId w:val="1"/>
        </w:numPr>
        <w:spacing w:before="120" w:line="360" w:lineRule="auto"/>
        <w:ind w:left="1134" w:hanging="567"/>
        <w:rPr>
          <w:rFonts w:ascii="Times New Roman" w:hAnsi="Times New Roman"/>
        </w:rPr>
      </w:pPr>
      <w:r w:rsidRPr="005E6872">
        <w:rPr>
          <w:rFonts w:ascii="Times New Roman" w:hAnsi="Times New Roman"/>
        </w:rPr>
        <w:t>Técnico em Manutenção - Eletromecânico (Código CBO: 3003-05)</w:t>
      </w:r>
    </w:p>
    <w:p w14:paraId="2BC3BE1A" w14:textId="154E126F" w:rsidR="00AF01C3" w:rsidRPr="008F15F0" w:rsidRDefault="00AF01C3" w:rsidP="00961893">
      <w:pPr>
        <w:pStyle w:val="Nivel1"/>
        <w:keepNext w:val="0"/>
        <w:keepLines w:val="0"/>
        <w:numPr>
          <w:ilvl w:val="0"/>
          <w:numId w:val="8"/>
        </w:numPr>
        <w:spacing w:before="120" w:line="360" w:lineRule="auto"/>
        <w:rPr>
          <w:rFonts w:ascii="Times New Roman" w:hAnsi="Times New Roman"/>
        </w:rPr>
      </w:pPr>
      <w:proofErr w:type="spellStart"/>
      <w:r w:rsidRPr="00517C60">
        <w:rPr>
          <w:rFonts w:ascii="Times New Roman" w:hAnsi="Times New Roman"/>
        </w:rPr>
        <w:t>Atribuições</w:t>
      </w:r>
      <w:r w:rsidRPr="0093219E">
        <w:rPr>
          <w:rFonts w:ascii="Times New Roman" w:hAnsi="Times New Roman"/>
          <w:b w:val="0"/>
        </w:rPr>
        <w:t>:Realizar</w:t>
      </w:r>
      <w:proofErr w:type="spellEnd"/>
      <w:r w:rsidRPr="0093219E">
        <w:rPr>
          <w:rFonts w:ascii="Times New Roman" w:hAnsi="Times New Roman"/>
          <w:b w:val="0"/>
        </w:rPr>
        <w:t xml:space="preserve"> a manutenção preventiva e corretiva de equipamentos eletromecânicos utilizados nos processos de </w:t>
      </w:r>
      <w:r w:rsidRPr="0093219E">
        <w:rPr>
          <w:rStyle w:val="Forte"/>
          <w:rFonts w:ascii="Times New Roman" w:hAnsi="Times New Roman"/>
        </w:rPr>
        <w:t>produção farmacêutica</w:t>
      </w:r>
      <w:r w:rsidRPr="0093219E">
        <w:rPr>
          <w:rFonts w:ascii="Times New Roman" w:hAnsi="Times New Roman"/>
          <w:b w:val="0"/>
        </w:rPr>
        <w:t>, garantindo a operação contínua e segura das linhas de produção e máquinas industriais. Inspecionar, diagnosticar e reparar falhas mecânicas e elétricas nos equipamentos de produção, como máquinas de envase, dosagem, embalagem, entre outros, assegurando a máxima eficiência e segurança. Colaborar com as equipes de produção e qualidade para garantir que as manutenções estejam em conformidade com as normas de segurança, qualidade e as boas práticas de fabricação (BPF). Auxiliar no desenvolvimento e implementação de planos de manutenção para os equipamentos da linha de produção, documentando todas as intervenções realizadas e registrando as condições de operação para análise. Cumprir as Normas Regulamentadoras (</w:t>
      </w:r>
      <w:proofErr w:type="spellStart"/>
      <w:r w:rsidRPr="0093219E">
        <w:rPr>
          <w:rFonts w:ascii="Times New Roman" w:hAnsi="Times New Roman"/>
          <w:b w:val="0"/>
        </w:rPr>
        <w:t>NRs</w:t>
      </w:r>
      <w:proofErr w:type="spellEnd"/>
      <w:r w:rsidRPr="0093219E">
        <w:rPr>
          <w:rFonts w:ascii="Times New Roman" w:hAnsi="Times New Roman"/>
          <w:b w:val="0"/>
        </w:rPr>
        <w:t>) aplicáveis, garantindo que todos os procedimentos de manutenção estejam alinhados com os requisitos regulatórios do setor farmacêutico. Participar da elaboração e revisão dos Relatórios de Manutenção, fornecendo informações sobre o desempenho dos equipamentos e status das operações. Auxiliar na avaliação e aquisição de peças e serviços externos especializados, respeitando os orçamentos aprovados e as necessidades específicas da produção farmacêutica.</w:t>
      </w:r>
    </w:p>
    <w:p w14:paraId="0F60A79E" w14:textId="77777777" w:rsidR="00AF01C3" w:rsidRPr="008F15F0" w:rsidRDefault="00AF01C3" w:rsidP="00961893">
      <w:pPr>
        <w:pStyle w:val="Nivel1"/>
        <w:keepNext w:val="0"/>
        <w:keepLines w:val="0"/>
        <w:numPr>
          <w:ilvl w:val="0"/>
          <w:numId w:val="7"/>
        </w:numPr>
        <w:spacing w:before="120" w:line="360" w:lineRule="auto"/>
        <w:ind w:left="709"/>
        <w:rPr>
          <w:rFonts w:ascii="Times New Roman" w:hAnsi="Times New Roman"/>
          <w:b w:val="0"/>
        </w:rPr>
      </w:pPr>
      <w:r w:rsidRPr="005E6872">
        <w:rPr>
          <w:rFonts w:ascii="Times New Roman" w:hAnsi="Times New Roman"/>
        </w:rPr>
        <w:t>Qualificação:</w:t>
      </w:r>
      <w:r w:rsidRPr="005E6872">
        <w:rPr>
          <w:rFonts w:ascii="Times New Roman" w:hAnsi="Times New Roman"/>
          <w:b w:val="0"/>
        </w:rPr>
        <w:t xml:space="preserve"> Ensino médio completo e curso técnico em Eletromecânica </w:t>
      </w:r>
      <w:r w:rsidRPr="008F15F0">
        <w:rPr>
          <w:rFonts w:ascii="Times New Roman" w:hAnsi="Times New Roman"/>
          <w:b w:val="0"/>
        </w:rPr>
        <w:t>ou t</w:t>
      </w:r>
      <w:r w:rsidRPr="008F15F0">
        <w:rPr>
          <w:rFonts w:ascii="Times New Roman" w:hAnsi="Times New Roman"/>
          <w:b w:val="0"/>
          <w:shd w:val="clear" w:color="auto" w:fill="FFFFFF"/>
        </w:rPr>
        <w:t>écnicos em mecânica, elétrica ou eletrônica, desde que possuam noções da área complementar.</w:t>
      </w:r>
    </w:p>
    <w:p w14:paraId="0A0B0668" w14:textId="77777777" w:rsidR="00AF01C3" w:rsidRPr="00090F77" w:rsidRDefault="00AF01C3" w:rsidP="00961893">
      <w:pPr>
        <w:pStyle w:val="Nivel1"/>
        <w:keepNext w:val="0"/>
        <w:keepLines w:val="0"/>
        <w:numPr>
          <w:ilvl w:val="0"/>
          <w:numId w:val="7"/>
        </w:numPr>
        <w:spacing w:before="120" w:line="360" w:lineRule="auto"/>
        <w:ind w:left="709" w:hanging="357"/>
        <w:rPr>
          <w:rFonts w:ascii="Times New Roman" w:hAnsi="Times New Roman"/>
          <w:b w:val="0"/>
        </w:rPr>
      </w:pPr>
      <w:r w:rsidRPr="00090F77">
        <w:rPr>
          <w:rFonts w:ascii="Times New Roman" w:hAnsi="Times New Roman"/>
        </w:rPr>
        <w:t>Experiência profissional:</w:t>
      </w:r>
      <w:r w:rsidRPr="00090F77">
        <w:rPr>
          <w:rFonts w:ascii="Times New Roman" w:hAnsi="Times New Roman"/>
          <w:b w:val="0"/>
        </w:rPr>
        <w:t xml:space="preserve"> Mínima de 6 (seis) meses em operação e manutenção de sistemas de utilidades industriais, preferencialmente em ambientes industriais ou farmacêuticos, com comprovação de experiência.</w:t>
      </w:r>
    </w:p>
    <w:p w14:paraId="64018B7C" w14:textId="0D334D84" w:rsidR="00AF01C3" w:rsidRPr="00090F77" w:rsidRDefault="00AF01C3" w:rsidP="00961893">
      <w:pPr>
        <w:pStyle w:val="PargrafodaLista"/>
        <w:numPr>
          <w:ilvl w:val="0"/>
          <w:numId w:val="7"/>
        </w:numPr>
        <w:tabs>
          <w:tab w:val="left" w:pos="709"/>
        </w:tabs>
        <w:suppressAutoHyphens/>
        <w:spacing w:before="120" w:line="360" w:lineRule="auto"/>
        <w:jc w:val="both"/>
        <w:rPr>
          <w:rFonts w:ascii="Times New Roman" w:hAnsi="Times New Roman" w:cs="Times New Roman"/>
          <w:szCs w:val="20"/>
        </w:rPr>
      </w:pPr>
      <w:r w:rsidRPr="00090F77">
        <w:rPr>
          <w:rFonts w:ascii="Times New Roman" w:hAnsi="Times New Roman"/>
          <w:b/>
          <w:szCs w:val="20"/>
        </w:rPr>
        <w:t>Horas trabalhadas:</w:t>
      </w:r>
      <w:r w:rsidRPr="00090F77">
        <w:rPr>
          <w:rFonts w:ascii="Times New Roman" w:hAnsi="Times New Roman"/>
          <w:szCs w:val="20"/>
        </w:rPr>
        <w:t xml:space="preserve"> 44 horas semanais</w:t>
      </w:r>
      <w:r w:rsidR="0048498E">
        <w:rPr>
          <w:rFonts w:ascii="Times New Roman" w:hAnsi="Times New Roman"/>
          <w:szCs w:val="20"/>
        </w:rPr>
        <w:t xml:space="preserve"> em</w:t>
      </w:r>
      <w:r w:rsidRPr="00090F77">
        <w:rPr>
          <w:rFonts w:ascii="Times New Roman" w:hAnsi="Times New Roman"/>
          <w:szCs w:val="20"/>
        </w:rPr>
        <w:t xml:space="preserve"> horário administrativo. Em situações excepcionais, poderá desenvolver atividades em fins de semana ou fora do horário administrativo.</w:t>
      </w:r>
      <w:r w:rsidRPr="00090F77">
        <w:rPr>
          <w:rFonts w:ascii="Times New Roman" w:hAnsi="Times New Roman"/>
          <w:b/>
          <w:szCs w:val="20"/>
        </w:rPr>
        <w:t xml:space="preserve"> </w:t>
      </w:r>
      <w:r w:rsidR="00452333">
        <w:rPr>
          <w:rFonts w:ascii="Times New Roman" w:hAnsi="Times New Roman" w:cs="Times New Roman"/>
          <w:szCs w:val="20"/>
        </w:rPr>
        <w:t>Para estas situações haverá compensação de horas posteriormente.</w:t>
      </w:r>
    </w:p>
    <w:p w14:paraId="2A510DBB" w14:textId="4F7465C6" w:rsidR="00AF01C3" w:rsidRDefault="00AF01C3" w:rsidP="00961893">
      <w:pPr>
        <w:pStyle w:val="Nivel1"/>
        <w:keepNext w:val="0"/>
        <w:keepLines w:val="0"/>
        <w:numPr>
          <w:ilvl w:val="0"/>
          <w:numId w:val="7"/>
        </w:numPr>
        <w:spacing w:before="120" w:line="360" w:lineRule="auto"/>
        <w:ind w:left="709" w:hanging="357"/>
        <w:rPr>
          <w:rFonts w:ascii="Times New Roman" w:hAnsi="Times New Roman"/>
          <w:b w:val="0"/>
        </w:rPr>
      </w:pPr>
      <w:r w:rsidRPr="00090F77">
        <w:rPr>
          <w:rStyle w:val="Forte"/>
          <w:rFonts w:ascii="Times New Roman" w:hAnsi="Times New Roman"/>
          <w:b/>
        </w:rPr>
        <w:t>Horas trabalhadas (Turno 12x36)</w:t>
      </w:r>
      <w:r w:rsidRPr="00090F77">
        <w:rPr>
          <w:rFonts w:ascii="Times New Roman" w:hAnsi="Times New Roman"/>
        </w:rPr>
        <w:t>:</w:t>
      </w:r>
      <w:r w:rsidRPr="00090F77">
        <w:rPr>
          <w:rFonts w:ascii="Times New Roman" w:hAnsi="Times New Roman"/>
          <w:b w:val="0"/>
        </w:rPr>
        <w:t xml:space="preserve"> 12 horas diárias, com escala de trabalho 12x36 (12 horas de trabalho seguidas por 36 horas de descanso). O horário de trabalho pode variar conforme a escala, abrangendo turnos diurnos ou noturnos, conforme a necessidade da produção. Em situações excepcionais, o colaborador poderá ser solicitado a realizar atividades fora da escala prevista, incluindo fins de semana ou feriados.</w:t>
      </w:r>
      <w:r>
        <w:rPr>
          <w:rFonts w:ascii="Times New Roman" w:hAnsi="Times New Roman"/>
          <w:b w:val="0"/>
        </w:rPr>
        <w:t xml:space="preserve"> </w:t>
      </w:r>
      <w:r w:rsidR="00452333">
        <w:rPr>
          <w:rFonts w:ascii="Times New Roman" w:hAnsi="Times New Roman"/>
          <w:b w:val="0"/>
        </w:rPr>
        <w:t>Para estas situações haverá compensação de horas posteriormente.</w:t>
      </w:r>
    </w:p>
    <w:p w14:paraId="02800E7F" w14:textId="77777777" w:rsidR="000803FC" w:rsidRDefault="000803FC" w:rsidP="008F15F0">
      <w:pPr>
        <w:pStyle w:val="Nivel1"/>
        <w:keepNext w:val="0"/>
        <w:keepLines w:val="0"/>
        <w:numPr>
          <w:ilvl w:val="0"/>
          <w:numId w:val="0"/>
        </w:numPr>
        <w:spacing w:before="120" w:line="360" w:lineRule="auto"/>
        <w:ind w:left="567"/>
        <w:rPr>
          <w:rFonts w:ascii="Times New Roman" w:hAnsi="Times New Roman"/>
        </w:rPr>
      </w:pPr>
    </w:p>
    <w:p w14:paraId="3D3BA7FC" w14:textId="28FB8429" w:rsidR="00614174" w:rsidRPr="0093219E" w:rsidRDefault="00614174" w:rsidP="004A313C">
      <w:pPr>
        <w:pStyle w:val="Nivel1"/>
        <w:keepNext w:val="0"/>
        <w:keepLines w:val="0"/>
        <w:numPr>
          <w:ilvl w:val="2"/>
          <w:numId w:val="1"/>
        </w:numPr>
        <w:spacing w:before="120" w:line="360" w:lineRule="auto"/>
        <w:ind w:left="1134" w:hanging="567"/>
        <w:rPr>
          <w:rFonts w:ascii="Times New Roman" w:hAnsi="Times New Roman"/>
        </w:rPr>
      </w:pPr>
      <w:r w:rsidRPr="00517C60">
        <w:rPr>
          <w:rFonts w:ascii="Times New Roman" w:hAnsi="Times New Roman"/>
        </w:rPr>
        <w:t>Técnico</w:t>
      </w:r>
      <w:r w:rsidRPr="0093219E">
        <w:rPr>
          <w:rFonts w:ascii="Times New Roman" w:hAnsi="Times New Roman"/>
        </w:rPr>
        <w:t xml:space="preserve"> em Manutenção - </w:t>
      </w:r>
      <w:r w:rsidR="00AF01C3" w:rsidRPr="0093219E">
        <w:rPr>
          <w:rFonts w:ascii="Times New Roman" w:hAnsi="Times New Roman"/>
        </w:rPr>
        <w:t>Mecânico</w:t>
      </w:r>
      <w:r w:rsidRPr="0093219E">
        <w:rPr>
          <w:rFonts w:ascii="Times New Roman" w:hAnsi="Times New Roman"/>
        </w:rPr>
        <w:t xml:space="preserve"> (Código CBO: 3</w:t>
      </w:r>
      <w:r w:rsidR="00AF01C3" w:rsidRPr="0093219E">
        <w:rPr>
          <w:rFonts w:ascii="Times New Roman" w:hAnsi="Times New Roman"/>
        </w:rPr>
        <w:t>141-10</w:t>
      </w:r>
      <w:r w:rsidRPr="0093219E">
        <w:rPr>
          <w:rFonts w:ascii="Times New Roman" w:hAnsi="Times New Roman"/>
        </w:rPr>
        <w:t>)</w:t>
      </w:r>
    </w:p>
    <w:p w14:paraId="4AF6CC60" w14:textId="5D1FB1E9" w:rsidR="00614174" w:rsidRPr="00517C60" w:rsidRDefault="00614174" w:rsidP="00961893">
      <w:pPr>
        <w:pStyle w:val="Nivel1"/>
        <w:keepNext w:val="0"/>
        <w:keepLines w:val="0"/>
        <w:numPr>
          <w:ilvl w:val="0"/>
          <w:numId w:val="7"/>
        </w:numPr>
        <w:spacing w:before="120" w:line="360" w:lineRule="auto"/>
        <w:ind w:left="709"/>
        <w:rPr>
          <w:rFonts w:ascii="Times New Roman" w:hAnsi="Times New Roman"/>
          <w:b w:val="0"/>
        </w:rPr>
      </w:pPr>
      <w:r w:rsidRPr="0093219E">
        <w:rPr>
          <w:rFonts w:ascii="Times New Roman" w:hAnsi="Times New Roman"/>
        </w:rPr>
        <w:t>Atribuições:</w:t>
      </w:r>
      <w:r w:rsidRPr="0093219E">
        <w:rPr>
          <w:rFonts w:ascii="Times New Roman" w:hAnsi="Times New Roman"/>
          <w:b w:val="0"/>
        </w:rPr>
        <w:t xml:space="preserve"> </w:t>
      </w:r>
      <w:r w:rsidR="00FB6433" w:rsidRPr="008F15F0">
        <w:rPr>
          <w:rFonts w:ascii="Times New Roman" w:hAnsi="Times New Roman"/>
          <w:b w:val="0"/>
        </w:rPr>
        <w:t>Realizar a manutenção preventiva e corretiva dos sistemas e equipamentos mecânicos nas linhas de produção industrial, garantindo o funcionamento contínuo e seguro das máquinas e instalações. Inspecionar, diagnosticar e corrigir falhas em componentes mecânicos, como bombas, compressores, rolamentos, redutores e sistemas hidráulicos e pneumáticos, assegurando a eficiência e segurança dos processos industriais. Colaborar com as equipes de produção e qualidade para garantir que as intervenções sigam as normas de segurança, qualidade e as boas práticas de fabricação (BPF). Auxiliar no desenvolvimento e implementação de planos de manutenção para os equipamentos mecânicos, documentando todas as intervenções e registrando as condições operacionais para análise e supervisão. Cumprir as Normas Regulamentadoras (</w:t>
      </w:r>
      <w:proofErr w:type="spellStart"/>
      <w:r w:rsidR="00FB6433" w:rsidRPr="008F15F0">
        <w:rPr>
          <w:rFonts w:ascii="Times New Roman" w:hAnsi="Times New Roman"/>
          <w:b w:val="0"/>
        </w:rPr>
        <w:t>NRs</w:t>
      </w:r>
      <w:proofErr w:type="spellEnd"/>
      <w:r w:rsidR="00FB6433" w:rsidRPr="008F15F0">
        <w:rPr>
          <w:rFonts w:ascii="Times New Roman" w:hAnsi="Times New Roman"/>
          <w:b w:val="0"/>
        </w:rPr>
        <w:t>) aplicáveis, com destaque para a NR-12, garantindo que todos os procedimentos estejam em conformidade com os requisitos de segurança. Colaborar na elaboração e revisão de relatórios de manutenção mecânica e participar de auditorias internas e externas, demonstrando o cumprimento das normas de manutenção e segurança. Auxiliar na avaliação e aquisição de peças e serviços especializados, respeitando o orçamento aprovado e as necessidades específicas da operação.</w:t>
      </w:r>
    </w:p>
    <w:p w14:paraId="07FCFDCE" w14:textId="6165CC2B" w:rsidR="00614174" w:rsidRPr="008F15F0" w:rsidRDefault="00614174" w:rsidP="00961893">
      <w:pPr>
        <w:pStyle w:val="Nivel1"/>
        <w:keepNext w:val="0"/>
        <w:keepLines w:val="0"/>
        <w:numPr>
          <w:ilvl w:val="0"/>
          <w:numId w:val="7"/>
        </w:numPr>
        <w:spacing w:before="120" w:line="360" w:lineRule="auto"/>
        <w:ind w:left="709"/>
        <w:rPr>
          <w:rFonts w:ascii="Times New Roman" w:hAnsi="Times New Roman"/>
          <w:b w:val="0"/>
        </w:rPr>
      </w:pPr>
      <w:r w:rsidRPr="008F15F0">
        <w:rPr>
          <w:rFonts w:ascii="Times New Roman" w:hAnsi="Times New Roman"/>
        </w:rPr>
        <w:t>Qualificação:</w:t>
      </w:r>
      <w:r w:rsidRPr="008F15F0">
        <w:rPr>
          <w:rFonts w:ascii="Times New Roman" w:hAnsi="Times New Roman"/>
          <w:b w:val="0"/>
        </w:rPr>
        <w:t xml:space="preserve"> </w:t>
      </w:r>
      <w:r w:rsidR="00FB6433" w:rsidRPr="008F15F0">
        <w:rPr>
          <w:rFonts w:ascii="Times New Roman" w:hAnsi="Times New Roman"/>
          <w:b w:val="0"/>
        </w:rPr>
        <w:t xml:space="preserve">Ensino médio completo e curso técnico em Mecânica, </w:t>
      </w:r>
      <w:proofErr w:type="gramStart"/>
      <w:r w:rsidR="00FB6433" w:rsidRPr="008F15F0">
        <w:rPr>
          <w:rFonts w:ascii="Times New Roman" w:hAnsi="Times New Roman"/>
          <w:b w:val="0"/>
        </w:rPr>
        <w:t>Eletromecânica</w:t>
      </w:r>
      <w:proofErr w:type="gramEnd"/>
      <w:r w:rsidR="00FB6433" w:rsidRPr="008F15F0">
        <w:rPr>
          <w:rFonts w:ascii="Times New Roman" w:hAnsi="Times New Roman"/>
          <w:b w:val="0"/>
        </w:rPr>
        <w:t xml:space="preserve"> ou áreas correlatas.</w:t>
      </w:r>
    </w:p>
    <w:p w14:paraId="78A52688" w14:textId="77777777" w:rsidR="00FB6433" w:rsidRPr="008F15F0" w:rsidRDefault="00614174" w:rsidP="00961893">
      <w:pPr>
        <w:pStyle w:val="Nivel1"/>
        <w:keepNext w:val="0"/>
        <w:keepLines w:val="0"/>
        <w:numPr>
          <w:ilvl w:val="0"/>
          <w:numId w:val="7"/>
        </w:numPr>
        <w:tabs>
          <w:tab w:val="left" w:pos="709"/>
        </w:tabs>
        <w:suppressAutoHyphens/>
        <w:spacing w:before="120" w:line="360" w:lineRule="auto"/>
        <w:rPr>
          <w:rFonts w:ascii="Times New Roman" w:hAnsi="Times New Roman"/>
        </w:rPr>
      </w:pPr>
      <w:r w:rsidRPr="008F15F0">
        <w:rPr>
          <w:rFonts w:ascii="Times New Roman" w:hAnsi="Times New Roman"/>
        </w:rPr>
        <w:t>Experiência profissional:</w:t>
      </w:r>
      <w:r w:rsidRPr="008F15F0">
        <w:rPr>
          <w:rFonts w:ascii="Times New Roman" w:hAnsi="Times New Roman"/>
          <w:b w:val="0"/>
        </w:rPr>
        <w:t xml:space="preserve"> </w:t>
      </w:r>
      <w:r w:rsidR="00FB6433" w:rsidRPr="008F15F0">
        <w:rPr>
          <w:rFonts w:ascii="Times New Roman" w:hAnsi="Times New Roman"/>
          <w:b w:val="0"/>
        </w:rPr>
        <w:t>Mínima de 6 (seis) meses em manutenção de sistemas e equipamentos mecânicos, preferencialmente em ambientes industriais ou farmacêuticos, com comprovação de experiência.</w:t>
      </w:r>
    </w:p>
    <w:p w14:paraId="656956F0" w14:textId="33228476" w:rsidR="00614174" w:rsidRPr="00FB6433" w:rsidRDefault="00614174" w:rsidP="00961893">
      <w:pPr>
        <w:pStyle w:val="Nivel1"/>
        <w:keepNext w:val="0"/>
        <w:keepLines w:val="0"/>
        <w:numPr>
          <w:ilvl w:val="0"/>
          <w:numId w:val="7"/>
        </w:numPr>
        <w:tabs>
          <w:tab w:val="left" w:pos="709"/>
        </w:tabs>
        <w:suppressAutoHyphens/>
        <w:spacing w:before="120" w:line="360" w:lineRule="auto"/>
        <w:rPr>
          <w:rFonts w:ascii="Times New Roman" w:hAnsi="Times New Roman"/>
        </w:rPr>
      </w:pPr>
      <w:r w:rsidRPr="00FB6433">
        <w:rPr>
          <w:rFonts w:ascii="Times New Roman" w:hAnsi="Times New Roman"/>
        </w:rPr>
        <w:t>Horas trabalhadas:</w:t>
      </w:r>
      <w:r w:rsidRPr="00FB6433">
        <w:rPr>
          <w:rFonts w:ascii="Times New Roman" w:hAnsi="Times New Roman"/>
          <w:b w:val="0"/>
        </w:rPr>
        <w:t xml:space="preserve"> 44 horas semanais</w:t>
      </w:r>
      <w:r w:rsidR="0048498E">
        <w:rPr>
          <w:rFonts w:ascii="Times New Roman" w:hAnsi="Times New Roman"/>
          <w:b w:val="0"/>
        </w:rPr>
        <w:t xml:space="preserve"> em</w:t>
      </w:r>
      <w:r w:rsidRPr="00FB6433">
        <w:rPr>
          <w:rFonts w:ascii="Times New Roman" w:hAnsi="Times New Roman"/>
          <w:b w:val="0"/>
        </w:rPr>
        <w:t xml:space="preserve"> horário administrativo. Em situações excepcionais, poderá desenvolver atividades em fins de semana ou fora do horário administrativo.</w:t>
      </w:r>
      <w:r w:rsidRPr="00FB6433">
        <w:rPr>
          <w:rFonts w:ascii="Times New Roman" w:hAnsi="Times New Roman"/>
        </w:rPr>
        <w:t xml:space="preserve"> </w:t>
      </w:r>
      <w:r w:rsidR="00452333">
        <w:rPr>
          <w:rFonts w:ascii="Times New Roman" w:hAnsi="Times New Roman"/>
          <w:b w:val="0"/>
        </w:rPr>
        <w:t>Para estas situações haverá compensação de horas posteriormente.</w:t>
      </w:r>
    </w:p>
    <w:p w14:paraId="57325667" w14:textId="77777777" w:rsidR="00F11C3F" w:rsidRPr="008F15F0" w:rsidRDefault="00F11C3F" w:rsidP="006B3F7B">
      <w:pPr>
        <w:pStyle w:val="Nivel1"/>
        <w:keepNext w:val="0"/>
        <w:keepLines w:val="0"/>
        <w:numPr>
          <w:ilvl w:val="0"/>
          <w:numId w:val="0"/>
        </w:numPr>
        <w:spacing w:before="120"/>
        <w:ind w:left="360" w:hanging="360"/>
        <w:rPr>
          <w:rFonts w:ascii="Times New Roman" w:hAnsi="Times New Roman"/>
          <w:b w:val="0"/>
        </w:rPr>
      </w:pPr>
    </w:p>
    <w:p w14:paraId="774FE2D4" w14:textId="75C5E397" w:rsidR="007465DC" w:rsidRPr="00D05CB5" w:rsidRDefault="00E05D97" w:rsidP="007465DC">
      <w:pPr>
        <w:pStyle w:val="Nivel1"/>
        <w:spacing w:before="0" w:after="0" w:line="360" w:lineRule="auto"/>
        <w:ind w:left="284" w:hanging="284"/>
        <w:contextualSpacing/>
        <w:rPr>
          <w:rFonts w:ascii="Times New Roman" w:hAnsi="Times New Roman"/>
        </w:rPr>
      </w:pPr>
      <w:r w:rsidRPr="00D05CB5">
        <w:rPr>
          <w:rFonts w:ascii="Times New Roman" w:hAnsi="Times New Roman"/>
        </w:rPr>
        <w:t>METODOLOGIA DE AVALIAÇÃO DA EXECUÇÃO DOS SERVIÇOS.</w:t>
      </w:r>
    </w:p>
    <w:p w14:paraId="6E160A61" w14:textId="209CA13B" w:rsidR="007465DC" w:rsidRPr="00D05CB5" w:rsidRDefault="00EC3FA4" w:rsidP="003C7EC2">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05CB5">
        <w:rPr>
          <w:rFonts w:ascii="Times New Roman" w:hAnsi="Times New Roman" w:cs="Times New Roman"/>
          <w:color w:val="000000" w:themeColor="text1"/>
          <w:szCs w:val="20"/>
        </w:rPr>
        <w:t xml:space="preserve">Os serviços deverão ser executados com base nos parâmetros mínimos estabelecidos no Instrumento de Avaliação de Execução do Serviço, constante no </w:t>
      </w:r>
      <w:r w:rsidR="0098606C" w:rsidRPr="008F15F0">
        <w:rPr>
          <w:rFonts w:ascii="Times New Roman" w:hAnsi="Times New Roman" w:cs="Times New Roman"/>
          <w:b/>
          <w:color w:val="000000" w:themeColor="text1"/>
          <w:szCs w:val="20"/>
        </w:rPr>
        <w:t>A</w:t>
      </w:r>
      <w:r w:rsidRPr="008F15F0">
        <w:rPr>
          <w:rFonts w:ascii="Times New Roman" w:hAnsi="Times New Roman" w:cs="Times New Roman"/>
          <w:b/>
          <w:color w:val="000000" w:themeColor="text1"/>
          <w:szCs w:val="20"/>
        </w:rPr>
        <w:t>nexo</w:t>
      </w:r>
      <w:r w:rsidR="0098606C" w:rsidRPr="008F15F0">
        <w:rPr>
          <w:rFonts w:ascii="Times New Roman" w:hAnsi="Times New Roman" w:cs="Times New Roman"/>
          <w:b/>
          <w:color w:val="000000" w:themeColor="text1"/>
          <w:szCs w:val="20"/>
        </w:rPr>
        <w:t xml:space="preserve"> </w:t>
      </w:r>
      <w:r w:rsidR="00DE656D">
        <w:rPr>
          <w:rFonts w:ascii="Times New Roman" w:hAnsi="Times New Roman" w:cs="Times New Roman"/>
          <w:b/>
          <w:color w:val="000000" w:themeColor="text1"/>
          <w:szCs w:val="20"/>
        </w:rPr>
        <w:t>02</w:t>
      </w:r>
      <w:r w:rsidRPr="00D05CB5">
        <w:rPr>
          <w:rFonts w:ascii="Times New Roman" w:hAnsi="Times New Roman" w:cs="Times New Roman"/>
          <w:color w:val="FF0000"/>
          <w:szCs w:val="20"/>
        </w:rPr>
        <w:t xml:space="preserve"> </w:t>
      </w:r>
      <w:r w:rsidRPr="00D05CB5">
        <w:rPr>
          <w:rFonts w:ascii="Times New Roman" w:hAnsi="Times New Roman" w:cs="Times New Roman"/>
          <w:color w:val="000000" w:themeColor="text1"/>
          <w:szCs w:val="20"/>
        </w:rPr>
        <w:t>deste Termo de Referência.</w:t>
      </w:r>
    </w:p>
    <w:p w14:paraId="2B5631CE" w14:textId="75CED96C" w:rsidR="007465DC" w:rsidRPr="00D05CB5" w:rsidRDefault="007465DC" w:rsidP="007465DC">
      <w:pPr>
        <w:numPr>
          <w:ilvl w:val="1"/>
          <w:numId w:val="1"/>
        </w:numPr>
        <w:spacing w:line="360" w:lineRule="auto"/>
        <w:ind w:left="574"/>
        <w:contextualSpacing/>
        <w:jc w:val="both"/>
        <w:rPr>
          <w:rFonts w:ascii="Times New Roman" w:hAnsi="Times New Roman" w:cs="Times New Roman"/>
          <w:szCs w:val="20"/>
        </w:rPr>
      </w:pPr>
      <w:r w:rsidRPr="00D05CB5">
        <w:rPr>
          <w:rFonts w:ascii="Times New Roman" w:hAnsi="Times New Roman" w:cs="Times New Roman"/>
          <w:szCs w:val="20"/>
        </w:rPr>
        <w:t>A CONTRATADA deverá seguir procedimentos operacionais adotados pela Hemobrás para realização de intervenções nos sistemas de</w:t>
      </w:r>
      <w:r w:rsidR="00F61CE0" w:rsidRPr="00D05CB5">
        <w:rPr>
          <w:rFonts w:ascii="Times New Roman" w:hAnsi="Times New Roman" w:cs="Times New Roman"/>
          <w:szCs w:val="20"/>
        </w:rPr>
        <w:t>scritos neste termo de referência.</w:t>
      </w:r>
    </w:p>
    <w:p w14:paraId="2E9F761E" w14:textId="227EE65C" w:rsidR="007465DC" w:rsidRPr="00D05CB5" w:rsidRDefault="007465DC" w:rsidP="007465DC">
      <w:pPr>
        <w:numPr>
          <w:ilvl w:val="1"/>
          <w:numId w:val="1"/>
        </w:numPr>
        <w:spacing w:line="360" w:lineRule="auto"/>
        <w:ind w:left="574"/>
        <w:contextualSpacing/>
        <w:jc w:val="both"/>
        <w:rPr>
          <w:rFonts w:ascii="Times New Roman" w:hAnsi="Times New Roman" w:cs="Times New Roman"/>
          <w:szCs w:val="20"/>
        </w:rPr>
      </w:pPr>
      <w:r w:rsidRPr="00D05CB5">
        <w:rPr>
          <w:rFonts w:ascii="Times New Roman" w:hAnsi="Times New Roman" w:cs="Times New Roman"/>
          <w:szCs w:val="20"/>
        </w:rPr>
        <w:t>A CONTRATADA deverá disponibilizar sistema de chamada por telefone e/ou e-mail para atendimento 24 (vinte e quatro) horas por dia, de segunda a domingo, que pode ser através do Preposto, para chamados emergenciais, em situações que o corpo técnico residente não esteja conseguindo resolver</w:t>
      </w:r>
      <w:r w:rsidR="00D05CB5">
        <w:rPr>
          <w:rFonts w:ascii="Times New Roman" w:hAnsi="Times New Roman" w:cs="Times New Roman"/>
          <w:szCs w:val="20"/>
        </w:rPr>
        <w:t>.</w:t>
      </w:r>
    </w:p>
    <w:p w14:paraId="5FC705A3" w14:textId="77777777" w:rsidR="007465DC" w:rsidRPr="00D05CB5" w:rsidRDefault="007465DC" w:rsidP="007465DC">
      <w:pPr>
        <w:pStyle w:val="PargrafodaLista"/>
        <w:numPr>
          <w:ilvl w:val="2"/>
          <w:numId w:val="1"/>
        </w:numPr>
        <w:spacing w:line="360" w:lineRule="auto"/>
        <w:ind w:left="788"/>
        <w:jc w:val="both"/>
        <w:rPr>
          <w:rFonts w:ascii="Times New Roman" w:hAnsi="Times New Roman" w:cs="Times New Roman"/>
          <w:szCs w:val="20"/>
        </w:rPr>
      </w:pPr>
      <w:r w:rsidRPr="00D05CB5">
        <w:rPr>
          <w:rFonts w:ascii="Times New Roman" w:hAnsi="Times New Roman" w:cs="Times New Roman"/>
          <w:b/>
          <w:szCs w:val="20"/>
        </w:rPr>
        <w:t>Nível I – Situação de emergência</w:t>
      </w:r>
      <w:r w:rsidRPr="00D05CB5">
        <w:rPr>
          <w:rFonts w:ascii="Times New Roman" w:hAnsi="Times New Roman" w:cs="Times New Roman"/>
          <w:szCs w:val="20"/>
        </w:rPr>
        <w:t xml:space="preserve">: ocorrência de defeito ou falha em um equipamento ou sistema que resulte na paralisação parcial ou total das atividades operacionais dos blocos produtivos da Hemobrás. Nestes casos a CONTRATADA terá um tempo de </w:t>
      </w:r>
      <w:r w:rsidRPr="00D05CB5">
        <w:rPr>
          <w:rFonts w:ascii="Times New Roman" w:hAnsi="Times New Roman" w:cs="Times New Roman"/>
          <w:b/>
          <w:szCs w:val="20"/>
        </w:rPr>
        <w:t>1 (uma)</w:t>
      </w:r>
      <w:r w:rsidRPr="00D05CB5">
        <w:rPr>
          <w:rFonts w:ascii="Times New Roman" w:hAnsi="Times New Roman" w:cs="Times New Roman"/>
          <w:szCs w:val="20"/>
        </w:rPr>
        <w:t xml:space="preserve"> hora entre a solicitação e a resolução do problema.</w:t>
      </w:r>
    </w:p>
    <w:p w14:paraId="5EE66DEF" w14:textId="77777777" w:rsidR="007465DC" w:rsidRPr="00D05CB5" w:rsidRDefault="007465DC" w:rsidP="007465DC">
      <w:pPr>
        <w:pStyle w:val="PargrafodaLista"/>
        <w:numPr>
          <w:ilvl w:val="2"/>
          <w:numId w:val="1"/>
        </w:numPr>
        <w:spacing w:line="360" w:lineRule="auto"/>
        <w:ind w:left="788"/>
        <w:jc w:val="both"/>
        <w:rPr>
          <w:rFonts w:ascii="Times New Roman" w:hAnsi="Times New Roman" w:cs="Times New Roman"/>
          <w:szCs w:val="20"/>
        </w:rPr>
      </w:pPr>
      <w:r w:rsidRPr="00D05CB5">
        <w:rPr>
          <w:rFonts w:ascii="Times New Roman" w:hAnsi="Times New Roman" w:cs="Times New Roman"/>
          <w:b/>
          <w:szCs w:val="20"/>
        </w:rPr>
        <w:t>Nível II</w:t>
      </w:r>
      <w:r w:rsidRPr="00D05CB5">
        <w:rPr>
          <w:rFonts w:ascii="Times New Roman" w:hAnsi="Times New Roman" w:cs="Times New Roman"/>
          <w:szCs w:val="20"/>
        </w:rPr>
        <w:t xml:space="preserve">- </w:t>
      </w:r>
      <w:r w:rsidRPr="00D05CB5">
        <w:rPr>
          <w:rFonts w:ascii="Times New Roman" w:hAnsi="Times New Roman" w:cs="Times New Roman"/>
          <w:b/>
          <w:szCs w:val="20"/>
        </w:rPr>
        <w:t>Situação de Alerta:</w:t>
      </w:r>
      <w:r w:rsidRPr="00D05CB5">
        <w:rPr>
          <w:rFonts w:ascii="Times New Roman" w:hAnsi="Times New Roman" w:cs="Times New Roman"/>
          <w:szCs w:val="20"/>
        </w:rPr>
        <w:t xml:space="preserve"> ocorrência de defeito ou falha em um equipamento ou sistema que poderá acarretar uma situação de nível I. Neste caso a CONTRATADA terá um tempo de 2 (duas) horas entre a solicitação e a resolução do problema.</w:t>
      </w:r>
    </w:p>
    <w:p w14:paraId="2D73F464" w14:textId="77777777" w:rsidR="007465DC" w:rsidRPr="00D05CB5" w:rsidRDefault="007465DC" w:rsidP="007465DC">
      <w:pPr>
        <w:pStyle w:val="PargrafodaLista"/>
        <w:numPr>
          <w:ilvl w:val="2"/>
          <w:numId w:val="1"/>
        </w:numPr>
        <w:spacing w:line="360" w:lineRule="auto"/>
        <w:ind w:left="788"/>
        <w:jc w:val="both"/>
        <w:rPr>
          <w:rFonts w:ascii="Times New Roman" w:hAnsi="Times New Roman" w:cs="Times New Roman"/>
          <w:szCs w:val="20"/>
        </w:rPr>
      </w:pPr>
      <w:r w:rsidRPr="00D05CB5">
        <w:rPr>
          <w:rFonts w:ascii="Times New Roman" w:hAnsi="Times New Roman" w:cs="Times New Roman"/>
          <w:b/>
          <w:szCs w:val="20"/>
        </w:rPr>
        <w:t>Nível III</w:t>
      </w:r>
      <w:r w:rsidRPr="00D05CB5">
        <w:rPr>
          <w:rFonts w:ascii="Times New Roman" w:hAnsi="Times New Roman" w:cs="Times New Roman"/>
          <w:szCs w:val="20"/>
        </w:rPr>
        <w:t xml:space="preserve">- </w:t>
      </w:r>
      <w:r w:rsidRPr="00D05CB5">
        <w:rPr>
          <w:rFonts w:ascii="Times New Roman" w:hAnsi="Times New Roman" w:cs="Times New Roman"/>
          <w:b/>
          <w:szCs w:val="20"/>
        </w:rPr>
        <w:t>Situação de falha:</w:t>
      </w:r>
      <w:r w:rsidRPr="00D05CB5">
        <w:rPr>
          <w:rFonts w:ascii="Times New Roman" w:hAnsi="Times New Roman" w:cs="Times New Roman"/>
          <w:szCs w:val="20"/>
        </w:rPr>
        <w:t xml:space="preserve"> ocorrência de falha em um equipamento ou sistema, mas sem atingir as consequências do nível II. Nestes casos a CONTRATADA terá um tempo de 3 (três) horas entre a solicitação e a resolução do problema.</w:t>
      </w:r>
    </w:p>
    <w:p w14:paraId="6BACE61A" w14:textId="77777777" w:rsidR="007465DC" w:rsidRPr="00D05CB5" w:rsidRDefault="007465DC" w:rsidP="007465DC">
      <w:pPr>
        <w:pStyle w:val="PargrafodaLista"/>
        <w:numPr>
          <w:ilvl w:val="2"/>
          <w:numId w:val="1"/>
        </w:numPr>
        <w:spacing w:line="360" w:lineRule="auto"/>
        <w:ind w:left="788"/>
        <w:jc w:val="both"/>
        <w:rPr>
          <w:rFonts w:ascii="Times New Roman" w:hAnsi="Times New Roman" w:cs="Times New Roman"/>
          <w:szCs w:val="20"/>
        </w:rPr>
      </w:pPr>
      <w:r w:rsidRPr="00D05CB5">
        <w:rPr>
          <w:rFonts w:ascii="Times New Roman" w:hAnsi="Times New Roman" w:cs="Times New Roman"/>
          <w:szCs w:val="20"/>
        </w:rPr>
        <w:t>A CONTRATADA deverá manter as ferramentas em perfeito estado de conservação, manutenção, segurança e higiene, prontos para utilização em qualquer tempo.</w:t>
      </w:r>
    </w:p>
    <w:p w14:paraId="1146DB8E" w14:textId="56EFDEC1" w:rsidR="005C3721" w:rsidRPr="00D05CB5" w:rsidRDefault="005C3721" w:rsidP="009967CB">
      <w:pPr>
        <w:pStyle w:val="PargrafodaLista"/>
        <w:numPr>
          <w:ilvl w:val="2"/>
          <w:numId w:val="1"/>
        </w:numPr>
        <w:spacing w:line="360" w:lineRule="auto"/>
        <w:ind w:left="788"/>
        <w:jc w:val="both"/>
        <w:rPr>
          <w:rFonts w:ascii="Times New Roman" w:hAnsi="Times New Roman" w:cs="Times New Roman"/>
          <w:szCs w:val="20"/>
        </w:rPr>
      </w:pPr>
      <w:r w:rsidRPr="00D05CB5">
        <w:rPr>
          <w:rFonts w:ascii="Times New Roman" w:hAnsi="Times New Roman" w:cs="Times New Roman"/>
          <w:szCs w:val="20"/>
        </w:rPr>
        <w:t>O local para armazenamento dos equipamentos e ferramentas será indicado pelo CONTRATANTE, devendo a CONTRATADA manter a área reservada para esse fim perfeitamente limpa e organizada;</w:t>
      </w:r>
    </w:p>
    <w:p w14:paraId="1379E8F2" w14:textId="4E80A234" w:rsidR="005C3721" w:rsidRPr="00D05CB5" w:rsidRDefault="005C3721" w:rsidP="005C3721">
      <w:pPr>
        <w:numPr>
          <w:ilvl w:val="1"/>
          <w:numId w:val="1"/>
        </w:numPr>
        <w:spacing w:line="360" w:lineRule="auto"/>
        <w:ind w:left="574"/>
        <w:contextualSpacing/>
        <w:jc w:val="both"/>
        <w:rPr>
          <w:rFonts w:ascii="Times New Roman" w:hAnsi="Times New Roman" w:cs="Times New Roman"/>
          <w:szCs w:val="20"/>
        </w:rPr>
      </w:pPr>
      <w:bookmarkStart w:id="3" w:name="_Ref468038883"/>
      <w:r w:rsidRPr="00D05CB5">
        <w:rPr>
          <w:rFonts w:ascii="Times New Roman" w:hAnsi="Times New Roman" w:cs="Times New Roman"/>
          <w:szCs w:val="20"/>
        </w:rPr>
        <w:t>Nos serviços contínuos de manutenção preventiva e corretiva, ou demandas específicas em que seja necessária a substituição de peças que não compõem o estoque físico ou serviços específicos, a CONTRATADA deverá encaminhar Relatório Técnico com justificativa assinada pelo preposto da empresa, solicitando autorização da fiscalização do contrato para aquisição das mesmas ou execução dos serviços apontados.</w:t>
      </w:r>
      <w:bookmarkEnd w:id="3"/>
      <w:r w:rsidRPr="00D05CB5">
        <w:rPr>
          <w:rFonts w:ascii="Times New Roman" w:hAnsi="Times New Roman" w:cs="Times New Roman"/>
          <w:szCs w:val="20"/>
        </w:rPr>
        <w:t xml:space="preserve"> Juntamente com o Relatório Técnico, deverá ser encaminhado à fiscalização do contrato, no mínimo, 3 (três) cotações obtidas junto aos seus fornecedores para avaliação pr</w:t>
      </w:r>
      <w:r w:rsidR="005E2122" w:rsidRPr="00D05CB5">
        <w:rPr>
          <w:rFonts w:ascii="Times New Roman" w:hAnsi="Times New Roman" w:cs="Times New Roman"/>
          <w:szCs w:val="20"/>
        </w:rPr>
        <w:t>é</w:t>
      </w:r>
      <w:r w:rsidRPr="00D05CB5">
        <w:rPr>
          <w:rFonts w:ascii="Times New Roman" w:hAnsi="Times New Roman" w:cs="Times New Roman"/>
          <w:szCs w:val="20"/>
        </w:rPr>
        <w:t>via da CONTRATANTE. Será levada em conta a cotação mínima de mercado que atenda às necessidades de peças, materiais ou serviços apontados na justificativa encaminhada.</w:t>
      </w:r>
    </w:p>
    <w:p w14:paraId="248BA59F" w14:textId="77777777" w:rsidR="005C3721" w:rsidRPr="00D05CB5" w:rsidRDefault="005C3721" w:rsidP="005C3721">
      <w:pPr>
        <w:pStyle w:val="PargrafodaLista"/>
        <w:numPr>
          <w:ilvl w:val="2"/>
          <w:numId w:val="1"/>
        </w:numPr>
        <w:spacing w:line="360" w:lineRule="auto"/>
        <w:ind w:left="788"/>
        <w:jc w:val="both"/>
        <w:rPr>
          <w:rFonts w:ascii="Times New Roman" w:hAnsi="Times New Roman" w:cs="Times New Roman"/>
          <w:szCs w:val="20"/>
        </w:rPr>
      </w:pPr>
      <w:r w:rsidRPr="00D05CB5">
        <w:rPr>
          <w:rFonts w:ascii="Times New Roman" w:hAnsi="Times New Roman" w:cs="Times New Roman"/>
          <w:szCs w:val="20"/>
        </w:rPr>
        <w:t>A partir do apontamento da pendência, pela fiscalização do contrato ou pela própria CONTRATADA, esta terá um prazo de 5 (cinco) dias úteis para apresentar as cotações de mercado.</w:t>
      </w:r>
    </w:p>
    <w:p w14:paraId="4BEE2A65" w14:textId="40167C78" w:rsidR="005C3721" w:rsidRPr="00D05CB5" w:rsidRDefault="005C3721" w:rsidP="005C3721">
      <w:pPr>
        <w:pStyle w:val="PargrafodaLista"/>
        <w:numPr>
          <w:ilvl w:val="2"/>
          <w:numId w:val="1"/>
        </w:numPr>
        <w:spacing w:line="360" w:lineRule="auto"/>
        <w:ind w:left="788"/>
        <w:jc w:val="both"/>
        <w:rPr>
          <w:rFonts w:ascii="Times New Roman" w:hAnsi="Times New Roman" w:cs="Times New Roman"/>
          <w:szCs w:val="20"/>
        </w:rPr>
      </w:pPr>
      <w:r w:rsidRPr="00D05CB5">
        <w:rPr>
          <w:rFonts w:ascii="Times New Roman" w:hAnsi="Times New Roman" w:cs="Times New Roman"/>
          <w:szCs w:val="20"/>
        </w:rPr>
        <w:t xml:space="preserve">Os itens demandados no tópico </w:t>
      </w:r>
      <w:r w:rsidR="00F17ED6" w:rsidRPr="00D05CB5">
        <w:rPr>
          <w:rFonts w:ascii="Times New Roman" w:hAnsi="Times New Roman" w:cs="Times New Roman"/>
          <w:szCs w:val="20"/>
        </w:rPr>
        <w:t>14</w:t>
      </w:r>
      <w:r w:rsidRPr="00D05CB5">
        <w:rPr>
          <w:rFonts w:ascii="Times New Roman" w:hAnsi="Times New Roman" w:cs="Times New Roman"/>
          <w:szCs w:val="20"/>
        </w:rPr>
        <w:t xml:space="preserve">.4 deste Termo de Referência devem ser consideradas como Demandas Extraordinárias. </w:t>
      </w:r>
    </w:p>
    <w:p w14:paraId="67E51459" w14:textId="77777777" w:rsidR="005C3721" w:rsidRPr="00D05CB5" w:rsidRDefault="005C3721" w:rsidP="005C3721">
      <w:pPr>
        <w:pStyle w:val="PargrafodaLista"/>
        <w:numPr>
          <w:ilvl w:val="2"/>
          <w:numId w:val="1"/>
        </w:numPr>
        <w:spacing w:line="360" w:lineRule="auto"/>
        <w:ind w:left="788"/>
        <w:jc w:val="both"/>
        <w:rPr>
          <w:rFonts w:ascii="Times New Roman" w:hAnsi="Times New Roman" w:cs="Times New Roman"/>
          <w:szCs w:val="20"/>
        </w:rPr>
      </w:pPr>
      <w:r w:rsidRPr="00D05CB5">
        <w:rPr>
          <w:rFonts w:ascii="Times New Roman" w:hAnsi="Times New Roman" w:cs="Times New Roman"/>
          <w:szCs w:val="20"/>
        </w:rPr>
        <w:t>No caso de fornecedor exclusivo do componente, a CONTRATADA deverá apresentar carta de exclusividade do seu fornecedor.</w:t>
      </w:r>
    </w:p>
    <w:p w14:paraId="781AADD7" w14:textId="77777777" w:rsidR="005C3721" w:rsidRPr="00D05CB5" w:rsidRDefault="005C3721" w:rsidP="005C3721">
      <w:pPr>
        <w:pStyle w:val="PargrafodaLista"/>
        <w:numPr>
          <w:ilvl w:val="2"/>
          <w:numId w:val="1"/>
        </w:numPr>
        <w:spacing w:line="360" w:lineRule="auto"/>
        <w:ind w:left="788"/>
        <w:jc w:val="both"/>
        <w:rPr>
          <w:rFonts w:ascii="Times New Roman" w:hAnsi="Times New Roman" w:cs="Times New Roman"/>
          <w:szCs w:val="20"/>
        </w:rPr>
      </w:pPr>
      <w:r w:rsidRPr="00D05CB5">
        <w:rPr>
          <w:rFonts w:ascii="Times New Roman" w:hAnsi="Times New Roman" w:cs="Times New Roman"/>
          <w:szCs w:val="20"/>
        </w:rPr>
        <w:t>Caso a CONTRATANTE discorde do menor preço obtido pela CONTRATADA, realizará pesquisa no mercado em busca de preços menores para os mesmos materiais ou serviços descritos no relatório técnico. Encontrando, dará conhecimento à CONTRATADA para que a mesma forneça, de imediato, e pelo menor preço encontrado pelo fiscal, os materiais, peças, componentes, equipamentos ou serviços.</w:t>
      </w:r>
    </w:p>
    <w:p w14:paraId="3FFCF26A" w14:textId="77777777" w:rsidR="005C3721" w:rsidRPr="00D05CB5" w:rsidRDefault="005C3721" w:rsidP="005C3721">
      <w:pPr>
        <w:pStyle w:val="PargrafodaLista"/>
        <w:numPr>
          <w:ilvl w:val="2"/>
          <w:numId w:val="1"/>
        </w:numPr>
        <w:spacing w:line="360" w:lineRule="auto"/>
        <w:ind w:left="788"/>
        <w:jc w:val="both"/>
        <w:rPr>
          <w:rFonts w:ascii="Times New Roman" w:hAnsi="Times New Roman" w:cs="Times New Roman"/>
          <w:szCs w:val="20"/>
        </w:rPr>
      </w:pPr>
      <w:r w:rsidRPr="00D05CB5">
        <w:rPr>
          <w:rFonts w:ascii="Times New Roman" w:hAnsi="Times New Roman" w:cs="Times New Roman"/>
          <w:szCs w:val="20"/>
        </w:rPr>
        <w:t>Após a aprovação da fiscalização do contrato, a CONTRADADA deverá realizar a aquisição da peça, material, ou contratação do serviço (caso aplicável) em um prazo máximo de 5 (cinco) dias úteis.</w:t>
      </w:r>
    </w:p>
    <w:p w14:paraId="440C869D" w14:textId="77777777" w:rsidR="005C3721" w:rsidRPr="00D05CB5" w:rsidRDefault="005C3721" w:rsidP="005C3721">
      <w:pPr>
        <w:pStyle w:val="PargrafodaLista"/>
        <w:numPr>
          <w:ilvl w:val="3"/>
          <w:numId w:val="1"/>
        </w:numPr>
        <w:spacing w:line="360" w:lineRule="auto"/>
        <w:ind w:left="1073"/>
        <w:jc w:val="both"/>
        <w:rPr>
          <w:rFonts w:ascii="Times New Roman" w:hAnsi="Times New Roman" w:cs="Times New Roman"/>
          <w:szCs w:val="20"/>
        </w:rPr>
      </w:pPr>
      <w:r w:rsidRPr="00D05CB5">
        <w:rPr>
          <w:rFonts w:ascii="Times New Roman" w:hAnsi="Times New Roman" w:cs="Times New Roman"/>
          <w:szCs w:val="20"/>
        </w:rPr>
        <w:t>A formalização imediata da comunicação ao CONTRATANTE quando houver necessidade de prazo maior para a execução do serviço, justificando e propondo novo prazo será feita pela CONTRATADA, o qual poderá ou não ser aceito pela fiscalização do contrato.</w:t>
      </w:r>
    </w:p>
    <w:p w14:paraId="05964B79" w14:textId="77777777" w:rsidR="005C3721" w:rsidRPr="00D05CB5" w:rsidRDefault="005C3721" w:rsidP="005C3721">
      <w:pPr>
        <w:pStyle w:val="PargrafodaLista"/>
        <w:numPr>
          <w:ilvl w:val="2"/>
          <w:numId w:val="1"/>
        </w:numPr>
        <w:spacing w:line="360" w:lineRule="auto"/>
        <w:ind w:left="788"/>
        <w:jc w:val="both"/>
        <w:rPr>
          <w:rFonts w:ascii="Times New Roman" w:hAnsi="Times New Roman" w:cs="Times New Roman"/>
          <w:szCs w:val="20"/>
        </w:rPr>
      </w:pPr>
      <w:r w:rsidRPr="00D05CB5">
        <w:rPr>
          <w:rFonts w:ascii="Times New Roman" w:hAnsi="Times New Roman" w:cs="Times New Roman"/>
          <w:szCs w:val="20"/>
        </w:rPr>
        <w:t>Caberá a CONTRATADA comprovar a necessidade de substituição, aplicação do material por ela solicitado, ou execução de demandas extraordinárias, cuja justificativa deverá ser assinada pelo PREPOSTO e encaminhada à fiscalização do contrato.</w:t>
      </w:r>
    </w:p>
    <w:p w14:paraId="75F9E964" w14:textId="77777777" w:rsidR="005C3721" w:rsidRPr="00D05CB5" w:rsidRDefault="005C3721" w:rsidP="005C3721">
      <w:pPr>
        <w:pStyle w:val="PargrafodaLista"/>
        <w:numPr>
          <w:ilvl w:val="2"/>
          <w:numId w:val="1"/>
        </w:numPr>
        <w:spacing w:line="360" w:lineRule="auto"/>
        <w:ind w:left="788"/>
        <w:jc w:val="both"/>
        <w:rPr>
          <w:rFonts w:ascii="Times New Roman" w:hAnsi="Times New Roman" w:cs="Times New Roman"/>
          <w:szCs w:val="20"/>
        </w:rPr>
      </w:pPr>
      <w:r w:rsidRPr="00D05CB5">
        <w:rPr>
          <w:rFonts w:ascii="Times New Roman" w:hAnsi="Times New Roman" w:cs="Times New Roman"/>
          <w:szCs w:val="20"/>
        </w:rPr>
        <w:t>O pagamento do material, peça ou da demanda extraordinária, será realizado a partir de emissão de Nota Fiscal individualizada, a partir da aprovação da fiscalização do contrato.</w:t>
      </w:r>
    </w:p>
    <w:p w14:paraId="73232423" w14:textId="08F814A2" w:rsidR="00C01ECE" w:rsidRPr="00AE32D9" w:rsidRDefault="005C3721" w:rsidP="00AE32D9">
      <w:pPr>
        <w:pStyle w:val="PargrafodaLista"/>
        <w:numPr>
          <w:ilvl w:val="3"/>
          <w:numId w:val="1"/>
        </w:numPr>
        <w:spacing w:line="360" w:lineRule="auto"/>
        <w:ind w:left="1073"/>
        <w:jc w:val="both"/>
        <w:rPr>
          <w:rFonts w:ascii="Times New Roman" w:hAnsi="Times New Roman" w:cs="Times New Roman"/>
          <w:szCs w:val="20"/>
        </w:rPr>
      </w:pPr>
      <w:r w:rsidRPr="00D05CB5">
        <w:rPr>
          <w:rFonts w:ascii="Times New Roman" w:hAnsi="Times New Roman" w:cs="Times New Roman"/>
          <w:szCs w:val="20"/>
        </w:rPr>
        <w:t>Na Nota Fiscal a CONTRATADA deverá adicionar além do valor aprovado pela fiscalização do contrato, o percentual referente ao BDI (Bonificação e despesas indiretas), para serviço ou material, dependendo do caso.</w:t>
      </w:r>
    </w:p>
    <w:p w14:paraId="11F351D0" w14:textId="708F7622" w:rsidR="005C3721" w:rsidRPr="005E6872" w:rsidRDefault="005C3721">
      <w:pPr>
        <w:numPr>
          <w:ilvl w:val="1"/>
          <w:numId w:val="1"/>
        </w:numPr>
        <w:spacing w:line="360" w:lineRule="auto"/>
        <w:ind w:left="574"/>
        <w:contextualSpacing/>
        <w:jc w:val="both"/>
        <w:rPr>
          <w:rFonts w:ascii="Times New Roman" w:hAnsi="Times New Roman" w:cs="Times New Roman"/>
          <w:szCs w:val="20"/>
        </w:rPr>
      </w:pPr>
      <w:r w:rsidRPr="005E6872">
        <w:rPr>
          <w:rFonts w:ascii="Times New Roman" w:hAnsi="Times New Roman" w:cs="Times New Roman"/>
          <w:szCs w:val="20"/>
        </w:rPr>
        <w:t>A fiscalização do Contrato deverá ser comunicada quando da substituição de peças, que poderá acompanhar a substituição para certificar-se da originalidade e da genuinidade dos componentes.</w:t>
      </w:r>
    </w:p>
    <w:p w14:paraId="27CA7A7B" w14:textId="77777777" w:rsidR="005C3721" w:rsidRPr="00D05CB5" w:rsidRDefault="005C3721" w:rsidP="005C3721">
      <w:pPr>
        <w:numPr>
          <w:ilvl w:val="1"/>
          <w:numId w:val="1"/>
        </w:numPr>
        <w:spacing w:line="360" w:lineRule="auto"/>
        <w:ind w:left="574"/>
        <w:contextualSpacing/>
        <w:jc w:val="both"/>
        <w:rPr>
          <w:rFonts w:ascii="Times New Roman" w:hAnsi="Times New Roman" w:cs="Times New Roman"/>
          <w:szCs w:val="20"/>
        </w:rPr>
      </w:pPr>
      <w:r w:rsidRPr="00D05CB5">
        <w:rPr>
          <w:rFonts w:ascii="Times New Roman" w:hAnsi="Times New Roman" w:cs="Times New Roman"/>
          <w:szCs w:val="20"/>
        </w:rPr>
        <w:t>Os serviços serão realizados mediante a emissão de Ordem de Serviço de Manutenção (OSM), na qual constará, entre outras informações, a descrição do serviço, bloco, horário de abertura, dentre outras.</w:t>
      </w:r>
    </w:p>
    <w:p w14:paraId="57DB53A3" w14:textId="77777777" w:rsidR="005C3721" w:rsidRPr="00D05CB5" w:rsidRDefault="005C3721" w:rsidP="005C3721">
      <w:pPr>
        <w:pStyle w:val="PargrafodaLista"/>
        <w:numPr>
          <w:ilvl w:val="2"/>
          <w:numId w:val="1"/>
        </w:numPr>
        <w:spacing w:line="360" w:lineRule="auto"/>
        <w:ind w:left="788"/>
        <w:jc w:val="both"/>
        <w:rPr>
          <w:rFonts w:ascii="Times New Roman" w:hAnsi="Times New Roman" w:cs="Times New Roman"/>
          <w:szCs w:val="20"/>
        </w:rPr>
      </w:pPr>
      <w:r w:rsidRPr="00D05CB5">
        <w:rPr>
          <w:rFonts w:ascii="Times New Roman" w:hAnsi="Times New Roman" w:cs="Times New Roman"/>
          <w:szCs w:val="20"/>
        </w:rPr>
        <w:t xml:space="preserve">A execução dos serviços relativos a cada OSM poderá ser acompanhada por funcionário designado pela Fiscalização. </w:t>
      </w:r>
    </w:p>
    <w:p w14:paraId="5861D56F" w14:textId="77777777" w:rsidR="005C3721" w:rsidRPr="00D05CB5" w:rsidRDefault="005C3721" w:rsidP="005C3721">
      <w:pPr>
        <w:numPr>
          <w:ilvl w:val="1"/>
          <w:numId w:val="1"/>
        </w:numPr>
        <w:spacing w:line="360" w:lineRule="auto"/>
        <w:ind w:left="574"/>
        <w:contextualSpacing/>
        <w:jc w:val="both"/>
        <w:rPr>
          <w:rFonts w:ascii="Times New Roman" w:hAnsi="Times New Roman" w:cs="Times New Roman"/>
          <w:szCs w:val="20"/>
        </w:rPr>
      </w:pPr>
      <w:r w:rsidRPr="00D05CB5">
        <w:rPr>
          <w:rFonts w:ascii="Times New Roman" w:hAnsi="Times New Roman" w:cs="Times New Roman"/>
          <w:szCs w:val="20"/>
        </w:rPr>
        <w:t>Os serviços somente serão considerados executados mediante a aprovação da Fiscalização de todas as etapas, incluída a retirada imediata dos resíduos gerados, devendo a CONTRATADA providenciar o descarte dos mesmos, observadas as Normas municipais, estaduais e federais sobre o assunto, bem como também a reconstituição das partes danificadas, se for este o caso, e a completa limpeza das áreas afetadas.</w:t>
      </w:r>
    </w:p>
    <w:p w14:paraId="7F939EBD" w14:textId="77777777" w:rsidR="005C3721" w:rsidRPr="00D05CB5" w:rsidRDefault="005C3721" w:rsidP="005C3721">
      <w:pPr>
        <w:numPr>
          <w:ilvl w:val="1"/>
          <w:numId w:val="1"/>
        </w:numPr>
        <w:spacing w:line="360" w:lineRule="auto"/>
        <w:ind w:left="574"/>
        <w:contextualSpacing/>
        <w:jc w:val="both"/>
        <w:rPr>
          <w:rFonts w:ascii="Times New Roman" w:hAnsi="Times New Roman" w:cs="Times New Roman"/>
          <w:szCs w:val="20"/>
        </w:rPr>
      </w:pPr>
      <w:r w:rsidRPr="00D05CB5">
        <w:rPr>
          <w:rFonts w:ascii="Times New Roman" w:hAnsi="Times New Roman" w:cs="Times New Roman"/>
          <w:szCs w:val="20"/>
        </w:rPr>
        <w:t>Independentemente da vigência do contrato, as peças substituídas nos serviços corretivos deverão possuir a garantia mínima dada pelo fornecedor do material, ou conforme legislação específica, contado do recebimento definitivo dos serviços.</w:t>
      </w:r>
    </w:p>
    <w:p w14:paraId="3D69AFAA" w14:textId="77777777" w:rsidR="005C3721" w:rsidRPr="00D05CB5" w:rsidRDefault="005C3721" w:rsidP="005C3721">
      <w:pPr>
        <w:numPr>
          <w:ilvl w:val="1"/>
          <w:numId w:val="1"/>
        </w:numPr>
        <w:spacing w:line="360" w:lineRule="auto"/>
        <w:ind w:left="574"/>
        <w:contextualSpacing/>
        <w:jc w:val="both"/>
        <w:rPr>
          <w:rFonts w:ascii="Times New Roman" w:hAnsi="Times New Roman" w:cs="Times New Roman"/>
          <w:szCs w:val="20"/>
        </w:rPr>
      </w:pPr>
      <w:r w:rsidRPr="00D05CB5">
        <w:rPr>
          <w:rFonts w:ascii="Times New Roman" w:hAnsi="Times New Roman" w:cs="Times New Roman"/>
          <w:szCs w:val="20"/>
        </w:rPr>
        <w:t>Durante o prazo de garantia, a CONTRATADA ficará obrigada a reparar qualquer defeito relacionado à má execução dos serviços objeto deste Termo de Referência, sempre que houver solicitação, e sem ônus para a Hemobrás.</w:t>
      </w:r>
    </w:p>
    <w:p w14:paraId="3B6017C9" w14:textId="7FC595FB" w:rsidR="005C3721" w:rsidRPr="00D05CB5" w:rsidRDefault="005C3721" w:rsidP="005C3721">
      <w:pPr>
        <w:numPr>
          <w:ilvl w:val="1"/>
          <w:numId w:val="1"/>
        </w:numPr>
        <w:spacing w:line="360" w:lineRule="auto"/>
        <w:ind w:left="574"/>
        <w:contextualSpacing/>
        <w:jc w:val="both"/>
        <w:rPr>
          <w:rFonts w:ascii="Times New Roman" w:hAnsi="Times New Roman" w:cs="Times New Roman"/>
          <w:szCs w:val="20"/>
        </w:rPr>
      </w:pPr>
      <w:r w:rsidRPr="00D05CB5">
        <w:rPr>
          <w:rFonts w:ascii="Times New Roman" w:hAnsi="Times New Roman" w:cs="Times New Roman"/>
          <w:szCs w:val="20"/>
        </w:rPr>
        <w:t>A CONTRATADA é responsável pelos danos causados diretamente à CONTRATANTE ou a terceiros, decorrente de culpa e dolo dos empregados por ela designados na execução do contrato.</w:t>
      </w:r>
    </w:p>
    <w:p w14:paraId="7B6AC92E" w14:textId="77777777" w:rsidR="005336DA" w:rsidRPr="009421FC" w:rsidRDefault="005336DA" w:rsidP="005336DA">
      <w:pPr>
        <w:pStyle w:val="PargrafodaLista"/>
        <w:spacing w:line="360" w:lineRule="auto"/>
        <w:ind w:left="851"/>
        <w:jc w:val="both"/>
        <w:rPr>
          <w:rFonts w:ascii="Times New Roman" w:hAnsi="Times New Roman" w:cs="Times New Roman"/>
          <w:bCs/>
          <w:sz w:val="22"/>
          <w:szCs w:val="22"/>
        </w:rPr>
      </w:pPr>
    </w:p>
    <w:p w14:paraId="6F47E24E" w14:textId="77777777" w:rsidR="00917A90" w:rsidRPr="009421FC" w:rsidRDefault="00917A90" w:rsidP="00917A90">
      <w:pPr>
        <w:pStyle w:val="Nivel1"/>
        <w:spacing w:before="0" w:after="0" w:line="360" w:lineRule="auto"/>
        <w:ind w:left="284" w:hanging="284"/>
        <w:contextualSpacing/>
        <w:rPr>
          <w:rFonts w:ascii="Times New Roman" w:hAnsi="Times New Roman"/>
        </w:rPr>
      </w:pPr>
      <w:r w:rsidRPr="009421FC">
        <w:rPr>
          <w:rFonts w:ascii="Times New Roman" w:hAnsi="Times New Roman"/>
        </w:rPr>
        <w:t>DOS CRITÉRIOS DE RECEBIMENTO</w:t>
      </w:r>
    </w:p>
    <w:p w14:paraId="33C1C1C6" w14:textId="6C329393" w:rsidR="00917A90" w:rsidRPr="009421FC" w:rsidRDefault="00917A90" w:rsidP="00917A9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Os serviços serão recebidos provisoriamente pelo(a) responsável pelo acompanhamento e fiscalização do contrato para efeito de posterior verificação de sua conformidade com as especificações constantes neste Termo de Referência e na proposta.</w:t>
      </w:r>
    </w:p>
    <w:p w14:paraId="2B339116" w14:textId="77777777" w:rsidR="00917A90" w:rsidRPr="009421FC" w:rsidRDefault="00917A90" w:rsidP="00917A9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7451CFC2" w14:textId="0302137B" w:rsidR="00917A90" w:rsidRPr="00393197" w:rsidRDefault="00917A90" w:rsidP="00917A9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393197">
        <w:rPr>
          <w:rFonts w:ascii="Times New Roman" w:hAnsi="Times New Roman" w:cs="Times New Roman"/>
          <w:color w:val="000000" w:themeColor="text1"/>
          <w:szCs w:val="20"/>
        </w:rPr>
        <w:t>Os serviços serão recebidos definitivamente no prazo de</w:t>
      </w:r>
      <w:r w:rsidR="00536F25" w:rsidRPr="00393197">
        <w:rPr>
          <w:rFonts w:ascii="Times New Roman" w:hAnsi="Times New Roman" w:cs="Times New Roman"/>
          <w:color w:val="000000" w:themeColor="text1"/>
          <w:szCs w:val="20"/>
        </w:rPr>
        <w:t xml:space="preserve"> cinco</w:t>
      </w:r>
      <w:r w:rsidRPr="00393197">
        <w:rPr>
          <w:rFonts w:ascii="Times New Roman" w:hAnsi="Times New Roman" w:cs="Times New Roman"/>
          <w:color w:val="000000" w:themeColor="text1"/>
          <w:szCs w:val="20"/>
        </w:rPr>
        <w:t xml:space="preserve"> (</w:t>
      </w:r>
      <w:r w:rsidR="00536F25" w:rsidRPr="00393197">
        <w:rPr>
          <w:rFonts w:ascii="Times New Roman" w:hAnsi="Times New Roman" w:cs="Times New Roman"/>
          <w:color w:val="000000" w:themeColor="text1"/>
          <w:szCs w:val="20"/>
        </w:rPr>
        <w:t>05</w:t>
      </w:r>
      <w:r w:rsidRPr="00393197">
        <w:rPr>
          <w:rFonts w:ascii="Times New Roman" w:hAnsi="Times New Roman" w:cs="Times New Roman"/>
          <w:color w:val="000000" w:themeColor="text1"/>
          <w:szCs w:val="20"/>
        </w:rPr>
        <w:t>) dias, contados do recebimento provisório, após a verificação da qualidade e quantidade do serviço executado e materiais empregados, com a consequente aceitação mediante termo circunstanciado.</w:t>
      </w:r>
    </w:p>
    <w:p w14:paraId="019C2C5B" w14:textId="6E952526" w:rsidR="00917A90" w:rsidRPr="009421FC" w:rsidRDefault="00917A90" w:rsidP="00917A90">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Na hipótese de a verificação a que se refere o subitem anterior não ser procedida dentro do prazo fixado, reputar-se-á como realizada, consumando-se o recebimento definitivo no dia do esgotamento do prazo.</w:t>
      </w:r>
    </w:p>
    <w:p w14:paraId="7F569794" w14:textId="77777777" w:rsidR="008E1B85" w:rsidRPr="009421FC" w:rsidRDefault="008E1B85" w:rsidP="008E1B85">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A</w:t>
      </w:r>
      <w:r w:rsidRPr="009421FC">
        <w:rPr>
          <w:rFonts w:ascii="Times New Roman" w:hAnsi="Times New Roman" w:cs="Times New Roman"/>
          <w:color w:val="000000" w:themeColor="text1"/>
          <w:szCs w:val="20"/>
        </w:rPr>
        <w:tab/>
        <w:t xml:space="preserve"> data limite para o recebimento definitivo não ultrapassará a data limite para pagamento.</w:t>
      </w:r>
    </w:p>
    <w:p w14:paraId="5F5E61AB" w14:textId="77777777" w:rsidR="00917A90" w:rsidRPr="009421FC" w:rsidRDefault="00917A90" w:rsidP="00917A9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O recebimento provisório ou definitivo do objeto não exclui a responsabilidade da contratada pelos prejuízos resultantes da incorreta execução do contrato.</w:t>
      </w:r>
    </w:p>
    <w:p w14:paraId="3379CC96" w14:textId="77777777" w:rsidR="00373E54" w:rsidRPr="009421FC" w:rsidRDefault="00373E54" w:rsidP="00373E54">
      <w:pPr>
        <w:pStyle w:val="Nivel1"/>
        <w:numPr>
          <w:ilvl w:val="0"/>
          <w:numId w:val="0"/>
        </w:numPr>
        <w:spacing w:before="0" w:after="0" w:line="360" w:lineRule="auto"/>
        <w:contextualSpacing/>
        <w:rPr>
          <w:rFonts w:ascii="Times New Roman" w:hAnsi="Times New Roman"/>
        </w:rPr>
      </w:pPr>
    </w:p>
    <w:p w14:paraId="2FFD6D3B" w14:textId="77777777" w:rsidR="0016069C" w:rsidRPr="009421FC" w:rsidRDefault="0016069C" w:rsidP="0016069C">
      <w:pPr>
        <w:pStyle w:val="Nivel1"/>
        <w:spacing w:before="0" w:after="0" w:line="360" w:lineRule="auto"/>
        <w:ind w:left="284" w:hanging="284"/>
        <w:contextualSpacing/>
        <w:rPr>
          <w:rFonts w:ascii="Times New Roman" w:hAnsi="Times New Roman"/>
        </w:rPr>
      </w:pPr>
      <w:r w:rsidRPr="009421FC">
        <w:rPr>
          <w:rFonts w:ascii="Times New Roman" w:hAnsi="Times New Roman"/>
        </w:rPr>
        <w:t>DA CONTA-DEPÓSITO VINCULADA</w:t>
      </w:r>
    </w:p>
    <w:p w14:paraId="28543452" w14:textId="77777777" w:rsidR="0016069C" w:rsidRPr="009421FC" w:rsidRDefault="0016069C" w:rsidP="005336DA">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A CONTRATADA concorda e autorizará o provisionamento de valores para o pagamento das férias, 13º salário e rescisão contratual dos trabalhadores da contratada, bem como de suas repercussões trabalhistas, fundiárias e previdenciárias, que serão depositados pela HEMOBRÁS em conta-depósito vinculada específica, em nome da CONTRATADA, bloqueada para movimentação.</w:t>
      </w:r>
    </w:p>
    <w:p w14:paraId="4167F6FF" w14:textId="77777777" w:rsidR="0016069C" w:rsidRPr="009421FC" w:rsidRDefault="0016069C" w:rsidP="005336DA">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O montante dos depósitos da Conta-Depósito Vinculada ― bloqueada para movimentação será igual ao somatório dos valores das seguintes provisões e respectivos percentuais:</w:t>
      </w:r>
    </w:p>
    <w:p w14:paraId="4C7B59DF" w14:textId="77777777" w:rsidR="0016069C" w:rsidRPr="009421FC" w:rsidRDefault="0016069C" w:rsidP="005336DA">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 xml:space="preserve">13º (décimo terceiro) salário - 8,33%; </w:t>
      </w:r>
    </w:p>
    <w:p w14:paraId="3333938F" w14:textId="77777777" w:rsidR="0016069C" w:rsidRPr="009421FC" w:rsidRDefault="0016069C" w:rsidP="005336DA">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 xml:space="preserve">férias e 1/3 (um terço) constitucional de férias – 12,10%; </w:t>
      </w:r>
    </w:p>
    <w:p w14:paraId="5CB09CBB" w14:textId="7174CC33" w:rsidR="0016069C" w:rsidRPr="009421FC" w:rsidRDefault="0016069C" w:rsidP="005336DA">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 xml:space="preserve">multa sobre o FGTS e contribuição social para as rescisões sem justa causa – </w:t>
      </w:r>
      <w:r w:rsidR="00E4682D" w:rsidRPr="009421FC">
        <w:rPr>
          <w:rFonts w:ascii="Times New Roman" w:hAnsi="Times New Roman" w:cs="Times New Roman"/>
          <w:bCs/>
          <w:color w:val="000000" w:themeColor="text1"/>
          <w:szCs w:val="20"/>
        </w:rPr>
        <w:t>4</w:t>
      </w:r>
      <w:r w:rsidRPr="009421FC">
        <w:rPr>
          <w:rFonts w:ascii="Times New Roman" w:hAnsi="Times New Roman" w:cs="Times New Roman"/>
          <w:bCs/>
          <w:color w:val="000000" w:themeColor="text1"/>
          <w:szCs w:val="20"/>
        </w:rPr>
        <w:t xml:space="preserve">,00%; e </w:t>
      </w:r>
    </w:p>
    <w:p w14:paraId="7E798C38" w14:textId="77777777" w:rsidR="0016069C" w:rsidRPr="009421FC" w:rsidRDefault="0016069C" w:rsidP="005336DA">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 xml:space="preserve">encargos sobre férias e 13º (décimo terceiro) salário. Os percentuais de provisionamento e a forma de cálculo serão aqueles indicados no inciso II do Art. 22 da Lei nº 8.212, de 24 de </w:t>
      </w:r>
      <w:proofErr w:type="gramStart"/>
      <w:r w:rsidRPr="009421FC">
        <w:rPr>
          <w:rFonts w:ascii="Times New Roman" w:hAnsi="Times New Roman" w:cs="Times New Roman"/>
          <w:bCs/>
          <w:color w:val="000000" w:themeColor="text1"/>
          <w:szCs w:val="20"/>
        </w:rPr>
        <w:t>Julho</w:t>
      </w:r>
      <w:proofErr w:type="gramEnd"/>
      <w:r w:rsidRPr="009421FC">
        <w:rPr>
          <w:rFonts w:ascii="Times New Roman" w:hAnsi="Times New Roman" w:cs="Times New Roman"/>
          <w:bCs/>
          <w:color w:val="000000" w:themeColor="text1"/>
          <w:szCs w:val="20"/>
        </w:rPr>
        <w:t xml:space="preserve"> de 1991.</w:t>
      </w:r>
    </w:p>
    <w:p w14:paraId="18053BD4" w14:textId="77777777" w:rsidR="0016069C" w:rsidRPr="009421FC" w:rsidRDefault="0016069C" w:rsidP="005336DA">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O saldo da conta-depósito será remunerado pelo índice de correção da poupança pro rata die, conforme definido em Termo de Cooperação Técnica firmado entre a HEMOBRÁS e instituição financeira. Eventual alteração da forma de correção implicará a revisão do Termo de Cooperação Técnica.</w:t>
      </w:r>
    </w:p>
    <w:p w14:paraId="1BD4F4AE" w14:textId="77777777" w:rsidR="0016069C" w:rsidRPr="009421FC" w:rsidRDefault="0016069C" w:rsidP="005336DA">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Os valores referentes às provisões mencionadas que sejam retidos por meio da conta-depósito deixarão de compor o valor mensal a ser pago diretamente à empresa CONTRATADA.</w:t>
      </w:r>
    </w:p>
    <w:p w14:paraId="53BB87AF" w14:textId="77777777" w:rsidR="0016069C" w:rsidRPr="009421FC" w:rsidRDefault="0016069C" w:rsidP="005336DA">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Em caso de cobrança de tarifa ou encargos bancários para operacionalização da conta-depósito, os recursos atinentes a essas despesas serão debitados dos valores depositados.</w:t>
      </w:r>
    </w:p>
    <w:p w14:paraId="5C51218F" w14:textId="77777777" w:rsidR="0016069C" w:rsidRPr="009421FC" w:rsidRDefault="0016069C" w:rsidP="005336DA">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Os valores provisionados somente serão liberados para o pagamento das verbas de que trata e nas seguintes condições:</w:t>
      </w:r>
    </w:p>
    <w:p w14:paraId="2F8154C0" w14:textId="77777777" w:rsidR="0016069C" w:rsidRPr="009421FC" w:rsidRDefault="0016069C" w:rsidP="005336DA">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Parcial e anualmente, pelo valor correspondente ao 13° (décimo terceiro) salário dos empregados vinculados ao contrato, quando devido;</w:t>
      </w:r>
    </w:p>
    <w:p w14:paraId="0F9D0F83" w14:textId="77777777" w:rsidR="0016069C" w:rsidRPr="009421FC" w:rsidRDefault="0016069C" w:rsidP="005336DA">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Parcialmente, pelo valor correspondente às férias e a um terço de férias previsto na Constituição, quando do gozo de férias pelos empregados vinculados ao contrato;</w:t>
      </w:r>
    </w:p>
    <w:p w14:paraId="1768CC30" w14:textId="77777777" w:rsidR="0016069C" w:rsidRPr="009421FC" w:rsidRDefault="0016069C" w:rsidP="005336DA">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Parcialmente, pelo valor correspondente ao 13° (décimo terceiro) salário proporcional, férias proporcionais e à indenização compensatória porventura devida sobre o FGTS, quando da dispensa de emprego vinculado ao contrato; e</w:t>
      </w:r>
    </w:p>
    <w:p w14:paraId="2A6E1EBD" w14:textId="77777777" w:rsidR="0016069C" w:rsidRPr="009421FC" w:rsidRDefault="0016069C" w:rsidP="005336DA">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Ao final da vigência do contrato, para pagamento das verbas rescisórias.</w:t>
      </w:r>
    </w:p>
    <w:p w14:paraId="5D9DEF35" w14:textId="77777777" w:rsidR="0016069C" w:rsidRPr="009421FC" w:rsidRDefault="0016069C" w:rsidP="005336DA">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A CONTRATADA poderá solicitar a autorização da HEMOBRÁS para utilizar os valores da conta-depósito para o pagamento dos encargos trabalhistas previstos nos subitens acima ou de eventuais indenizações trabalhistas aos empregados, decorrentes de situações ocorridas durante a vigência do contrato.</w:t>
      </w:r>
    </w:p>
    <w:p w14:paraId="0EEEA716" w14:textId="77777777" w:rsidR="0016069C" w:rsidRPr="009421FC" w:rsidRDefault="0016069C" w:rsidP="005336DA">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Na situação do subitem acima, a empresa deverá apresentar os documentos comprobatórios da ocorrência das obrigações trabalhistas e seus respectivos prazos de vencimento. Somente após a confirmação da ocorrência da situação pela HEMOBRÁS,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748CC0DE" w14:textId="77777777" w:rsidR="0016069C" w:rsidRPr="009421FC" w:rsidRDefault="0016069C" w:rsidP="005336DA">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A autorização de movimentação deverá especificar que se destina exclusivamente para o pagamento dos encargos trabalhistas ou de eventual indenização trabalhista aos trabalhadores favorecidos.</w:t>
      </w:r>
    </w:p>
    <w:p w14:paraId="56D00899" w14:textId="77777777" w:rsidR="0016069C" w:rsidRPr="009421FC" w:rsidRDefault="0016069C" w:rsidP="005336DA">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A empresa deverá apresentar à HEMOBRÁS, no prazo máximo de 3 (três) dias úteis, contados da movimentação, o comprovante das transferências bancárias realizadas para a quitação das obrigações trabalhistas.</w:t>
      </w:r>
    </w:p>
    <w:p w14:paraId="6A3936EF" w14:textId="76E6290D" w:rsidR="0016069C" w:rsidRPr="009421FC" w:rsidRDefault="0016069C" w:rsidP="005336DA">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No momento do encerramento do contrato, o saldo remanescente dos recursos depositados na conta vinculada apenas será liberado após a comprovação, por parte da CONTRATADA, da quitação de todos os encargos trabalhistas e previdenciários relativos ao serviço contratado.</w:t>
      </w:r>
    </w:p>
    <w:p w14:paraId="76C1D8AC" w14:textId="77777777" w:rsidR="005336DA" w:rsidRPr="009421FC" w:rsidRDefault="005336DA" w:rsidP="005336DA">
      <w:pPr>
        <w:spacing w:line="360" w:lineRule="auto"/>
        <w:ind w:left="709"/>
        <w:contextualSpacing/>
        <w:jc w:val="both"/>
        <w:rPr>
          <w:rFonts w:ascii="Times New Roman" w:hAnsi="Times New Roman" w:cs="Times New Roman"/>
        </w:rPr>
      </w:pPr>
    </w:p>
    <w:p w14:paraId="62AA671D" w14:textId="2CB9AD47" w:rsidR="00486CBA" w:rsidRPr="009421FC" w:rsidRDefault="00486CBA" w:rsidP="00486CBA">
      <w:pPr>
        <w:pStyle w:val="Nivel1"/>
        <w:spacing w:before="0" w:after="0" w:line="360" w:lineRule="auto"/>
        <w:ind w:left="284" w:hanging="284"/>
        <w:contextualSpacing/>
        <w:rPr>
          <w:rFonts w:ascii="Times New Roman" w:hAnsi="Times New Roman"/>
          <w:color w:val="000000" w:themeColor="text1"/>
        </w:rPr>
      </w:pPr>
      <w:r w:rsidRPr="009421FC">
        <w:rPr>
          <w:rFonts w:ascii="Times New Roman" w:hAnsi="Times New Roman"/>
          <w:color w:val="000000" w:themeColor="text1"/>
        </w:rPr>
        <w:t>DO PAGAMENTO</w:t>
      </w:r>
    </w:p>
    <w:p w14:paraId="75549FA5" w14:textId="65345F47" w:rsidR="006418F6" w:rsidRPr="009421FC" w:rsidRDefault="006418F6" w:rsidP="006418F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 xml:space="preserve">Os pagamentos serão efetuados pela </w:t>
      </w:r>
      <w:r w:rsidR="006A2BEF" w:rsidRPr="009421FC">
        <w:rPr>
          <w:rFonts w:ascii="Times New Roman" w:hAnsi="Times New Roman" w:cs="Times New Roman"/>
          <w:color w:val="000000" w:themeColor="text1"/>
          <w:szCs w:val="20"/>
        </w:rPr>
        <w:t>HEMOBRÁS</w:t>
      </w:r>
      <w:r w:rsidRPr="009421FC">
        <w:rPr>
          <w:rFonts w:ascii="Times New Roman" w:hAnsi="Times New Roman" w:cs="Times New Roman"/>
          <w:color w:val="000000" w:themeColor="text1"/>
          <w:szCs w:val="20"/>
        </w:rPr>
        <w:t xml:space="preserve"> através de transferência bancária, para crédito em banco, agência e conta corrente indicados pela CONTRATADA.</w:t>
      </w:r>
    </w:p>
    <w:p w14:paraId="4A7D731A" w14:textId="77777777" w:rsidR="006418F6" w:rsidRPr="009421FC" w:rsidRDefault="006418F6" w:rsidP="006418F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O pagamento somente será autorizado depois de efetuado o “atesto” pelo Fiscal ou Comissão fiscalizadora competente na nota fiscal apresentada.</w:t>
      </w:r>
    </w:p>
    <w:p w14:paraId="49B59784" w14:textId="77777777" w:rsidR="006418F6" w:rsidRPr="009421FC" w:rsidRDefault="006418F6" w:rsidP="006418F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A Nota Fiscal/Fatura será emitida e apresentada pela CONTRATADA de acordo com os seguintes procedimentos:</w:t>
      </w:r>
    </w:p>
    <w:p w14:paraId="56829272" w14:textId="7ACC0797" w:rsidR="006418F6" w:rsidRPr="009421FC" w:rsidRDefault="006418F6" w:rsidP="006418F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 xml:space="preserve">No prazo de até 5 (cinco) dias </w:t>
      </w:r>
      <w:r w:rsidR="00C624D3" w:rsidRPr="009421FC">
        <w:rPr>
          <w:rFonts w:ascii="Times New Roman" w:hAnsi="Times New Roman" w:cs="Times New Roman"/>
          <w:bCs/>
          <w:color w:val="000000" w:themeColor="text1"/>
          <w:szCs w:val="20"/>
        </w:rPr>
        <w:t>corridos</w:t>
      </w:r>
      <w:r w:rsidRPr="009421FC">
        <w:rPr>
          <w:rFonts w:ascii="Times New Roman" w:hAnsi="Times New Roman" w:cs="Times New Roman"/>
          <w:bCs/>
          <w:color w:val="000000" w:themeColor="text1"/>
          <w:szCs w:val="20"/>
        </w:rPr>
        <w:t xml:space="preserve"> do adimplemento da parcela, a CONTRATADA deverá entregar a seguinte documentação comprobatória:</w:t>
      </w:r>
    </w:p>
    <w:p w14:paraId="6A39040A" w14:textId="7219F02C" w:rsidR="006418F6" w:rsidRPr="009421FC" w:rsidRDefault="006418F6" w:rsidP="006418F6">
      <w:pPr>
        <w:pStyle w:val="PargrafodaLista"/>
        <w:numPr>
          <w:ilvl w:val="3"/>
          <w:numId w:val="1"/>
        </w:numPr>
        <w:spacing w:line="360" w:lineRule="auto"/>
        <w:ind w:left="1134" w:hanging="737"/>
        <w:jc w:val="both"/>
        <w:rPr>
          <w:rFonts w:ascii="Times New Roman" w:hAnsi="Times New Roman" w:cs="Times New Roman"/>
          <w:bCs/>
          <w:szCs w:val="20"/>
        </w:rPr>
      </w:pPr>
      <w:r w:rsidRPr="009421FC">
        <w:rPr>
          <w:rFonts w:ascii="Times New Roman" w:hAnsi="Times New Roman" w:cs="Times New Roman"/>
          <w:bCs/>
          <w:szCs w:val="20"/>
        </w:rPr>
        <w:t xml:space="preserve">Documentos que demonstrem que </w:t>
      </w:r>
      <w:r w:rsidR="00F40AD2" w:rsidRPr="009421FC">
        <w:rPr>
          <w:rFonts w:ascii="Times New Roman" w:hAnsi="Times New Roman" w:cs="Times New Roman"/>
          <w:bCs/>
          <w:szCs w:val="20"/>
        </w:rPr>
        <w:t>a CONTRATADA mantém</w:t>
      </w:r>
      <w:r w:rsidRPr="009421FC">
        <w:rPr>
          <w:rFonts w:ascii="Times New Roman" w:hAnsi="Times New Roman" w:cs="Times New Roman"/>
          <w:bCs/>
          <w:szCs w:val="20"/>
        </w:rPr>
        <w:t xml:space="preserve"> das condições de habilitação exigidas no edital;</w:t>
      </w:r>
    </w:p>
    <w:p w14:paraId="285CF1AA" w14:textId="77777777" w:rsidR="006418F6" w:rsidRPr="009421FC" w:rsidRDefault="006418F6" w:rsidP="006418F6">
      <w:pPr>
        <w:pStyle w:val="PargrafodaLista"/>
        <w:numPr>
          <w:ilvl w:val="3"/>
          <w:numId w:val="1"/>
        </w:numPr>
        <w:spacing w:line="360" w:lineRule="auto"/>
        <w:ind w:left="1134" w:hanging="737"/>
        <w:jc w:val="both"/>
        <w:rPr>
          <w:rFonts w:ascii="Times New Roman" w:hAnsi="Times New Roman" w:cs="Times New Roman"/>
          <w:bCs/>
          <w:szCs w:val="20"/>
        </w:rPr>
      </w:pPr>
      <w:r w:rsidRPr="009421FC">
        <w:rPr>
          <w:rFonts w:ascii="Times New Roman" w:hAnsi="Times New Roman" w:cs="Times New Roman"/>
          <w:bCs/>
          <w:szCs w:val="20"/>
        </w:rPr>
        <w:t>Demais documentos relacionados à liquidação da despesa, solicitados pelo Fiscal do Contrato ou Comissão fiscalizadora competente.</w:t>
      </w:r>
    </w:p>
    <w:p w14:paraId="10AFCE2B" w14:textId="77777777" w:rsidR="006418F6" w:rsidRPr="009421FC" w:rsidRDefault="006418F6" w:rsidP="006418F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 xml:space="preserve">O fiscal do contrato realizará a análise dos relatórios e de toda a documentação apresentada pela empresa, e caso existam irregularidades que impeçam a liquidação e o pagamento da despesa, indicará as cláusulas contratuais pertinentes, solicitando à contratada, por escrito, as respectivas correções; </w:t>
      </w:r>
    </w:p>
    <w:p w14:paraId="4384FF11" w14:textId="7470A53D" w:rsidR="006418F6" w:rsidRPr="009421FC" w:rsidRDefault="006418F6" w:rsidP="006418F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 xml:space="preserve">Após essa verificação, tendo a CONTRATADA atendido aos requisitos contratuais, inclusive os acima mencionados, o fiscal do contrato, observando o prazo máximo de 5 (cinco) dias </w:t>
      </w:r>
      <w:r w:rsidR="00C624D3" w:rsidRPr="009421FC">
        <w:rPr>
          <w:rFonts w:ascii="Times New Roman" w:hAnsi="Times New Roman" w:cs="Times New Roman"/>
          <w:bCs/>
          <w:color w:val="000000" w:themeColor="text1"/>
          <w:szCs w:val="20"/>
        </w:rPr>
        <w:t>úteis</w:t>
      </w:r>
      <w:r w:rsidRPr="009421FC">
        <w:rPr>
          <w:rFonts w:ascii="Times New Roman" w:hAnsi="Times New Roman" w:cs="Times New Roman"/>
          <w:bCs/>
          <w:color w:val="000000" w:themeColor="text1"/>
          <w:szCs w:val="20"/>
        </w:rPr>
        <w:t xml:space="preserve"> da apresentação da documentação pela CONTRATADA, </w:t>
      </w:r>
      <w:r w:rsidRPr="009421FC">
        <w:rPr>
          <w:rFonts w:ascii="Times New Roman" w:hAnsi="Times New Roman" w:cs="Times New Roman"/>
          <w:b/>
          <w:bCs/>
          <w:color w:val="000000" w:themeColor="text1"/>
          <w:szCs w:val="20"/>
        </w:rPr>
        <w:t>deverá comunicar a CONTRATADA para que emita a Nota Fiscal ou Fatura, com o valor exato dimensionado</w:t>
      </w:r>
      <w:r w:rsidRPr="009421FC">
        <w:rPr>
          <w:rFonts w:ascii="Times New Roman" w:hAnsi="Times New Roman" w:cs="Times New Roman"/>
          <w:bCs/>
          <w:color w:val="000000" w:themeColor="text1"/>
          <w:szCs w:val="20"/>
        </w:rPr>
        <w:t>.</w:t>
      </w:r>
    </w:p>
    <w:p w14:paraId="603A18E6" w14:textId="77777777" w:rsidR="006418F6" w:rsidRPr="009421FC" w:rsidRDefault="006418F6" w:rsidP="006418F6">
      <w:pPr>
        <w:pStyle w:val="PargrafodaLista"/>
        <w:numPr>
          <w:ilvl w:val="3"/>
          <w:numId w:val="1"/>
        </w:numPr>
        <w:spacing w:line="360" w:lineRule="auto"/>
        <w:ind w:left="1134" w:hanging="737"/>
        <w:jc w:val="both"/>
        <w:rPr>
          <w:rFonts w:ascii="Times New Roman" w:hAnsi="Times New Roman" w:cs="Times New Roman"/>
          <w:bCs/>
          <w:szCs w:val="20"/>
        </w:rPr>
      </w:pPr>
      <w:r w:rsidRPr="009421FC">
        <w:rPr>
          <w:rFonts w:ascii="Times New Roman" w:hAnsi="Times New Roman" w:cs="Times New Roman"/>
          <w:bCs/>
          <w:szCs w:val="20"/>
        </w:rPr>
        <w:t>Consumado o prazo do item acima, não havendo a comunicação do fiscal à CONTRATADA, tendo essa atendido à toda a documentação e requisitos do contrato, será considerada recebida a parcela ou total do objeto comprovadamente entregue pela CONTRATADA, podendo essa emitir a Nota Fiscal ou Fatura, com o valor exato dimensionado.</w:t>
      </w:r>
    </w:p>
    <w:p w14:paraId="2FDA14B6" w14:textId="20D7FFFA" w:rsidR="006418F6" w:rsidRPr="00393197" w:rsidRDefault="00B87D74" w:rsidP="00EF14E2">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393197">
        <w:rPr>
          <w:rFonts w:ascii="Times New Roman" w:hAnsi="Times New Roman" w:cs="Times New Roman"/>
          <w:bCs/>
          <w:color w:val="000000" w:themeColor="text1"/>
          <w:szCs w:val="20"/>
        </w:rPr>
        <w:t>A nota fiscal deverá ser apresentada aos fiscais do contrato, na data de emissão, através dos respectivos e-mails dos fiscais responsáveis.</w:t>
      </w:r>
    </w:p>
    <w:p w14:paraId="5C5945D5" w14:textId="029F1FCC" w:rsidR="006418F6" w:rsidRPr="009421FC" w:rsidRDefault="006418F6" w:rsidP="006418F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bookmarkStart w:id="4" w:name="_Ref484765712"/>
      <w:r w:rsidRPr="009421FC">
        <w:rPr>
          <w:rFonts w:ascii="Times New Roman" w:hAnsi="Times New Roman" w:cs="Times New Roman"/>
          <w:bCs/>
          <w:color w:val="000000" w:themeColor="text1"/>
          <w:szCs w:val="20"/>
        </w:rPr>
        <w:t>A apresentação da Nota Fiscal/Fatura deverá ocorrer até o 25º dia do mês subsequente ao da prestação dos serviços, exceto no mês de dezembro quando a apresentação deverá ocorrer até o 15º dia do mês. Caso a CONTRATADA não encaminhe a Nota Fiscal/Fatura nesse prazo, deverá ser emitida a partir do primeiro dia útil do mês seguinte</w:t>
      </w:r>
      <w:bookmarkEnd w:id="4"/>
      <w:r w:rsidRPr="009421FC">
        <w:rPr>
          <w:rFonts w:ascii="Times New Roman" w:hAnsi="Times New Roman" w:cs="Times New Roman"/>
          <w:bCs/>
          <w:color w:val="000000" w:themeColor="text1"/>
          <w:szCs w:val="20"/>
        </w:rPr>
        <w:t>.</w:t>
      </w:r>
    </w:p>
    <w:p w14:paraId="67D8F3AA" w14:textId="77777777" w:rsidR="006418F6" w:rsidRPr="009421FC" w:rsidRDefault="006418F6" w:rsidP="006418F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0908A132" w14:textId="135608A3" w:rsidR="006418F6" w:rsidRPr="009421FC" w:rsidRDefault="006418F6" w:rsidP="006418F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 xml:space="preserve">Quaisquer alterações nos dados bancários deverão ser comunicadas </w:t>
      </w:r>
      <w:r w:rsidR="00C624D3" w:rsidRPr="009421FC">
        <w:rPr>
          <w:rFonts w:ascii="Times New Roman" w:hAnsi="Times New Roman" w:cs="Times New Roman"/>
          <w:color w:val="000000" w:themeColor="text1"/>
          <w:szCs w:val="20"/>
        </w:rPr>
        <w:t xml:space="preserve">formalmente </w:t>
      </w:r>
      <w:r w:rsidRPr="009421FC">
        <w:rPr>
          <w:rFonts w:ascii="Times New Roman" w:hAnsi="Times New Roman" w:cs="Times New Roman"/>
          <w:color w:val="000000" w:themeColor="text1"/>
          <w:szCs w:val="20"/>
        </w:rPr>
        <w:t>à HEMOBRÁS, ficando sob inteira responsabilidade da CONTRATADA os prejuízos decorrentes de pagamentos incorretos devido à falta de informação.</w:t>
      </w:r>
    </w:p>
    <w:p w14:paraId="2B1CA5E0" w14:textId="77777777" w:rsidR="006418F6" w:rsidRPr="009421FC" w:rsidRDefault="006418F6" w:rsidP="006418F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O CNPJ que deverá constar nos documentos fiscais apresentados deverá ser o mesmo CNPJ que a CONTRATADA utilizou no contrato.</w:t>
      </w:r>
    </w:p>
    <w:p w14:paraId="05144A63" w14:textId="77777777" w:rsidR="006418F6" w:rsidRPr="009421FC" w:rsidRDefault="006418F6" w:rsidP="006418F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Será considerada data do pagamento o dia em que constar como emitida a ordem bancária para pagamento.</w:t>
      </w:r>
    </w:p>
    <w:p w14:paraId="76765A6E" w14:textId="77777777" w:rsidR="006418F6" w:rsidRPr="009421FC" w:rsidRDefault="006418F6" w:rsidP="006418F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Antes de cada pagamento à CONTRATADA, será realizada verificação da manutenção das condições de habilitação exigidas no edital.</w:t>
      </w:r>
    </w:p>
    <w:p w14:paraId="35781D15" w14:textId="77777777" w:rsidR="006418F6" w:rsidRPr="009421FC" w:rsidRDefault="006418F6" w:rsidP="006418F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Constatando-se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5C00707D" w14:textId="77777777" w:rsidR="006418F6" w:rsidRPr="009421FC" w:rsidRDefault="006418F6" w:rsidP="006418F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17E85EA7" w14:textId="77777777" w:rsidR="006418F6" w:rsidRPr="009421FC" w:rsidRDefault="006418F6" w:rsidP="006418F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4883EE15" w14:textId="77777777" w:rsidR="006418F6" w:rsidRPr="009421FC" w:rsidRDefault="006418F6" w:rsidP="006418F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Havendo a efetiva execução do objeto, os pagamentos serão realizados normalmente, até que se decida pela rescisão do contrato, caso a CONTRATADA não regularize sua situação de manutenção das condições de habilitação exigidas no edital.</w:t>
      </w:r>
    </w:p>
    <w:p w14:paraId="08516510" w14:textId="77777777" w:rsidR="006418F6" w:rsidRPr="009421FC" w:rsidRDefault="006418F6" w:rsidP="006418F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Somente por motivo de economicidade, segurança nacional ou outro interesse público de alta relevância, devidamente justificado, em qualquer caso, pela máxima autoridade da HEMOBRÁS, não será rescindido o contrato em execução com a CONTRATADA que não mantêm das condições de habilitação exigidas no edital.</w:t>
      </w:r>
    </w:p>
    <w:p w14:paraId="359ECA97" w14:textId="77777777" w:rsidR="006418F6" w:rsidRPr="009421FC" w:rsidRDefault="006418F6" w:rsidP="006418F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Quando do pagamento, será efetuada a retenção tributária prevista na legislação aplicável.</w:t>
      </w:r>
    </w:p>
    <w:p w14:paraId="27CECA0A" w14:textId="77777777" w:rsidR="006418F6" w:rsidRPr="009421FC" w:rsidRDefault="006418F6" w:rsidP="006418F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A Hemobrás, como Empresa Pública Federal, tem obrigação de reter tributos direto na fonte, em especial do Imposto de Renda (IR), da Contribuição Social Sobre o Lucro Líquido (CSLL), da Contribuição para o Financiamento da Seguridade Social (</w:t>
      </w:r>
      <w:proofErr w:type="spellStart"/>
      <w:r w:rsidRPr="009421FC">
        <w:rPr>
          <w:rFonts w:ascii="Times New Roman" w:hAnsi="Times New Roman" w:cs="Times New Roman"/>
          <w:bCs/>
          <w:color w:val="000000" w:themeColor="text1"/>
          <w:szCs w:val="20"/>
        </w:rPr>
        <w:t>Cofins</w:t>
      </w:r>
      <w:proofErr w:type="spellEnd"/>
      <w:r w:rsidRPr="009421FC">
        <w:rPr>
          <w:rFonts w:ascii="Times New Roman" w:hAnsi="Times New Roman" w:cs="Times New Roman"/>
          <w:bCs/>
          <w:color w:val="000000" w:themeColor="text1"/>
          <w:szCs w:val="20"/>
        </w:rPr>
        <w:t>) e da Contribuição para o PIS/Pasep sobre os pagamentos que efetuar às pessoas jurídicas pelo fornecimento de bens ou prestação de serviços em geral, inclusive obras.</w:t>
      </w:r>
    </w:p>
    <w:p w14:paraId="4329AA8A" w14:textId="77777777" w:rsidR="006418F6" w:rsidRPr="009421FC" w:rsidRDefault="006418F6" w:rsidP="006418F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30803FDC" w14:textId="748AC9D5" w:rsidR="006418F6" w:rsidRPr="009421FC" w:rsidRDefault="006418F6" w:rsidP="006418F6">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 xml:space="preserve">À exceção dos contratos de telefonia ou que a Hemobrás figure como usuária de serviço público essencial de energia elétrica, água e esgoto e serviços postais, a </w:t>
      </w:r>
      <w:r w:rsidR="006A2BEF" w:rsidRPr="009421FC">
        <w:rPr>
          <w:rFonts w:ascii="Times New Roman" w:hAnsi="Times New Roman" w:cs="Times New Roman"/>
          <w:color w:val="000000" w:themeColor="text1"/>
          <w:szCs w:val="20"/>
        </w:rPr>
        <w:t>HEMOBRÁS</w:t>
      </w:r>
      <w:r w:rsidRPr="009421FC">
        <w:rPr>
          <w:rFonts w:ascii="Times New Roman" w:hAnsi="Times New Roman" w:cs="Times New Roman"/>
          <w:color w:val="000000" w:themeColor="text1"/>
          <w:szCs w:val="20"/>
        </w:rPr>
        <w:t xml:space="preserve"> não acatará a cobrança por meio de boletos e duplicatas ou qualquer outro título, em bancos ou outras instituições do gênero, tampouco a cessão/negociação do crédito que implique na sub-rogação de direitos. </w:t>
      </w:r>
    </w:p>
    <w:p w14:paraId="431E9897" w14:textId="77777777" w:rsidR="006418F6" w:rsidRPr="009421FC" w:rsidRDefault="006418F6" w:rsidP="006418F6">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Os prazos para pagamento estão indicados abaixo:</w:t>
      </w:r>
    </w:p>
    <w:tbl>
      <w:tblPr>
        <w:tblW w:w="0" w:type="auto"/>
        <w:jc w:val="center"/>
        <w:tblCellMar>
          <w:left w:w="0" w:type="dxa"/>
          <w:right w:w="0" w:type="dxa"/>
        </w:tblCellMar>
        <w:tblLook w:val="04A0" w:firstRow="1" w:lastRow="0" w:firstColumn="1" w:lastColumn="0" w:noHBand="0" w:noVBand="1"/>
      </w:tblPr>
      <w:tblGrid>
        <w:gridCol w:w="3162"/>
        <w:gridCol w:w="2039"/>
      </w:tblGrid>
      <w:tr w:rsidR="006418F6" w:rsidRPr="009421FC" w14:paraId="6BA24F2B" w14:textId="77777777" w:rsidTr="00603B17">
        <w:trPr>
          <w:trHeight w:val="565"/>
          <w:jc w:val="center"/>
        </w:trPr>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07D09F24" w14:textId="77777777" w:rsidR="006418F6" w:rsidRPr="009421FC" w:rsidRDefault="006418F6" w:rsidP="00603B17">
            <w:pPr>
              <w:pStyle w:val="PargrafodaLista"/>
              <w:spacing w:line="360" w:lineRule="auto"/>
              <w:ind w:left="851" w:hanging="567"/>
              <w:jc w:val="center"/>
              <w:rPr>
                <w:rFonts w:ascii="Times New Roman" w:hAnsi="Times New Roman" w:cs="Times New Roman"/>
                <w:b/>
                <w:bCs/>
                <w:color w:val="000000"/>
                <w:lang w:eastAsia="zh-CN"/>
              </w:rPr>
            </w:pPr>
            <w:r w:rsidRPr="009421FC">
              <w:rPr>
                <w:rFonts w:ascii="Times New Roman" w:hAnsi="Times New Roman" w:cs="Times New Roman"/>
                <w:b/>
                <w:bCs/>
                <w:color w:val="000000"/>
              </w:rPr>
              <w:t>Data da emissão da Nota Fiscal</w:t>
            </w:r>
          </w:p>
        </w:tc>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6975EA16" w14:textId="77777777" w:rsidR="006418F6" w:rsidRPr="009421FC" w:rsidRDefault="006418F6" w:rsidP="00603B17">
            <w:pPr>
              <w:pStyle w:val="PargrafodaLista"/>
              <w:spacing w:line="360" w:lineRule="auto"/>
              <w:ind w:left="851" w:hanging="567"/>
              <w:jc w:val="center"/>
              <w:rPr>
                <w:rFonts w:ascii="Times New Roman" w:hAnsi="Times New Roman" w:cs="Times New Roman"/>
                <w:b/>
                <w:bCs/>
                <w:color w:val="000000"/>
                <w:lang w:eastAsia="zh-CN"/>
              </w:rPr>
            </w:pPr>
            <w:r w:rsidRPr="009421FC">
              <w:rPr>
                <w:rFonts w:ascii="Times New Roman" w:hAnsi="Times New Roman" w:cs="Times New Roman"/>
                <w:b/>
                <w:bCs/>
                <w:color w:val="000000"/>
              </w:rPr>
              <w:t>Data Pagamento</w:t>
            </w:r>
          </w:p>
        </w:tc>
      </w:tr>
      <w:tr w:rsidR="006418F6" w:rsidRPr="009421FC" w14:paraId="3388C516" w14:textId="77777777" w:rsidTr="00603B17">
        <w:trPr>
          <w:trHeight w:val="281"/>
          <w:jc w:val="center"/>
        </w:trPr>
        <w:tc>
          <w:tcPr>
            <w:tcW w:w="0" w:type="auto"/>
            <w:shd w:val="clear" w:color="auto" w:fill="C0C0C0"/>
            <w:tcMar>
              <w:top w:w="0" w:type="dxa"/>
              <w:left w:w="108" w:type="dxa"/>
              <w:bottom w:w="0" w:type="dxa"/>
              <w:right w:w="108" w:type="dxa"/>
            </w:tcMar>
            <w:vAlign w:val="center"/>
            <w:hideMark/>
          </w:tcPr>
          <w:p w14:paraId="4CC40427" w14:textId="77777777" w:rsidR="006418F6" w:rsidRPr="009421FC" w:rsidRDefault="006418F6" w:rsidP="00603B17">
            <w:pPr>
              <w:pStyle w:val="PargrafodaLista"/>
              <w:spacing w:line="360" w:lineRule="auto"/>
              <w:ind w:left="851" w:hanging="567"/>
              <w:jc w:val="center"/>
              <w:rPr>
                <w:rFonts w:ascii="Times New Roman" w:hAnsi="Times New Roman" w:cs="Times New Roman"/>
                <w:b/>
                <w:bCs/>
                <w:color w:val="000000"/>
                <w:lang w:eastAsia="zh-CN"/>
              </w:rPr>
            </w:pPr>
            <w:r w:rsidRPr="009421FC">
              <w:rPr>
                <w:rFonts w:ascii="Times New Roman" w:hAnsi="Times New Roman" w:cs="Times New Roman"/>
                <w:b/>
                <w:bCs/>
                <w:color w:val="000000"/>
              </w:rPr>
              <w:t>01 a 05</w:t>
            </w:r>
          </w:p>
        </w:tc>
        <w:tc>
          <w:tcPr>
            <w:tcW w:w="0" w:type="auto"/>
            <w:shd w:val="clear" w:color="auto" w:fill="C0C0C0"/>
            <w:tcMar>
              <w:top w:w="0" w:type="dxa"/>
              <w:left w:w="108" w:type="dxa"/>
              <w:bottom w:w="0" w:type="dxa"/>
              <w:right w:w="108" w:type="dxa"/>
            </w:tcMar>
            <w:vAlign w:val="center"/>
            <w:hideMark/>
          </w:tcPr>
          <w:p w14:paraId="16E03CCA" w14:textId="77777777" w:rsidR="006418F6" w:rsidRPr="009421FC" w:rsidRDefault="006418F6" w:rsidP="00603B17">
            <w:pPr>
              <w:pStyle w:val="PargrafodaLista"/>
              <w:spacing w:line="360" w:lineRule="auto"/>
              <w:ind w:left="851" w:hanging="567"/>
              <w:jc w:val="center"/>
              <w:rPr>
                <w:rFonts w:ascii="Times New Roman" w:hAnsi="Times New Roman" w:cs="Times New Roman"/>
                <w:color w:val="000000"/>
                <w:lang w:eastAsia="zh-CN"/>
              </w:rPr>
            </w:pPr>
            <w:r w:rsidRPr="009421FC">
              <w:rPr>
                <w:rFonts w:ascii="Times New Roman" w:hAnsi="Times New Roman" w:cs="Times New Roman"/>
                <w:color w:val="000000"/>
              </w:rPr>
              <w:t>05 do mês seguinte</w:t>
            </w:r>
          </w:p>
        </w:tc>
      </w:tr>
      <w:tr w:rsidR="006418F6" w:rsidRPr="009421FC" w14:paraId="4CDDE481" w14:textId="77777777" w:rsidTr="00603B17">
        <w:trPr>
          <w:trHeight w:val="281"/>
          <w:jc w:val="center"/>
        </w:trPr>
        <w:tc>
          <w:tcPr>
            <w:tcW w:w="0" w:type="auto"/>
            <w:tcMar>
              <w:top w:w="0" w:type="dxa"/>
              <w:left w:w="108" w:type="dxa"/>
              <w:bottom w:w="0" w:type="dxa"/>
              <w:right w:w="108" w:type="dxa"/>
            </w:tcMar>
            <w:vAlign w:val="center"/>
            <w:hideMark/>
          </w:tcPr>
          <w:p w14:paraId="20FD9D35" w14:textId="77777777" w:rsidR="006418F6" w:rsidRPr="009421FC" w:rsidRDefault="006418F6" w:rsidP="00603B17">
            <w:pPr>
              <w:pStyle w:val="PargrafodaLista"/>
              <w:spacing w:line="360" w:lineRule="auto"/>
              <w:ind w:left="851" w:hanging="567"/>
              <w:jc w:val="center"/>
              <w:rPr>
                <w:rFonts w:ascii="Times New Roman" w:hAnsi="Times New Roman" w:cs="Times New Roman"/>
                <w:b/>
                <w:bCs/>
                <w:color w:val="000000"/>
                <w:lang w:eastAsia="zh-CN"/>
              </w:rPr>
            </w:pPr>
            <w:r w:rsidRPr="009421FC">
              <w:rPr>
                <w:rFonts w:ascii="Times New Roman" w:hAnsi="Times New Roman" w:cs="Times New Roman"/>
                <w:b/>
                <w:bCs/>
                <w:color w:val="000000"/>
              </w:rPr>
              <w:t>06 a 11</w:t>
            </w:r>
          </w:p>
        </w:tc>
        <w:tc>
          <w:tcPr>
            <w:tcW w:w="0" w:type="auto"/>
            <w:tcMar>
              <w:top w:w="0" w:type="dxa"/>
              <w:left w:w="108" w:type="dxa"/>
              <w:bottom w:w="0" w:type="dxa"/>
              <w:right w:w="108" w:type="dxa"/>
            </w:tcMar>
            <w:vAlign w:val="center"/>
            <w:hideMark/>
          </w:tcPr>
          <w:p w14:paraId="3C84C748" w14:textId="77777777" w:rsidR="006418F6" w:rsidRPr="009421FC" w:rsidRDefault="006418F6" w:rsidP="00603B17">
            <w:pPr>
              <w:pStyle w:val="PargrafodaLista"/>
              <w:spacing w:line="360" w:lineRule="auto"/>
              <w:ind w:left="851" w:hanging="567"/>
              <w:jc w:val="center"/>
              <w:rPr>
                <w:rFonts w:ascii="Times New Roman" w:hAnsi="Times New Roman" w:cs="Times New Roman"/>
                <w:color w:val="000000"/>
                <w:lang w:eastAsia="zh-CN"/>
              </w:rPr>
            </w:pPr>
            <w:r w:rsidRPr="009421FC">
              <w:rPr>
                <w:rFonts w:ascii="Times New Roman" w:hAnsi="Times New Roman" w:cs="Times New Roman"/>
                <w:color w:val="000000"/>
              </w:rPr>
              <w:t>11 do mês seguinte</w:t>
            </w:r>
          </w:p>
        </w:tc>
      </w:tr>
      <w:tr w:rsidR="006418F6" w:rsidRPr="009421FC" w14:paraId="5BAB4244" w14:textId="77777777" w:rsidTr="00603B17">
        <w:trPr>
          <w:trHeight w:val="269"/>
          <w:jc w:val="center"/>
        </w:trPr>
        <w:tc>
          <w:tcPr>
            <w:tcW w:w="0" w:type="auto"/>
            <w:shd w:val="clear" w:color="auto" w:fill="C0C0C0"/>
            <w:tcMar>
              <w:top w:w="0" w:type="dxa"/>
              <w:left w:w="108" w:type="dxa"/>
              <w:bottom w:w="0" w:type="dxa"/>
              <w:right w:w="108" w:type="dxa"/>
            </w:tcMar>
            <w:vAlign w:val="center"/>
            <w:hideMark/>
          </w:tcPr>
          <w:p w14:paraId="77941069" w14:textId="77777777" w:rsidR="006418F6" w:rsidRPr="009421FC" w:rsidRDefault="006418F6" w:rsidP="00603B17">
            <w:pPr>
              <w:pStyle w:val="PargrafodaLista"/>
              <w:spacing w:line="360" w:lineRule="auto"/>
              <w:ind w:left="851" w:hanging="567"/>
              <w:jc w:val="center"/>
              <w:rPr>
                <w:rFonts w:ascii="Times New Roman" w:hAnsi="Times New Roman" w:cs="Times New Roman"/>
                <w:b/>
                <w:bCs/>
                <w:color w:val="000000"/>
                <w:lang w:eastAsia="zh-CN"/>
              </w:rPr>
            </w:pPr>
            <w:r w:rsidRPr="009421FC">
              <w:rPr>
                <w:rFonts w:ascii="Times New Roman" w:hAnsi="Times New Roman" w:cs="Times New Roman"/>
                <w:b/>
                <w:bCs/>
                <w:color w:val="000000"/>
              </w:rPr>
              <w:t>12 a 17</w:t>
            </w:r>
          </w:p>
        </w:tc>
        <w:tc>
          <w:tcPr>
            <w:tcW w:w="0" w:type="auto"/>
            <w:shd w:val="clear" w:color="auto" w:fill="C0C0C0"/>
            <w:tcMar>
              <w:top w:w="0" w:type="dxa"/>
              <w:left w:w="108" w:type="dxa"/>
              <w:bottom w:w="0" w:type="dxa"/>
              <w:right w:w="108" w:type="dxa"/>
            </w:tcMar>
            <w:vAlign w:val="center"/>
            <w:hideMark/>
          </w:tcPr>
          <w:p w14:paraId="06468D66" w14:textId="77777777" w:rsidR="006418F6" w:rsidRPr="009421FC" w:rsidRDefault="006418F6" w:rsidP="00603B17">
            <w:pPr>
              <w:pStyle w:val="PargrafodaLista"/>
              <w:spacing w:line="360" w:lineRule="auto"/>
              <w:ind w:left="851" w:hanging="567"/>
              <w:jc w:val="center"/>
              <w:rPr>
                <w:rFonts w:ascii="Times New Roman" w:hAnsi="Times New Roman" w:cs="Times New Roman"/>
                <w:color w:val="000000"/>
                <w:lang w:eastAsia="zh-CN"/>
              </w:rPr>
            </w:pPr>
            <w:r w:rsidRPr="009421FC">
              <w:rPr>
                <w:rFonts w:ascii="Times New Roman" w:hAnsi="Times New Roman" w:cs="Times New Roman"/>
                <w:color w:val="000000"/>
                <w:lang w:eastAsia="zh-CN"/>
              </w:rPr>
              <w:t>17 do mês seguinte</w:t>
            </w:r>
          </w:p>
        </w:tc>
      </w:tr>
      <w:tr w:rsidR="006418F6" w:rsidRPr="009421FC" w14:paraId="121CC9BB" w14:textId="77777777" w:rsidTr="00603B17">
        <w:trPr>
          <w:trHeight w:val="157"/>
          <w:jc w:val="center"/>
        </w:trPr>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541A1E17" w14:textId="77777777" w:rsidR="006418F6" w:rsidRPr="009421FC" w:rsidRDefault="006418F6" w:rsidP="00603B17">
            <w:pPr>
              <w:pStyle w:val="PargrafodaLista"/>
              <w:spacing w:line="360" w:lineRule="auto"/>
              <w:ind w:left="851" w:hanging="567"/>
              <w:jc w:val="center"/>
              <w:rPr>
                <w:rFonts w:ascii="Times New Roman" w:hAnsi="Times New Roman" w:cs="Times New Roman"/>
                <w:b/>
                <w:bCs/>
                <w:color w:val="000000"/>
                <w:lang w:eastAsia="zh-CN"/>
              </w:rPr>
            </w:pPr>
            <w:r w:rsidRPr="009421FC">
              <w:rPr>
                <w:rFonts w:ascii="Times New Roman" w:hAnsi="Times New Roman" w:cs="Times New Roman"/>
                <w:b/>
                <w:bCs/>
                <w:color w:val="000000"/>
              </w:rPr>
              <w:t>18 a 25</w:t>
            </w:r>
          </w:p>
        </w:tc>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09014E12" w14:textId="77777777" w:rsidR="006418F6" w:rsidRPr="009421FC" w:rsidRDefault="006418F6" w:rsidP="00603B17">
            <w:pPr>
              <w:pStyle w:val="PargrafodaLista"/>
              <w:spacing w:line="360" w:lineRule="auto"/>
              <w:ind w:left="851" w:hanging="567"/>
              <w:jc w:val="center"/>
              <w:rPr>
                <w:rFonts w:ascii="Times New Roman" w:hAnsi="Times New Roman" w:cs="Times New Roman"/>
                <w:color w:val="000000"/>
                <w:lang w:eastAsia="zh-CN"/>
              </w:rPr>
            </w:pPr>
            <w:r w:rsidRPr="009421FC">
              <w:rPr>
                <w:rFonts w:ascii="Times New Roman" w:hAnsi="Times New Roman" w:cs="Times New Roman"/>
                <w:color w:val="000000"/>
              </w:rPr>
              <w:t>25 do mês seguinte</w:t>
            </w:r>
          </w:p>
        </w:tc>
      </w:tr>
    </w:tbl>
    <w:p w14:paraId="7573BF75" w14:textId="77777777" w:rsidR="006418F6" w:rsidRPr="009421FC" w:rsidRDefault="006418F6" w:rsidP="006418F6">
      <w:pPr>
        <w:spacing w:line="360" w:lineRule="auto"/>
        <w:ind w:left="851" w:right="284" w:hanging="143"/>
        <w:jc w:val="both"/>
        <w:rPr>
          <w:rFonts w:ascii="Times New Roman" w:hAnsi="Times New Roman" w:cs="Times New Roman"/>
          <w:szCs w:val="20"/>
        </w:rPr>
      </w:pPr>
      <w:r w:rsidRPr="009421FC">
        <w:rPr>
          <w:rFonts w:ascii="Times New Roman" w:hAnsi="Times New Roman" w:cs="Times New Roman"/>
          <w:szCs w:val="20"/>
        </w:rPr>
        <w:t>Observação 1: O pagamento sempre estará condicionado ao atesto pelo Fiscal do Contrato.</w:t>
      </w:r>
    </w:p>
    <w:p w14:paraId="7484D201" w14:textId="77777777" w:rsidR="006418F6" w:rsidRPr="009421FC" w:rsidRDefault="006418F6" w:rsidP="006418F6">
      <w:pPr>
        <w:spacing w:line="360" w:lineRule="auto"/>
        <w:ind w:left="709"/>
        <w:contextualSpacing/>
        <w:jc w:val="both"/>
        <w:rPr>
          <w:rFonts w:ascii="Times New Roman" w:hAnsi="Times New Roman" w:cs="Times New Roman"/>
          <w:color w:val="000000"/>
        </w:rPr>
      </w:pPr>
      <w:r w:rsidRPr="009421FC">
        <w:rPr>
          <w:rFonts w:ascii="Times New Roman" w:hAnsi="Times New Roman" w:cs="Times New Roman"/>
          <w:szCs w:val="20"/>
        </w:rPr>
        <w:t xml:space="preserve">Observação 2: </w:t>
      </w:r>
      <w:r w:rsidRPr="009421FC">
        <w:rPr>
          <w:rFonts w:ascii="Times New Roman" w:hAnsi="Times New Roman" w:cs="Times New Roman"/>
          <w:color w:val="000000"/>
          <w:szCs w:val="20"/>
        </w:rPr>
        <w:t>Em se tratando de aquisição de mercadoria, para efeito de utilização da tabela acima, ao invés de considerar a data de emissão da Nota Fiscal, será considerada a data de recebimento da mercadoria na Hemobrás.</w:t>
      </w:r>
    </w:p>
    <w:p w14:paraId="26795CC9" w14:textId="77777777" w:rsidR="006418F6" w:rsidRPr="009421FC" w:rsidRDefault="006418F6" w:rsidP="006418F6">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Caso a data do pagamento prevista na tabela de pagamento ocorra em dia não útil, o mesmo será efetivado no 1º dia útil subsequente.</w:t>
      </w:r>
    </w:p>
    <w:p w14:paraId="18E95E91" w14:textId="77777777" w:rsidR="006418F6" w:rsidRPr="009421FC" w:rsidRDefault="006418F6" w:rsidP="006418F6">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4BDDA875" w14:textId="77777777" w:rsidR="006418F6" w:rsidRPr="009421FC" w:rsidRDefault="006418F6" w:rsidP="006418F6">
      <w:pPr>
        <w:spacing w:line="360" w:lineRule="auto"/>
        <w:ind w:left="709"/>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EM = I x N x VP, sendo:</w:t>
      </w:r>
    </w:p>
    <w:p w14:paraId="11946ACC" w14:textId="77777777" w:rsidR="006418F6" w:rsidRPr="009421FC" w:rsidRDefault="006418F6" w:rsidP="006418F6">
      <w:pPr>
        <w:spacing w:line="360" w:lineRule="auto"/>
        <w:ind w:left="709"/>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EM = Encargos moratórios;</w:t>
      </w:r>
    </w:p>
    <w:p w14:paraId="05D1C2DE" w14:textId="77777777" w:rsidR="006418F6" w:rsidRPr="009421FC" w:rsidRDefault="006418F6" w:rsidP="006418F6">
      <w:pPr>
        <w:spacing w:line="360" w:lineRule="auto"/>
        <w:ind w:left="709"/>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N = Número de dias entre a data prevista para o pagamento e a do efetivo pagamento;</w:t>
      </w:r>
    </w:p>
    <w:p w14:paraId="5B2D7F4F" w14:textId="77777777" w:rsidR="006418F6" w:rsidRPr="009421FC" w:rsidRDefault="006418F6" w:rsidP="006418F6">
      <w:pPr>
        <w:spacing w:line="360" w:lineRule="auto"/>
        <w:ind w:left="709"/>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VP = Valor da parcela a ser paga.</w:t>
      </w:r>
    </w:p>
    <w:p w14:paraId="7B79F088" w14:textId="77777777" w:rsidR="006418F6" w:rsidRPr="009421FC" w:rsidRDefault="006418F6" w:rsidP="006418F6">
      <w:pPr>
        <w:spacing w:line="360" w:lineRule="auto"/>
        <w:ind w:left="709"/>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I = Índice de compensação financeira = 0,00016438, assim apurado:</w:t>
      </w:r>
    </w:p>
    <w:p w14:paraId="100D94C2" w14:textId="77777777" w:rsidR="006418F6" w:rsidRPr="009421FC" w:rsidRDefault="006418F6" w:rsidP="006418F6">
      <w:pPr>
        <w:spacing w:line="360" w:lineRule="auto"/>
        <w:ind w:left="709"/>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I = (TX/</w:t>
      </w:r>
      <w:proofErr w:type="gramStart"/>
      <w:r w:rsidRPr="009421FC">
        <w:rPr>
          <w:rFonts w:ascii="Times New Roman" w:hAnsi="Times New Roman" w:cs="Times New Roman"/>
          <w:color w:val="000000" w:themeColor="text1"/>
          <w:szCs w:val="20"/>
        </w:rPr>
        <w:t>100)/</w:t>
      </w:r>
      <w:proofErr w:type="gramEnd"/>
      <w:r w:rsidRPr="009421FC">
        <w:rPr>
          <w:rFonts w:ascii="Times New Roman" w:hAnsi="Times New Roman" w:cs="Times New Roman"/>
          <w:color w:val="000000" w:themeColor="text1"/>
          <w:szCs w:val="20"/>
        </w:rPr>
        <w:t>365, onde TX = 6% (Percentual da taxa anual de juros de mora)</w:t>
      </w:r>
    </w:p>
    <w:p w14:paraId="63F61033" w14:textId="77777777" w:rsidR="008722EE" w:rsidRPr="009421FC" w:rsidRDefault="008722EE" w:rsidP="00400B27">
      <w:pPr>
        <w:tabs>
          <w:tab w:val="left" w:pos="1701"/>
        </w:tabs>
        <w:spacing w:line="276" w:lineRule="auto"/>
        <w:ind w:left="993" w:right="-285"/>
        <w:rPr>
          <w:rFonts w:ascii="Times New Roman" w:hAnsi="Times New Roman" w:cs="Times New Roman"/>
          <w:color w:val="000000"/>
        </w:rPr>
      </w:pPr>
    </w:p>
    <w:p w14:paraId="4A6B5C9E" w14:textId="77777777" w:rsidR="008A6830" w:rsidRPr="009421FC" w:rsidRDefault="008A6830" w:rsidP="00400B27">
      <w:pPr>
        <w:tabs>
          <w:tab w:val="left" w:pos="1701"/>
        </w:tabs>
        <w:spacing w:line="276" w:lineRule="auto"/>
        <w:ind w:left="993" w:right="-285"/>
        <w:rPr>
          <w:rFonts w:ascii="Times New Roman" w:hAnsi="Times New Roman" w:cs="Times New Roman"/>
          <w:color w:val="000000"/>
        </w:rPr>
      </w:pPr>
    </w:p>
    <w:p w14:paraId="71D85362" w14:textId="77777777" w:rsidR="008722EE" w:rsidRPr="009421FC" w:rsidRDefault="008722EE" w:rsidP="008722EE">
      <w:pPr>
        <w:pStyle w:val="Nivel1"/>
        <w:spacing w:before="0" w:after="0" w:line="360" w:lineRule="auto"/>
        <w:ind w:left="284" w:hanging="284"/>
        <w:contextualSpacing/>
        <w:rPr>
          <w:rFonts w:ascii="Times New Roman" w:hAnsi="Times New Roman"/>
        </w:rPr>
      </w:pPr>
      <w:r w:rsidRPr="009421FC">
        <w:rPr>
          <w:rFonts w:ascii="Times New Roman" w:hAnsi="Times New Roman"/>
        </w:rPr>
        <w:t>DA REPACTUAÇÃO</w:t>
      </w:r>
    </w:p>
    <w:p w14:paraId="1303D529" w14:textId="14E6E81E" w:rsidR="008722EE" w:rsidRPr="009421FC" w:rsidRDefault="00313FAB" w:rsidP="00313FAB">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 xml:space="preserve">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w:t>
      </w:r>
      <w:r w:rsidR="006A2BEF" w:rsidRPr="009421FC">
        <w:rPr>
          <w:rFonts w:ascii="Times New Roman" w:hAnsi="Times New Roman" w:cs="Times New Roman"/>
          <w:szCs w:val="20"/>
        </w:rPr>
        <w:t>HEMOBRÁS</w:t>
      </w:r>
      <w:r w:rsidRPr="009421FC">
        <w:rPr>
          <w:rFonts w:ascii="Times New Roman" w:hAnsi="Times New Roman" w:cs="Times New Roman"/>
          <w:szCs w:val="20"/>
        </w:rPr>
        <w:t>, na forma  estatuída no Decreto n° 9.507, de 2018.</w:t>
      </w:r>
    </w:p>
    <w:p w14:paraId="1515316E" w14:textId="77777777" w:rsidR="008722EE" w:rsidRPr="009421FC"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14:paraId="691610E4" w14:textId="77777777" w:rsidR="008722EE" w:rsidRPr="009421FC"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O interregno mínimo de 1 (um) ano para a primeira repactuação será contado:</w:t>
      </w:r>
    </w:p>
    <w:p w14:paraId="0E92E30F" w14:textId="77777777" w:rsidR="008722EE" w:rsidRPr="009421FC"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341D5CF7" w14:textId="77777777" w:rsidR="008722EE" w:rsidRPr="009421FC"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65843124" w14:textId="063C245D" w:rsidR="008722EE" w:rsidRPr="009421FC"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 xml:space="preserve">Para os demais custos, sujeitos à variação de preços do mercado: a partir da data limite para apresentação das propostas constante </w:t>
      </w:r>
      <w:r w:rsidR="00DF70D7" w:rsidRPr="009421FC">
        <w:rPr>
          <w:rFonts w:ascii="Times New Roman" w:hAnsi="Times New Roman" w:cs="Times New Roman"/>
          <w:bCs/>
          <w:szCs w:val="20"/>
        </w:rPr>
        <w:t>n</w:t>
      </w:r>
      <w:r w:rsidRPr="009421FC">
        <w:rPr>
          <w:rFonts w:ascii="Times New Roman" w:hAnsi="Times New Roman" w:cs="Times New Roman"/>
          <w:bCs/>
          <w:szCs w:val="20"/>
        </w:rPr>
        <w:t>o Edital.</w:t>
      </w:r>
    </w:p>
    <w:p w14:paraId="1B5E21E0" w14:textId="77777777" w:rsidR="008722EE" w:rsidRPr="009421FC"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05464228" w14:textId="77777777" w:rsidR="008722EE" w:rsidRPr="009421FC"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73649959" w14:textId="77777777" w:rsidR="008722EE" w:rsidRPr="009421FC"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Caso a CONTRATADA não solicite a repactuação tempestivamente, dentro do prazo acima fixado, ocorrerá a preclusão do direito à repactuação.</w:t>
      </w:r>
    </w:p>
    <w:p w14:paraId="755BDA99" w14:textId="77777777" w:rsidR="008722EE" w:rsidRPr="009421FC"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Nessas condições, se a vigência do contrato tiver sido prorrogada, nova repactuação só poderá ser pleiteada após o decurso de novo interregno mínimo de 1 (um) ano, contado:</w:t>
      </w:r>
    </w:p>
    <w:p w14:paraId="5FDE15BE" w14:textId="77777777" w:rsidR="008722EE" w:rsidRPr="009421FC"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da vigência do acordo, dissídio ou convenção coletiva anterior, em relação aos custos decorrentes de mão de obra;</w:t>
      </w:r>
    </w:p>
    <w:p w14:paraId="65F50518" w14:textId="77777777" w:rsidR="008722EE" w:rsidRPr="009421FC"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do último reajuste aprovado por autoridade governamental ou realizado por determinação legal ou normativa, para os insumos discriminados na planilha de custos e formação de preços que estejam diretamente vinculados ao valor de preço público (tarifa);</w:t>
      </w:r>
    </w:p>
    <w:p w14:paraId="03D15937" w14:textId="77777777" w:rsidR="008722EE" w:rsidRPr="009421FC"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do dia em que se completou um ou mais anos da apresentação da proposta, em relação aos custos sujeitos à variação de preços do mercado;</w:t>
      </w:r>
    </w:p>
    <w:p w14:paraId="11585140" w14:textId="7788AFFC" w:rsidR="008722EE" w:rsidRPr="009421FC"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 xml:space="preserve">Caso, na data da prorrogação contratual, ainda não tenha sido celebrado o novo acordo, dissídio ou convenção coletiva da categoria, ou ainda não tenha sido possível à </w:t>
      </w:r>
      <w:r w:rsidR="006A2BEF" w:rsidRPr="009421FC">
        <w:rPr>
          <w:rFonts w:ascii="Times New Roman" w:hAnsi="Times New Roman" w:cs="Times New Roman"/>
          <w:szCs w:val="20"/>
        </w:rPr>
        <w:t>HEMOBRÁS</w:t>
      </w:r>
      <w:r w:rsidRPr="009421FC">
        <w:rPr>
          <w:rFonts w:ascii="Times New Roman" w:hAnsi="Times New Roman" w:cs="Times New Roman"/>
          <w:szCs w:val="20"/>
        </w:rPr>
        <w:t xml:space="preserve"> ou à CONTRATADA proceder aos cálculos devidos, deverá ser inserida cláusula no termo aditivo de prorrogação para resguardar o direito futuro à repactuação, a ser exercido tão logo se disponha dos valores reajustados, sob pena de preclusão. </w:t>
      </w:r>
    </w:p>
    <w:p w14:paraId="0431B58F" w14:textId="77777777" w:rsidR="008722EE" w:rsidRPr="009421FC"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Quando a contratação envolver mais de uma categoria profissional, com datas base diferenciadas, a repactuação deverá ser dividida em tantas parcelas quantos forem os acordos, dissídios ou convenções coletivas das categorias envolvidas na contratação.</w:t>
      </w:r>
    </w:p>
    <w:p w14:paraId="020ECFFF" w14:textId="77777777" w:rsidR="008722EE" w:rsidRPr="009421FC"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14:paraId="0D4E2116" w14:textId="5919A09E" w:rsidR="008722EE" w:rsidRPr="009421FC"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 xml:space="preserve">A </w:t>
      </w:r>
      <w:r w:rsidR="006A2BEF" w:rsidRPr="009421FC">
        <w:rPr>
          <w:rFonts w:ascii="Times New Roman" w:hAnsi="Times New Roman" w:cs="Times New Roman"/>
          <w:szCs w:val="20"/>
        </w:rPr>
        <w:t>HEMOBRÁS</w:t>
      </w:r>
      <w:r w:rsidRPr="009421FC">
        <w:rPr>
          <w:rFonts w:ascii="Times New Roman" w:hAnsi="Times New Roman" w:cs="Times New Roman"/>
          <w:szCs w:val="20"/>
        </w:rPr>
        <w:t xml:space="preserve"> não se vincula às disposições contidas em Acordos, Dissídios ou Convenções Coletivas que tratem do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w:t>
      </w:r>
    </w:p>
    <w:p w14:paraId="09580C5C" w14:textId="77777777" w:rsidR="008722EE" w:rsidRPr="009421FC"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 xml:space="preserve">Quando a repactuação </w:t>
      </w:r>
      <w:proofErr w:type="gramStart"/>
      <w:r w:rsidRPr="009421FC">
        <w:rPr>
          <w:rFonts w:ascii="Times New Roman" w:hAnsi="Times New Roman" w:cs="Times New Roman"/>
          <w:szCs w:val="20"/>
        </w:rPr>
        <w:t>referir-se</w:t>
      </w:r>
      <w:proofErr w:type="gramEnd"/>
      <w:r w:rsidRPr="009421FC">
        <w:rPr>
          <w:rFonts w:ascii="Times New Roman" w:hAnsi="Times New Roman" w:cs="Times New Roman"/>
          <w:szCs w:val="20"/>
        </w:rPr>
        <w:t xml:space="preserv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44124EA6" w14:textId="2484661A" w:rsidR="008722EE" w:rsidRPr="009421FC" w:rsidRDefault="008722EE" w:rsidP="00C624D3">
      <w:pPr>
        <w:pStyle w:val="PargrafodaLista"/>
        <w:numPr>
          <w:ilvl w:val="2"/>
          <w:numId w:val="1"/>
        </w:numPr>
        <w:spacing w:line="360" w:lineRule="auto"/>
        <w:ind w:left="993" w:hanging="709"/>
        <w:jc w:val="both"/>
        <w:rPr>
          <w:rFonts w:ascii="Times New Roman" w:hAnsi="Times New Roman" w:cs="Times New Roman"/>
          <w:bCs/>
          <w:strike/>
          <w:szCs w:val="20"/>
        </w:rPr>
      </w:pPr>
      <w:r w:rsidRPr="009421FC">
        <w:rPr>
          <w:rFonts w:ascii="Times New Roman" w:hAnsi="Times New Roman" w:cs="Times New Roman"/>
          <w:bCs/>
          <w:szCs w:val="20"/>
        </w:rPr>
        <w:t>Quando a repactuação referir-se aos demais custos, a CONTRATADA demonstrará a variação por meio de Planilha de Custos e Formação de Preços e comprovará o aumento dos preços de mercado dos itens abrangidos, considerando-se especialmente o índice</w:t>
      </w:r>
      <w:r w:rsidR="00287433" w:rsidRPr="009421FC">
        <w:rPr>
          <w:rFonts w:ascii="Times New Roman" w:hAnsi="Times New Roman" w:cs="Times New Roman"/>
          <w:bCs/>
          <w:szCs w:val="20"/>
        </w:rPr>
        <w:t xml:space="preserve"> IPCA</w:t>
      </w:r>
      <w:r w:rsidR="00262835" w:rsidRPr="009421FC">
        <w:rPr>
          <w:rFonts w:ascii="Times New Roman" w:hAnsi="Times New Roman" w:cs="Times New Roman"/>
          <w:bCs/>
          <w:szCs w:val="20"/>
        </w:rPr>
        <w:t xml:space="preserve">, </w:t>
      </w:r>
      <w:r w:rsidRPr="009421FC">
        <w:rPr>
          <w:rFonts w:ascii="Times New Roman" w:hAnsi="Times New Roman" w:cs="Times New Roman"/>
          <w:bCs/>
          <w:szCs w:val="20"/>
        </w:rPr>
        <w:t>que retrate a variação dos preços relativos a alguma parcela dos custos dos serviços, desde que devidamente individualizada na Planilha de Custos e Formação de Preços da Contratada</w:t>
      </w:r>
      <w:r w:rsidR="00C624D3" w:rsidRPr="009421FC">
        <w:rPr>
          <w:rFonts w:ascii="Times New Roman" w:hAnsi="Times New Roman" w:cs="Times New Roman"/>
          <w:bCs/>
          <w:szCs w:val="20"/>
        </w:rPr>
        <w:t>.</w:t>
      </w:r>
    </w:p>
    <w:p w14:paraId="0D601145" w14:textId="77777777" w:rsidR="008722EE" w:rsidRPr="009421FC"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Os novos valores contratuais decorrentes das repactuações terão suas vigências iniciadas observando-se o seguinte:</w:t>
      </w:r>
    </w:p>
    <w:p w14:paraId="39834B2D" w14:textId="77777777" w:rsidR="008722EE" w:rsidRPr="009421FC"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a partir da ocorrência do fato gerador que deu causa à repactuação;</w:t>
      </w:r>
    </w:p>
    <w:p w14:paraId="7CE7BF48" w14:textId="77777777" w:rsidR="008722EE" w:rsidRPr="009421FC"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em data futura, desde que acordada entre as partes, sem prejuízo da contagem de periodicidade para concessão das próximas repactuações futuras; ou</w:t>
      </w:r>
    </w:p>
    <w:p w14:paraId="61A2275D" w14:textId="77777777" w:rsidR="008722EE" w:rsidRPr="009421FC" w:rsidRDefault="008722EE" w:rsidP="008722EE">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24CCFE84" w14:textId="77777777" w:rsidR="008722EE" w:rsidRPr="009421FC"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Os efeitos financeiros da repactuação ficarão restritos exclusivamente aos itens que a motivaram, e apenas em relação à diferença porventura existente.</w:t>
      </w:r>
    </w:p>
    <w:p w14:paraId="674CDEB9" w14:textId="77777777" w:rsidR="008722EE" w:rsidRPr="009421FC"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A decisão sobre o pedido de repactuação deve ser feita no prazo máximo de sessenta dias, contados a partir da solicitação e da entrega dos comprovantes de variação dos custos.</w:t>
      </w:r>
    </w:p>
    <w:p w14:paraId="0B095812" w14:textId="796BA22B" w:rsidR="008722EE" w:rsidRPr="009421FC"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 xml:space="preserve">O prazo referido no subitem anterior ficará suspenso enquanto a CONTRATADA não cumprir os atos ou apresentar a documentação solicitada pela </w:t>
      </w:r>
      <w:r w:rsidR="006A2BEF" w:rsidRPr="009421FC">
        <w:rPr>
          <w:rFonts w:ascii="Times New Roman" w:hAnsi="Times New Roman" w:cs="Times New Roman"/>
          <w:szCs w:val="20"/>
        </w:rPr>
        <w:t>HEMOBRÁS</w:t>
      </w:r>
      <w:r w:rsidRPr="009421FC">
        <w:rPr>
          <w:rFonts w:ascii="Times New Roman" w:hAnsi="Times New Roman" w:cs="Times New Roman"/>
          <w:szCs w:val="20"/>
        </w:rPr>
        <w:t xml:space="preserve"> para a comprovação da variação dos custos.</w:t>
      </w:r>
    </w:p>
    <w:p w14:paraId="00845D7F" w14:textId="77777777" w:rsidR="008722EE" w:rsidRPr="009421FC"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As repactuações serão formalizadas por meio de apostilamento, exceto quando coincidirem com a prorrogação contratual, caso em que deverão ser formalizadas por aditamento ao contrato.</w:t>
      </w:r>
    </w:p>
    <w:p w14:paraId="71037207" w14:textId="77777777" w:rsidR="008722EE" w:rsidRPr="009421FC" w:rsidRDefault="008722EE" w:rsidP="008722EE">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 xml:space="preserve">O CONTRATADO deverá complementar a garantia contratual anteriormente prestada, de modo que se mantenha a proporção de 5% (cinco por cento) em relação ao valor contratado, como condição para a repactuação.  </w:t>
      </w:r>
    </w:p>
    <w:p w14:paraId="37D78015" w14:textId="77777777" w:rsidR="00FC038A" w:rsidRPr="009421FC" w:rsidRDefault="00FC038A" w:rsidP="00FC038A">
      <w:pPr>
        <w:pStyle w:val="Nivel1"/>
        <w:numPr>
          <w:ilvl w:val="0"/>
          <w:numId w:val="0"/>
        </w:numPr>
        <w:spacing w:before="0" w:after="0" w:line="360" w:lineRule="auto"/>
        <w:contextualSpacing/>
        <w:rPr>
          <w:rFonts w:ascii="Times New Roman" w:hAnsi="Times New Roman"/>
        </w:rPr>
      </w:pPr>
    </w:p>
    <w:p w14:paraId="30165A62" w14:textId="77777777" w:rsidR="0016069C" w:rsidRPr="009421FC" w:rsidRDefault="0016069C" w:rsidP="0016069C">
      <w:pPr>
        <w:pStyle w:val="Nivel1"/>
        <w:spacing w:before="0" w:after="0" w:line="360" w:lineRule="auto"/>
        <w:ind w:left="0" w:firstLine="0"/>
        <w:contextualSpacing/>
        <w:rPr>
          <w:rFonts w:ascii="Times New Roman" w:hAnsi="Times New Roman"/>
          <w:color w:val="auto"/>
        </w:rPr>
      </w:pPr>
      <w:r w:rsidRPr="009421FC">
        <w:rPr>
          <w:rFonts w:ascii="Times New Roman" w:hAnsi="Times New Roman"/>
          <w:color w:val="auto"/>
        </w:rPr>
        <w:t>CONTROLE E FISCALIZAÇÃO DA EXECUÇÃO</w:t>
      </w:r>
    </w:p>
    <w:p w14:paraId="64963F69" w14:textId="4F730DF4" w:rsidR="0016069C" w:rsidRPr="009421FC" w:rsidRDefault="0016069C" w:rsidP="0016069C">
      <w:pPr>
        <w:numPr>
          <w:ilvl w:val="1"/>
          <w:numId w:val="1"/>
        </w:numPr>
        <w:spacing w:line="360" w:lineRule="auto"/>
        <w:ind w:left="709" w:hanging="568"/>
        <w:contextualSpacing/>
        <w:jc w:val="both"/>
        <w:rPr>
          <w:rFonts w:ascii="Times New Roman" w:hAnsi="Times New Roman" w:cs="Times New Roman"/>
        </w:rPr>
      </w:pPr>
      <w:bookmarkStart w:id="5" w:name="_Hlk16751205"/>
      <w:r w:rsidRPr="009421FC">
        <w:rPr>
          <w:rFonts w:ascii="Times New Roman" w:hAnsi="Times New Roman" w:cs="Times New Roman"/>
        </w:rPr>
        <w:t>A atividade de fiscalização da execução contratual é o conjunto de ações que tem por objetivo aferir o cumprimento dos resultados previstos pela Hemobrás para o serviço contratado, verificar a regularidade das obrigações previdenciárias, fiscais e trabalhistas, bem como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0BEB36AA" w14:textId="7E204C54" w:rsidR="009539A0" w:rsidRPr="009421FC" w:rsidRDefault="009539A0" w:rsidP="006D6E12">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 xml:space="preserve">A fiscalização compreenderá em última análise </w:t>
      </w:r>
      <w:r w:rsidR="006D6E12" w:rsidRPr="009421FC">
        <w:rPr>
          <w:rFonts w:ascii="Times New Roman" w:hAnsi="Times New Roman" w:cs="Times New Roman"/>
          <w:bCs/>
          <w:szCs w:val="20"/>
        </w:rPr>
        <w:t>as situações</w:t>
      </w:r>
      <w:r w:rsidRPr="009421FC">
        <w:rPr>
          <w:rFonts w:ascii="Times New Roman" w:hAnsi="Times New Roman" w:cs="Times New Roman"/>
          <w:bCs/>
          <w:szCs w:val="20"/>
        </w:rPr>
        <w:t xml:space="preserve"> que impactem </w:t>
      </w:r>
      <w:r w:rsidR="006D6E12" w:rsidRPr="009421FC">
        <w:rPr>
          <w:rFonts w:ascii="Times New Roman" w:hAnsi="Times New Roman" w:cs="Times New Roman"/>
          <w:bCs/>
          <w:szCs w:val="20"/>
        </w:rPr>
        <w:t>negativamente a execução d</w:t>
      </w:r>
      <w:r w:rsidRPr="009421FC">
        <w:rPr>
          <w:rFonts w:ascii="Times New Roman" w:hAnsi="Times New Roman" w:cs="Times New Roman"/>
          <w:bCs/>
          <w:szCs w:val="20"/>
        </w:rPr>
        <w:t>o contrato como um todo e não apenas erros e falhas eventuais no pagamento de alguma vantagem a um determinado empregado.</w:t>
      </w:r>
    </w:p>
    <w:p w14:paraId="730B88DE" w14:textId="75AA87F6" w:rsidR="0016069C" w:rsidRPr="009421FC" w:rsidRDefault="0016069C" w:rsidP="005B0FA6">
      <w:pPr>
        <w:numPr>
          <w:ilvl w:val="1"/>
          <w:numId w:val="1"/>
        </w:numPr>
        <w:spacing w:line="360" w:lineRule="auto"/>
        <w:ind w:left="567" w:hanging="426"/>
        <w:contextualSpacing/>
        <w:jc w:val="both"/>
        <w:rPr>
          <w:rFonts w:ascii="Times New Roman" w:hAnsi="Times New Roman" w:cs="Times New Roman"/>
          <w:szCs w:val="20"/>
        </w:rPr>
      </w:pPr>
      <w:r w:rsidRPr="009421FC">
        <w:rPr>
          <w:rFonts w:ascii="Times New Roman" w:hAnsi="Times New Roman" w:cs="Times New Roman"/>
          <w:szCs w:val="20"/>
        </w:rPr>
        <w:t xml:space="preserve">As atividades de fiscalização da execução contratual devem ser realizadas de forma preventiva, rotineira e sistemática, </w:t>
      </w:r>
      <w:r w:rsidR="009539A0" w:rsidRPr="009421FC">
        <w:rPr>
          <w:rFonts w:ascii="Times New Roman" w:hAnsi="Times New Roman" w:cs="Times New Roman"/>
          <w:szCs w:val="20"/>
        </w:rPr>
        <w:t>devendo</w:t>
      </w:r>
      <w:r w:rsidRPr="009421FC">
        <w:rPr>
          <w:rFonts w:ascii="Times New Roman" w:hAnsi="Times New Roman" w:cs="Times New Roman"/>
          <w:szCs w:val="20"/>
        </w:rPr>
        <w:t xml:space="preserve"> ser exercidas por </w:t>
      </w:r>
      <w:r w:rsidR="009539A0" w:rsidRPr="009421FC">
        <w:rPr>
          <w:rFonts w:ascii="Times New Roman" w:hAnsi="Times New Roman" w:cs="Times New Roman"/>
          <w:szCs w:val="20"/>
        </w:rPr>
        <w:t>empregado</w:t>
      </w:r>
      <w:r w:rsidRPr="009421FC">
        <w:rPr>
          <w:rFonts w:ascii="Times New Roman" w:hAnsi="Times New Roman" w:cs="Times New Roman"/>
          <w:szCs w:val="20"/>
        </w:rPr>
        <w:t xml:space="preserve"> ou comissão, especialmente designados na forma do Art. </w:t>
      </w:r>
      <w:r w:rsidR="00E4682D" w:rsidRPr="009421FC">
        <w:rPr>
          <w:rFonts w:ascii="Times New Roman" w:hAnsi="Times New Roman" w:cs="Times New Roman"/>
          <w:szCs w:val="20"/>
        </w:rPr>
        <w:t>102</w:t>
      </w:r>
      <w:r w:rsidRPr="009421FC">
        <w:rPr>
          <w:rFonts w:ascii="Times New Roman" w:hAnsi="Times New Roman" w:cs="Times New Roman"/>
          <w:szCs w:val="20"/>
        </w:rPr>
        <w:t>, do Regulamento Interno de Licitações e Contrat</w:t>
      </w:r>
      <w:r w:rsidR="00E240D7" w:rsidRPr="009421FC">
        <w:rPr>
          <w:rFonts w:ascii="Times New Roman" w:hAnsi="Times New Roman" w:cs="Times New Roman"/>
          <w:szCs w:val="20"/>
        </w:rPr>
        <w:t>o</w:t>
      </w:r>
      <w:r w:rsidRPr="009421FC">
        <w:rPr>
          <w:rFonts w:ascii="Times New Roman" w:hAnsi="Times New Roman" w:cs="Times New Roman"/>
          <w:szCs w:val="20"/>
        </w:rPr>
        <w:t>s.</w:t>
      </w:r>
    </w:p>
    <w:p w14:paraId="7D9AFFB8" w14:textId="649DEEA5" w:rsidR="005B0FA6" w:rsidRPr="009421FC" w:rsidRDefault="005B0FA6" w:rsidP="005B0FA6">
      <w:pPr>
        <w:numPr>
          <w:ilvl w:val="1"/>
          <w:numId w:val="1"/>
        </w:numPr>
        <w:spacing w:line="360" w:lineRule="auto"/>
        <w:ind w:left="567" w:hanging="426"/>
        <w:contextualSpacing/>
        <w:jc w:val="both"/>
        <w:rPr>
          <w:rFonts w:ascii="Times New Roman" w:hAnsi="Times New Roman" w:cs="Times New Roman"/>
          <w:szCs w:val="20"/>
        </w:rPr>
      </w:pPr>
      <w:r w:rsidRPr="009421FC">
        <w:rPr>
          <w:rFonts w:ascii="Times New Roman" w:hAnsi="Times New Roman" w:cs="Times New Roman"/>
          <w:szCs w:val="20"/>
        </w:rPr>
        <w:t>O representante da Hemobrás deverá ter a experiência necessária para o acompanhamento e controle da execução dos serviços e do contrato.</w:t>
      </w:r>
    </w:p>
    <w:p w14:paraId="56BF6A81" w14:textId="4AB3DC7A" w:rsidR="00963CD9" w:rsidRPr="009421FC" w:rsidRDefault="00963CD9" w:rsidP="00963CD9">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A fiscalização dos contratos avaliará constantemente a execução do objeto e utilizará o </w:t>
      </w:r>
      <w:r w:rsidR="000C0A3C" w:rsidRPr="009421FC">
        <w:rPr>
          <w:rFonts w:ascii="Times New Roman" w:hAnsi="Times New Roman" w:cs="Times New Roman"/>
        </w:rPr>
        <w:t>Instrumento de Avaliação de Execução do Serviço</w:t>
      </w:r>
      <w:r w:rsidRPr="009421FC">
        <w:rPr>
          <w:rFonts w:ascii="Times New Roman" w:hAnsi="Times New Roman" w:cs="Times New Roman"/>
        </w:rPr>
        <w:t xml:space="preserve">, conforme modelo previsto </w:t>
      </w:r>
      <w:r w:rsidRPr="00517C60">
        <w:rPr>
          <w:rFonts w:ascii="Times New Roman" w:hAnsi="Times New Roman" w:cs="Times New Roman"/>
        </w:rPr>
        <w:t xml:space="preserve">no </w:t>
      </w:r>
      <w:r w:rsidRPr="0093219E">
        <w:rPr>
          <w:rFonts w:ascii="Times New Roman" w:hAnsi="Times New Roman" w:cs="Times New Roman"/>
        </w:rPr>
        <w:t xml:space="preserve">Anexo </w:t>
      </w:r>
      <w:r w:rsidR="0093219E" w:rsidRPr="008F15F0">
        <w:rPr>
          <w:rFonts w:ascii="Times New Roman" w:hAnsi="Times New Roman" w:cs="Times New Roman"/>
        </w:rPr>
        <w:t>02</w:t>
      </w:r>
      <w:r w:rsidRPr="0093219E">
        <w:rPr>
          <w:rFonts w:ascii="Times New Roman" w:hAnsi="Times New Roman" w:cs="Times New Roman"/>
        </w:rPr>
        <w:t>, ou outro instrumento substituto para aferição da qualidade da prestação dos serviços, devendo haver o redimensionamento</w:t>
      </w:r>
      <w:r w:rsidRPr="009421FC">
        <w:rPr>
          <w:rFonts w:ascii="Times New Roman" w:hAnsi="Times New Roman" w:cs="Times New Roman"/>
        </w:rPr>
        <w:t xml:space="preserve"> no pagamento com base nos indicadores estabelecidos, sempre que a CONTRATADA:</w:t>
      </w:r>
    </w:p>
    <w:p w14:paraId="0865BDF8" w14:textId="77777777" w:rsidR="00963CD9" w:rsidRPr="009421FC" w:rsidRDefault="00963CD9" w:rsidP="00963CD9">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Não produzir os resultados, deixar de executar, ou não executar com a qualidade mínima exigida as atividades contratadas; ou</w:t>
      </w:r>
    </w:p>
    <w:p w14:paraId="4235842C" w14:textId="77777777" w:rsidR="00963CD9" w:rsidRPr="009421FC" w:rsidRDefault="00963CD9" w:rsidP="00963CD9">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Deixar de utilizar materiais e recursos humanos exigidos para a execução do serviço, ou utilizá-los com qualidade ou quantidade inferior à demandada.</w:t>
      </w:r>
    </w:p>
    <w:p w14:paraId="1A1C64DA" w14:textId="7EEA2D71" w:rsidR="00963CD9" w:rsidRPr="009421FC" w:rsidRDefault="00963CD9" w:rsidP="00963CD9">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A utilização do </w:t>
      </w:r>
      <w:r w:rsidR="000C0A3C" w:rsidRPr="009421FC">
        <w:rPr>
          <w:rFonts w:ascii="Times New Roman" w:hAnsi="Times New Roman" w:cs="Times New Roman"/>
        </w:rPr>
        <w:t xml:space="preserve">Instrumento de Avaliação de Execução do Serviço </w:t>
      </w:r>
      <w:r w:rsidRPr="009421FC">
        <w:rPr>
          <w:rFonts w:ascii="Times New Roman" w:hAnsi="Times New Roman" w:cs="Times New Roman"/>
        </w:rPr>
        <w:t>não impede a aplicação concomitante de outros mecanismos para a avaliação da prestação dos serviços.</w:t>
      </w:r>
    </w:p>
    <w:p w14:paraId="4E55C301" w14:textId="77777777" w:rsidR="00963CD9" w:rsidRPr="009421FC" w:rsidRDefault="00963CD9" w:rsidP="00963CD9">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14:paraId="4B26E5F6" w14:textId="77777777" w:rsidR="00963CD9" w:rsidRPr="009421FC" w:rsidRDefault="00963CD9" w:rsidP="00963CD9">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Em hipótese alguma, será admitido que a própria CONTRATADA materialize a avaliação de desempenho e qualidade da prestação dos serviços realizada. </w:t>
      </w:r>
    </w:p>
    <w:p w14:paraId="2E50FE16" w14:textId="77777777" w:rsidR="00963CD9" w:rsidRPr="009421FC" w:rsidRDefault="00963CD9" w:rsidP="00963CD9">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14:paraId="74306529" w14:textId="77777777" w:rsidR="00963CD9" w:rsidRPr="009421FC" w:rsidRDefault="00963CD9" w:rsidP="00963CD9">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7FA5C78F" w14:textId="77777777" w:rsidR="00963CD9" w:rsidRPr="009421FC" w:rsidRDefault="00963CD9" w:rsidP="00963CD9">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O fiscal poderá realizar avaliação diária, semanal ou mensal, desde que o período escolhido seja suficiente para avaliar ou, se for o caso, aferir o desempenho e qualidade da prestação dos serviços. </w:t>
      </w:r>
    </w:p>
    <w:p w14:paraId="15E5A7EC" w14:textId="77777777" w:rsidR="00963CD9" w:rsidRPr="009421FC" w:rsidRDefault="00963CD9" w:rsidP="00963CD9">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O fiscal, ao verificar que houve </w:t>
      </w:r>
      <w:proofErr w:type="spellStart"/>
      <w:r w:rsidRPr="009421FC">
        <w:rPr>
          <w:rFonts w:ascii="Times New Roman" w:hAnsi="Times New Roman" w:cs="Times New Roman"/>
        </w:rPr>
        <w:t>subdimensionamento</w:t>
      </w:r>
      <w:proofErr w:type="spellEnd"/>
      <w:r w:rsidRPr="009421FC">
        <w:rPr>
          <w:rFonts w:ascii="Times New Roman" w:hAnsi="Times New Roman" w:cs="Times New Roman"/>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81 da Lei nº 13.303, de 2016. </w:t>
      </w:r>
    </w:p>
    <w:p w14:paraId="2667BCA9" w14:textId="77777777" w:rsidR="00963CD9" w:rsidRPr="009421FC" w:rsidRDefault="00963CD9" w:rsidP="00963CD9">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550C5FAE" w14:textId="0D862CBF" w:rsidR="00963CD9" w:rsidRPr="009421FC" w:rsidRDefault="00963CD9" w:rsidP="00963CD9">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O representante da Hemobrás deverá promover o registro das ocorrências verificadas, adotando as providências necessárias ao fiel cumprimento das cláusulas contratuais.</w:t>
      </w:r>
    </w:p>
    <w:bookmarkEnd w:id="5"/>
    <w:p w14:paraId="247C47B5" w14:textId="77777777" w:rsidR="0016069C" w:rsidRPr="009421FC" w:rsidRDefault="0016069C" w:rsidP="0016069C">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14:paraId="4ED7A340" w14:textId="2DEE0F7C" w:rsidR="0016069C" w:rsidRPr="009421FC" w:rsidRDefault="0016069C" w:rsidP="0016069C">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 xml:space="preserve">No primeiro </w:t>
      </w:r>
      <w:r w:rsidR="00256102" w:rsidRPr="009421FC">
        <w:rPr>
          <w:rFonts w:ascii="Times New Roman" w:hAnsi="Times New Roman" w:cs="Times New Roman"/>
          <w:bCs/>
          <w:szCs w:val="20"/>
        </w:rPr>
        <w:t>dia</w:t>
      </w:r>
      <w:r w:rsidRPr="009421FC">
        <w:rPr>
          <w:rFonts w:ascii="Times New Roman" w:hAnsi="Times New Roman" w:cs="Times New Roman"/>
          <w:bCs/>
          <w:szCs w:val="20"/>
        </w:rPr>
        <w:t xml:space="preserve"> da prestação dos serviços,</w:t>
      </w:r>
      <w:r w:rsidR="004478DC" w:rsidRPr="009421FC">
        <w:rPr>
          <w:rFonts w:ascii="Times New Roman" w:hAnsi="Times New Roman" w:cs="Times New Roman"/>
          <w:bCs/>
          <w:szCs w:val="20"/>
        </w:rPr>
        <w:t xml:space="preserve"> bem como s</w:t>
      </w:r>
      <w:r w:rsidR="004478DC" w:rsidRPr="009421FC">
        <w:rPr>
          <w:rFonts w:ascii="Times New Roman" w:hAnsi="Times New Roman" w:cs="Times New Roman"/>
        </w:rPr>
        <w:t xml:space="preserve">empre que houver admissão de novos empregados, </w:t>
      </w:r>
      <w:r w:rsidRPr="009421FC">
        <w:rPr>
          <w:rFonts w:ascii="Times New Roman" w:hAnsi="Times New Roman" w:cs="Times New Roman"/>
          <w:bCs/>
          <w:szCs w:val="20"/>
        </w:rPr>
        <w:t>a CONTRATADA deverá apresentar a seguinte documentação:</w:t>
      </w:r>
    </w:p>
    <w:p w14:paraId="419EA671" w14:textId="77777777" w:rsidR="0016069C" w:rsidRPr="009421FC" w:rsidRDefault="0016069C" w:rsidP="0016069C">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7E640EDE" w14:textId="77777777" w:rsidR="0016069C" w:rsidRPr="009421FC" w:rsidRDefault="0016069C" w:rsidP="0016069C">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 xml:space="preserve">Carteira de Trabalho e Previdência Social (CTPS) dos empregados admitidos e dos responsáveis técnicos pela execução dos serviços, quando for o caso, devidamente assinada pela CONTRATADA; e  </w:t>
      </w:r>
    </w:p>
    <w:p w14:paraId="5F9B6856" w14:textId="77777777" w:rsidR="0016069C" w:rsidRPr="009421FC" w:rsidRDefault="0016069C" w:rsidP="0016069C">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Exames médicos admissionais dos empregados da CONTRATADA que prestarão os serviços.</w:t>
      </w:r>
    </w:p>
    <w:p w14:paraId="67FE97A9" w14:textId="77777777" w:rsidR="0016069C" w:rsidRPr="009421FC" w:rsidRDefault="0016069C" w:rsidP="0016069C">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Declaração de responsabilidade exclusiva da contratada sobre a quitação dos encargos trabalhistas e sociais decorrentes do contrato.</w:t>
      </w:r>
    </w:p>
    <w:p w14:paraId="2D0D283B" w14:textId="77777777" w:rsidR="0016069C" w:rsidRPr="009421FC" w:rsidRDefault="0016069C" w:rsidP="0016069C">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Entrega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Pr="009421FC">
        <w:rPr>
          <w:rFonts w:ascii="Times New Roman" w:hAnsi="Times New Roman" w:cs="Times New Roman"/>
          <w:bCs/>
          <w:szCs w:val="20"/>
        </w:rPr>
        <w:t>Sicaf</w:t>
      </w:r>
      <w:proofErr w:type="spellEnd"/>
      <w:r w:rsidRPr="009421FC">
        <w:rPr>
          <w:rFonts w:ascii="Times New Roman" w:hAnsi="Times New Roman" w:cs="Times New Roman"/>
          <w:bCs/>
          <w:szCs w:val="20"/>
        </w:rPr>
        <w:t xml:space="preserve">): </w:t>
      </w:r>
    </w:p>
    <w:p w14:paraId="6CCD203F" w14:textId="77777777" w:rsidR="0016069C" w:rsidRPr="009421FC" w:rsidRDefault="0016069C" w:rsidP="0016069C">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Certidão Negativa de Débitos relativos a Créditos Tributários Federais e à Dívida Ativa da União (CND);</w:t>
      </w:r>
    </w:p>
    <w:p w14:paraId="145AEF4D" w14:textId="77777777" w:rsidR="0016069C" w:rsidRPr="009421FC" w:rsidRDefault="0016069C" w:rsidP="0016069C">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Certidões que comprovem a regularidade perante as Fazendas Estadual, Distrital e Municipal do domicílio ou sede do contratado;</w:t>
      </w:r>
    </w:p>
    <w:p w14:paraId="7F9B0B5A" w14:textId="77777777" w:rsidR="0016069C" w:rsidRPr="009421FC" w:rsidRDefault="0016069C" w:rsidP="0016069C">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Certidão de Regularidade do FGTS (CRF); e</w:t>
      </w:r>
    </w:p>
    <w:p w14:paraId="7A0F663D" w14:textId="77777777" w:rsidR="0016069C" w:rsidRPr="009421FC" w:rsidRDefault="0016069C" w:rsidP="0016069C">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Certidão Negativa de Débitos Trabalhistas (CNDT).</w:t>
      </w:r>
    </w:p>
    <w:p w14:paraId="3BD23DC1" w14:textId="77777777" w:rsidR="0016069C" w:rsidRPr="009421FC" w:rsidRDefault="0016069C" w:rsidP="0016069C">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rPr>
        <w:t>A CONTRATADA deverá entregar, no prazo de 15 (quinze) dias</w:t>
      </w:r>
      <w:r w:rsidRPr="009421FC">
        <w:rPr>
          <w:rFonts w:ascii="Times New Roman" w:hAnsi="Times New Roman" w:cs="Times New Roman"/>
          <w:bCs/>
          <w:szCs w:val="20"/>
        </w:rPr>
        <w:t>, quando solicitado pela Hemobrás, de quaisquer dos seguintes documentos:</w:t>
      </w:r>
    </w:p>
    <w:p w14:paraId="0B97D7E1" w14:textId="77777777" w:rsidR="0016069C" w:rsidRPr="009421FC" w:rsidRDefault="0016069C" w:rsidP="0016069C">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 xml:space="preserve">Extrato da conta do INSS e do FGTS de qualquer empregado, a critério da Hemobrás; </w:t>
      </w:r>
    </w:p>
    <w:p w14:paraId="5B418025" w14:textId="77777777" w:rsidR="0016069C" w:rsidRPr="009421FC" w:rsidRDefault="0016069C" w:rsidP="0016069C">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Cópia da folha de pagamento analítica de qualquer mês da prestação dos serviços, em que conste como tomador Hemobrás;</w:t>
      </w:r>
    </w:p>
    <w:p w14:paraId="7ADDE820" w14:textId="77777777" w:rsidR="0016069C" w:rsidRPr="009421FC" w:rsidRDefault="0016069C" w:rsidP="0016069C">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 xml:space="preserve">Cópia dos contracheques dos empregados relativos a qualquer mês da prestação dos serviços ou, ainda, quando necessário, cópia de recibos de depósitos bancários; </w:t>
      </w:r>
    </w:p>
    <w:p w14:paraId="2E1F07EA" w14:textId="77777777" w:rsidR="0016069C" w:rsidRPr="009421FC" w:rsidRDefault="0016069C" w:rsidP="0016069C">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Comprovantes de entrega de benefícios suplementares (vale-transporte, vale-alimentação, entre outros), a que estiver obrigada por força de lei ou de Convenção ou Acordo Coletivo de Trabalho, relativos a qualquer mês da prestação dos serviços e de qualquer empregado; e</w:t>
      </w:r>
    </w:p>
    <w:p w14:paraId="777F723F" w14:textId="77777777" w:rsidR="0016069C" w:rsidRPr="009421FC" w:rsidRDefault="0016069C" w:rsidP="0016069C">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 xml:space="preserve">Comprovantes de realização de eventuais cursos de treinamento e reciclagem que forem exigidos por lei ou pelo contrato.  </w:t>
      </w:r>
    </w:p>
    <w:p w14:paraId="78C27E18" w14:textId="4DFC37D0" w:rsidR="004478DC" w:rsidRPr="009421FC" w:rsidRDefault="004478DC" w:rsidP="0016069C">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Q</w:t>
      </w:r>
      <w:r w:rsidR="0016069C" w:rsidRPr="009421FC">
        <w:rPr>
          <w:rFonts w:ascii="Times New Roman" w:hAnsi="Times New Roman" w:cs="Times New Roman"/>
          <w:bCs/>
          <w:szCs w:val="20"/>
        </w:rPr>
        <w:t>uando da extinção ou rescisão do contrato, após o último mês de prestação dos serviços</w:t>
      </w:r>
      <w:r w:rsidRPr="009421FC">
        <w:rPr>
          <w:rFonts w:ascii="Times New Roman" w:hAnsi="Times New Roman" w:cs="Times New Roman"/>
          <w:bCs/>
          <w:szCs w:val="20"/>
        </w:rPr>
        <w:t>, a contratada deverá:</w:t>
      </w:r>
    </w:p>
    <w:p w14:paraId="6F4EDDB5" w14:textId="6CF523D7" w:rsidR="0016069C" w:rsidRPr="009421FC" w:rsidRDefault="004478DC" w:rsidP="004478DC">
      <w:pPr>
        <w:pStyle w:val="PargrafodaLista"/>
        <w:numPr>
          <w:ilvl w:val="3"/>
          <w:numId w:val="1"/>
        </w:numPr>
        <w:spacing w:line="360" w:lineRule="auto"/>
        <w:jc w:val="both"/>
        <w:rPr>
          <w:rFonts w:ascii="Times New Roman" w:hAnsi="Times New Roman" w:cs="Times New Roman"/>
          <w:bCs/>
          <w:szCs w:val="20"/>
        </w:rPr>
      </w:pPr>
      <w:r w:rsidRPr="009421FC">
        <w:rPr>
          <w:rFonts w:ascii="Times New Roman" w:hAnsi="Times New Roman" w:cs="Times New Roman"/>
          <w:bCs/>
          <w:szCs w:val="20"/>
        </w:rPr>
        <w:t>N</w:t>
      </w:r>
      <w:r w:rsidR="0016069C" w:rsidRPr="009421FC">
        <w:rPr>
          <w:rFonts w:ascii="Times New Roman" w:hAnsi="Times New Roman" w:cs="Times New Roman"/>
          <w:bCs/>
          <w:szCs w:val="20"/>
        </w:rPr>
        <w:t xml:space="preserve">o prazo definido </w:t>
      </w:r>
      <w:r w:rsidR="00CD6F67" w:rsidRPr="009421FC">
        <w:rPr>
          <w:rFonts w:ascii="Times New Roman" w:hAnsi="Times New Roman" w:cs="Times New Roman"/>
          <w:bCs/>
          <w:szCs w:val="20"/>
        </w:rPr>
        <w:t>pelo fiscal</w:t>
      </w:r>
      <w:r w:rsidRPr="009421FC">
        <w:rPr>
          <w:rFonts w:ascii="Times New Roman" w:hAnsi="Times New Roman" w:cs="Times New Roman"/>
          <w:bCs/>
          <w:szCs w:val="20"/>
        </w:rPr>
        <w:t xml:space="preserve"> contrato, entregar as seguintes documentações:</w:t>
      </w:r>
    </w:p>
    <w:p w14:paraId="3F9C6EA7" w14:textId="77777777" w:rsidR="0016069C" w:rsidRPr="009421FC" w:rsidRDefault="0016069C" w:rsidP="004478DC">
      <w:pPr>
        <w:pStyle w:val="PargrafodaLista"/>
        <w:numPr>
          <w:ilvl w:val="4"/>
          <w:numId w:val="1"/>
        </w:numPr>
        <w:spacing w:line="360" w:lineRule="auto"/>
        <w:jc w:val="both"/>
        <w:rPr>
          <w:rFonts w:ascii="Times New Roman" w:hAnsi="Times New Roman" w:cs="Times New Roman"/>
          <w:color w:val="000000"/>
          <w:szCs w:val="20"/>
        </w:rPr>
      </w:pPr>
      <w:r w:rsidRPr="009421FC">
        <w:rPr>
          <w:rFonts w:ascii="Times New Roman" w:hAnsi="Times New Roman" w:cs="Times New Roman"/>
          <w:color w:val="000000"/>
          <w:szCs w:val="20"/>
        </w:rPr>
        <w:t xml:space="preserve">Termos de rescisão dos contratos de trabalho dos empregados prestadores de serviço, devidamente homologados, quando exigível pelo sindicato da categoria; </w:t>
      </w:r>
    </w:p>
    <w:p w14:paraId="6F4DC6EB" w14:textId="77777777" w:rsidR="0016069C" w:rsidRPr="009421FC" w:rsidRDefault="0016069C" w:rsidP="004478DC">
      <w:pPr>
        <w:pStyle w:val="PargrafodaLista"/>
        <w:numPr>
          <w:ilvl w:val="4"/>
          <w:numId w:val="1"/>
        </w:numPr>
        <w:spacing w:line="360" w:lineRule="auto"/>
        <w:jc w:val="both"/>
        <w:rPr>
          <w:rFonts w:ascii="Times New Roman" w:hAnsi="Times New Roman" w:cs="Times New Roman"/>
          <w:color w:val="000000"/>
          <w:szCs w:val="20"/>
        </w:rPr>
      </w:pPr>
      <w:r w:rsidRPr="009421FC">
        <w:rPr>
          <w:rFonts w:ascii="Times New Roman" w:hAnsi="Times New Roman" w:cs="Times New Roman"/>
          <w:color w:val="000000"/>
          <w:szCs w:val="20"/>
        </w:rPr>
        <w:t>Guias de recolhimento da contribuição previdenciária e do FGTS, referentes às rescisões contratuais;</w:t>
      </w:r>
    </w:p>
    <w:p w14:paraId="15D525CD" w14:textId="77777777" w:rsidR="0016069C" w:rsidRPr="009421FC" w:rsidRDefault="0016069C" w:rsidP="004478DC">
      <w:pPr>
        <w:pStyle w:val="PargrafodaLista"/>
        <w:numPr>
          <w:ilvl w:val="4"/>
          <w:numId w:val="1"/>
        </w:numPr>
        <w:spacing w:line="360" w:lineRule="auto"/>
        <w:jc w:val="both"/>
        <w:rPr>
          <w:rFonts w:ascii="Times New Roman" w:hAnsi="Times New Roman" w:cs="Times New Roman"/>
          <w:color w:val="000000"/>
          <w:szCs w:val="20"/>
        </w:rPr>
      </w:pPr>
      <w:r w:rsidRPr="009421FC">
        <w:rPr>
          <w:rFonts w:ascii="Times New Roman" w:hAnsi="Times New Roman" w:cs="Times New Roman"/>
          <w:color w:val="000000"/>
          <w:szCs w:val="20"/>
        </w:rPr>
        <w:t>Extratos dos depósitos efetuados nas contas vinculadas individuais do FGTS de cada empregado dispensado;</w:t>
      </w:r>
    </w:p>
    <w:p w14:paraId="2D17E9D6" w14:textId="77777777" w:rsidR="0016069C" w:rsidRPr="009421FC" w:rsidRDefault="0016069C" w:rsidP="004478DC">
      <w:pPr>
        <w:pStyle w:val="PargrafodaLista"/>
        <w:numPr>
          <w:ilvl w:val="4"/>
          <w:numId w:val="1"/>
        </w:numPr>
        <w:spacing w:line="360" w:lineRule="auto"/>
        <w:jc w:val="both"/>
        <w:rPr>
          <w:rFonts w:ascii="Times New Roman" w:hAnsi="Times New Roman" w:cs="Times New Roman"/>
          <w:color w:val="000000"/>
          <w:szCs w:val="20"/>
        </w:rPr>
      </w:pPr>
      <w:r w:rsidRPr="009421FC">
        <w:rPr>
          <w:rFonts w:ascii="Times New Roman" w:hAnsi="Times New Roman" w:cs="Times New Roman"/>
          <w:color w:val="000000"/>
          <w:szCs w:val="20"/>
        </w:rPr>
        <w:t xml:space="preserve">Exames médicos </w:t>
      </w:r>
      <w:proofErr w:type="spellStart"/>
      <w:r w:rsidRPr="009421FC">
        <w:rPr>
          <w:rFonts w:ascii="Times New Roman" w:hAnsi="Times New Roman" w:cs="Times New Roman"/>
          <w:color w:val="000000"/>
          <w:szCs w:val="20"/>
        </w:rPr>
        <w:t>demissionais</w:t>
      </w:r>
      <w:proofErr w:type="spellEnd"/>
      <w:r w:rsidRPr="009421FC">
        <w:rPr>
          <w:rFonts w:ascii="Times New Roman" w:hAnsi="Times New Roman" w:cs="Times New Roman"/>
          <w:color w:val="000000"/>
          <w:szCs w:val="20"/>
        </w:rPr>
        <w:t xml:space="preserve"> dos empregados dispensados.  </w:t>
      </w:r>
    </w:p>
    <w:p w14:paraId="097291B5" w14:textId="16F9A53C" w:rsidR="0016069C" w:rsidRPr="009421FC" w:rsidRDefault="0016069C" w:rsidP="004478DC">
      <w:pPr>
        <w:numPr>
          <w:ilvl w:val="3"/>
          <w:numId w:val="1"/>
        </w:numPr>
        <w:spacing w:line="360" w:lineRule="auto"/>
        <w:contextualSpacing/>
        <w:jc w:val="both"/>
        <w:rPr>
          <w:rFonts w:ascii="Times New Roman" w:hAnsi="Times New Roman" w:cs="Times New Roman"/>
        </w:rPr>
      </w:pPr>
      <w:r w:rsidRPr="009421FC">
        <w:rPr>
          <w:rFonts w:ascii="Times New Roman" w:hAnsi="Times New Roman" w:cs="Times New Roman"/>
        </w:rPr>
        <w:t xml:space="preserve">A Hemobrás deverá analisar a documentação </w:t>
      </w:r>
      <w:r w:rsidR="004478DC" w:rsidRPr="009421FC">
        <w:rPr>
          <w:rFonts w:ascii="Times New Roman" w:hAnsi="Times New Roman" w:cs="Times New Roman"/>
        </w:rPr>
        <w:t>solicitada</w:t>
      </w:r>
      <w:r w:rsidRPr="009421FC">
        <w:rPr>
          <w:rFonts w:ascii="Times New Roman" w:hAnsi="Times New Roman" w:cs="Times New Roman"/>
        </w:rPr>
        <w:t xml:space="preserve"> </w:t>
      </w:r>
      <w:r w:rsidR="004478DC" w:rsidRPr="009421FC">
        <w:rPr>
          <w:rFonts w:ascii="Times New Roman" w:hAnsi="Times New Roman" w:cs="Times New Roman"/>
        </w:rPr>
        <w:t xml:space="preserve">no </w:t>
      </w:r>
      <w:r w:rsidRPr="009421FC">
        <w:rPr>
          <w:rFonts w:ascii="Times New Roman" w:hAnsi="Times New Roman" w:cs="Times New Roman"/>
        </w:rPr>
        <w:t>prazo de 30 (trinta) dias após o recebimento dos documentos, prorrogáveis por mais 30 (trinta) dias, justificadamente.</w:t>
      </w:r>
    </w:p>
    <w:p w14:paraId="5EA6298D" w14:textId="77777777" w:rsidR="0016069C" w:rsidRPr="009421FC" w:rsidRDefault="0016069C" w:rsidP="0016069C">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Em caso de indício de irregularidade no recolhimento das contribuições previdenciárias, os fiscais do contrato deverão oficiar à Receita Federal do Brasil (RFB). </w:t>
      </w:r>
    </w:p>
    <w:p w14:paraId="2794E9E1" w14:textId="77777777" w:rsidR="0016069C" w:rsidRPr="009421FC" w:rsidRDefault="0016069C" w:rsidP="0016069C">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Em caso de indício de irregularidade no recolhimento da contribuição para o FGTS, os fiscais do contrato deverão oficiar ao Ministério do Trabalho. </w:t>
      </w:r>
    </w:p>
    <w:p w14:paraId="16DD268C" w14:textId="77777777" w:rsidR="0016069C" w:rsidRPr="009421FC" w:rsidRDefault="0016069C" w:rsidP="0016069C">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O descumprimento das obrigações trabalhistas ou a não manutenção das condições de habilitação pela CONTRATADA poderá dar ensejo à rescisão contratual, sem prejuízo das demais sanções. </w:t>
      </w:r>
    </w:p>
    <w:p w14:paraId="3D1C791D" w14:textId="77777777" w:rsidR="0016069C" w:rsidRPr="009421FC" w:rsidRDefault="0016069C" w:rsidP="0016069C">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A Hemobrás poderá conceder prazo para que a CONTRATADA regularize suas obrigações trabalhistas ou suas condições de habilitação, sob pena de rescisão contratual, quando não identificar má-fé ou a incapacidade de correção. </w:t>
      </w:r>
    </w:p>
    <w:p w14:paraId="085F267B" w14:textId="77777777" w:rsidR="0016069C" w:rsidRPr="009421FC" w:rsidRDefault="0016069C" w:rsidP="0016069C">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Além das disposições acima citadas, a fiscalização observará, ainda, as seguintes diretrizes: </w:t>
      </w:r>
    </w:p>
    <w:p w14:paraId="4553E119" w14:textId="77777777" w:rsidR="0016069C" w:rsidRPr="009421FC" w:rsidRDefault="0016069C" w:rsidP="0016069C">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Fiscalização inicial (no momento em que a prestação de serviços é iniciada):</w:t>
      </w:r>
    </w:p>
    <w:p w14:paraId="3DEF6090" w14:textId="77777777" w:rsidR="0016069C" w:rsidRPr="009421FC" w:rsidRDefault="0016069C" w:rsidP="0016069C">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14:paraId="23583E0B" w14:textId="77777777" w:rsidR="0016069C" w:rsidRPr="009421FC" w:rsidRDefault="0016069C" w:rsidP="0016069C">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Todas as anotações contidas na CTPS dos empregados serão conferidas, a fim de que se possa verificar se as informações nelas inseridas coincidem com as informações fornecidas pela CONTRATADA e pelo empregado;</w:t>
      </w:r>
    </w:p>
    <w:p w14:paraId="0B50FBA6" w14:textId="77777777" w:rsidR="0016069C" w:rsidRPr="009421FC" w:rsidRDefault="0016069C" w:rsidP="0016069C">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O número de terceirizados por função deve coincidir com o previsto no contrato administrativo;</w:t>
      </w:r>
    </w:p>
    <w:p w14:paraId="3CD2C601" w14:textId="77777777" w:rsidR="0016069C" w:rsidRPr="009421FC" w:rsidRDefault="0016069C" w:rsidP="0016069C">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O salário não pode ser inferior ao previsto no contrato administrativo e na Convenção Coletiva de Trabalho da Categoria (CCT);</w:t>
      </w:r>
    </w:p>
    <w:p w14:paraId="7D02DEC4" w14:textId="77777777" w:rsidR="0016069C" w:rsidRPr="009421FC" w:rsidRDefault="0016069C" w:rsidP="0016069C">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Serão consultadas eventuais obrigações adicionais constantes na CCT para a CONTRATADA;</w:t>
      </w:r>
    </w:p>
    <w:p w14:paraId="7228ED33" w14:textId="77777777" w:rsidR="0016069C" w:rsidRPr="009421FC" w:rsidRDefault="0016069C" w:rsidP="0016069C">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Será verificada a existência de condições insalubres ou de periculosidade no local de trabalho que obriguem a empresa a fornecer determinados Equipamentos de Proteção Individual (EPI).</w:t>
      </w:r>
    </w:p>
    <w:p w14:paraId="2C3FB7E1" w14:textId="77777777" w:rsidR="006D6E12" w:rsidRPr="009421FC" w:rsidRDefault="006D6E12" w:rsidP="006D6E12">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Fiscalização diária:</w:t>
      </w:r>
    </w:p>
    <w:p w14:paraId="237DF008" w14:textId="77777777" w:rsidR="006D6E12" w:rsidRPr="009421FC" w:rsidRDefault="006D6E12" w:rsidP="006D6E12">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Devem ser evitadas ordens diretas da Hemobrás dirigidas aos terceirizados. As solicitações de serviços devem ser dirigidas ao preposto da empresa. Da mesma forma, eventuais reclamações ou cobranças relacionadas aos empregados terceirizados devem ser dirigidas ao preposto.</w:t>
      </w:r>
    </w:p>
    <w:p w14:paraId="316E2CB6" w14:textId="77777777" w:rsidR="006D6E12" w:rsidRPr="009421FC" w:rsidRDefault="006D6E12" w:rsidP="006D6E12">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Toda e qualquer alteração na forma de prestação do serviço, como a negociação de folgas ou a compensação de jornada, deve ser evitada, uma vez que essa conduta é exclusiva da CONTRATADA.</w:t>
      </w:r>
    </w:p>
    <w:p w14:paraId="679723A7" w14:textId="1087E2CE" w:rsidR="006D6E12" w:rsidRPr="009421FC" w:rsidRDefault="006D6E12" w:rsidP="006D6E12">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Devem ser conferidos, por amostragem, diariamente, os empregados terceirizados que estão prestando serviços e em quais funções, e se estão cumprindo a jornada de trabalho.</w:t>
      </w:r>
    </w:p>
    <w:p w14:paraId="2720C23A" w14:textId="7B2F7B39" w:rsidR="0016069C" w:rsidRPr="009421FC" w:rsidRDefault="0016069C" w:rsidP="0016069C">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Fiscalização mensal (a ser feita antes do pagamento da fatura):</w:t>
      </w:r>
    </w:p>
    <w:p w14:paraId="2EC7F8EC" w14:textId="77777777" w:rsidR="0016069C" w:rsidRPr="009421FC" w:rsidRDefault="0016069C" w:rsidP="0016069C">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Deve ser feita a retenção da contribuição previdenciária no valor de 11% (onze por cento) sobre o valor da fatura e dos impostos incidentes sobre a prestação do serviço;</w:t>
      </w:r>
    </w:p>
    <w:p w14:paraId="48A54502" w14:textId="77777777" w:rsidR="0016069C" w:rsidRPr="009421FC" w:rsidRDefault="0016069C" w:rsidP="0016069C">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Deve ser consultada a situação da empresa junto ao SICAF;</w:t>
      </w:r>
    </w:p>
    <w:p w14:paraId="07553E50" w14:textId="77777777" w:rsidR="0016069C" w:rsidRPr="009421FC" w:rsidRDefault="0016069C" w:rsidP="0016069C">
      <w:pPr>
        <w:pStyle w:val="PargrafodaLista"/>
        <w:numPr>
          <w:ilvl w:val="3"/>
          <w:numId w:val="1"/>
        </w:numPr>
        <w:spacing w:line="360" w:lineRule="auto"/>
        <w:ind w:left="1418" w:hanging="905"/>
        <w:jc w:val="both"/>
        <w:rPr>
          <w:rFonts w:ascii="Times New Roman" w:hAnsi="Times New Roman" w:cs="Times New Roman"/>
          <w:color w:val="000000"/>
          <w:szCs w:val="20"/>
        </w:rPr>
      </w:pPr>
      <w:r w:rsidRPr="009421FC">
        <w:rPr>
          <w:rFonts w:ascii="Times New Roman" w:hAnsi="Times New Roman" w:cs="Times New Roman"/>
          <w:color w:val="000000"/>
          <w:szCs w:val="20"/>
        </w:rPr>
        <w:t xml:space="preserve">Serão exigidos a Certidão Negativa de Débito (CND) relativa a Créditos Tributários Federais e à Dívida Ativa da União, o Certificado de Regularidade do FGTS (CRF) e a Certidão Negativa de Débitos Trabalhistas (CNDT), caso esses documentos não estejam regularizados no </w:t>
      </w:r>
      <w:proofErr w:type="spellStart"/>
      <w:r w:rsidRPr="009421FC">
        <w:rPr>
          <w:rFonts w:ascii="Times New Roman" w:hAnsi="Times New Roman" w:cs="Times New Roman"/>
          <w:color w:val="000000"/>
          <w:szCs w:val="20"/>
        </w:rPr>
        <w:t>Sicaf</w:t>
      </w:r>
      <w:proofErr w:type="spellEnd"/>
      <w:r w:rsidRPr="009421FC">
        <w:rPr>
          <w:rFonts w:ascii="Times New Roman" w:hAnsi="Times New Roman" w:cs="Times New Roman"/>
          <w:color w:val="000000"/>
          <w:szCs w:val="20"/>
        </w:rPr>
        <w:t>;</w:t>
      </w:r>
    </w:p>
    <w:p w14:paraId="33D6D1B7" w14:textId="77777777" w:rsidR="0016069C" w:rsidRPr="009421FC" w:rsidRDefault="0016069C" w:rsidP="0016069C">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14:paraId="53382382" w14:textId="77777777" w:rsidR="0016069C" w:rsidRPr="009421FC" w:rsidRDefault="0016069C" w:rsidP="0016069C">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A Hemobrás deverá solicitar, por amostragem, aos empregados, seus extratos da conta do FGTS e que verifiquem se as contribuições previdenciárias e do FGTS estão sendo recolhidas em seus nomes.</w:t>
      </w:r>
    </w:p>
    <w:p w14:paraId="2BB71DC0" w14:textId="77777777" w:rsidR="0016069C" w:rsidRPr="009421FC" w:rsidRDefault="0016069C" w:rsidP="0016069C">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Ao final de um ano, todos os empregados devem ter seus extratos avaliados.</w:t>
      </w:r>
    </w:p>
    <w:p w14:paraId="3A55A032" w14:textId="64F056F5" w:rsidR="0016069C" w:rsidRPr="009421FC" w:rsidRDefault="0016069C" w:rsidP="0016069C">
      <w:pPr>
        <w:numPr>
          <w:ilvl w:val="1"/>
          <w:numId w:val="1"/>
        </w:numPr>
        <w:spacing w:line="360" w:lineRule="auto"/>
        <w:ind w:left="709" w:hanging="568"/>
        <w:contextualSpacing/>
        <w:jc w:val="both"/>
        <w:rPr>
          <w:rFonts w:ascii="Times New Roman" w:hAnsi="Times New Roman" w:cs="Times New Roman"/>
        </w:rPr>
      </w:pPr>
      <w:bookmarkStart w:id="6" w:name="_Hlk16751167"/>
      <w:r w:rsidRPr="009421FC">
        <w:rPr>
          <w:rFonts w:ascii="Times New Roman" w:hAnsi="Times New Roman" w:cs="Times New Roman"/>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w:t>
      </w:r>
      <w:r w:rsidR="007855ED" w:rsidRPr="009421FC">
        <w:rPr>
          <w:rFonts w:ascii="Times New Roman" w:hAnsi="Times New Roman" w:cs="Times New Roman"/>
          <w:szCs w:val="20"/>
        </w:rPr>
        <w:t xml:space="preserve">conforme disposto nos artigos </w:t>
      </w:r>
      <w:r w:rsidR="00E4682D" w:rsidRPr="009421FC">
        <w:rPr>
          <w:rFonts w:ascii="Times New Roman" w:hAnsi="Times New Roman" w:cs="Times New Roman"/>
          <w:szCs w:val="20"/>
        </w:rPr>
        <w:t>111</w:t>
      </w:r>
      <w:r w:rsidR="007855ED" w:rsidRPr="009421FC">
        <w:rPr>
          <w:rFonts w:ascii="Times New Roman" w:hAnsi="Times New Roman" w:cs="Times New Roman"/>
          <w:szCs w:val="20"/>
        </w:rPr>
        <w:t xml:space="preserve"> e </w:t>
      </w:r>
      <w:r w:rsidR="00E4682D" w:rsidRPr="009421FC">
        <w:rPr>
          <w:rFonts w:ascii="Times New Roman" w:hAnsi="Times New Roman" w:cs="Times New Roman"/>
          <w:szCs w:val="20"/>
        </w:rPr>
        <w:t>112</w:t>
      </w:r>
      <w:r w:rsidR="007855ED" w:rsidRPr="009421FC">
        <w:rPr>
          <w:rFonts w:ascii="Times New Roman" w:hAnsi="Times New Roman" w:cs="Times New Roman"/>
          <w:szCs w:val="20"/>
        </w:rPr>
        <w:t xml:space="preserve"> do Regulamento Interno de Licitações e Contrat</w:t>
      </w:r>
      <w:r w:rsidR="00E240D7" w:rsidRPr="009421FC">
        <w:rPr>
          <w:rFonts w:ascii="Times New Roman" w:hAnsi="Times New Roman" w:cs="Times New Roman"/>
          <w:szCs w:val="20"/>
        </w:rPr>
        <w:t>o</w:t>
      </w:r>
      <w:r w:rsidR="007855ED" w:rsidRPr="009421FC">
        <w:rPr>
          <w:rFonts w:ascii="Times New Roman" w:hAnsi="Times New Roman" w:cs="Times New Roman"/>
          <w:szCs w:val="20"/>
        </w:rPr>
        <w:t>s da Hemobrás.</w:t>
      </w:r>
    </w:p>
    <w:bookmarkEnd w:id="6"/>
    <w:p w14:paraId="01EF789B" w14:textId="77777777" w:rsidR="0016069C" w:rsidRPr="009421FC" w:rsidRDefault="0016069C" w:rsidP="0016069C">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Caso não seja apresentada a documentação comprobatória do cumprimento das obrigações trabalhistas, previdenciárias e para com o FGTS, a Hemobrás comunicará o fato à CONTRATADA e reterá o pagamento da fatura mensal, em valor proporcional ao inadimplemento, até que a situação seja regularizada. </w:t>
      </w:r>
    </w:p>
    <w:p w14:paraId="5AF28F00" w14:textId="77777777" w:rsidR="0016069C" w:rsidRPr="009421FC" w:rsidRDefault="0016069C" w:rsidP="0016069C">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 xml:space="preserve">Não havendo quitação das obrigações por parte da CONTRATADA no prazo de quinze dias, a Hemobrás poderá efetuar o pagamento das obrigações diretamente aos empregados da contratada que tenham participado da execução dos serviços objeto do contrato. </w:t>
      </w:r>
    </w:p>
    <w:p w14:paraId="2664D1CA" w14:textId="77777777" w:rsidR="0016069C" w:rsidRPr="009421FC" w:rsidRDefault="0016069C" w:rsidP="0016069C">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 xml:space="preserve">O sindicato representante da categoria do trabalhador deverá ser notificado pela Hemobrás para acompanhar o pagamento das verbas mencionadas. </w:t>
      </w:r>
    </w:p>
    <w:p w14:paraId="04D0F440" w14:textId="7AF133EC" w:rsidR="0016069C" w:rsidRPr="009421FC" w:rsidRDefault="0016069C" w:rsidP="0016069C">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 xml:space="preserve">Tais pagamentos não configuram vínculo empregatício ou implicam a assunção de responsabilidade por quaisquer obrigações dele decorrentes entre a </w:t>
      </w:r>
      <w:r w:rsidR="006A2BEF" w:rsidRPr="009421FC">
        <w:rPr>
          <w:rFonts w:ascii="Times New Roman" w:hAnsi="Times New Roman" w:cs="Times New Roman"/>
          <w:bCs/>
          <w:szCs w:val="20"/>
        </w:rPr>
        <w:t>HEMOBRÁS</w:t>
      </w:r>
      <w:r w:rsidRPr="009421FC">
        <w:rPr>
          <w:rFonts w:ascii="Times New Roman" w:hAnsi="Times New Roman" w:cs="Times New Roman"/>
          <w:bCs/>
          <w:szCs w:val="20"/>
        </w:rPr>
        <w:t xml:space="preserve"> e os empregados da contratada. </w:t>
      </w:r>
    </w:p>
    <w:p w14:paraId="5F36E1C3" w14:textId="77777777" w:rsidR="0016069C" w:rsidRPr="009421FC" w:rsidRDefault="0016069C" w:rsidP="0016069C">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14:paraId="46D8E1D5" w14:textId="6977A88B" w:rsidR="006D6E12" w:rsidRPr="009421FC" w:rsidRDefault="006D6E12" w:rsidP="006D6E12">
      <w:pPr>
        <w:numPr>
          <w:ilvl w:val="1"/>
          <w:numId w:val="1"/>
        </w:numPr>
        <w:spacing w:line="360" w:lineRule="auto"/>
        <w:ind w:left="709" w:hanging="568"/>
        <w:contextualSpacing/>
        <w:jc w:val="both"/>
        <w:rPr>
          <w:rFonts w:ascii="Times New Roman" w:hAnsi="Times New Roman" w:cs="Times New Roman"/>
        </w:rPr>
      </w:pPr>
      <w:bookmarkStart w:id="7" w:name="_Hlk16751148"/>
      <w:r w:rsidRPr="009421FC">
        <w:rPr>
          <w:rFonts w:ascii="Times New Roman" w:hAnsi="Times New Roman" w:cs="Times New Roman"/>
        </w:rPr>
        <w:t xml:space="preserve">No caso de sociedades diversas, tais como as Organizações Sociais, será exigida a comprovação de atendimento a eventuais obrigações decorrentes da legislação que rege as respectivas organizações. </w:t>
      </w:r>
    </w:p>
    <w:p w14:paraId="577FDD9D" w14:textId="4D14E57D" w:rsidR="0016069C" w:rsidRPr="009421FC" w:rsidRDefault="0016069C" w:rsidP="0016069C">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w:t>
      </w:r>
      <w:r w:rsidR="006A2BEF" w:rsidRPr="009421FC">
        <w:rPr>
          <w:rFonts w:ascii="Times New Roman" w:hAnsi="Times New Roman" w:cs="Times New Roman"/>
        </w:rPr>
        <w:t>HEMOBRÁS</w:t>
      </w:r>
      <w:r w:rsidRPr="009421FC">
        <w:rPr>
          <w:rFonts w:ascii="Times New Roman" w:hAnsi="Times New Roman" w:cs="Times New Roman"/>
        </w:rPr>
        <w:t xml:space="preserve"> ou de seus agentes, gestores e fiscais.</w:t>
      </w:r>
    </w:p>
    <w:bookmarkEnd w:id="7"/>
    <w:p w14:paraId="21C57B42" w14:textId="77777777" w:rsidR="0016069C" w:rsidRPr="009421FC" w:rsidRDefault="0016069C" w:rsidP="00CD6F67">
      <w:pPr>
        <w:pStyle w:val="Nivel1"/>
        <w:numPr>
          <w:ilvl w:val="0"/>
          <w:numId w:val="0"/>
        </w:numPr>
        <w:spacing w:before="0" w:after="0" w:line="360" w:lineRule="auto"/>
        <w:contextualSpacing/>
        <w:rPr>
          <w:rFonts w:ascii="Times New Roman" w:hAnsi="Times New Roman"/>
        </w:rPr>
      </w:pPr>
    </w:p>
    <w:p w14:paraId="615986F6" w14:textId="10A4EA84" w:rsidR="00DB206B" w:rsidRPr="009421FC" w:rsidRDefault="00DB206B" w:rsidP="00FC038A">
      <w:pPr>
        <w:pStyle w:val="Nivel1"/>
        <w:spacing w:before="0" w:after="0" w:line="360" w:lineRule="auto"/>
        <w:ind w:left="0" w:firstLine="0"/>
        <w:contextualSpacing/>
        <w:rPr>
          <w:rFonts w:ascii="Times New Roman" w:hAnsi="Times New Roman"/>
        </w:rPr>
      </w:pPr>
      <w:r w:rsidRPr="009421FC">
        <w:rPr>
          <w:rFonts w:ascii="Times New Roman" w:hAnsi="Times New Roman"/>
        </w:rPr>
        <w:t xml:space="preserve">OBRIGAÇÕES DA </w:t>
      </w:r>
      <w:r w:rsidR="004C4B12" w:rsidRPr="009421FC">
        <w:rPr>
          <w:rFonts w:ascii="Times New Roman" w:hAnsi="Times New Roman"/>
        </w:rPr>
        <w:t>HEMOBRÁS</w:t>
      </w:r>
    </w:p>
    <w:p w14:paraId="429B6355" w14:textId="77777777" w:rsidR="00756BCF" w:rsidRPr="009421FC" w:rsidRDefault="00756BCF" w:rsidP="00756BCF">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Exigir o cumprimento de todas as obrigações assumidas pela Contratada, de acordo com as cláusulas contratuais e os termos de sua proposta;</w:t>
      </w:r>
    </w:p>
    <w:p w14:paraId="5E3E9728" w14:textId="77777777" w:rsidR="00756BCF" w:rsidRPr="009421FC" w:rsidRDefault="00756BCF" w:rsidP="00756BCF">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Exercer o acompanhamento e a fiscalização dos serviços, por servidor ou comissão especialmente designado, anotando em registro próprio as falhas detectadas, indicando dia, mês e ano, bem como o nome dos empregados eventualmente envolvidos, e encaminhando os apontamentos à autoridade competente para as providências cabíveis;</w:t>
      </w:r>
    </w:p>
    <w:p w14:paraId="2239CD39" w14:textId="77777777" w:rsidR="00756BCF" w:rsidRPr="009421FC" w:rsidRDefault="00756BCF" w:rsidP="00756BCF">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Notificar a Contratada por escrito da ocorrência de eventuais imperfeições no curso da execução dos serviços, fixando prazo para a sua correção;</w:t>
      </w:r>
    </w:p>
    <w:p w14:paraId="1E82C892" w14:textId="77777777" w:rsidR="00756BCF" w:rsidRPr="009421FC" w:rsidRDefault="00756BCF" w:rsidP="00756BCF">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1A5539BF" w14:textId="77777777" w:rsidR="00756BCF" w:rsidRPr="009421FC" w:rsidRDefault="00756BCF" w:rsidP="00756BCF">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Pagar à Contratada o valor resultante da prestação do serviço, no prazo e condições estabelecidas no Edital e seus anexos;</w:t>
      </w:r>
    </w:p>
    <w:p w14:paraId="52950A69" w14:textId="77777777" w:rsidR="00756BCF" w:rsidRPr="009421FC" w:rsidRDefault="00756BCF" w:rsidP="00756BCF">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Efetuar as retenções tributárias devidas sobre o valor da fatura de serviços da contratada, no que couber.</w:t>
      </w:r>
    </w:p>
    <w:p w14:paraId="3ABD3690" w14:textId="77777777" w:rsidR="00756BCF" w:rsidRPr="009421FC" w:rsidRDefault="00756BCF" w:rsidP="00756BCF">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Não praticar atos de ingerência na administração da Contratada, tais como:</w:t>
      </w:r>
    </w:p>
    <w:p w14:paraId="07E2F2AE" w14:textId="77777777" w:rsidR="00756BCF" w:rsidRPr="009421FC" w:rsidRDefault="00756BCF" w:rsidP="00756BCF">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2884B1D0" w14:textId="77777777" w:rsidR="00756BCF" w:rsidRPr="009421FC" w:rsidRDefault="00756BCF" w:rsidP="00756BCF">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direcionar a contratação de pessoas para trabalhar nas empresas Contratadas;</w:t>
      </w:r>
    </w:p>
    <w:p w14:paraId="05A63FAC" w14:textId="77777777" w:rsidR="00756BCF" w:rsidRPr="009421FC" w:rsidRDefault="00756BCF" w:rsidP="00756BCF">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55E56B6C" w14:textId="77777777" w:rsidR="00756BCF" w:rsidRPr="009421FC" w:rsidRDefault="00756BCF" w:rsidP="00756BCF">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 xml:space="preserve">considerar os trabalhadores da Contratada como colaboradores eventuais </w:t>
      </w:r>
      <w:r w:rsidR="00006FA8" w:rsidRPr="009421FC">
        <w:rPr>
          <w:rFonts w:ascii="Times New Roman" w:hAnsi="Times New Roman" w:cs="Times New Roman"/>
          <w:bCs/>
          <w:szCs w:val="20"/>
        </w:rPr>
        <w:t>da Hemobrás</w:t>
      </w:r>
      <w:r w:rsidRPr="009421FC">
        <w:rPr>
          <w:rFonts w:ascii="Times New Roman" w:hAnsi="Times New Roman" w:cs="Times New Roman"/>
          <w:bCs/>
          <w:szCs w:val="20"/>
        </w:rPr>
        <w:t>, especialmente para efeito de concessão de diárias e passagens.</w:t>
      </w:r>
    </w:p>
    <w:p w14:paraId="5D56E214" w14:textId="58C03AF6" w:rsidR="00756BCF" w:rsidRPr="00393197" w:rsidRDefault="002F159C" w:rsidP="00756BCF">
      <w:pPr>
        <w:numPr>
          <w:ilvl w:val="1"/>
          <w:numId w:val="1"/>
        </w:numPr>
        <w:spacing w:line="360" w:lineRule="auto"/>
        <w:ind w:left="709" w:hanging="568"/>
        <w:contextualSpacing/>
        <w:jc w:val="both"/>
        <w:rPr>
          <w:rFonts w:ascii="Times New Roman" w:hAnsi="Times New Roman" w:cs="Times New Roman"/>
          <w:szCs w:val="20"/>
        </w:rPr>
      </w:pPr>
      <w:r w:rsidRPr="00393197">
        <w:rPr>
          <w:rFonts w:ascii="Times New Roman" w:hAnsi="Times New Roman" w:cs="Times New Roman"/>
          <w:szCs w:val="20"/>
        </w:rPr>
        <w:t>F</w:t>
      </w:r>
      <w:r w:rsidR="00756BCF" w:rsidRPr="00393197">
        <w:rPr>
          <w:rFonts w:ascii="Times New Roman" w:hAnsi="Times New Roman" w:cs="Times New Roman"/>
          <w:szCs w:val="20"/>
        </w:rPr>
        <w:t xml:space="preserve">iscalizar mensalmente, por amostragem, o cumprimento das obrigações trabalhistas, previdenciárias e para com o FGTS, especialmente: </w:t>
      </w:r>
    </w:p>
    <w:p w14:paraId="692BFCEB" w14:textId="77777777" w:rsidR="00756BCF" w:rsidRPr="009421FC" w:rsidRDefault="00756BCF" w:rsidP="00756BCF">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A concessão de férias remuneradas e o pagamento do respectivo adicional, bem como de auxílio-transporte, auxílio-alimentação e auxílio-saúde, quando for devido;</w:t>
      </w:r>
    </w:p>
    <w:p w14:paraId="5792B38A" w14:textId="77777777" w:rsidR="00756BCF" w:rsidRPr="009421FC" w:rsidRDefault="00756BCF" w:rsidP="00756BCF">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 xml:space="preserve">O recolhimento das contribuições previdenciárias e do FGTS dos empregados que efetivamente participem da execução dos serviços contratados, a fim de verificar qualquer irregularidade; </w:t>
      </w:r>
    </w:p>
    <w:p w14:paraId="31FE8BC0" w14:textId="77777777" w:rsidR="00756BCF" w:rsidRPr="009421FC" w:rsidRDefault="00756BCF" w:rsidP="00756BCF">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 xml:space="preserve">O pagamento de obrigações trabalhistas e previdenciárias dos empregados dispensados até a data da extinção do contrato. </w:t>
      </w:r>
    </w:p>
    <w:p w14:paraId="0D441DB1" w14:textId="77777777" w:rsidR="00756BCF" w:rsidRPr="009421FC" w:rsidRDefault="00756BCF" w:rsidP="00756BCF">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Analisar os termos de rescisão dos contratos de trabalho do pessoal empregado na prestação dos serviços no prazo de 30 (trinta) dias, prorrogável por igual período, após a extinção ou rescisão d</w:t>
      </w:r>
      <w:r w:rsidR="00345F90" w:rsidRPr="009421FC">
        <w:rPr>
          <w:rFonts w:ascii="Times New Roman" w:hAnsi="Times New Roman" w:cs="Times New Roman"/>
          <w:szCs w:val="20"/>
        </w:rPr>
        <w:t>esses</w:t>
      </w:r>
      <w:r w:rsidRPr="009421FC">
        <w:rPr>
          <w:rFonts w:ascii="Times New Roman" w:hAnsi="Times New Roman" w:cs="Times New Roman"/>
          <w:szCs w:val="20"/>
        </w:rPr>
        <w:t xml:space="preserve"> </w:t>
      </w:r>
      <w:r w:rsidRPr="009421FC">
        <w:rPr>
          <w:rFonts w:ascii="Times New Roman" w:hAnsi="Times New Roman" w:cs="Times New Roman"/>
          <w:color w:val="000000" w:themeColor="text1"/>
          <w:szCs w:val="20"/>
        </w:rPr>
        <w:t>contrato</w:t>
      </w:r>
      <w:r w:rsidR="00345F90" w:rsidRPr="009421FC">
        <w:rPr>
          <w:rFonts w:ascii="Times New Roman" w:hAnsi="Times New Roman" w:cs="Times New Roman"/>
          <w:color w:val="000000" w:themeColor="text1"/>
          <w:szCs w:val="20"/>
        </w:rPr>
        <w:t>s</w:t>
      </w:r>
      <w:r w:rsidRPr="009421FC">
        <w:rPr>
          <w:rFonts w:ascii="Times New Roman" w:hAnsi="Times New Roman" w:cs="Times New Roman"/>
          <w:szCs w:val="20"/>
        </w:rPr>
        <w:t xml:space="preserve">. </w:t>
      </w:r>
    </w:p>
    <w:p w14:paraId="51176ADA" w14:textId="77777777" w:rsidR="005843E0" w:rsidRPr="009421FC" w:rsidRDefault="005843E0" w:rsidP="00A01704">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Fornecer por escrito as informações necessárias para o desenvolvimento dos serviços objeto do contrato;</w:t>
      </w:r>
    </w:p>
    <w:p w14:paraId="0A6AFAF9" w14:textId="77777777" w:rsidR="005843E0" w:rsidRPr="009421FC" w:rsidRDefault="005843E0" w:rsidP="00A01704">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Realizar avaliações periódicas da qualidade dos serviços, após seu recebimento;</w:t>
      </w:r>
    </w:p>
    <w:p w14:paraId="452AEAC3" w14:textId="7C3361D3" w:rsidR="005843E0" w:rsidRPr="009421FC" w:rsidRDefault="005843E0" w:rsidP="00A01704">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 xml:space="preserve">Cientificar </w:t>
      </w:r>
      <w:r w:rsidR="00A01704" w:rsidRPr="009421FC">
        <w:rPr>
          <w:rFonts w:ascii="Times New Roman" w:hAnsi="Times New Roman" w:cs="Times New Roman"/>
          <w:szCs w:val="20"/>
        </w:rPr>
        <w:t>a</w:t>
      </w:r>
      <w:r w:rsidRPr="009421FC">
        <w:rPr>
          <w:rFonts w:ascii="Times New Roman" w:hAnsi="Times New Roman" w:cs="Times New Roman"/>
          <w:szCs w:val="20"/>
        </w:rPr>
        <w:t xml:space="preserve"> </w:t>
      </w:r>
      <w:r w:rsidR="00A01704" w:rsidRPr="009421FC">
        <w:rPr>
          <w:rFonts w:ascii="Times New Roman" w:hAnsi="Times New Roman" w:cs="Times New Roman"/>
          <w:szCs w:val="20"/>
        </w:rPr>
        <w:t>Procuradoria Jurídica</w:t>
      </w:r>
      <w:r w:rsidRPr="009421FC">
        <w:rPr>
          <w:rFonts w:ascii="Times New Roman" w:hAnsi="Times New Roman" w:cs="Times New Roman"/>
          <w:szCs w:val="20"/>
        </w:rPr>
        <w:t xml:space="preserve"> da </w:t>
      </w:r>
      <w:r w:rsidR="00A01704" w:rsidRPr="009421FC">
        <w:rPr>
          <w:rFonts w:ascii="Times New Roman" w:hAnsi="Times New Roman" w:cs="Times New Roman"/>
          <w:szCs w:val="20"/>
        </w:rPr>
        <w:t>Hemobrás</w:t>
      </w:r>
      <w:r w:rsidRPr="009421FC">
        <w:rPr>
          <w:rFonts w:ascii="Times New Roman" w:hAnsi="Times New Roman" w:cs="Times New Roman"/>
          <w:szCs w:val="20"/>
        </w:rPr>
        <w:t xml:space="preserve"> para adoção das medidas cabíveis quando do descumprimento das obrigações pela Contratada; </w:t>
      </w:r>
    </w:p>
    <w:p w14:paraId="1A7D1F8C" w14:textId="77777777" w:rsidR="005843E0" w:rsidRPr="009421FC" w:rsidRDefault="005843E0" w:rsidP="00A01704">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 xml:space="preserve">Arquivar, entre outros documentos, projetos, "as </w:t>
      </w:r>
      <w:proofErr w:type="spellStart"/>
      <w:r w:rsidRPr="009421FC">
        <w:rPr>
          <w:rFonts w:ascii="Times New Roman" w:hAnsi="Times New Roman" w:cs="Times New Roman"/>
          <w:szCs w:val="20"/>
        </w:rPr>
        <w:t>built</w:t>
      </w:r>
      <w:proofErr w:type="spellEnd"/>
      <w:r w:rsidRPr="009421FC">
        <w:rPr>
          <w:rFonts w:ascii="Times New Roman" w:hAnsi="Times New Roman" w:cs="Times New Roman"/>
          <w:szCs w:val="20"/>
        </w:rPr>
        <w:t>", especificações técnicas, orçamentos, termos de recebimento, contratos e aditamentos, relatórios de inspeções técnicas após o recebimento do serviço e notificações expedidas;</w:t>
      </w:r>
    </w:p>
    <w:p w14:paraId="440239A3" w14:textId="77777777" w:rsidR="005843E0" w:rsidRPr="009421FC" w:rsidRDefault="005843E0" w:rsidP="00A01704">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14:paraId="0933DA15" w14:textId="77777777" w:rsidR="00FC038A" w:rsidRPr="009421FC" w:rsidRDefault="00FC038A" w:rsidP="00FC038A">
      <w:pPr>
        <w:spacing w:line="360" w:lineRule="auto"/>
        <w:ind w:left="567"/>
        <w:contextualSpacing/>
        <w:jc w:val="both"/>
        <w:rPr>
          <w:rFonts w:ascii="Times New Roman" w:hAnsi="Times New Roman" w:cs="Times New Roman"/>
          <w:szCs w:val="20"/>
        </w:rPr>
      </w:pPr>
    </w:p>
    <w:p w14:paraId="254215BF" w14:textId="77777777" w:rsidR="00DB206B" w:rsidRPr="009421FC" w:rsidRDefault="00DB206B" w:rsidP="00FC038A">
      <w:pPr>
        <w:pStyle w:val="Nivel1"/>
        <w:spacing w:before="0" w:after="0" w:line="360" w:lineRule="auto"/>
        <w:ind w:left="0" w:firstLine="0"/>
        <w:contextualSpacing/>
        <w:rPr>
          <w:rFonts w:ascii="Times New Roman" w:hAnsi="Times New Roman"/>
        </w:rPr>
      </w:pPr>
      <w:r w:rsidRPr="009421FC">
        <w:rPr>
          <w:rFonts w:ascii="Times New Roman" w:hAnsi="Times New Roman"/>
        </w:rPr>
        <w:t xml:space="preserve">OBRIGAÇÕES DA </w:t>
      </w:r>
      <w:r w:rsidR="00D52359" w:rsidRPr="009421FC">
        <w:rPr>
          <w:rFonts w:ascii="Times New Roman" w:hAnsi="Times New Roman"/>
        </w:rPr>
        <w:t>CONTRATADA</w:t>
      </w:r>
    </w:p>
    <w:p w14:paraId="73490A1D" w14:textId="7777777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5415F08C" w14:textId="7777777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68BA07FE" w14:textId="7777777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Manter o empregado nos horários predeterminados pela Hemobrás;</w:t>
      </w:r>
    </w:p>
    <w:p w14:paraId="43D19302" w14:textId="241684CB"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rPr>
        <w:t xml:space="preserve">Responsabilizar-se pelos vícios e danos decorrentes da execução do objeto, de acordo com a aplicação dos preceitos de direito público, </w:t>
      </w:r>
      <w:r w:rsidR="00F40AD2" w:rsidRPr="009421FC">
        <w:rPr>
          <w:rFonts w:ascii="Times New Roman" w:hAnsi="Times New Roman" w:cs="Times New Roman"/>
        </w:rPr>
        <w:t>aplicando-se lhes</w:t>
      </w:r>
      <w:r w:rsidRPr="009421FC">
        <w:rPr>
          <w:rFonts w:ascii="Times New Roman" w:hAnsi="Times New Roman" w:cs="Times New Roman"/>
        </w:rPr>
        <w:t xml:space="preserve">, supletivamente, os princípios da teoria geral dos contratos e as disposições de direito privado, ficando a </w:t>
      </w:r>
      <w:r w:rsidR="006A2BEF" w:rsidRPr="009421FC">
        <w:rPr>
          <w:rFonts w:ascii="Times New Roman" w:hAnsi="Times New Roman" w:cs="Times New Roman"/>
        </w:rPr>
        <w:t>HEMOBRÁS</w:t>
      </w:r>
      <w:r w:rsidRPr="009421FC">
        <w:rPr>
          <w:rFonts w:ascii="Times New Roman" w:hAnsi="Times New Roman" w:cs="Times New Roman"/>
        </w:rPr>
        <w:t xml:space="preserve"> autorizada a descontar dos pagamentos devidos à Contratada, o valor correspondente aos danos sofridos;</w:t>
      </w:r>
    </w:p>
    <w:p w14:paraId="5A01979B" w14:textId="7777777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Utilizar empregados habilitados e com conhecimentos básicos dos serviços a serem executados, em conformidade com as normas e determinações em vigor;</w:t>
      </w:r>
    </w:p>
    <w:p w14:paraId="0A21F406" w14:textId="299D1879"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Vedar a utilização, na execução dos serviços, de empregado que seja familiar de agente público ocupante de cargo em comissão ou função de confiança no órgão </w:t>
      </w:r>
      <w:r w:rsidR="006A2BEF" w:rsidRPr="009421FC">
        <w:rPr>
          <w:rFonts w:ascii="Times New Roman" w:hAnsi="Times New Roman" w:cs="Times New Roman"/>
        </w:rPr>
        <w:t>HEMOBRÁS</w:t>
      </w:r>
      <w:r w:rsidRPr="009421FC">
        <w:rPr>
          <w:rFonts w:ascii="Times New Roman" w:hAnsi="Times New Roman" w:cs="Times New Roman"/>
        </w:rPr>
        <w:t>, nos termos do artigo 7° do Decreto n° 7.203, de 2010;</w:t>
      </w:r>
    </w:p>
    <w:p w14:paraId="539B2E12" w14:textId="7777777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Apresentar os empregados devidamente uniformizados e identificados por meio de crachá, além de provê-los com os Equipamentos de Proteção Individual - EPI, quando for o caso;</w:t>
      </w:r>
    </w:p>
    <w:p w14:paraId="0343429B" w14:textId="7777777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Fornecer os uniformes a serem utilizados por seus empregados, conforme disposto neste Termo de Referência, sem repassar quaisquer custos a estes;</w:t>
      </w:r>
    </w:p>
    <w:p w14:paraId="465EF486" w14:textId="6F1E08DF" w:rsidR="00EA2057" w:rsidRPr="009421FC" w:rsidRDefault="00A6099E"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Para fins de início da execução do serviço, a contratada deverá apresentar a seguinte documentação, até o primeiro dia da prestação do serviço: </w:t>
      </w:r>
    </w:p>
    <w:p w14:paraId="43D785B5" w14:textId="77777777" w:rsidR="00EA2057" w:rsidRPr="009421FC" w:rsidRDefault="00EA2057" w:rsidP="00EA2057">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Relação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14:paraId="3E31571B" w14:textId="77777777" w:rsidR="00EA2057" w:rsidRPr="009421FC" w:rsidRDefault="00EA2057" w:rsidP="00EA2057">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Carteira de Trabalho e Previdência Social (CTPS) dos empregados admitidos e dos responsáveis técnicos pela execução dos serviços, quando for o caso, devidamente assinada pela contratada; e</w:t>
      </w:r>
    </w:p>
    <w:p w14:paraId="05E7854C" w14:textId="77777777" w:rsidR="00EA2057" w:rsidRPr="009421FC" w:rsidRDefault="00EA2057" w:rsidP="00EA2057">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Exames médicos admissionais dos empregados da contratada que prestarão os serviços;</w:t>
      </w:r>
    </w:p>
    <w:p w14:paraId="1DF169F6" w14:textId="77777777" w:rsidR="00EA2057" w:rsidRPr="009421FC" w:rsidRDefault="00EA2057" w:rsidP="00EA2057">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Declaração de responsabilidade exclusiva da contratada sobre a quitação dos encargos trabalhistas e sociais decorrentes do contrato;</w:t>
      </w:r>
    </w:p>
    <w:p w14:paraId="517AC26E" w14:textId="77777777" w:rsidR="00EA2057" w:rsidRPr="009421FC" w:rsidRDefault="00EA2057" w:rsidP="00EA2057">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42633B75" w14:textId="7B4E6032" w:rsidR="00A01704" w:rsidRPr="009421FC" w:rsidRDefault="00A01704" w:rsidP="00A01704">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Apresentar relação mensal dos empregados que expressamente optarem por não receber o vale transporte.</w:t>
      </w:r>
    </w:p>
    <w:p w14:paraId="6D81DB69" w14:textId="50855EC1"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w:t>
      </w:r>
      <w:r w:rsidR="009E66F3" w:rsidRPr="009421FC">
        <w:rPr>
          <w:rFonts w:ascii="Times New Roman" w:hAnsi="Times New Roman" w:cs="Times New Roman"/>
        </w:rPr>
        <w:t>3</w:t>
      </w:r>
      <w:r w:rsidRPr="009421FC">
        <w:rPr>
          <w:rFonts w:ascii="Times New Roman" w:hAnsi="Times New Roman" w:cs="Times New Roman"/>
        </w:rPr>
        <w:t xml:space="preserve">) Certidão de Regularidade do FGTS – CRF; e </w:t>
      </w:r>
      <w:r w:rsidR="009E66F3" w:rsidRPr="009421FC">
        <w:rPr>
          <w:rFonts w:ascii="Times New Roman" w:hAnsi="Times New Roman" w:cs="Times New Roman"/>
        </w:rPr>
        <w:t>4</w:t>
      </w:r>
      <w:r w:rsidRPr="009421FC">
        <w:rPr>
          <w:rFonts w:ascii="Times New Roman" w:hAnsi="Times New Roman" w:cs="Times New Roman"/>
        </w:rPr>
        <w:t>) Certidão Negativa de Débitos Trabalhistas – CNDT;</w:t>
      </w:r>
    </w:p>
    <w:p w14:paraId="29CB491A" w14:textId="766A7D8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Substituir, no prazo </w:t>
      </w:r>
      <w:r w:rsidR="00090DEF" w:rsidRPr="009421FC">
        <w:rPr>
          <w:rFonts w:ascii="Times New Roman" w:hAnsi="Times New Roman" w:cs="Times New Roman"/>
        </w:rPr>
        <w:t>estabelecido pelo fiscal do contrato</w:t>
      </w:r>
      <w:r w:rsidRPr="009421FC">
        <w:rPr>
          <w:rFonts w:ascii="Times New Roman" w:hAnsi="Times New Roman" w:cs="Times New Roman"/>
        </w:rPr>
        <w:t xml:space="preserve">, em caso de eventual ausência, tais como, faltas e licenças, o empregado posto a serviço da Hemobrás, devendo identificar previamente o respectivo substituto ao Fiscal do Contrato; </w:t>
      </w:r>
    </w:p>
    <w:p w14:paraId="76C02AF5" w14:textId="1B2668A8"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w:t>
      </w:r>
      <w:r w:rsidR="006A2BEF" w:rsidRPr="009421FC">
        <w:rPr>
          <w:rFonts w:ascii="Times New Roman" w:hAnsi="Times New Roman" w:cs="Times New Roman"/>
        </w:rPr>
        <w:t>HEMOBRÁS</w:t>
      </w:r>
      <w:r w:rsidRPr="009421FC">
        <w:rPr>
          <w:rFonts w:ascii="Times New Roman" w:hAnsi="Times New Roman" w:cs="Times New Roman"/>
        </w:rPr>
        <w:t xml:space="preserve">; </w:t>
      </w:r>
    </w:p>
    <w:p w14:paraId="453CE1E7" w14:textId="77777777" w:rsidR="00EA2057" w:rsidRPr="009421FC" w:rsidRDefault="00EA2057" w:rsidP="00EA2057">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4BB34025" w14:textId="5FAFBFBE"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w:t>
      </w:r>
      <w:r w:rsidR="006A2BEF" w:rsidRPr="009421FC">
        <w:rPr>
          <w:rFonts w:ascii="Times New Roman" w:hAnsi="Times New Roman" w:cs="Times New Roman"/>
        </w:rPr>
        <w:t>HEMOBRÁS</w:t>
      </w:r>
      <w:r w:rsidRPr="009421FC">
        <w:rPr>
          <w:rFonts w:ascii="Times New Roman" w:hAnsi="Times New Roman" w:cs="Times New Roman"/>
        </w:rPr>
        <w:t>. Em caso de impossibilidade de cumprimento desta disposição, a contratada deverá apresentar justificativa, a fim de que a Administração analise sua plausibilidade e possa verificar a realização do pagamento.</w:t>
      </w:r>
    </w:p>
    <w:p w14:paraId="36B0B47E" w14:textId="7777777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Autorizar à Hemobrás,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34091293" w14:textId="77777777" w:rsidR="00EA2057" w:rsidRPr="009421FC" w:rsidRDefault="00EA2057" w:rsidP="00EA2057">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14:paraId="5B1A7235" w14:textId="7777777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Não permitir que o </w:t>
      </w:r>
      <w:r w:rsidRPr="009421FC">
        <w:rPr>
          <w:rFonts w:ascii="Times New Roman" w:hAnsi="Times New Roman" w:cs="Times New Roman"/>
          <w:color w:val="000000" w:themeColor="text1"/>
        </w:rPr>
        <w:t xml:space="preserve">empregado designado para trabalhar em um turno </w:t>
      </w:r>
      <w:r w:rsidRPr="009421FC">
        <w:rPr>
          <w:rFonts w:ascii="Times New Roman" w:hAnsi="Times New Roman" w:cs="Times New Roman"/>
        </w:rPr>
        <w:t>preste seus serviços no turno imediatamente subsequente;</w:t>
      </w:r>
    </w:p>
    <w:p w14:paraId="209C4F2C" w14:textId="60981D8F"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Atender às solicitações da Hemobrás quanto à substituição dos empregados alocados, no prazo fixado </w:t>
      </w:r>
      <w:r w:rsidR="009D63C1" w:rsidRPr="009421FC">
        <w:rPr>
          <w:rFonts w:ascii="Times New Roman" w:hAnsi="Times New Roman" w:cs="Times New Roman"/>
        </w:rPr>
        <w:t>pelo fiscal do contrato</w:t>
      </w:r>
      <w:r w:rsidRPr="009421FC">
        <w:rPr>
          <w:rFonts w:ascii="Times New Roman" w:hAnsi="Times New Roman" w:cs="Times New Roman"/>
        </w:rPr>
        <w:t>, nos casos em que ficar constatado descumprimento das obrigações relativas à execução do serviço, conforme descrito neste Termo de Referência;</w:t>
      </w:r>
    </w:p>
    <w:p w14:paraId="2795FE63" w14:textId="7777777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Instruir seus empregados quanto à necessidade de acatar as Normas Internas da Hemobrás;</w:t>
      </w:r>
    </w:p>
    <w:p w14:paraId="404CE6AB" w14:textId="7777777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Instruir seus empregados a respeito das atividades a serem desempenhadas, alertando-os a não executar atividades não abrangidas pelo contrato, devendo a Contratada relatar à Hemobrás toda e qualquer ocorrência neste sentido, a fim de evitar desvio de função;</w:t>
      </w:r>
    </w:p>
    <w:p w14:paraId="613A0BA1" w14:textId="7777777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Instruir seus empregados, no início da execução contratual, quanto à obtenção das informações de seus interesses junto aos órgãos públicos, relativas ao contrato de trabalho e obrigações a ele inerentes, adotando, entre outras, as seguintes medidas:</w:t>
      </w:r>
    </w:p>
    <w:p w14:paraId="0ADD13B5" w14:textId="77777777" w:rsidR="00EA2057" w:rsidRPr="009421FC" w:rsidRDefault="00EA2057" w:rsidP="00EA2057">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5E49AFAA" w14:textId="77777777" w:rsidR="00EA2057" w:rsidRPr="009421FC" w:rsidRDefault="00EA2057" w:rsidP="00EA2057">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Viabilizar a emissão do cartão cidadão pela Caixa Econômica Federal para todos os empregados, no prazo máximo de 60 (sessenta) dias, contados do início da prestação dos serviços ou da admissão do empregado;</w:t>
      </w:r>
    </w:p>
    <w:p w14:paraId="4BE4ED57" w14:textId="77777777" w:rsidR="00EA2057" w:rsidRPr="009421FC" w:rsidRDefault="00EA2057" w:rsidP="00EA2057">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Oferecer todos os meios necessários aos seus empregados para a obtenção de extratos de recolhimentos de seus direitos sociais, preferencialmente por meio eletrônico, quando disponível.</w:t>
      </w:r>
    </w:p>
    <w:p w14:paraId="2872019E" w14:textId="7777777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Manter preposto nos locais de prestação de serviço, aceito pela Hemobrás, para representá-la na execução do contrato;</w:t>
      </w:r>
    </w:p>
    <w:p w14:paraId="38B4CA2A" w14:textId="7777777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Relatar à Hemobrás toda e qualquer irregularidade verificada no decorrer da prestação dos serviços;</w:t>
      </w:r>
    </w:p>
    <w:p w14:paraId="0ABC76D7" w14:textId="022DD97B"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Fornecer, sempre que solicitados pela Hemobrás, os comprovantes do cumprimento das obrigações previdenciárias, do Fundo de Garantia do Tempo de Serviço - FGTS, e do pagamento dos salários e demais benefícios trabalhistas dos empregados colocados à disposição da </w:t>
      </w:r>
      <w:r w:rsidR="006A2BEF" w:rsidRPr="009421FC">
        <w:rPr>
          <w:rFonts w:ascii="Times New Roman" w:hAnsi="Times New Roman" w:cs="Times New Roman"/>
        </w:rPr>
        <w:t>HEMOBRÁS</w:t>
      </w:r>
      <w:r w:rsidRPr="009421FC">
        <w:rPr>
          <w:rFonts w:ascii="Times New Roman" w:hAnsi="Times New Roman" w:cs="Times New Roman"/>
        </w:rPr>
        <w:t>;</w:t>
      </w:r>
    </w:p>
    <w:p w14:paraId="7B27D7D0" w14:textId="77777777" w:rsidR="00EA2057" w:rsidRPr="009421FC" w:rsidRDefault="00EA2057" w:rsidP="00EA2057">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14:paraId="428F523B" w14:textId="77777777" w:rsidR="00EA2057" w:rsidRPr="009421FC" w:rsidRDefault="00EA2057" w:rsidP="00EA2057">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Ultrapassado o prazo de 15 (quinze) dias, contados na comunicação mencionada no subitem anterior, sem a regularização da falta, a Hemobrás poderá efetuar o pagamento das obrigações diretamente aos empregados da contratada que tenham participado da execução dos serviços objeto do contrato, sem prejuízo das demais sanções cabíveis.</w:t>
      </w:r>
    </w:p>
    <w:p w14:paraId="0F526B17" w14:textId="0A18B7C8" w:rsidR="00EA2057" w:rsidRPr="009421FC" w:rsidRDefault="00EA2057" w:rsidP="00EA2057">
      <w:pPr>
        <w:numPr>
          <w:ilvl w:val="3"/>
          <w:numId w:val="1"/>
        </w:numPr>
        <w:spacing w:line="360" w:lineRule="auto"/>
        <w:ind w:left="1560" w:hanging="993"/>
        <w:contextualSpacing/>
        <w:jc w:val="both"/>
        <w:rPr>
          <w:rFonts w:ascii="Times New Roman" w:hAnsi="Times New Roman" w:cs="Times New Roman"/>
          <w:color w:val="000000"/>
          <w:szCs w:val="20"/>
        </w:rPr>
      </w:pPr>
      <w:r w:rsidRPr="009421FC">
        <w:rPr>
          <w:rFonts w:ascii="Times New Roman" w:hAnsi="Times New Roman" w:cs="Times New Roman"/>
          <w:color w:val="000000"/>
          <w:szCs w:val="20"/>
        </w:rPr>
        <w:t xml:space="preserve">O sindicato representante da categoria do trabalhador deverá ser notificado pela </w:t>
      </w:r>
      <w:r w:rsidR="006A2BEF" w:rsidRPr="009421FC">
        <w:rPr>
          <w:rFonts w:ascii="Times New Roman" w:hAnsi="Times New Roman" w:cs="Times New Roman"/>
          <w:color w:val="000000"/>
          <w:szCs w:val="20"/>
        </w:rPr>
        <w:t>HEMOBRÁS</w:t>
      </w:r>
      <w:r w:rsidRPr="009421FC">
        <w:rPr>
          <w:rFonts w:ascii="Times New Roman" w:hAnsi="Times New Roman" w:cs="Times New Roman"/>
          <w:color w:val="000000"/>
          <w:szCs w:val="20"/>
        </w:rPr>
        <w:t xml:space="preserve"> para acompanhar o pagamento das respectivas verbas.</w:t>
      </w:r>
    </w:p>
    <w:p w14:paraId="67E31A09" w14:textId="7777777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Não permitir a utilização de qualquer trabalho do menor de dezesseis anos, exceto na condição de aprendiz para os maiores de quatorze anos; nem permitir a utilização do trabalho do menor de dezoito anos em trabalho noturno, perigoso ou insalubre;</w:t>
      </w:r>
    </w:p>
    <w:p w14:paraId="0E6AAC74" w14:textId="7777777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Manter durante toda a vigência do contrato, em compatibilidade com as obrigações assumidas, todas as condições de habilitação e qualificação exigidas na licitação;</w:t>
      </w:r>
    </w:p>
    <w:p w14:paraId="2D66A82C" w14:textId="7777777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Guardar sigilo sobre todas as informações obtidas em decorrência do cumprimento do contrato;</w:t>
      </w:r>
    </w:p>
    <w:p w14:paraId="564E6524" w14:textId="7777777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Não </w:t>
      </w:r>
      <w:proofErr w:type="gramStart"/>
      <w:r w:rsidRPr="009421FC">
        <w:rPr>
          <w:rFonts w:ascii="Times New Roman" w:hAnsi="Times New Roman" w:cs="Times New Roman"/>
        </w:rPr>
        <w:t>beneficiar-se</w:t>
      </w:r>
      <w:proofErr w:type="gramEnd"/>
      <w:r w:rsidRPr="009421FC">
        <w:rPr>
          <w:rFonts w:ascii="Times New Roman" w:hAnsi="Times New Roman" w:cs="Times New Roman"/>
        </w:rPr>
        <w:t xml:space="preserve"> da condição de optante pelo Simples Nacional, salvo as exceções previstas no § 5º-C do art. 18 da Lei Complementar n. 123, de 14 de dezembro de 2006; </w:t>
      </w:r>
    </w:p>
    <w:p w14:paraId="188B0905" w14:textId="7777777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14:paraId="28E5D0B8" w14:textId="77777777" w:rsidR="00EA2057" w:rsidRPr="009421FC" w:rsidRDefault="00EA2057" w:rsidP="00EA2057">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1384FCC3" w14:textId="7777777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w:t>
      </w:r>
    </w:p>
    <w:p w14:paraId="6FE1771D" w14:textId="77777777" w:rsidR="00EA2057" w:rsidRPr="009421FC" w:rsidRDefault="00EA2057" w:rsidP="00EA2057">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Alteração do projeto ou especificações, pela Hemobrás;</w:t>
      </w:r>
    </w:p>
    <w:p w14:paraId="37A38F2B" w14:textId="77777777" w:rsidR="00EA2057" w:rsidRPr="009421FC" w:rsidRDefault="00EA2057" w:rsidP="00EA2057">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Superveniência de fato excepcional ou imprevisível, estranho à vontade das partes, que altere fundamentalmente as condições de execução do contrato;</w:t>
      </w:r>
    </w:p>
    <w:p w14:paraId="18B83360" w14:textId="77777777" w:rsidR="00EA2057" w:rsidRPr="009421FC" w:rsidRDefault="00EA2057" w:rsidP="00EA2057">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Interrupção da execução do contrato ou diminuição do ritmo de trabalho por ordem e no interesse da Hemobrás;</w:t>
      </w:r>
    </w:p>
    <w:p w14:paraId="6D9799AD" w14:textId="77777777" w:rsidR="00EA2057" w:rsidRPr="009421FC" w:rsidRDefault="00EA2057" w:rsidP="00EA2057">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Aumento das quantidades inicialmente previstas no contrato, nos limites permitidos por esta Lei;</w:t>
      </w:r>
    </w:p>
    <w:p w14:paraId="6BEF7DB4" w14:textId="77777777" w:rsidR="00EA2057" w:rsidRPr="009421FC" w:rsidRDefault="00EA2057" w:rsidP="00EA2057">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Impedimento de execução do contrato por fato ou ato de terceiro reconhecido pela Hemobrás em documento contemporâneo à sua ocorrência;</w:t>
      </w:r>
    </w:p>
    <w:p w14:paraId="5DB645F8" w14:textId="77777777" w:rsidR="00EA2057" w:rsidRPr="009421FC" w:rsidRDefault="00EA2057" w:rsidP="00EA2057">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Omissão ou atraso de providências a cargo da Administração, inclusive quanto aos pagamentos previstos de que resulte, diretamente, impedimento ou retardamento na execução do contrato, sem prejuízo das sanções legais aplicáveis aos responsáveis.</w:t>
      </w:r>
    </w:p>
    <w:p w14:paraId="30BB8ECB" w14:textId="77777777" w:rsidR="00090DEF" w:rsidRPr="009421FC" w:rsidRDefault="00090DEF" w:rsidP="00090DEF">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Comunicar ao Fiscal do contrato, no prazo de 24 (vinte e quatro) horas, qualquer ocorrência anormal ou acidente que se verifique no local dos serviços.</w:t>
      </w:r>
    </w:p>
    <w:p w14:paraId="10211E79" w14:textId="032485F8" w:rsidR="00090DEF" w:rsidRPr="009421FC" w:rsidRDefault="00090DEF" w:rsidP="00090DEF">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Prestar todo esclarecimento ou informação solicitada pela </w:t>
      </w:r>
      <w:r w:rsidR="006A2BEF" w:rsidRPr="009421FC">
        <w:rPr>
          <w:rFonts w:ascii="Times New Roman" w:hAnsi="Times New Roman" w:cs="Times New Roman"/>
        </w:rPr>
        <w:t>HEMOBRÁS</w:t>
      </w:r>
      <w:r w:rsidRPr="009421FC">
        <w:rPr>
          <w:rFonts w:ascii="Times New Roman" w:hAnsi="Times New Roman" w:cs="Times New Roman"/>
        </w:rPr>
        <w:t xml:space="preserve"> ou por seus prepostos, garantindo-lhes o acesso, a qualquer tempo, ao local dos trabalhos, bem como aos documentos relativos à execução do serviço.</w:t>
      </w:r>
    </w:p>
    <w:p w14:paraId="09E42E2E" w14:textId="0C476494" w:rsidR="00090DEF" w:rsidRPr="009421FC" w:rsidRDefault="00090DEF" w:rsidP="00090DEF">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Paralisar, por determinação da </w:t>
      </w:r>
      <w:r w:rsidR="006A2BEF" w:rsidRPr="009421FC">
        <w:rPr>
          <w:rFonts w:ascii="Times New Roman" w:hAnsi="Times New Roman" w:cs="Times New Roman"/>
        </w:rPr>
        <w:t>HEMOBRÁS</w:t>
      </w:r>
      <w:r w:rsidRPr="009421FC">
        <w:rPr>
          <w:rFonts w:ascii="Times New Roman" w:hAnsi="Times New Roman" w:cs="Times New Roman"/>
        </w:rPr>
        <w:t>, qualquer atividade que não esteja sendo executada de acordo com a boa técnica ou que ponha em risco a segurança de pessoas ou bens de terceiros.</w:t>
      </w:r>
    </w:p>
    <w:p w14:paraId="343ACA22" w14:textId="34687D19" w:rsidR="009D63C1" w:rsidRPr="009421FC" w:rsidRDefault="00090DEF" w:rsidP="00090DEF">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Promover a guarda, manutenção e vigilância de materiais, ferramentas, e tudo o que for necessário à execução dos serviços, durante a vigência do contrato.</w:t>
      </w:r>
    </w:p>
    <w:p w14:paraId="6F2CD36F" w14:textId="54020648" w:rsidR="00DE5278" w:rsidRPr="009421FC" w:rsidRDefault="00DE5278" w:rsidP="00DE5278">
      <w:pPr>
        <w:numPr>
          <w:ilvl w:val="1"/>
          <w:numId w:val="1"/>
        </w:numPr>
        <w:spacing w:line="360" w:lineRule="auto"/>
        <w:ind w:left="709" w:hanging="568"/>
        <w:contextualSpacing/>
        <w:jc w:val="both"/>
        <w:rPr>
          <w:rFonts w:ascii="Times New Roman" w:hAnsi="Times New Roman" w:cs="Times New Roman"/>
        </w:rPr>
      </w:pPr>
      <w:r w:rsidRPr="009421FC">
        <w:rPr>
          <w:rFonts w:ascii="Times New Roman" w:hAnsi="Times New Roman" w:cs="Times New Roman"/>
        </w:rPr>
        <w:t xml:space="preserve">A CONTRATADA se compromete a cumprir a legislação brasileira de prevenção e combate à corrupção e a manter elevados padrões de integridade nas relações contratuais com a Hemobrás, respeitando os princípios éticos e prevenindo danos financeiros ou a imagem e reputação da Hemobrás, em conformidade com as normas disponíveis no site da HEMOBRÁS, destacadamente o Código de Conduta e de Integridade. Também concorda em, quando aplicável (conforme critérios estabelecidos pela Hemobrás), submeter-se à </w:t>
      </w:r>
      <w:proofErr w:type="spellStart"/>
      <w:r w:rsidRPr="009421FC">
        <w:rPr>
          <w:rFonts w:ascii="Times New Roman" w:hAnsi="Times New Roman" w:cs="Times New Roman"/>
          <w:i/>
        </w:rPr>
        <w:t>Due</w:t>
      </w:r>
      <w:proofErr w:type="spellEnd"/>
      <w:r w:rsidRPr="009421FC">
        <w:rPr>
          <w:rFonts w:ascii="Times New Roman" w:hAnsi="Times New Roman" w:cs="Times New Roman"/>
          <w:i/>
        </w:rPr>
        <w:t xml:space="preserve"> </w:t>
      </w:r>
      <w:proofErr w:type="spellStart"/>
      <w:r w:rsidRPr="009421FC">
        <w:rPr>
          <w:rFonts w:ascii="Times New Roman" w:hAnsi="Times New Roman" w:cs="Times New Roman"/>
          <w:i/>
        </w:rPr>
        <w:t>Diligence</w:t>
      </w:r>
      <w:proofErr w:type="spellEnd"/>
      <w:r w:rsidRPr="009421FC">
        <w:rPr>
          <w:rFonts w:ascii="Times New Roman" w:hAnsi="Times New Roman" w:cs="Times New Roman"/>
        </w:rPr>
        <w:t xml:space="preserve"> de Integridade, visando mitigar o risco de irregularidades, conforme Guia de Avaliação de Integridade de Terceiros Contratados pela Hemobrás. Fica a contratada ciente de que, no caso de descumprimento de previsões contidas nesta cláusula bem como na legislação, estará sujeita </w:t>
      </w:r>
      <w:r w:rsidR="00F40AD2" w:rsidRPr="009421FC">
        <w:rPr>
          <w:rFonts w:ascii="Times New Roman" w:hAnsi="Times New Roman" w:cs="Times New Roman"/>
        </w:rPr>
        <w:t>a</w:t>
      </w:r>
      <w:r w:rsidRPr="009421FC">
        <w:rPr>
          <w:rFonts w:ascii="Times New Roman" w:hAnsi="Times New Roman" w:cs="Times New Roman"/>
        </w:rPr>
        <w:t xml:space="preserve"> responsabilizações administrativas e legais pertinentes.</w:t>
      </w:r>
    </w:p>
    <w:p w14:paraId="0B2B0BDC" w14:textId="7777777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Emitir documento fiscal do serviço, discriminando no corpo das mesmas ou em faturamento anexo o período a que se refere a etapa/parcela, o local do serviço, bem como destacar o número e o objeto do contrato firmado;</w:t>
      </w:r>
    </w:p>
    <w:p w14:paraId="0D72A502" w14:textId="46B2DA62"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A Contratada deverá emitir o(s) documento(s) fiscal(</w:t>
      </w:r>
      <w:proofErr w:type="spellStart"/>
      <w:r w:rsidRPr="009421FC">
        <w:rPr>
          <w:rFonts w:ascii="Times New Roman" w:hAnsi="Times New Roman" w:cs="Times New Roman"/>
          <w:color w:val="000000" w:themeColor="text1"/>
          <w:szCs w:val="20"/>
        </w:rPr>
        <w:t>is</w:t>
      </w:r>
      <w:proofErr w:type="spellEnd"/>
      <w:r w:rsidRPr="009421FC">
        <w:rPr>
          <w:rFonts w:ascii="Times New Roman" w:hAnsi="Times New Roman" w:cs="Times New Roman"/>
          <w:color w:val="000000" w:themeColor="text1"/>
          <w:szCs w:val="20"/>
        </w:rPr>
        <w:t>) válido(s) com o mesmo CNPJ que consta no instrumento contratual e na proposta econômica;</w:t>
      </w:r>
    </w:p>
    <w:p w14:paraId="0230E60B" w14:textId="7777777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A contratada responde pelos prejuízos causados ao Hemobrás, mesmo aqueles resultantes de caso fortuito ou força maior.</w:t>
      </w:r>
    </w:p>
    <w:p w14:paraId="28F5DCD5" w14:textId="77777777" w:rsidR="00EA2057" w:rsidRPr="009421FC" w:rsidRDefault="00EA2057" w:rsidP="00EA2057">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 xml:space="preserve">Ceder os direitos patrimoniais relativos ao projeto ou serviço técnico especializado, para que a Hemobrás possa utilizá-lo de acordo com o previsto neste Termo de Referência, </w:t>
      </w:r>
      <w:proofErr w:type="gramStart"/>
      <w:r w:rsidRPr="009421FC">
        <w:rPr>
          <w:rFonts w:ascii="Times New Roman" w:hAnsi="Times New Roman" w:cs="Times New Roman"/>
          <w:color w:val="000000" w:themeColor="text1"/>
          <w:szCs w:val="20"/>
        </w:rPr>
        <w:t>nos termo</w:t>
      </w:r>
      <w:proofErr w:type="gramEnd"/>
      <w:r w:rsidRPr="009421FC">
        <w:rPr>
          <w:rFonts w:ascii="Times New Roman" w:hAnsi="Times New Roman" w:cs="Times New Roman"/>
          <w:color w:val="000000" w:themeColor="text1"/>
          <w:szCs w:val="20"/>
        </w:rPr>
        <w:t xml:space="preserve"> do artigo 80 da Lei n° 13.303/2016;</w:t>
      </w:r>
    </w:p>
    <w:p w14:paraId="7B25B0FE" w14:textId="77777777" w:rsidR="00EA2057" w:rsidRPr="009421FC" w:rsidRDefault="00EA2057" w:rsidP="00EA2057">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9421FC">
        <w:rPr>
          <w:rFonts w:ascii="Times New Roman" w:hAnsi="Times New Roman" w:cs="Times New Roman"/>
          <w:bCs/>
          <w:color w:val="000000" w:themeColor="text1"/>
          <w:szCs w:val="20"/>
        </w:rPr>
        <w:t xml:space="preserve">Quando o projeto </w:t>
      </w:r>
      <w:proofErr w:type="gramStart"/>
      <w:r w:rsidRPr="009421FC">
        <w:rPr>
          <w:rFonts w:ascii="Times New Roman" w:hAnsi="Times New Roman" w:cs="Times New Roman"/>
          <w:bCs/>
          <w:color w:val="000000" w:themeColor="text1"/>
          <w:szCs w:val="20"/>
        </w:rPr>
        <w:t>referir-se</w:t>
      </w:r>
      <w:proofErr w:type="gramEnd"/>
      <w:r w:rsidRPr="009421FC">
        <w:rPr>
          <w:rFonts w:ascii="Times New Roman" w:hAnsi="Times New Roman" w:cs="Times New Roman"/>
          <w:bCs/>
          <w:color w:val="000000" w:themeColor="text1"/>
          <w:szCs w:val="20"/>
        </w:rPr>
        <w:t xml:space="preserv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14:paraId="45B66560" w14:textId="77777777" w:rsidR="004F5D0D" w:rsidRPr="009421FC" w:rsidRDefault="00EA2057" w:rsidP="004F5D0D">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Assegurar à Hemobrás</w:t>
      </w:r>
      <w:r w:rsidRPr="009421FC">
        <w:rPr>
          <w:rFonts w:ascii="Times New Roman" w:hAnsi="Times New Roman" w:cs="Times New Roman"/>
          <w:bCs/>
          <w:color w:val="000000" w:themeColor="text1"/>
          <w:szCs w:val="20"/>
        </w:rPr>
        <w:t xml:space="preserve"> o direito de propriedade intelectual dos produtos desenvolvidos, inclusive sobre as eventuais adequações e atualizações que vierem a ser realizadas, logo após o recebimento de cada parcela, de forma permanente, permitindo à Hemobrás distribuir, alterar e utilizar os mesmos sem limitações.</w:t>
      </w:r>
    </w:p>
    <w:p w14:paraId="7A5BA0E1" w14:textId="1D72CBFF" w:rsidR="004F5D0D" w:rsidRDefault="00EA2057" w:rsidP="004F5D0D">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Assegurar à Hemobrás 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Hemobrás, sob pena de multa, sem prejuízo das sanções civis e penais cabíveis.</w:t>
      </w:r>
    </w:p>
    <w:p w14:paraId="5FBF8A08" w14:textId="77777777" w:rsidR="00775705" w:rsidRPr="00735903" w:rsidRDefault="00775705" w:rsidP="008F15F0">
      <w:pPr>
        <w:pStyle w:val="Nivel1"/>
        <w:numPr>
          <w:ilvl w:val="1"/>
          <w:numId w:val="1"/>
        </w:numPr>
        <w:spacing w:before="0" w:after="0" w:line="360" w:lineRule="auto"/>
        <w:ind w:left="709" w:hanging="567"/>
        <w:rPr>
          <w:rFonts w:ascii="Times New Roman" w:hAnsi="Times New Roman"/>
          <w:b w:val="0"/>
        </w:rPr>
      </w:pPr>
      <w:r w:rsidRPr="00735903">
        <w:rPr>
          <w:rFonts w:ascii="Times New Roman" w:hAnsi="Times New Roman"/>
          <w:b w:val="0"/>
        </w:rPr>
        <w:t xml:space="preserve">Na hipótese de erro no enquadramento sindical, ou fraude pela utilização de instrumento coletivo incompatível com o enquadramento sindical declarado ou no qual a empresa não tenha sido representada por órgão de classe de sua categoria, que resulte em vantagem indevida na fase de julgamento das propostas, caberá responsabilização da contratada, sujeitando-a à sanção prevista no art. 83, inciso III, da Lei 13.303/2016; </w:t>
      </w:r>
    </w:p>
    <w:p w14:paraId="521F4945" w14:textId="77777777" w:rsidR="00775705" w:rsidRPr="00735903" w:rsidRDefault="00775705" w:rsidP="00775705">
      <w:pPr>
        <w:pStyle w:val="Nivel1"/>
        <w:numPr>
          <w:ilvl w:val="1"/>
          <w:numId w:val="1"/>
        </w:numPr>
        <w:spacing w:before="0" w:after="0" w:line="360" w:lineRule="auto"/>
        <w:ind w:left="709" w:hanging="567"/>
        <w:rPr>
          <w:rFonts w:ascii="Times New Roman" w:hAnsi="Times New Roman"/>
          <w:b w:val="0"/>
        </w:rPr>
      </w:pPr>
      <w:r w:rsidRPr="00735903">
        <w:rPr>
          <w:rFonts w:ascii="Times New Roman" w:hAnsi="Times New Roman"/>
          <w:b w:val="0"/>
        </w:rPr>
        <w:t xml:space="preserve">É de exclusiva responsabilidade da contratada o ônus financeiro decorrente de erro ou fraude no enquadramento sindical quando, por repactuação ou por força de decisão judicial, houver a necessidade de se proceder ao pagamento de diferenças salariais e outras vantagens, não se excluindo a responsabilização por qualquer outra intercorrência na execução do contrato resultante da adoção do instrumento coletivo de trabalho equivocado; </w:t>
      </w:r>
    </w:p>
    <w:p w14:paraId="538EB9ED" w14:textId="77777777" w:rsidR="000509CC" w:rsidRPr="009421FC" w:rsidRDefault="000509CC" w:rsidP="000509CC">
      <w:pPr>
        <w:spacing w:line="360" w:lineRule="auto"/>
        <w:ind w:left="709"/>
        <w:contextualSpacing/>
        <w:jc w:val="both"/>
        <w:rPr>
          <w:rFonts w:ascii="Times New Roman" w:hAnsi="Times New Roman" w:cs="Times New Roman"/>
          <w:color w:val="000000" w:themeColor="text1"/>
          <w:szCs w:val="20"/>
        </w:rPr>
      </w:pPr>
    </w:p>
    <w:p w14:paraId="357D4034" w14:textId="77777777" w:rsidR="000509CC" w:rsidRPr="009421FC" w:rsidRDefault="000509CC" w:rsidP="000509CC">
      <w:pPr>
        <w:pStyle w:val="Nivel1"/>
        <w:spacing w:before="0" w:after="0" w:line="360" w:lineRule="auto"/>
        <w:ind w:left="0" w:firstLine="0"/>
        <w:contextualSpacing/>
        <w:rPr>
          <w:rFonts w:ascii="Times New Roman" w:hAnsi="Times New Roman"/>
          <w:color w:val="auto"/>
        </w:rPr>
      </w:pPr>
      <w:r w:rsidRPr="009421FC">
        <w:rPr>
          <w:rFonts w:ascii="Times New Roman" w:hAnsi="Times New Roman"/>
          <w:color w:val="auto"/>
        </w:rPr>
        <w:t>DA PROTEÇÃO DE DADOS PESSOAIS</w:t>
      </w:r>
    </w:p>
    <w:p w14:paraId="0C229588" w14:textId="77777777" w:rsidR="00C05729" w:rsidRPr="009421FC" w:rsidRDefault="00C05729" w:rsidP="00C05729">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 xml:space="preserve">As Partes, por si e por seus colaboradores, obrigam-se a atuar no presente Contrato em conformidade com a Legislação vigente sobre Proteção de Dados Pessoais e as determinações de órgãos reguladores/fiscalizadores sobre a matéria, em especial a Lei nº 13.709/2018. </w:t>
      </w:r>
    </w:p>
    <w:p w14:paraId="25CF3AAE" w14:textId="77777777" w:rsidR="00C05729" w:rsidRPr="009421FC" w:rsidRDefault="00C05729" w:rsidP="00C05729">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A CONTRATADA deverá manter e utilizar medidas de segurança administrativas, técnicas e físicas apropriadas e suficientes para proteger a confidencialidade e integridade de todos os dados pessoais mantidos ou consultados/transmitidos eletronicamente, para garantir a proteção desses dados contra acesso não autorizado, destruição, uso, modificação, divulgação ou perda acidental ou indevida.</w:t>
      </w:r>
    </w:p>
    <w:p w14:paraId="1A0AE880" w14:textId="77777777" w:rsidR="00C05729" w:rsidRPr="009421FC" w:rsidRDefault="00C05729" w:rsidP="00C05729">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A CONTRATADA se compromete a tratar os dados dispostos no presente contrato apenas para a estrita e exclusiva finalidade e necessidade da realização do objeto do contrato. A CONTRATADA deverá manter todas as informações deste Contrato sob sigilo e não deve compartilhar e disponibilizar tais informações com terceiros sem a prévia autorização expressa da HEMOBRÁS.</w:t>
      </w:r>
    </w:p>
    <w:p w14:paraId="2F862E53" w14:textId="77777777" w:rsidR="00C05729" w:rsidRPr="009421FC" w:rsidRDefault="00C05729" w:rsidP="00C05729">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Caso a CONTRATADA seja obrigada por determinação legal a fornecer dados pessoais a uma autoridade pública, deverá informar previamente a HEMOBRÁS para que esta tome as medidas que julgar cabíveis.</w:t>
      </w:r>
    </w:p>
    <w:p w14:paraId="49ABE5FE" w14:textId="77777777" w:rsidR="00C05729" w:rsidRPr="009421FC" w:rsidRDefault="00C05729" w:rsidP="00C05729">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A CONTRATADA deverá notificar a HEMOBRÁS imediatamente a respeito de qualquer violação, por seus funcionários ou terceiros não autorizados, a respeito da proteção de Dados Pessoais.</w:t>
      </w:r>
    </w:p>
    <w:p w14:paraId="62A311D2" w14:textId="77777777" w:rsidR="00C05729" w:rsidRPr="009421FC" w:rsidRDefault="00C05729" w:rsidP="00C05729">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A CONTRATADA deverá cooperar com a HEMOBRÁS e tomar todas as medidas cabíveis para auxiliar a HEMOBRÁS e as autoridades competentes a investigar, mitigar e remediar o incidente ocorrido.</w:t>
      </w:r>
    </w:p>
    <w:p w14:paraId="24EF893F" w14:textId="77777777" w:rsidR="00C05729" w:rsidRPr="009421FC" w:rsidRDefault="00C05729" w:rsidP="00C05729">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9421FC">
        <w:rPr>
          <w:rFonts w:ascii="Times New Roman" w:hAnsi="Times New Roman" w:cs="Times New Roman"/>
          <w:color w:val="000000" w:themeColor="text1"/>
          <w:szCs w:val="20"/>
        </w:rPr>
        <w:t>A CONTRATADA será integralmente responsável pelo pagamento de perdas e danos de ordem moral e material, bem como pelo ressarcimento do pagamento de qualquer multa ou penalidade imposta à HEMOBRÁS e/ou a terceiros diretamente resultantes do descumprimento pela CONTRATADA de qualquer disposição quanto à proteção e uso dos dados pessoais.</w:t>
      </w:r>
    </w:p>
    <w:p w14:paraId="60564CC9" w14:textId="77777777" w:rsidR="00EB3A01" w:rsidRPr="009421FC" w:rsidRDefault="00EB3A01" w:rsidP="00EB3A01">
      <w:pPr>
        <w:spacing w:line="360" w:lineRule="auto"/>
        <w:ind w:left="709"/>
        <w:contextualSpacing/>
        <w:jc w:val="both"/>
        <w:rPr>
          <w:rFonts w:ascii="Times New Roman" w:hAnsi="Times New Roman" w:cs="Times New Roman"/>
          <w:color w:val="000000" w:themeColor="text1"/>
          <w:szCs w:val="20"/>
        </w:rPr>
      </w:pPr>
    </w:p>
    <w:p w14:paraId="16173D57" w14:textId="77777777" w:rsidR="006F6E5B" w:rsidRPr="009421FC" w:rsidRDefault="006F6E5B" w:rsidP="006F6E5B">
      <w:pPr>
        <w:pStyle w:val="Nivel1"/>
        <w:spacing w:before="0" w:after="0" w:line="360" w:lineRule="auto"/>
        <w:ind w:left="0" w:firstLine="0"/>
        <w:contextualSpacing/>
        <w:rPr>
          <w:rFonts w:ascii="Times New Roman" w:hAnsi="Times New Roman"/>
          <w:color w:val="auto"/>
        </w:rPr>
      </w:pPr>
      <w:r w:rsidRPr="009421FC">
        <w:rPr>
          <w:rFonts w:ascii="Times New Roman" w:hAnsi="Times New Roman"/>
          <w:color w:val="auto"/>
        </w:rPr>
        <w:t>DA SEGURANÇA E SAÚDE DO TRABALHADO</w:t>
      </w:r>
      <w:r w:rsidR="00F416B1" w:rsidRPr="009421FC">
        <w:rPr>
          <w:rFonts w:ascii="Times New Roman" w:hAnsi="Times New Roman"/>
          <w:color w:val="auto"/>
        </w:rPr>
        <w:t>R</w:t>
      </w:r>
    </w:p>
    <w:p w14:paraId="04761F7A" w14:textId="77777777" w:rsidR="00131699" w:rsidRPr="00F416B1" w:rsidRDefault="00131699" w:rsidP="00131699">
      <w:pPr>
        <w:numPr>
          <w:ilvl w:val="1"/>
          <w:numId w:val="1"/>
        </w:numPr>
        <w:spacing w:line="360" w:lineRule="auto"/>
        <w:ind w:left="567" w:hanging="426"/>
        <w:contextualSpacing/>
        <w:jc w:val="both"/>
        <w:rPr>
          <w:rFonts w:ascii="Times New Roman" w:hAnsi="Times New Roman" w:cs="Times New Roman"/>
          <w:szCs w:val="20"/>
        </w:rPr>
      </w:pPr>
      <w:r w:rsidRPr="00F416B1">
        <w:rPr>
          <w:rFonts w:ascii="Times New Roman" w:hAnsi="Times New Roman" w:cs="Times New Roman"/>
          <w:szCs w:val="20"/>
        </w:rPr>
        <w:t xml:space="preserve">A CONTRATADA deverá atender as Normas e Legislação vigente referente à Segurança e Saúde no Trabalho, conforme as características especiais da unidade de execução do contrato. </w:t>
      </w:r>
    </w:p>
    <w:p w14:paraId="42A22BD7" w14:textId="77777777" w:rsidR="00131699" w:rsidRPr="00F416B1" w:rsidRDefault="00131699" w:rsidP="00131699">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A</w:t>
      </w:r>
      <w:r w:rsidRPr="00F416B1">
        <w:rPr>
          <w:rFonts w:ascii="Times New Roman" w:hAnsi="Times New Roman" w:cs="Times New Roman"/>
          <w:bCs/>
          <w:szCs w:val="20"/>
        </w:rPr>
        <w:t xml:space="preserve"> CONTRATADA deve atender integralmente aos requisitos da NR 18 – Condições e meio ambiente de trabalho na indústria da construção.</w:t>
      </w:r>
      <w:r>
        <w:rPr>
          <w:rFonts w:ascii="Times New Roman" w:hAnsi="Times New Roman" w:cs="Times New Roman"/>
          <w:bCs/>
          <w:szCs w:val="20"/>
        </w:rPr>
        <w:t xml:space="preserve"> </w:t>
      </w:r>
    </w:p>
    <w:p w14:paraId="6278AA80" w14:textId="77777777" w:rsidR="00131699" w:rsidRPr="00F416B1" w:rsidRDefault="00131699" w:rsidP="00131699">
      <w:pPr>
        <w:numPr>
          <w:ilvl w:val="1"/>
          <w:numId w:val="1"/>
        </w:numPr>
        <w:spacing w:line="360" w:lineRule="auto"/>
        <w:ind w:left="567" w:hanging="426"/>
        <w:contextualSpacing/>
        <w:jc w:val="both"/>
        <w:rPr>
          <w:rFonts w:ascii="Times New Roman" w:hAnsi="Times New Roman" w:cs="Times New Roman"/>
          <w:szCs w:val="20"/>
        </w:rPr>
      </w:pPr>
      <w:r w:rsidRPr="00F416B1">
        <w:rPr>
          <w:rFonts w:ascii="Times New Roman" w:hAnsi="Times New Roman" w:cs="Times New Roman"/>
          <w:szCs w:val="20"/>
        </w:rPr>
        <w:t>A CONTRATADA deverá obedecer às normas de segurança e medicina do trabalho para a atividade em pauta, ficando obrigada ao fornecimento, antes do início da execução dos serviços, dos Equipamentos de Proteção Individual – EPI e Equipamentos de Proteção Coletiva - EPC cabíveis, e garantir que o pessoal os utilize sempre que necessário e que esteja sempre uniformizado e devidamente identificado com crachá.</w:t>
      </w:r>
    </w:p>
    <w:p w14:paraId="4A31D0B5" w14:textId="77777777" w:rsidR="00131699" w:rsidRPr="00F416B1" w:rsidRDefault="00131699" w:rsidP="00131699">
      <w:pPr>
        <w:pStyle w:val="PargrafodaLista"/>
        <w:numPr>
          <w:ilvl w:val="2"/>
          <w:numId w:val="1"/>
        </w:numPr>
        <w:spacing w:line="360" w:lineRule="auto"/>
        <w:ind w:left="993" w:hanging="709"/>
        <w:jc w:val="both"/>
        <w:rPr>
          <w:rFonts w:ascii="Times New Roman" w:hAnsi="Times New Roman" w:cs="Times New Roman"/>
          <w:bCs/>
          <w:szCs w:val="20"/>
        </w:rPr>
      </w:pPr>
      <w:r w:rsidRPr="00F416B1">
        <w:rPr>
          <w:rFonts w:ascii="Times New Roman" w:hAnsi="Times New Roman" w:cs="Times New Roman"/>
          <w:bCs/>
          <w:szCs w:val="20"/>
        </w:rPr>
        <w:t>Os EPI e EPC fornecidos pela CONTRATADA devem ser adequados ao serviço e ao ambiente de acesso do seu corpo funcional, como por exemplo: EPI e EPC para frio, serviço em eletricidade, serviço em altura, serviço em espaço confinado, entre outros.</w:t>
      </w:r>
    </w:p>
    <w:p w14:paraId="74209248" w14:textId="77777777" w:rsidR="00131699" w:rsidRPr="00F416B1" w:rsidRDefault="00131699" w:rsidP="00131699">
      <w:pPr>
        <w:numPr>
          <w:ilvl w:val="1"/>
          <w:numId w:val="1"/>
        </w:numPr>
        <w:spacing w:line="360" w:lineRule="auto"/>
        <w:ind w:left="567" w:hanging="426"/>
        <w:contextualSpacing/>
        <w:jc w:val="both"/>
        <w:rPr>
          <w:rFonts w:ascii="Times New Roman" w:hAnsi="Times New Roman" w:cs="Times New Roman"/>
          <w:szCs w:val="20"/>
        </w:rPr>
      </w:pPr>
      <w:r w:rsidRPr="00F416B1">
        <w:rPr>
          <w:rFonts w:ascii="Times New Roman" w:hAnsi="Times New Roman" w:cs="Times New Roman"/>
          <w:szCs w:val="20"/>
        </w:rPr>
        <w:t xml:space="preserve">A CONTRATADA deverá disponibilizar ferramentas e equipamentos em condições adequadas de segurança, que estarão sujeitas a vistorias por parte da </w:t>
      </w:r>
      <w:r>
        <w:rPr>
          <w:rFonts w:ascii="Times New Roman" w:hAnsi="Times New Roman" w:cs="Times New Roman"/>
          <w:szCs w:val="20"/>
        </w:rPr>
        <w:t>HEMOBRÁS</w:t>
      </w:r>
      <w:r w:rsidRPr="00F416B1">
        <w:rPr>
          <w:rFonts w:ascii="Times New Roman" w:hAnsi="Times New Roman" w:cs="Times New Roman"/>
          <w:szCs w:val="20"/>
        </w:rPr>
        <w:t>. As vistorias poderão ocorrer previamente para liberação de uso ou durante o período de utilização das mesmas no site da Hemobrás.</w:t>
      </w:r>
    </w:p>
    <w:p w14:paraId="2098CEE4" w14:textId="77777777" w:rsidR="00131699" w:rsidRPr="00517C60" w:rsidRDefault="00131699" w:rsidP="00131699">
      <w:pPr>
        <w:numPr>
          <w:ilvl w:val="1"/>
          <w:numId w:val="1"/>
        </w:numPr>
        <w:spacing w:line="360" w:lineRule="auto"/>
        <w:ind w:left="567" w:hanging="426"/>
        <w:contextualSpacing/>
        <w:jc w:val="both"/>
        <w:rPr>
          <w:rFonts w:ascii="Times New Roman" w:hAnsi="Times New Roman" w:cs="Times New Roman"/>
          <w:szCs w:val="20"/>
        </w:rPr>
      </w:pPr>
      <w:r w:rsidRPr="00517C60">
        <w:rPr>
          <w:rFonts w:ascii="Times New Roman" w:hAnsi="Times New Roman" w:cs="Times New Roman"/>
          <w:szCs w:val="20"/>
        </w:rPr>
        <w:t>Todos os profissionais da CONTRATADA deverão estar treinados de acordo com a atividade desempenhada e as Normas Regulamentadoras do Ministério do Trabalho;</w:t>
      </w:r>
    </w:p>
    <w:p w14:paraId="2145C8B0" w14:textId="50713E9D" w:rsidR="00131699" w:rsidRPr="0001238B" w:rsidRDefault="001E3076" w:rsidP="00131699">
      <w:pPr>
        <w:pStyle w:val="PargrafodaLista"/>
        <w:numPr>
          <w:ilvl w:val="2"/>
          <w:numId w:val="1"/>
        </w:numPr>
        <w:spacing w:line="360" w:lineRule="auto"/>
        <w:ind w:left="993" w:hanging="709"/>
        <w:jc w:val="both"/>
        <w:rPr>
          <w:rFonts w:ascii="Times New Roman" w:hAnsi="Times New Roman" w:cs="Times New Roman"/>
          <w:bCs/>
          <w:szCs w:val="20"/>
        </w:rPr>
      </w:pPr>
      <w:r w:rsidRPr="0001238B">
        <w:rPr>
          <w:rFonts w:ascii="Times New Roman" w:hAnsi="Times New Roman" w:cs="Times New Roman"/>
          <w:bCs/>
          <w:szCs w:val="20"/>
        </w:rPr>
        <w:t>São exemplos de treinamentos obrigatórios para realização de atividades especificas: Treinamento em trabalho em altura NR35, Segurança em instalações elétricas – NR10 básico, Sistema Elétrico de Potência – NR10 complementar, Espaço confinado – Trabalhado autorizado/vigia e supervisor NR33, Treinamento em cadeiras e vasos de pressão (NR13), direção defensiva, transporte, movimentação e manuseio de materiais – NR11</w:t>
      </w:r>
      <w:r w:rsidR="0004690E" w:rsidRPr="0001238B">
        <w:rPr>
          <w:rFonts w:ascii="Times New Roman" w:hAnsi="Times New Roman" w:cs="Times New Roman"/>
          <w:bCs/>
          <w:szCs w:val="20"/>
        </w:rPr>
        <w:t xml:space="preserve">. </w:t>
      </w:r>
      <w:r w:rsidR="00131699" w:rsidRPr="0001238B">
        <w:rPr>
          <w:rFonts w:ascii="Times New Roman" w:hAnsi="Times New Roman" w:cs="Times New Roman"/>
          <w:bCs/>
          <w:szCs w:val="20"/>
        </w:rPr>
        <w:t>Os treinamentos previstos para esta contratação estão disponíveis no anexo</w:t>
      </w:r>
      <w:r w:rsidR="00725303" w:rsidRPr="0001238B">
        <w:rPr>
          <w:rFonts w:ascii="Times New Roman" w:hAnsi="Times New Roman" w:cs="Times New Roman"/>
          <w:bCs/>
          <w:szCs w:val="20"/>
        </w:rPr>
        <w:t xml:space="preserve"> 1</w:t>
      </w:r>
      <w:r w:rsidR="004B164B" w:rsidRPr="0001238B">
        <w:rPr>
          <w:rFonts w:ascii="Times New Roman" w:hAnsi="Times New Roman" w:cs="Times New Roman"/>
          <w:bCs/>
          <w:szCs w:val="20"/>
        </w:rPr>
        <w:t>2</w:t>
      </w:r>
      <w:r w:rsidR="00131699" w:rsidRPr="0001238B">
        <w:rPr>
          <w:rFonts w:ascii="Times New Roman" w:hAnsi="Times New Roman" w:cs="Times New Roman"/>
          <w:bCs/>
          <w:szCs w:val="20"/>
        </w:rPr>
        <w:t xml:space="preserve"> deste T</w:t>
      </w:r>
      <w:r w:rsidR="00CB031A" w:rsidRPr="0001238B">
        <w:rPr>
          <w:rFonts w:ascii="Times New Roman" w:hAnsi="Times New Roman" w:cs="Times New Roman"/>
          <w:bCs/>
          <w:szCs w:val="20"/>
        </w:rPr>
        <w:t xml:space="preserve">ermo de </w:t>
      </w:r>
      <w:r w:rsidR="00131699" w:rsidRPr="0001238B">
        <w:rPr>
          <w:rFonts w:ascii="Times New Roman" w:hAnsi="Times New Roman" w:cs="Times New Roman"/>
          <w:bCs/>
          <w:szCs w:val="20"/>
        </w:rPr>
        <w:t>R</w:t>
      </w:r>
      <w:r w:rsidR="00CB031A" w:rsidRPr="0001238B">
        <w:rPr>
          <w:rFonts w:ascii="Times New Roman" w:hAnsi="Times New Roman" w:cs="Times New Roman"/>
          <w:bCs/>
          <w:szCs w:val="20"/>
        </w:rPr>
        <w:t>eferência</w:t>
      </w:r>
      <w:r w:rsidR="00131699" w:rsidRPr="0001238B">
        <w:rPr>
          <w:rFonts w:ascii="Times New Roman" w:hAnsi="Times New Roman" w:cs="Times New Roman"/>
          <w:bCs/>
          <w:szCs w:val="20"/>
        </w:rPr>
        <w:t>.</w:t>
      </w:r>
    </w:p>
    <w:p w14:paraId="0D30C2D6" w14:textId="77777777" w:rsidR="00131699" w:rsidRPr="00F416B1" w:rsidRDefault="00131699" w:rsidP="00131699">
      <w:pPr>
        <w:numPr>
          <w:ilvl w:val="1"/>
          <w:numId w:val="1"/>
        </w:numPr>
        <w:spacing w:line="360" w:lineRule="auto"/>
        <w:ind w:left="567" w:hanging="426"/>
        <w:contextualSpacing/>
        <w:jc w:val="both"/>
        <w:rPr>
          <w:rFonts w:ascii="Times New Roman" w:hAnsi="Times New Roman" w:cs="Times New Roman"/>
          <w:szCs w:val="20"/>
        </w:rPr>
      </w:pPr>
      <w:r w:rsidRPr="00F416B1">
        <w:rPr>
          <w:rFonts w:ascii="Times New Roman" w:hAnsi="Times New Roman" w:cs="Times New Roman"/>
          <w:szCs w:val="20"/>
        </w:rPr>
        <w:t>A CONTRATADA deverá fornecer cópia dos documentos em atendimento à legislação de segurança e saúde do trabalhador, em especial as Normas Regulamentadoras do Ministério do Trabalho, antes do início das atividades no site da Hemobrás e sempre que sofrerem alterações/atualizações. A CONTRATADA deverá fornecer sempre que solicitado Documentos e Registros referentes à Segurança e Saúde no trabalho (como por exemplo: PPRA, PCMSO, ASO, ficha de entrega de EPI, comprovação de treinamento obrigatório pelas NR de acordo com serviço a ser executado).</w:t>
      </w:r>
    </w:p>
    <w:p w14:paraId="22AF3661" w14:textId="77777777" w:rsidR="00131699" w:rsidRPr="00F416B1" w:rsidRDefault="00131699" w:rsidP="00131699">
      <w:pPr>
        <w:pStyle w:val="PargrafodaLista"/>
        <w:numPr>
          <w:ilvl w:val="2"/>
          <w:numId w:val="1"/>
        </w:numPr>
        <w:spacing w:line="360" w:lineRule="auto"/>
        <w:ind w:left="993" w:hanging="709"/>
        <w:jc w:val="both"/>
        <w:rPr>
          <w:rFonts w:ascii="Times New Roman" w:hAnsi="Times New Roman" w:cs="Times New Roman"/>
          <w:bCs/>
          <w:szCs w:val="20"/>
        </w:rPr>
      </w:pPr>
      <w:r w:rsidRPr="00F416B1">
        <w:rPr>
          <w:rFonts w:ascii="Times New Roman" w:hAnsi="Times New Roman" w:cs="Times New Roman"/>
          <w:bCs/>
          <w:szCs w:val="20"/>
        </w:rPr>
        <w:t>Deve constar no ASO (Atestado da Saúde ocupacional) aptidão explícita para execução de serviços de alto risco, como por exemplo: eletricidade, altura, em espaço confinado.</w:t>
      </w:r>
    </w:p>
    <w:p w14:paraId="36C5E847" w14:textId="616CB8BE" w:rsidR="00131699" w:rsidRDefault="00131699" w:rsidP="00131699">
      <w:pPr>
        <w:numPr>
          <w:ilvl w:val="1"/>
          <w:numId w:val="1"/>
        </w:numPr>
        <w:spacing w:line="360" w:lineRule="auto"/>
        <w:ind w:left="567" w:hanging="426"/>
        <w:contextualSpacing/>
        <w:jc w:val="both"/>
        <w:rPr>
          <w:rFonts w:ascii="Times New Roman" w:hAnsi="Times New Roman" w:cs="Times New Roman"/>
          <w:szCs w:val="20"/>
        </w:rPr>
      </w:pPr>
      <w:r w:rsidRPr="00F416B1">
        <w:rPr>
          <w:rFonts w:ascii="Times New Roman" w:hAnsi="Times New Roman" w:cs="Times New Roman"/>
          <w:szCs w:val="20"/>
        </w:rPr>
        <w:t>Serão de responsabilidade da CONTRATADA quaisquer acidentes em que venham a serem vítimas os seus funcionários quando em serviço, por tudo quanto às leis trabalhistas e previdenciárias lhes assegurem. Sendo de responsabilidade da CONTRATADA prestar o devido auxílio ao acidentado e emitir a Comunicação de Acidente de Trabalho – CAT, de acordo com diretrizes do INSS;</w:t>
      </w:r>
    </w:p>
    <w:p w14:paraId="22F83FC5" w14:textId="77777777" w:rsidR="00131699" w:rsidRPr="00F416B1" w:rsidRDefault="00131699" w:rsidP="008F15F0">
      <w:pPr>
        <w:spacing w:line="360" w:lineRule="auto"/>
        <w:ind w:left="567"/>
        <w:contextualSpacing/>
        <w:jc w:val="both"/>
        <w:rPr>
          <w:rFonts w:ascii="Times New Roman" w:hAnsi="Times New Roman" w:cs="Times New Roman"/>
          <w:szCs w:val="20"/>
        </w:rPr>
      </w:pPr>
    </w:p>
    <w:p w14:paraId="4EC2DAD7" w14:textId="77777777" w:rsidR="0043480B" w:rsidRPr="009421FC" w:rsidRDefault="0043480B" w:rsidP="00F416B1">
      <w:pPr>
        <w:pStyle w:val="Nivel1"/>
        <w:spacing w:before="0" w:after="0" w:line="360" w:lineRule="auto"/>
        <w:ind w:left="0" w:firstLine="0"/>
        <w:contextualSpacing/>
        <w:rPr>
          <w:rFonts w:ascii="Times New Roman" w:hAnsi="Times New Roman"/>
          <w:color w:val="auto"/>
        </w:rPr>
      </w:pPr>
      <w:r w:rsidRPr="009421FC">
        <w:rPr>
          <w:rFonts w:ascii="Times New Roman" w:hAnsi="Times New Roman"/>
          <w:color w:val="auto"/>
        </w:rPr>
        <w:t>DO MEIO AMBIENTE</w:t>
      </w:r>
    </w:p>
    <w:p w14:paraId="24524ED0" w14:textId="77777777" w:rsidR="0043480B" w:rsidRPr="009421FC" w:rsidRDefault="0009670B" w:rsidP="0043480B">
      <w:pPr>
        <w:numPr>
          <w:ilvl w:val="1"/>
          <w:numId w:val="1"/>
        </w:numPr>
        <w:spacing w:line="360" w:lineRule="auto"/>
        <w:ind w:left="567" w:hanging="426"/>
        <w:contextualSpacing/>
        <w:jc w:val="both"/>
        <w:rPr>
          <w:rFonts w:ascii="Times New Roman" w:hAnsi="Times New Roman" w:cs="Times New Roman"/>
          <w:szCs w:val="20"/>
        </w:rPr>
      </w:pPr>
      <w:r w:rsidRPr="009421FC">
        <w:rPr>
          <w:rFonts w:ascii="Times New Roman" w:hAnsi="Times New Roman" w:cs="Times New Roman"/>
          <w:szCs w:val="20"/>
        </w:rPr>
        <w:t>Além das demais obrigações da CONTRATADA previstas neste documento, a mesma obriga-se, quando aplicável, a:</w:t>
      </w:r>
    </w:p>
    <w:p w14:paraId="04A639D6" w14:textId="77777777" w:rsidR="0000787A" w:rsidRPr="009421FC" w:rsidRDefault="0000787A" w:rsidP="00F416B1">
      <w:pPr>
        <w:pStyle w:val="PargrafodaLista"/>
        <w:numPr>
          <w:ilvl w:val="2"/>
          <w:numId w:val="1"/>
        </w:numPr>
        <w:spacing w:line="360" w:lineRule="auto"/>
        <w:ind w:left="851" w:hanging="567"/>
        <w:jc w:val="both"/>
        <w:rPr>
          <w:rFonts w:ascii="Times New Roman" w:hAnsi="Times New Roman" w:cs="Times New Roman"/>
          <w:bCs/>
          <w:szCs w:val="20"/>
        </w:rPr>
      </w:pPr>
      <w:r w:rsidRPr="009421FC">
        <w:rPr>
          <w:rFonts w:ascii="Times New Roman" w:hAnsi="Times New Roman" w:cs="Times New Roman"/>
          <w:bCs/>
          <w:szCs w:val="20"/>
        </w:rPr>
        <w:t>Apresentar licença ambiental de operação emitida pelo órgão ambiental competente ou documento comprobatório de disp</w:t>
      </w:r>
      <w:r w:rsidR="00911A95" w:rsidRPr="009421FC">
        <w:rPr>
          <w:rFonts w:ascii="Times New Roman" w:hAnsi="Times New Roman" w:cs="Times New Roman"/>
          <w:bCs/>
          <w:szCs w:val="20"/>
        </w:rPr>
        <w:t>ensa de licenciamento ambiental;</w:t>
      </w:r>
    </w:p>
    <w:p w14:paraId="78058A06" w14:textId="77777777" w:rsidR="0000787A" w:rsidRPr="009421FC" w:rsidRDefault="0000787A" w:rsidP="00F416B1">
      <w:pPr>
        <w:pStyle w:val="PargrafodaLista"/>
        <w:numPr>
          <w:ilvl w:val="2"/>
          <w:numId w:val="1"/>
        </w:numPr>
        <w:spacing w:line="360" w:lineRule="auto"/>
        <w:ind w:left="851" w:hanging="567"/>
        <w:jc w:val="both"/>
        <w:rPr>
          <w:rFonts w:ascii="Times New Roman" w:hAnsi="Times New Roman" w:cs="Times New Roman"/>
          <w:bCs/>
          <w:szCs w:val="20"/>
        </w:rPr>
      </w:pPr>
      <w:r w:rsidRPr="009421FC">
        <w:rPr>
          <w:rFonts w:ascii="Times New Roman" w:hAnsi="Times New Roman" w:cs="Times New Roman"/>
          <w:bCs/>
          <w:szCs w:val="20"/>
        </w:rPr>
        <w:t>Atender às condicionantes ambientais constantes na licença ambiental de operação (quando existente), executar as medidas mitigadoras por ventura exigidas e enviar relatório conclus</w:t>
      </w:r>
      <w:r w:rsidR="00911A95" w:rsidRPr="009421FC">
        <w:rPr>
          <w:rFonts w:ascii="Times New Roman" w:hAnsi="Times New Roman" w:cs="Times New Roman"/>
          <w:bCs/>
          <w:szCs w:val="20"/>
        </w:rPr>
        <w:t>ivo com evidência de realização;</w:t>
      </w:r>
    </w:p>
    <w:p w14:paraId="078D0CBB" w14:textId="77777777" w:rsidR="0000787A" w:rsidRPr="009421FC" w:rsidRDefault="0000787A" w:rsidP="00F416B1">
      <w:pPr>
        <w:pStyle w:val="PargrafodaLista"/>
        <w:numPr>
          <w:ilvl w:val="2"/>
          <w:numId w:val="1"/>
        </w:numPr>
        <w:spacing w:line="360" w:lineRule="auto"/>
        <w:ind w:left="851" w:hanging="567"/>
        <w:jc w:val="both"/>
        <w:rPr>
          <w:rFonts w:ascii="Times New Roman" w:hAnsi="Times New Roman" w:cs="Times New Roman"/>
          <w:bCs/>
          <w:szCs w:val="20"/>
        </w:rPr>
      </w:pPr>
      <w:r w:rsidRPr="009421FC">
        <w:rPr>
          <w:rFonts w:ascii="Times New Roman" w:hAnsi="Times New Roman" w:cs="Times New Roman"/>
          <w:bCs/>
          <w:szCs w:val="20"/>
        </w:rPr>
        <w:t>Atender às condicionantes ambientais constantes nas Licenças Ambientais da Hemobrás, especificamente relacionadas ao objeto do contrato, além do que é exigido pela Legislação Ambienta</w:t>
      </w:r>
      <w:r w:rsidR="00911A95" w:rsidRPr="009421FC">
        <w:rPr>
          <w:rFonts w:ascii="Times New Roman" w:hAnsi="Times New Roman" w:cs="Times New Roman"/>
          <w:bCs/>
          <w:szCs w:val="20"/>
        </w:rPr>
        <w:t>l Federal, Estadual e Municipal;</w:t>
      </w:r>
    </w:p>
    <w:p w14:paraId="492E21D9" w14:textId="2AF13716" w:rsidR="0000787A" w:rsidRDefault="0000787A" w:rsidP="00F416B1">
      <w:pPr>
        <w:pStyle w:val="PargrafodaLista"/>
        <w:numPr>
          <w:ilvl w:val="2"/>
          <w:numId w:val="1"/>
        </w:numPr>
        <w:spacing w:line="360" w:lineRule="auto"/>
        <w:ind w:left="851" w:hanging="567"/>
        <w:jc w:val="both"/>
        <w:rPr>
          <w:rFonts w:ascii="Times New Roman" w:hAnsi="Times New Roman" w:cs="Times New Roman"/>
          <w:bCs/>
          <w:szCs w:val="20"/>
        </w:rPr>
      </w:pPr>
      <w:r w:rsidRPr="009421FC">
        <w:rPr>
          <w:rFonts w:ascii="Times New Roman" w:hAnsi="Times New Roman" w:cs="Times New Roman"/>
          <w:bCs/>
          <w:szCs w:val="20"/>
        </w:rPr>
        <w:t>A CONTRATADA deverá informar imediatamente à Hemobrás, a ocorrência de qualquer não-conformidade ambiental no âmbito da execução do contrato, e a relação da(s) medida(s) corretiva(s) tomada(s) ou prevista(s), mantendo ainda o registro adequado das mesmas, para ser apresentado no final d</w:t>
      </w:r>
      <w:r w:rsidR="00911A95" w:rsidRPr="009421FC">
        <w:rPr>
          <w:rFonts w:ascii="Times New Roman" w:hAnsi="Times New Roman" w:cs="Times New Roman"/>
          <w:bCs/>
          <w:szCs w:val="20"/>
        </w:rPr>
        <w:t>o contrato ou quando solicitado;</w:t>
      </w:r>
    </w:p>
    <w:p w14:paraId="02DB1C6A" w14:textId="2C8D7EB0" w:rsidR="000A3491" w:rsidRDefault="000A3491" w:rsidP="00F416B1">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A CONTRATADA deverá conhecer </w:t>
      </w:r>
      <w:r w:rsidRPr="005D5618">
        <w:rPr>
          <w:rFonts w:ascii="Times New Roman" w:hAnsi="Times New Roman" w:cs="Times New Roman"/>
          <w:bCs/>
          <w:szCs w:val="20"/>
        </w:rPr>
        <w:t xml:space="preserve">e cumprir na íntegra o Plano de Gerenciamento de Resíduos Sólidos da Hemobrás aplicável no âmbito dessa contratação. O gerenciamento dos resíduos </w:t>
      </w:r>
      <w:r w:rsidRPr="006F5A94">
        <w:rPr>
          <w:rFonts w:ascii="Times New Roman" w:hAnsi="Times New Roman" w:cs="Times New Roman"/>
          <w:bCs/>
          <w:szCs w:val="20"/>
        </w:rPr>
        <w:t>originários da contratação deverá sempre obedecer às diretrizes técnicas e procedimentos do Plano de Gerenciamento de Resíduos apresentado ao órgão ambiental competen</w:t>
      </w:r>
      <w:r>
        <w:rPr>
          <w:rFonts w:ascii="Times New Roman" w:hAnsi="Times New Roman" w:cs="Times New Roman"/>
          <w:bCs/>
          <w:szCs w:val="20"/>
        </w:rPr>
        <w:t>te;</w:t>
      </w:r>
    </w:p>
    <w:p w14:paraId="58D18B2A" w14:textId="356236F0" w:rsidR="0000787A" w:rsidRDefault="0000787A" w:rsidP="00F416B1">
      <w:pPr>
        <w:pStyle w:val="PargrafodaLista"/>
        <w:numPr>
          <w:ilvl w:val="2"/>
          <w:numId w:val="1"/>
        </w:numPr>
        <w:spacing w:line="360" w:lineRule="auto"/>
        <w:ind w:left="851" w:hanging="567"/>
        <w:jc w:val="both"/>
        <w:rPr>
          <w:rFonts w:ascii="Times New Roman" w:hAnsi="Times New Roman" w:cs="Times New Roman"/>
          <w:bCs/>
          <w:szCs w:val="20"/>
        </w:rPr>
      </w:pPr>
      <w:r w:rsidRPr="009421FC">
        <w:rPr>
          <w:rFonts w:ascii="Times New Roman" w:hAnsi="Times New Roman" w:cs="Times New Roman"/>
          <w:bCs/>
          <w:szCs w:val="20"/>
        </w:rPr>
        <w:t>A CONTRATADA deverá efetuar limpeza e remoção de todos os resíduos (materiais inservíveis, efluentes ou emissão) produzidos pelos serviços por ela realizados. Qualquer dano ao meio ambiente provocado por tal serviço, será de responsabilidade da CONTRATADA, devendo arcar, inclusive, com indenizações e custos dos serviços necessár</w:t>
      </w:r>
      <w:r w:rsidR="00911A95" w:rsidRPr="009421FC">
        <w:rPr>
          <w:rFonts w:ascii="Times New Roman" w:hAnsi="Times New Roman" w:cs="Times New Roman"/>
          <w:bCs/>
          <w:szCs w:val="20"/>
        </w:rPr>
        <w:t>ios à recuperação de tais danos;</w:t>
      </w:r>
    </w:p>
    <w:p w14:paraId="79D4B04F" w14:textId="6A6D8333" w:rsidR="0000787A" w:rsidRPr="009421FC" w:rsidRDefault="0000787A" w:rsidP="00F416B1">
      <w:pPr>
        <w:pStyle w:val="PargrafodaLista"/>
        <w:numPr>
          <w:ilvl w:val="2"/>
          <w:numId w:val="1"/>
        </w:numPr>
        <w:spacing w:line="360" w:lineRule="auto"/>
        <w:ind w:left="851" w:hanging="567"/>
        <w:jc w:val="both"/>
        <w:rPr>
          <w:rFonts w:ascii="Times New Roman" w:hAnsi="Times New Roman" w:cs="Times New Roman"/>
          <w:bCs/>
          <w:szCs w:val="20"/>
        </w:rPr>
      </w:pPr>
      <w:r w:rsidRPr="009421FC">
        <w:rPr>
          <w:rFonts w:ascii="Times New Roman" w:hAnsi="Times New Roman" w:cs="Times New Roman"/>
          <w:bCs/>
          <w:szCs w:val="20"/>
        </w:rPr>
        <w:t xml:space="preserve">A CONTRATADA deverá informar </w:t>
      </w:r>
      <w:r w:rsidR="00870EDE">
        <w:rPr>
          <w:rFonts w:ascii="Times New Roman" w:hAnsi="Times New Roman" w:cs="Times New Roman"/>
          <w:bCs/>
          <w:szCs w:val="20"/>
        </w:rPr>
        <w:t>à</w:t>
      </w:r>
      <w:r w:rsidRPr="009421FC">
        <w:rPr>
          <w:rFonts w:ascii="Times New Roman" w:hAnsi="Times New Roman" w:cs="Times New Roman"/>
          <w:bCs/>
          <w:szCs w:val="20"/>
        </w:rPr>
        <w:t xml:space="preserve"> fiscalização do contrato os resíduos gerados no âmbito da contratação em tela, de acordo com a classificação da NBR ABNT 10.004 e com o máximo de detalhes sobre as características e quantidade do resíduo, devendo tais informações ser enviadas às áreas de Segurança do Trabalho e Meio Ambiente da H</w:t>
      </w:r>
      <w:r w:rsidR="00911A95" w:rsidRPr="009421FC">
        <w:rPr>
          <w:rFonts w:ascii="Times New Roman" w:hAnsi="Times New Roman" w:cs="Times New Roman"/>
          <w:bCs/>
          <w:szCs w:val="20"/>
        </w:rPr>
        <w:t>emobrás pelo fiscal de Contrato;</w:t>
      </w:r>
    </w:p>
    <w:p w14:paraId="6F7CAFAC" w14:textId="77777777" w:rsidR="0000787A" w:rsidRPr="009421FC" w:rsidRDefault="0000787A" w:rsidP="00F416B1">
      <w:pPr>
        <w:pStyle w:val="PargrafodaLista"/>
        <w:numPr>
          <w:ilvl w:val="2"/>
          <w:numId w:val="1"/>
        </w:numPr>
        <w:spacing w:line="360" w:lineRule="auto"/>
        <w:ind w:left="851" w:hanging="567"/>
        <w:jc w:val="both"/>
        <w:rPr>
          <w:rFonts w:ascii="Times New Roman" w:hAnsi="Times New Roman" w:cs="Times New Roman"/>
          <w:bCs/>
          <w:szCs w:val="20"/>
        </w:rPr>
      </w:pPr>
      <w:r w:rsidRPr="009421FC">
        <w:rPr>
          <w:rFonts w:ascii="Times New Roman" w:hAnsi="Times New Roman" w:cs="Times New Roman"/>
          <w:bCs/>
          <w:szCs w:val="20"/>
        </w:rPr>
        <w:t xml:space="preserve">A CONTRATADA deverá realizar Diálogo de Saúde, Meio Ambiente e Segurança - DSMS em cada uma de suas frentes de trabalho, divulgando os riscos e ações/medidas de controle, no dia da execução da atividade. Os registros desses Diálogos de Saúde, Meio Ambiente e Segurança - DSMS devem ser arquivados e disponibilizados para possíveis inspeções e auditorias e devem ser enviados cópias para o </w:t>
      </w:r>
      <w:r w:rsidR="00911A95" w:rsidRPr="009421FC">
        <w:rPr>
          <w:rFonts w:ascii="Times New Roman" w:hAnsi="Times New Roman" w:cs="Times New Roman"/>
          <w:bCs/>
          <w:szCs w:val="20"/>
        </w:rPr>
        <w:t>fiscal do contrato, mensalmente;</w:t>
      </w:r>
    </w:p>
    <w:p w14:paraId="1D6C45C2" w14:textId="77777777" w:rsidR="0000787A" w:rsidRPr="009421FC" w:rsidRDefault="0000787A" w:rsidP="00F416B1">
      <w:pPr>
        <w:pStyle w:val="PargrafodaLista"/>
        <w:numPr>
          <w:ilvl w:val="2"/>
          <w:numId w:val="1"/>
        </w:numPr>
        <w:spacing w:line="360" w:lineRule="auto"/>
        <w:ind w:left="851" w:hanging="567"/>
        <w:jc w:val="both"/>
        <w:rPr>
          <w:rFonts w:ascii="Times New Roman" w:hAnsi="Times New Roman" w:cs="Times New Roman"/>
          <w:bCs/>
          <w:szCs w:val="20"/>
        </w:rPr>
      </w:pPr>
      <w:r w:rsidRPr="009421FC">
        <w:rPr>
          <w:rFonts w:ascii="Times New Roman" w:hAnsi="Times New Roman" w:cs="Times New Roman"/>
          <w:bCs/>
          <w:szCs w:val="20"/>
        </w:rPr>
        <w:t>Prevenir e evitar o derramamento no solo, no subsolo, em cursos d’água ou em qualquer rede de esgoto, de qualquer substância que possa causar alg</w:t>
      </w:r>
      <w:r w:rsidR="00911A95" w:rsidRPr="009421FC">
        <w:rPr>
          <w:rFonts w:ascii="Times New Roman" w:hAnsi="Times New Roman" w:cs="Times New Roman"/>
          <w:bCs/>
          <w:szCs w:val="20"/>
        </w:rPr>
        <w:t>um tipo de degradação ambiental;</w:t>
      </w:r>
    </w:p>
    <w:p w14:paraId="5DBCE915" w14:textId="77777777" w:rsidR="0000787A" w:rsidRPr="009421FC" w:rsidRDefault="0000787A" w:rsidP="00F416B1">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Em caso de derramamentos acidentais, construir no local diques de contenção ou instalar dispositivo adequado para a coleta ou absorção do material derramado, aplicando posteriormente as ações corret</w:t>
      </w:r>
      <w:r w:rsidR="00911A95" w:rsidRPr="009421FC">
        <w:rPr>
          <w:rFonts w:ascii="Times New Roman" w:hAnsi="Times New Roman" w:cs="Times New Roman"/>
          <w:bCs/>
          <w:szCs w:val="20"/>
        </w:rPr>
        <w:t>ivas que se fizerem necessárias;</w:t>
      </w:r>
    </w:p>
    <w:p w14:paraId="3346C104" w14:textId="77777777" w:rsidR="0000787A" w:rsidRPr="009421FC" w:rsidRDefault="0000787A" w:rsidP="00F416B1">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A fiscalização do contrato e/ou as áreas de Segurança do Trabalho e de Meio Ambiente podem paralisar qualquer serviço no qual se evidencie descumprimento das normas da Hemobr</w:t>
      </w:r>
      <w:r w:rsidR="00911A95" w:rsidRPr="009421FC">
        <w:rPr>
          <w:rFonts w:ascii="Times New Roman" w:hAnsi="Times New Roman" w:cs="Times New Roman"/>
          <w:bCs/>
          <w:szCs w:val="20"/>
        </w:rPr>
        <w:t>ás e/ou a legislação pertinente;</w:t>
      </w:r>
    </w:p>
    <w:p w14:paraId="3C678FFE" w14:textId="77777777" w:rsidR="0000787A" w:rsidRPr="009421FC" w:rsidRDefault="0000787A" w:rsidP="00F416B1">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Qualquer colaborador poderá paralisar qualquer serviço no qual se evidencie risco iminente à segurança ou saúde das pessoas, à integridade das in</w:t>
      </w:r>
      <w:r w:rsidR="00911A95" w:rsidRPr="009421FC">
        <w:rPr>
          <w:rFonts w:ascii="Times New Roman" w:hAnsi="Times New Roman" w:cs="Times New Roman"/>
          <w:bCs/>
          <w:szCs w:val="20"/>
        </w:rPr>
        <w:t>stalações e/ou ao meio ambiente;</w:t>
      </w:r>
    </w:p>
    <w:p w14:paraId="6C0BDF6F" w14:textId="77777777" w:rsidR="0000787A" w:rsidRPr="009421FC" w:rsidRDefault="0000787A" w:rsidP="00F416B1">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A paralisação dos serviços motivada por falta de condições de segurança e consequentemente a não observância das normas, exigências e regulamentos aqui citados, não eximirão o contratado das obrigações e penalidades previstas nas cláusulas do contra</w:t>
      </w:r>
      <w:r w:rsidR="00911A95" w:rsidRPr="009421FC">
        <w:rPr>
          <w:rFonts w:ascii="Times New Roman" w:hAnsi="Times New Roman" w:cs="Times New Roman"/>
          <w:bCs/>
          <w:szCs w:val="20"/>
        </w:rPr>
        <w:t>to referentes a prazos e multas;</w:t>
      </w:r>
    </w:p>
    <w:p w14:paraId="1E878F33" w14:textId="77777777" w:rsidR="0000787A" w:rsidRPr="009421FC" w:rsidRDefault="0000787A" w:rsidP="00F416B1">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No(s) canteiro(s) de obra (s) e frentes de trabalho todos devem adotar medidas de prevenção e combate a vetores transmissores de doenças, conforme recomendações das autoridades de saúd</w:t>
      </w:r>
      <w:r w:rsidR="00911A95" w:rsidRPr="009421FC">
        <w:rPr>
          <w:rFonts w:ascii="Times New Roman" w:hAnsi="Times New Roman" w:cs="Times New Roman"/>
          <w:bCs/>
          <w:szCs w:val="20"/>
        </w:rPr>
        <w:t>e locais e do SESMT da Hemobrás;</w:t>
      </w:r>
    </w:p>
    <w:p w14:paraId="518D6454" w14:textId="0F82A573" w:rsidR="00D606CD" w:rsidRPr="009421FC" w:rsidRDefault="0000787A" w:rsidP="00922E4D">
      <w:pPr>
        <w:pStyle w:val="PargrafodaLista"/>
        <w:numPr>
          <w:ilvl w:val="2"/>
          <w:numId w:val="1"/>
        </w:numPr>
        <w:spacing w:line="360" w:lineRule="auto"/>
        <w:ind w:left="993" w:hanging="709"/>
        <w:jc w:val="both"/>
        <w:rPr>
          <w:rFonts w:ascii="Times New Roman" w:hAnsi="Times New Roman" w:cs="Times New Roman"/>
          <w:bCs/>
          <w:szCs w:val="20"/>
        </w:rPr>
      </w:pPr>
      <w:r w:rsidRPr="009421FC">
        <w:rPr>
          <w:rFonts w:ascii="Times New Roman" w:hAnsi="Times New Roman" w:cs="Times New Roman"/>
          <w:bCs/>
          <w:szCs w:val="20"/>
        </w:rPr>
        <w:t>Além dos requisitos citados aqui, a CONTRATADA deve atender às Leis, Decretos, Portarias, Normas Técnicas, Normas Regulamentadoras do Ministério do Trabalho e Emprego, Instruções Normativas e Resoluções no âmbito federal, estadual e municipal, referentes ao objeto desta contratação.</w:t>
      </w:r>
    </w:p>
    <w:p w14:paraId="2211D7A3" w14:textId="29B95949" w:rsidR="005206BF" w:rsidRPr="009421FC" w:rsidRDefault="005206BF" w:rsidP="005206BF">
      <w:pPr>
        <w:pStyle w:val="PargrafodaLista"/>
        <w:spacing w:line="360" w:lineRule="auto"/>
        <w:ind w:left="993"/>
        <w:jc w:val="both"/>
        <w:rPr>
          <w:rFonts w:ascii="Times New Roman" w:hAnsi="Times New Roman" w:cs="Times New Roman"/>
          <w:bCs/>
          <w:szCs w:val="20"/>
        </w:rPr>
      </w:pPr>
    </w:p>
    <w:p w14:paraId="73E50735" w14:textId="11238847" w:rsidR="00EC2206" w:rsidRPr="009421FC" w:rsidRDefault="00DB206B" w:rsidP="00B76D4B">
      <w:pPr>
        <w:pStyle w:val="Nivel1"/>
        <w:spacing w:before="0" w:after="0" w:line="360" w:lineRule="auto"/>
        <w:ind w:left="0" w:firstLine="0"/>
        <w:contextualSpacing/>
        <w:rPr>
          <w:rFonts w:ascii="Times New Roman" w:hAnsi="Times New Roman"/>
          <w:color w:val="auto"/>
        </w:rPr>
      </w:pPr>
      <w:r w:rsidRPr="009421FC">
        <w:rPr>
          <w:rFonts w:ascii="Times New Roman" w:hAnsi="Times New Roman"/>
          <w:color w:val="auto"/>
        </w:rPr>
        <w:t>DA SUBCONTRATAÇÃO</w:t>
      </w:r>
    </w:p>
    <w:p w14:paraId="48C9369C" w14:textId="77777777" w:rsidR="0070656F" w:rsidRDefault="0070656F" w:rsidP="008F15F0">
      <w:pPr>
        <w:numPr>
          <w:ilvl w:val="1"/>
          <w:numId w:val="1"/>
        </w:numPr>
        <w:spacing w:line="360" w:lineRule="auto"/>
        <w:ind w:left="567"/>
        <w:contextualSpacing/>
        <w:jc w:val="both"/>
        <w:rPr>
          <w:rFonts w:ascii="Times New Roman" w:hAnsi="Times New Roman" w:cs="Times New Roman"/>
          <w:szCs w:val="20"/>
        </w:rPr>
      </w:pPr>
      <w:r>
        <w:rPr>
          <w:rFonts w:ascii="Times New Roman" w:hAnsi="Times New Roman" w:cs="Times New Roman"/>
          <w:szCs w:val="20"/>
        </w:rPr>
        <w:t>É permitida a subcontratação parcial do objeto, nas seguintes condições:</w:t>
      </w:r>
    </w:p>
    <w:p w14:paraId="6A40DDD5" w14:textId="77777777" w:rsidR="0070656F" w:rsidRDefault="0070656F" w:rsidP="008F15F0">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É vedada a sub-rogação completa ou das parcelas de maior relevância da obrigação.</w:t>
      </w:r>
    </w:p>
    <w:p w14:paraId="558B1915" w14:textId="6A203A3E" w:rsidR="0070656F" w:rsidRDefault="0070656F" w:rsidP="008F15F0">
      <w:pPr>
        <w:pStyle w:val="PargrafodaLista"/>
        <w:numPr>
          <w:ilvl w:val="3"/>
          <w:numId w:val="1"/>
        </w:numPr>
        <w:spacing w:line="360" w:lineRule="auto"/>
        <w:ind w:left="1418" w:hanging="709"/>
        <w:jc w:val="both"/>
        <w:rPr>
          <w:rFonts w:ascii="Times New Roman" w:hAnsi="Times New Roman" w:cs="Times New Roman"/>
          <w:bCs/>
          <w:szCs w:val="20"/>
        </w:rPr>
      </w:pPr>
      <w:r>
        <w:rPr>
          <w:rFonts w:ascii="Times New Roman" w:hAnsi="Times New Roman" w:cs="Times New Roman"/>
          <w:bCs/>
          <w:szCs w:val="20"/>
        </w:rPr>
        <w:t xml:space="preserve">Para efeitos desse Termo de Referência, </w:t>
      </w:r>
      <w:r w:rsidR="00713F29">
        <w:rPr>
          <w:rFonts w:ascii="Times New Roman" w:hAnsi="Times New Roman" w:cs="Times New Roman"/>
          <w:bCs/>
          <w:szCs w:val="20"/>
        </w:rPr>
        <w:t>é permitida a subcontratação para os seguintes serviços:</w:t>
      </w:r>
    </w:p>
    <w:p w14:paraId="7167475E" w14:textId="3F47B356" w:rsidR="00713F29" w:rsidRDefault="00713F29" w:rsidP="00713F29">
      <w:pPr>
        <w:pStyle w:val="PargrafodaLista"/>
        <w:numPr>
          <w:ilvl w:val="4"/>
          <w:numId w:val="1"/>
        </w:numPr>
        <w:spacing w:line="360" w:lineRule="auto"/>
        <w:jc w:val="both"/>
        <w:rPr>
          <w:rFonts w:ascii="Times New Roman" w:hAnsi="Times New Roman" w:cs="Times New Roman"/>
          <w:bCs/>
          <w:szCs w:val="20"/>
        </w:rPr>
      </w:pPr>
      <w:r w:rsidRPr="00713F29">
        <w:rPr>
          <w:rFonts w:ascii="Times New Roman" w:hAnsi="Times New Roman" w:cs="Times New Roman"/>
          <w:b/>
          <w:bCs/>
          <w:szCs w:val="20"/>
        </w:rPr>
        <w:t>Análise e tratamento de água</w:t>
      </w:r>
      <w:r w:rsidR="00C46E63">
        <w:rPr>
          <w:rFonts w:ascii="Times New Roman" w:hAnsi="Times New Roman" w:cs="Times New Roman"/>
          <w:b/>
          <w:bCs/>
          <w:szCs w:val="20"/>
        </w:rPr>
        <w:t>;</w:t>
      </w:r>
    </w:p>
    <w:p w14:paraId="774EFCAD" w14:textId="0BE41979" w:rsidR="00713F29" w:rsidRDefault="00713F29" w:rsidP="00713F29">
      <w:pPr>
        <w:pStyle w:val="PargrafodaLista"/>
        <w:numPr>
          <w:ilvl w:val="4"/>
          <w:numId w:val="1"/>
        </w:numPr>
        <w:spacing w:line="360" w:lineRule="auto"/>
        <w:jc w:val="both"/>
        <w:rPr>
          <w:rFonts w:ascii="Times New Roman" w:hAnsi="Times New Roman" w:cs="Times New Roman"/>
          <w:bCs/>
          <w:szCs w:val="20"/>
        </w:rPr>
      </w:pPr>
      <w:r w:rsidRPr="00713F29">
        <w:rPr>
          <w:rFonts w:ascii="Times New Roman" w:hAnsi="Times New Roman" w:cs="Times New Roman"/>
          <w:b/>
          <w:bCs/>
          <w:szCs w:val="20"/>
        </w:rPr>
        <w:t>Demandas Extraordinárias</w:t>
      </w:r>
      <w:r>
        <w:rPr>
          <w:rFonts w:ascii="Times New Roman" w:hAnsi="Times New Roman" w:cs="Times New Roman"/>
          <w:bCs/>
          <w:szCs w:val="20"/>
        </w:rPr>
        <w:t>;</w:t>
      </w:r>
      <w:r w:rsidR="00644948">
        <w:rPr>
          <w:rFonts w:ascii="Times New Roman" w:hAnsi="Times New Roman" w:cs="Times New Roman"/>
          <w:bCs/>
          <w:szCs w:val="20"/>
        </w:rPr>
        <w:t xml:space="preserve"> </w:t>
      </w:r>
    </w:p>
    <w:p w14:paraId="544E1943" w14:textId="77777777" w:rsidR="0070656F" w:rsidRDefault="0070656F" w:rsidP="008F15F0">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É vedada a subcontratação de empresa ou consórcio que tenha participado do procedimento licitatório do qual se originou a contratação;</w:t>
      </w:r>
    </w:p>
    <w:p w14:paraId="532C08FD" w14:textId="77777777" w:rsidR="0070656F" w:rsidRDefault="0070656F" w:rsidP="008F15F0">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É vedada subcontratação que configure qualquer situação prevista nas vedações descritas no artigo 38 da Lei nº 13.303, de 2016.</w:t>
      </w:r>
    </w:p>
    <w:p w14:paraId="5B61B018" w14:textId="77777777" w:rsidR="0070656F" w:rsidRDefault="0070656F" w:rsidP="008F15F0">
      <w:pPr>
        <w:numPr>
          <w:ilvl w:val="1"/>
          <w:numId w:val="1"/>
        </w:numPr>
        <w:spacing w:line="360" w:lineRule="auto"/>
        <w:ind w:left="567"/>
        <w:contextualSpacing/>
        <w:jc w:val="both"/>
        <w:rPr>
          <w:rFonts w:ascii="Times New Roman" w:hAnsi="Times New Roman" w:cs="Times New Roman"/>
          <w:szCs w:val="20"/>
        </w:rPr>
      </w:pPr>
      <w:r>
        <w:rPr>
          <w:rFonts w:ascii="Times New Roman" w:hAnsi="Times New Roman" w:cs="Times New Roman"/>
          <w:szCs w:val="20"/>
        </w:rPr>
        <w:t>É obrigação adicional da contratada em razão da subcontratação encaminhar mensalmente relatório com as respectivas comprovações dos serviços e respectivos valores subcontratados.</w:t>
      </w:r>
    </w:p>
    <w:p w14:paraId="4DAD6EEC" w14:textId="77777777" w:rsidR="0070656F" w:rsidRDefault="0070656F" w:rsidP="008F15F0">
      <w:pPr>
        <w:numPr>
          <w:ilvl w:val="1"/>
          <w:numId w:val="1"/>
        </w:numPr>
        <w:spacing w:line="360" w:lineRule="auto"/>
        <w:ind w:left="567"/>
        <w:contextualSpacing/>
        <w:jc w:val="both"/>
        <w:rPr>
          <w:rFonts w:ascii="Times New Roman" w:hAnsi="Times New Roman" w:cs="Times New Roman"/>
          <w:szCs w:val="20"/>
        </w:rPr>
      </w:pPr>
      <w:r>
        <w:rPr>
          <w:rFonts w:ascii="Times New Roman" w:hAnsi="Times New Roman" w:cs="Times New Roman"/>
          <w:szCs w:val="20"/>
        </w:rPr>
        <w:t>Em qualquer hipótese de subcontratação, permanece a responsabilidade integral da Contratada pela perfeita execução contratual, bem como pela padronização, pela compatibilidade, pelo gerenciamento centralizado e pela qualidade da subcontratação, cabendo-lhe realizar a supervisão e coordenação das atividades da subcontratada, bem como responder perante a Hemobrás pelo rigoroso cumprimento das obrigações contratuais correspondentes ao objeto da subcontratação.</w:t>
      </w:r>
    </w:p>
    <w:p w14:paraId="11852449" w14:textId="77777777" w:rsidR="0070656F" w:rsidRDefault="0070656F" w:rsidP="008F15F0">
      <w:pPr>
        <w:numPr>
          <w:ilvl w:val="1"/>
          <w:numId w:val="1"/>
        </w:numPr>
        <w:spacing w:line="360" w:lineRule="auto"/>
        <w:ind w:left="567"/>
        <w:contextualSpacing/>
        <w:jc w:val="both"/>
        <w:rPr>
          <w:rFonts w:ascii="Times New Roman" w:hAnsi="Times New Roman" w:cs="Times New Roman"/>
          <w:szCs w:val="20"/>
        </w:rPr>
      </w:pPr>
      <w:r>
        <w:rPr>
          <w:rFonts w:ascii="Times New Roman" w:hAnsi="Times New Roman" w:cs="Times New Roman"/>
          <w:szCs w:val="20"/>
        </w:rPr>
        <w:t>A empresa subcontratada deverá reunir as condições de habilitação exigidas no certame.</w:t>
      </w:r>
    </w:p>
    <w:p w14:paraId="3BCDC21C" w14:textId="77777777" w:rsidR="0070656F" w:rsidRDefault="0070656F" w:rsidP="008F15F0">
      <w:pPr>
        <w:numPr>
          <w:ilvl w:val="2"/>
          <w:numId w:val="1"/>
        </w:numPr>
        <w:spacing w:line="360" w:lineRule="auto"/>
        <w:ind w:left="851" w:hanging="567"/>
        <w:contextualSpacing/>
        <w:jc w:val="both"/>
        <w:rPr>
          <w:rFonts w:ascii="Times New Roman" w:hAnsi="Times New Roman" w:cs="Times New Roman"/>
          <w:szCs w:val="20"/>
        </w:rPr>
      </w:pPr>
      <w:r>
        <w:rPr>
          <w:rFonts w:ascii="Times New Roman" w:hAnsi="Times New Roman" w:cs="Times New Roman"/>
          <w:szCs w:val="20"/>
        </w:rPr>
        <w:t xml:space="preserve">A subcontratação depende de autorização prévia da HEMOBRÁS, a quem incumbe avaliar se a subcontratada cumpre os requisitos de qualificação técnica necessários para a execução do objeto. </w:t>
      </w:r>
    </w:p>
    <w:p w14:paraId="5F9C91D9" w14:textId="77777777" w:rsidR="0070656F" w:rsidRDefault="0070656F" w:rsidP="008F15F0">
      <w:pPr>
        <w:numPr>
          <w:ilvl w:val="3"/>
          <w:numId w:val="1"/>
        </w:numPr>
        <w:spacing w:line="360" w:lineRule="auto"/>
        <w:ind w:left="1418" w:hanging="709"/>
        <w:contextualSpacing/>
        <w:jc w:val="both"/>
        <w:rPr>
          <w:rFonts w:ascii="Times New Roman" w:hAnsi="Times New Roman" w:cs="Times New Roman"/>
          <w:szCs w:val="20"/>
        </w:rPr>
      </w:pPr>
      <w:r>
        <w:rPr>
          <w:rFonts w:ascii="Times New Roman" w:hAnsi="Times New Roman" w:cs="Times New Roman"/>
          <w:szCs w:val="20"/>
        </w:rPr>
        <w:t xml:space="preserve">Para fins de comprovação de qualificação técnica, a subcontratada deve apresentar atestados referentes às disciplinas objeto da subcontratação. </w:t>
      </w:r>
      <w:r>
        <w:rPr>
          <w:rFonts w:ascii="Times New Roman" w:hAnsi="Times New Roman" w:cs="Times New Roman"/>
          <w:b/>
          <w:szCs w:val="20"/>
        </w:rPr>
        <w:t>(Acórdão n° 1.229/2008 – Plenário do TCU).</w:t>
      </w:r>
    </w:p>
    <w:p w14:paraId="62137287" w14:textId="77777777" w:rsidR="00B76D4B" w:rsidRPr="009421FC" w:rsidRDefault="00B76D4B" w:rsidP="00B76D4B">
      <w:pPr>
        <w:pStyle w:val="Nivel1"/>
        <w:numPr>
          <w:ilvl w:val="0"/>
          <w:numId w:val="0"/>
        </w:numPr>
        <w:spacing w:before="0" w:after="0" w:line="360" w:lineRule="auto"/>
        <w:contextualSpacing/>
        <w:rPr>
          <w:rFonts w:ascii="Times New Roman" w:hAnsi="Times New Roman"/>
          <w:color w:val="auto"/>
        </w:rPr>
      </w:pPr>
    </w:p>
    <w:p w14:paraId="38088B78" w14:textId="77777777" w:rsidR="00F159BB" w:rsidRPr="009421FC" w:rsidRDefault="00F159BB" w:rsidP="00D606CD">
      <w:pPr>
        <w:pStyle w:val="Nivel1"/>
        <w:spacing w:before="0" w:after="0" w:line="360" w:lineRule="auto"/>
        <w:ind w:left="0" w:firstLine="0"/>
        <w:contextualSpacing/>
        <w:rPr>
          <w:rFonts w:ascii="Times New Roman" w:hAnsi="Times New Roman"/>
          <w:color w:val="auto"/>
        </w:rPr>
      </w:pPr>
      <w:r w:rsidRPr="009421FC">
        <w:rPr>
          <w:rFonts w:ascii="Times New Roman" w:hAnsi="Times New Roman"/>
          <w:color w:val="auto"/>
        </w:rPr>
        <w:t>ALTERAÇÃO SUBJETIVA</w:t>
      </w:r>
    </w:p>
    <w:p w14:paraId="3ADB58C7" w14:textId="77777777" w:rsidR="00F159BB" w:rsidRPr="009421FC" w:rsidRDefault="00F159BB" w:rsidP="00D606CD">
      <w:pPr>
        <w:numPr>
          <w:ilvl w:val="1"/>
          <w:numId w:val="1"/>
        </w:numPr>
        <w:spacing w:line="360" w:lineRule="auto"/>
        <w:ind w:left="567" w:hanging="426"/>
        <w:contextualSpacing/>
        <w:jc w:val="both"/>
        <w:rPr>
          <w:rFonts w:ascii="Times New Roman" w:hAnsi="Times New Roman" w:cs="Times New Roman"/>
          <w:szCs w:val="20"/>
        </w:rPr>
      </w:pPr>
      <w:r w:rsidRPr="009421FC">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BE9B080" w14:textId="434C62BD" w:rsidR="00D606CD" w:rsidRDefault="00D606CD" w:rsidP="00D606CD">
      <w:pPr>
        <w:spacing w:before="120" w:after="120" w:line="276" w:lineRule="auto"/>
        <w:ind w:left="425"/>
        <w:jc w:val="both"/>
        <w:rPr>
          <w:rFonts w:ascii="Times New Roman" w:hAnsi="Times New Roman" w:cs="Times New Roman"/>
          <w:szCs w:val="20"/>
          <w:lang w:eastAsia="en-US"/>
        </w:rPr>
      </w:pPr>
    </w:p>
    <w:p w14:paraId="6474B351" w14:textId="6C100F47" w:rsidR="00F6110D" w:rsidRDefault="00F6110D" w:rsidP="00D606CD">
      <w:pPr>
        <w:spacing w:before="120" w:after="120" w:line="276" w:lineRule="auto"/>
        <w:ind w:left="425"/>
        <w:jc w:val="both"/>
        <w:rPr>
          <w:rFonts w:ascii="Times New Roman" w:hAnsi="Times New Roman" w:cs="Times New Roman"/>
          <w:szCs w:val="20"/>
          <w:lang w:eastAsia="en-US"/>
        </w:rPr>
      </w:pPr>
    </w:p>
    <w:p w14:paraId="3F27035D" w14:textId="77777777" w:rsidR="00F6110D" w:rsidRPr="009421FC" w:rsidRDefault="00F6110D" w:rsidP="00D606CD">
      <w:pPr>
        <w:spacing w:before="120" w:after="120" w:line="276" w:lineRule="auto"/>
        <w:ind w:left="425"/>
        <w:jc w:val="both"/>
        <w:rPr>
          <w:rFonts w:ascii="Times New Roman" w:hAnsi="Times New Roman" w:cs="Times New Roman"/>
          <w:szCs w:val="20"/>
          <w:lang w:eastAsia="en-US"/>
        </w:rPr>
      </w:pPr>
    </w:p>
    <w:p w14:paraId="3DFEC170" w14:textId="77777777" w:rsidR="00DB206B" w:rsidRPr="009421FC" w:rsidRDefault="00DB206B" w:rsidP="00B022C5">
      <w:pPr>
        <w:pStyle w:val="Nivel1"/>
        <w:spacing w:before="0" w:after="0" w:line="360" w:lineRule="auto"/>
        <w:contextualSpacing/>
        <w:rPr>
          <w:rFonts w:ascii="Times New Roman" w:hAnsi="Times New Roman"/>
        </w:rPr>
      </w:pPr>
      <w:r w:rsidRPr="009421FC">
        <w:rPr>
          <w:rFonts w:ascii="Times New Roman" w:hAnsi="Times New Roman"/>
        </w:rPr>
        <w:t>DAS SANÇÕES ADMINISTRATIVAS</w:t>
      </w:r>
    </w:p>
    <w:p w14:paraId="714FBC60" w14:textId="77777777" w:rsidR="001B112B" w:rsidRPr="009421FC" w:rsidRDefault="001B112B" w:rsidP="001B112B">
      <w:pPr>
        <w:numPr>
          <w:ilvl w:val="1"/>
          <w:numId w:val="1"/>
        </w:numPr>
        <w:spacing w:line="360" w:lineRule="auto"/>
        <w:ind w:left="567" w:hanging="426"/>
        <w:contextualSpacing/>
        <w:jc w:val="both"/>
        <w:rPr>
          <w:rFonts w:ascii="Times New Roman" w:hAnsi="Times New Roman" w:cs="Times New Roman"/>
          <w:szCs w:val="20"/>
        </w:rPr>
      </w:pPr>
      <w:r w:rsidRPr="009421FC">
        <w:rPr>
          <w:rFonts w:ascii="Times New Roman" w:hAnsi="Times New Roman" w:cs="Times New Roman"/>
          <w:szCs w:val="20"/>
        </w:rPr>
        <w:t>Comete infração administrativa, a CONTRATADA que:</w:t>
      </w:r>
    </w:p>
    <w:p w14:paraId="1AFAB526" w14:textId="77777777" w:rsidR="001B112B" w:rsidRPr="009421FC"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proofErr w:type="spellStart"/>
      <w:r w:rsidRPr="009421FC">
        <w:rPr>
          <w:rFonts w:ascii="Times New Roman" w:hAnsi="Times New Roman" w:cs="Times New Roman"/>
          <w:bCs/>
          <w:szCs w:val="20"/>
        </w:rPr>
        <w:t>inexecutar</w:t>
      </w:r>
      <w:proofErr w:type="spellEnd"/>
      <w:r w:rsidRPr="009421FC">
        <w:rPr>
          <w:rFonts w:ascii="Times New Roman" w:hAnsi="Times New Roman" w:cs="Times New Roman"/>
          <w:bCs/>
          <w:szCs w:val="20"/>
        </w:rPr>
        <w:t xml:space="preserve"> total ou parcialmente qualquer das obrigações assumidas em decorrência da contratação;</w:t>
      </w:r>
    </w:p>
    <w:p w14:paraId="1F043977" w14:textId="77777777" w:rsidR="001B112B" w:rsidRPr="009421FC"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9421FC">
        <w:rPr>
          <w:rFonts w:ascii="Times New Roman" w:hAnsi="Times New Roman" w:cs="Times New Roman"/>
          <w:bCs/>
          <w:szCs w:val="20"/>
        </w:rPr>
        <w:t>ensejar o retardamento da execução do objeto;</w:t>
      </w:r>
    </w:p>
    <w:p w14:paraId="001D48BA" w14:textId="77777777" w:rsidR="001B112B" w:rsidRPr="009421FC"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9421FC">
        <w:rPr>
          <w:rFonts w:ascii="Times New Roman" w:hAnsi="Times New Roman" w:cs="Times New Roman"/>
          <w:bCs/>
          <w:szCs w:val="20"/>
        </w:rPr>
        <w:t>falhar ou fraudar na execução do contrato;</w:t>
      </w:r>
    </w:p>
    <w:p w14:paraId="7E7BA769" w14:textId="77777777" w:rsidR="001B112B" w:rsidRPr="009421FC"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9421FC">
        <w:rPr>
          <w:rFonts w:ascii="Times New Roman" w:hAnsi="Times New Roman" w:cs="Times New Roman"/>
          <w:bCs/>
          <w:szCs w:val="20"/>
        </w:rPr>
        <w:t>comportar-se de modo inidôneo; e</w:t>
      </w:r>
    </w:p>
    <w:p w14:paraId="68D26EEA" w14:textId="77777777" w:rsidR="001B112B" w:rsidRPr="009421FC"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9421FC">
        <w:rPr>
          <w:rFonts w:ascii="Times New Roman" w:hAnsi="Times New Roman" w:cs="Times New Roman"/>
          <w:bCs/>
          <w:szCs w:val="20"/>
        </w:rPr>
        <w:t>cometer fraude fiscal.</w:t>
      </w:r>
    </w:p>
    <w:p w14:paraId="6BF5F453" w14:textId="77777777" w:rsidR="005C5A0E" w:rsidRPr="009421FC"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9421FC">
        <w:rPr>
          <w:rFonts w:ascii="Times New Roman" w:hAnsi="Times New Roman" w:cs="Times New Roman"/>
          <w:szCs w:val="20"/>
        </w:rPr>
        <w:t xml:space="preserve">Pela inexecução </w:t>
      </w:r>
      <w:r w:rsidRPr="009421FC">
        <w:rPr>
          <w:rFonts w:ascii="Times New Roman" w:hAnsi="Times New Roman" w:cs="Times New Roman"/>
          <w:szCs w:val="20"/>
          <w:u w:val="single"/>
        </w:rPr>
        <w:t>total ou parcial</w:t>
      </w:r>
      <w:r w:rsidRPr="009421FC">
        <w:rPr>
          <w:rFonts w:ascii="Times New Roman" w:hAnsi="Times New Roman" w:cs="Times New Roman"/>
          <w:szCs w:val="20"/>
        </w:rPr>
        <w:t xml:space="preserve"> do objeto deste contrato, a </w:t>
      </w:r>
      <w:r w:rsidR="002C1D82" w:rsidRPr="009421FC">
        <w:rPr>
          <w:rFonts w:ascii="Times New Roman" w:hAnsi="Times New Roman" w:cs="Times New Roman"/>
          <w:szCs w:val="20"/>
        </w:rPr>
        <w:t xml:space="preserve">Hemobrás </w:t>
      </w:r>
      <w:r w:rsidRPr="009421FC">
        <w:rPr>
          <w:rFonts w:ascii="Times New Roman" w:hAnsi="Times New Roman" w:cs="Times New Roman"/>
          <w:szCs w:val="20"/>
        </w:rPr>
        <w:t>pode aplicar à CONTRATADA as seguintes sanções:</w:t>
      </w:r>
    </w:p>
    <w:p w14:paraId="55AB14E1" w14:textId="77777777" w:rsidR="005C5A0E" w:rsidRPr="009421FC"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9421FC">
        <w:rPr>
          <w:rFonts w:ascii="Times New Roman" w:hAnsi="Times New Roman" w:cs="Times New Roman"/>
          <w:b/>
          <w:bCs/>
          <w:szCs w:val="20"/>
        </w:rPr>
        <w:t>Advertência</w:t>
      </w:r>
      <w:r w:rsidRPr="009421FC">
        <w:rPr>
          <w:rFonts w:ascii="Times New Roman" w:hAnsi="Times New Roman" w:cs="Times New Roman"/>
          <w:bCs/>
          <w:szCs w:val="20"/>
        </w:rPr>
        <w:t xml:space="preserve"> </w:t>
      </w:r>
      <w:r w:rsidRPr="009421FC">
        <w:rPr>
          <w:rFonts w:ascii="Times New Roman" w:hAnsi="Times New Roman" w:cs="Times New Roman"/>
          <w:b/>
          <w:bCs/>
          <w:szCs w:val="20"/>
        </w:rPr>
        <w:t>por</w:t>
      </w:r>
      <w:r w:rsidRPr="009421FC">
        <w:rPr>
          <w:rFonts w:ascii="Times New Roman" w:hAnsi="Times New Roman" w:cs="Times New Roman"/>
          <w:bCs/>
          <w:szCs w:val="20"/>
        </w:rPr>
        <w:t xml:space="preserve"> </w:t>
      </w:r>
      <w:r w:rsidRPr="009421FC">
        <w:rPr>
          <w:rFonts w:ascii="Times New Roman" w:hAnsi="Times New Roman" w:cs="Times New Roman"/>
          <w:b/>
          <w:bCs/>
          <w:szCs w:val="20"/>
        </w:rPr>
        <w:t>escrito</w:t>
      </w:r>
      <w:r w:rsidRPr="009421FC">
        <w:rPr>
          <w:rFonts w:ascii="Times New Roman" w:hAnsi="Times New Roman" w:cs="Times New Roman"/>
          <w:bCs/>
          <w:szCs w:val="20"/>
        </w:rPr>
        <w:t>, quando do não cumprimento de quaisquer das obrigações contratuais consideradas faltas leves, assim entendidas aquelas que não acarretam prejuízos significativos para o serviço contratado;</w:t>
      </w:r>
    </w:p>
    <w:p w14:paraId="1F4CD7FA" w14:textId="77777777" w:rsidR="005C5A0E" w:rsidRPr="009421FC"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9421FC">
        <w:rPr>
          <w:rFonts w:ascii="Times New Roman" w:hAnsi="Times New Roman" w:cs="Times New Roman"/>
          <w:b/>
          <w:bCs/>
          <w:szCs w:val="20"/>
        </w:rPr>
        <w:t>Multa</w:t>
      </w:r>
      <w:r w:rsidRPr="009421FC">
        <w:rPr>
          <w:rFonts w:ascii="Times New Roman" w:hAnsi="Times New Roman" w:cs="Times New Roman"/>
          <w:bCs/>
          <w:szCs w:val="20"/>
        </w:rPr>
        <w:t xml:space="preserve"> </w:t>
      </w:r>
      <w:r w:rsidRPr="009421FC">
        <w:rPr>
          <w:rFonts w:ascii="Times New Roman" w:hAnsi="Times New Roman" w:cs="Times New Roman"/>
          <w:b/>
          <w:bCs/>
          <w:szCs w:val="20"/>
        </w:rPr>
        <w:t>de</w:t>
      </w:r>
      <w:r w:rsidRPr="009421FC">
        <w:rPr>
          <w:rFonts w:ascii="Times New Roman" w:hAnsi="Times New Roman" w:cs="Times New Roman"/>
          <w:bCs/>
          <w:szCs w:val="20"/>
        </w:rPr>
        <w:t xml:space="preserve">: </w:t>
      </w:r>
    </w:p>
    <w:p w14:paraId="62065C4C" w14:textId="77777777" w:rsidR="005C5A0E" w:rsidRPr="009421FC"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9421FC">
        <w:rPr>
          <w:rFonts w:ascii="Times New Roman" w:hAnsi="Times New Roman" w:cs="Times New Roman"/>
          <w:color w:val="000000"/>
          <w:szCs w:val="20"/>
        </w:rPr>
        <w:t xml:space="preserve">0,1% (um décimo por cento) até 0,2% (dois décimos por cento) por dia sobre o valor adjudicado em caso de atraso na execução dos serviços, limitada a incidência a 15 (quinze) dias. Após o décimo quinto dia e a critério da </w:t>
      </w:r>
      <w:r w:rsidR="002C1D82" w:rsidRPr="009421FC">
        <w:rPr>
          <w:rFonts w:ascii="Times New Roman" w:hAnsi="Times New Roman" w:cs="Times New Roman"/>
          <w:szCs w:val="20"/>
        </w:rPr>
        <w:t>Hemobrás</w:t>
      </w:r>
      <w:r w:rsidRPr="009421FC">
        <w:rPr>
          <w:rFonts w:ascii="Times New Roman" w:hAnsi="Times New Roman" w:cs="Times New Roman"/>
          <w:szCs w:val="20"/>
        </w:rPr>
        <w:t xml:space="preserve">, no </w:t>
      </w:r>
      <w:r w:rsidRPr="009421FC">
        <w:rPr>
          <w:rFonts w:ascii="Times New Roman" w:hAnsi="Times New Roman" w:cs="Times New Roman"/>
          <w:color w:val="000000"/>
          <w:szCs w:val="20"/>
        </w:rPr>
        <w:t xml:space="preserve">caso de execução com atraso, poderá ocorrer a não-aceitação do objeto, de forma a configurar, nessa hipótese, inexecução total da obrigação assumida, sem prejuízo da rescisão unilateral da avença; </w:t>
      </w:r>
    </w:p>
    <w:p w14:paraId="290FBE94" w14:textId="77777777" w:rsidR="005C5A0E" w:rsidRPr="009421FC"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9421FC">
        <w:rPr>
          <w:rFonts w:ascii="Times New Roman" w:hAnsi="Times New Roman" w:cs="Times New Roman"/>
          <w:color w:val="000000"/>
          <w:szCs w:val="20"/>
        </w:rPr>
        <w:t>0,1% (um décimo por cento) até 10% (dez por cento) sobre o valor adjudicado, em caso de atraso na execução do objeto, por período superior ao previsto no subitem acima, ou de inexecução parcial da obrigação assumida;</w:t>
      </w:r>
    </w:p>
    <w:p w14:paraId="5C0F0DFA" w14:textId="77777777" w:rsidR="005C5A0E" w:rsidRPr="009421FC"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9421FC">
        <w:rPr>
          <w:rFonts w:ascii="Times New Roman" w:hAnsi="Times New Roman" w:cs="Times New Roman"/>
          <w:color w:val="000000"/>
          <w:szCs w:val="20"/>
        </w:rPr>
        <w:t>0,1% (um décimo por cento) até 15% (quinze por cento) sobre o valor adjudicado, em caso de inexecução total da obrigação assumida;</w:t>
      </w:r>
    </w:p>
    <w:p w14:paraId="48982455" w14:textId="77777777" w:rsidR="005C5A0E" w:rsidRPr="009421FC"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9421FC">
        <w:rPr>
          <w:rFonts w:ascii="Times New Roman" w:hAnsi="Times New Roman" w:cs="Times New Roman"/>
          <w:color w:val="000000"/>
          <w:szCs w:val="20"/>
        </w:rPr>
        <w:t xml:space="preserve">0,2% a 3,2% por dia sobre o valor mensal do contrato, conforme detalhamento constante das </w:t>
      </w:r>
      <w:r w:rsidRPr="009421FC">
        <w:rPr>
          <w:rFonts w:ascii="Times New Roman" w:hAnsi="Times New Roman" w:cs="Times New Roman"/>
          <w:b/>
          <w:color w:val="000000"/>
          <w:szCs w:val="20"/>
        </w:rPr>
        <w:t>tabelas 1</w:t>
      </w:r>
      <w:r w:rsidRPr="009421FC">
        <w:rPr>
          <w:rFonts w:ascii="Times New Roman" w:hAnsi="Times New Roman" w:cs="Times New Roman"/>
          <w:color w:val="000000"/>
          <w:szCs w:val="20"/>
        </w:rPr>
        <w:t xml:space="preserve"> e </w:t>
      </w:r>
      <w:r w:rsidRPr="009421FC">
        <w:rPr>
          <w:rFonts w:ascii="Times New Roman" w:hAnsi="Times New Roman" w:cs="Times New Roman"/>
          <w:b/>
          <w:color w:val="000000"/>
          <w:szCs w:val="20"/>
        </w:rPr>
        <w:t>2</w:t>
      </w:r>
      <w:r w:rsidRPr="009421FC">
        <w:rPr>
          <w:rFonts w:ascii="Times New Roman" w:hAnsi="Times New Roman" w:cs="Times New Roman"/>
          <w:color w:val="000000"/>
          <w:szCs w:val="20"/>
        </w:rPr>
        <w:t>, abaixo; e</w:t>
      </w:r>
    </w:p>
    <w:p w14:paraId="0FB6BC08" w14:textId="77777777" w:rsidR="005C5A0E" w:rsidRPr="009421FC"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9421FC">
        <w:rPr>
          <w:rFonts w:ascii="Times New Roman" w:hAnsi="Times New Roman" w:cs="Times New Roman"/>
          <w:color w:val="000000"/>
          <w:szCs w:val="20"/>
        </w:rPr>
        <w:t xml:space="preserve">0,07% (sete centésimos por cento) do valor do contrato por dia de atraso na apresentação da garantia (seja para reforço ou por ocasião de prorrogação), observado o máximo de 2% (dois por cento). O atraso superior a 25 (vinte e cinco) dias autorizará a </w:t>
      </w:r>
      <w:r w:rsidR="002C1D82" w:rsidRPr="009421FC">
        <w:rPr>
          <w:rFonts w:ascii="Times New Roman" w:hAnsi="Times New Roman" w:cs="Times New Roman"/>
          <w:szCs w:val="20"/>
        </w:rPr>
        <w:t xml:space="preserve">Hemobrás </w:t>
      </w:r>
      <w:r w:rsidRPr="009421FC">
        <w:rPr>
          <w:rFonts w:ascii="Times New Roman" w:hAnsi="Times New Roman" w:cs="Times New Roman"/>
          <w:color w:val="000000"/>
          <w:szCs w:val="20"/>
        </w:rPr>
        <w:t>a promover a rescisão do contrato;</w:t>
      </w:r>
    </w:p>
    <w:p w14:paraId="705828A4" w14:textId="77777777" w:rsidR="005C5A0E" w:rsidRPr="009421FC"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9421FC">
        <w:rPr>
          <w:rFonts w:ascii="Times New Roman" w:hAnsi="Times New Roman" w:cs="Times New Roman"/>
          <w:color w:val="000000"/>
          <w:szCs w:val="20"/>
        </w:rPr>
        <w:t>as penalidades de multa decorrentes de fatos diversos serão consideradas independentes entre si.</w:t>
      </w:r>
    </w:p>
    <w:p w14:paraId="011BFC17" w14:textId="77777777" w:rsidR="005C5A0E" w:rsidRPr="009421FC"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9421FC">
        <w:rPr>
          <w:rFonts w:ascii="Times New Roman" w:hAnsi="Times New Roman" w:cs="Times New Roman"/>
          <w:b/>
          <w:bCs/>
          <w:szCs w:val="20"/>
        </w:rPr>
        <w:t>Suspensão</w:t>
      </w:r>
      <w:r w:rsidRPr="009421FC">
        <w:rPr>
          <w:rFonts w:ascii="Times New Roman" w:hAnsi="Times New Roman" w:cs="Times New Roman"/>
          <w:bCs/>
          <w:szCs w:val="20"/>
        </w:rPr>
        <w:t xml:space="preserve"> de licitar e </w:t>
      </w:r>
      <w:r w:rsidRPr="009421FC">
        <w:rPr>
          <w:rFonts w:ascii="Times New Roman" w:hAnsi="Times New Roman" w:cs="Times New Roman"/>
          <w:b/>
          <w:bCs/>
          <w:szCs w:val="20"/>
        </w:rPr>
        <w:t>impedimento</w:t>
      </w:r>
      <w:r w:rsidRPr="009421FC">
        <w:rPr>
          <w:rFonts w:ascii="Times New Roman" w:hAnsi="Times New Roman" w:cs="Times New Roman"/>
          <w:bCs/>
          <w:szCs w:val="20"/>
        </w:rPr>
        <w:t xml:space="preserve"> de contratar com </w:t>
      </w:r>
      <w:r w:rsidR="000008B6" w:rsidRPr="009421FC">
        <w:rPr>
          <w:rFonts w:ascii="Times New Roman" w:hAnsi="Times New Roman" w:cs="Times New Roman"/>
          <w:bCs/>
          <w:szCs w:val="20"/>
        </w:rPr>
        <w:t>a Hemobrás</w:t>
      </w:r>
      <w:r w:rsidRPr="009421FC">
        <w:rPr>
          <w:rFonts w:ascii="Times New Roman" w:hAnsi="Times New Roman" w:cs="Times New Roman"/>
          <w:bCs/>
          <w:szCs w:val="20"/>
        </w:rPr>
        <w:t>, pelo prazo de até dois anos;</w:t>
      </w:r>
    </w:p>
    <w:p w14:paraId="29A2B009" w14:textId="77777777" w:rsidR="005C5A0E" w:rsidRPr="009421FC"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9421FC">
        <w:rPr>
          <w:rFonts w:ascii="Times New Roman" w:hAnsi="Times New Roman" w:cs="Times New Roman"/>
          <w:szCs w:val="20"/>
        </w:rPr>
        <w:t>As sanções aqui previstas são independentes entre si, podendo ser aplicadas isoladas ou, no caso das multas, cumulativamente, sem prejuízo de outras medidas cabíveis.</w:t>
      </w:r>
    </w:p>
    <w:p w14:paraId="61480D27" w14:textId="77777777" w:rsidR="005C5A0E" w:rsidRPr="009421FC"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9421FC">
        <w:rPr>
          <w:rFonts w:ascii="Times New Roman" w:hAnsi="Times New Roman" w:cs="Times New Roman"/>
          <w:szCs w:val="20"/>
        </w:rPr>
        <w:t>Para efeito de aplicação de multas, às infrações são atribuídos graus, de acordo com as tabelas 1 e 2:</w:t>
      </w:r>
    </w:p>
    <w:p w14:paraId="242D8C3D" w14:textId="77777777" w:rsidR="005C5A0E" w:rsidRPr="009421FC" w:rsidRDefault="005C5A0E" w:rsidP="005C5A0E">
      <w:pPr>
        <w:spacing w:before="120" w:after="120" w:line="276" w:lineRule="auto"/>
        <w:ind w:right="-30"/>
        <w:jc w:val="center"/>
        <w:rPr>
          <w:rFonts w:ascii="Times New Roman" w:hAnsi="Times New Roman" w:cs="Times New Roman"/>
          <w:b/>
          <w:bCs/>
          <w:szCs w:val="20"/>
        </w:rPr>
      </w:pPr>
      <w:r w:rsidRPr="009421FC">
        <w:rPr>
          <w:rFonts w:ascii="Times New Roman" w:hAnsi="Times New Roman" w:cs="Times New Roman"/>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5C5A0E" w:rsidRPr="009421FC" w14:paraId="7F280983" w14:textId="77777777" w:rsidTr="0099334E">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269D415"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b/>
                <w:bCs/>
                <w:szCs w:val="20"/>
              </w:rPr>
              <w:t>GRAU</w:t>
            </w:r>
          </w:p>
        </w:tc>
        <w:tc>
          <w:tcPr>
            <w:tcW w:w="5604" w:type="dxa"/>
            <w:tcBorders>
              <w:top w:val="outset" w:sz="6" w:space="0" w:color="000000"/>
              <w:left w:val="outset" w:sz="6" w:space="0" w:color="000000"/>
              <w:bottom w:val="outset" w:sz="6" w:space="0" w:color="000000"/>
            </w:tcBorders>
            <w:vAlign w:val="center"/>
          </w:tcPr>
          <w:p w14:paraId="30F9EDE4"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b/>
                <w:bCs/>
                <w:szCs w:val="20"/>
              </w:rPr>
              <w:t>CORRESPONDÊNCIA</w:t>
            </w:r>
          </w:p>
        </w:tc>
      </w:tr>
      <w:tr w:rsidR="005C5A0E" w:rsidRPr="009421FC" w14:paraId="68551DD4" w14:textId="77777777" w:rsidTr="0099334E">
        <w:trPr>
          <w:tblCellSpacing w:w="0" w:type="dxa"/>
        </w:trPr>
        <w:tc>
          <w:tcPr>
            <w:tcW w:w="3576" w:type="dxa"/>
            <w:tcBorders>
              <w:top w:val="outset" w:sz="6" w:space="0" w:color="000000"/>
              <w:bottom w:val="outset" w:sz="6" w:space="0" w:color="000000"/>
              <w:right w:val="outset" w:sz="6" w:space="0" w:color="000000"/>
            </w:tcBorders>
          </w:tcPr>
          <w:p w14:paraId="3E01D496"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1</w:t>
            </w:r>
          </w:p>
        </w:tc>
        <w:tc>
          <w:tcPr>
            <w:tcW w:w="5604" w:type="dxa"/>
            <w:tcBorders>
              <w:top w:val="outset" w:sz="6" w:space="0" w:color="000000"/>
              <w:left w:val="outset" w:sz="6" w:space="0" w:color="000000"/>
              <w:bottom w:val="outset" w:sz="6" w:space="0" w:color="000000"/>
            </w:tcBorders>
          </w:tcPr>
          <w:p w14:paraId="67454AD8"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0,2% ao dia sobre o valor mensal do contrato</w:t>
            </w:r>
          </w:p>
        </w:tc>
      </w:tr>
      <w:tr w:rsidR="005C5A0E" w:rsidRPr="009421FC" w14:paraId="5A8430AC" w14:textId="77777777" w:rsidTr="0099334E">
        <w:trPr>
          <w:tblCellSpacing w:w="0" w:type="dxa"/>
        </w:trPr>
        <w:tc>
          <w:tcPr>
            <w:tcW w:w="3576" w:type="dxa"/>
            <w:tcBorders>
              <w:top w:val="outset" w:sz="6" w:space="0" w:color="000000"/>
              <w:bottom w:val="outset" w:sz="6" w:space="0" w:color="000000"/>
              <w:right w:val="outset" w:sz="6" w:space="0" w:color="000000"/>
            </w:tcBorders>
          </w:tcPr>
          <w:p w14:paraId="2466344B"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2</w:t>
            </w:r>
          </w:p>
        </w:tc>
        <w:tc>
          <w:tcPr>
            <w:tcW w:w="5604" w:type="dxa"/>
            <w:tcBorders>
              <w:top w:val="outset" w:sz="6" w:space="0" w:color="000000"/>
              <w:left w:val="outset" w:sz="6" w:space="0" w:color="000000"/>
              <w:bottom w:val="outset" w:sz="6" w:space="0" w:color="000000"/>
            </w:tcBorders>
          </w:tcPr>
          <w:p w14:paraId="7FF0F8C2"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0,4% ao dia sobre o valor mensal do contrato</w:t>
            </w:r>
          </w:p>
        </w:tc>
      </w:tr>
      <w:tr w:rsidR="005C5A0E" w:rsidRPr="009421FC" w14:paraId="27A37B1D" w14:textId="77777777" w:rsidTr="0099334E">
        <w:trPr>
          <w:tblCellSpacing w:w="0" w:type="dxa"/>
        </w:trPr>
        <w:tc>
          <w:tcPr>
            <w:tcW w:w="3576" w:type="dxa"/>
            <w:tcBorders>
              <w:top w:val="outset" w:sz="6" w:space="0" w:color="000000"/>
              <w:bottom w:val="outset" w:sz="6" w:space="0" w:color="000000"/>
              <w:right w:val="outset" w:sz="6" w:space="0" w:color="000000"/>
            </w:tcBorders>
          </w:tcPr>
          <w:p w14:paraId="1C4C1C9D"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3</w:t>
            </w:r>
          </w:p>
        </w:tc>
        <w:tc>
          <w:tcPr>
            <w:tcW w:w="5604" w:type="dxa"/>
            <w:tcBorders>
              <w:top w:val="outset" w:sz="6" w:space="0" w:color="000000"/>
              <w:left w:val="outset" w:sz="6" w:space="0" w:color="000000"/>
              <w:bottom w:val="outset" w:sz="6" w:space="0" w:color="000000"/>
            </w:tcBorders>
          </w:tcPr>
          <w:p w14:paraId="2EF27C9E"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0,8% ao dia sobre o valor mensal do contrato</w:t>
            </w:r>
          </w:p>
        </w:tc>
      </w:tr>
      <w:tr w:rsidR="005C5A0E" w:rsidRPr="009421FC" w14:paraId="78B0E27F" w14:textId="77777777" w:rsidTr="0099334E">
        <w:trPr>
          <w:tblCellSpacing w:w="0" w:type="dxa"/>
        </w:trPr>
        <w:tc>
          <w:tcPr>
            <w:tcW w:w="3576" w:type="dxa"/>
            <w:tcBorders>
              <w:top w:val="outset" w:sz="6" w:space="0" w:color="000000"/>
              <w:bottom w:val="outset" w:sz="6" w:space="0" w:color="000000"/>
              <w:right w:val="outset" w:sz="6" w:space="0" w:color="000000"/>
            </w:tcBorders>
          </w:tcPr>
          <w:p w14:paraId="45B6C67A"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4</w:t>
            </w:r>
          </w:p>
        </w:tc>
        <w:tc>
          <w:tcPr>
            <w:tcW w:w="5604" w:type="dxa"/>
            <w:tcBorders>
              <w:top w:val="outset" w:sz="6" w:space="0" w:color="000000"/>
              <w:left w:val="outset" w:sz="6" w:space="0" w:color="000000"/>
              <w:bottom w:val="outset" w:sz="6" w:space="0" w:color="000000"/>
            </w:tcBorders>
          </w:tcPr>
          <w:p w14:paraId="0FE8FFFA"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1,6% ao dia sobre o valor mensal do contrato</w:t>
            </w:r>
          </w:p>
        </w:tc>
      </w:tr>
      <w:tr w:rsidR="005C5A0E" w:rsidRPr="009421FC" w14:paraId="3D082757" w14:textId="77777777" w:rsidTr="0099334E">
        <w:trPr>
          <w:tblCellSpacing w:w="0" w:type="dxa"/>
        </w:trPr>
        <w:tc>
          <w:tcPr>
            <w:tcW w:w="3576" w:type="dxa"/>
            <w:tcBorders>
              <w:top w:val="outset" w:sz="6" w:space="0" w:color="000000"/>
              <w:bottom w:val="outset" w:sz="6" w:space="0" w:color="000000"/>
              <w:right w:val="outset" w:sz="6" w:space="0" w:color="000000"/>
            </w:tcBorders>
          </w:tcPr>
          <w:p w14:paraId="34EE29AF"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5</w:t>
            </w:r>
          </w:p>
        </w:tc>
        <w:tc>
          <w:tcPr>
            <w:tcW w:w="5604" w:type="dxa"/>
            <w:tcBorders>
              <w:top w:val="outset" w:sz="6" w:space="0" w:color="000000"/>
              <w:left w:val="outset" w:sz="6" w:space="0" w:color="000000"/>
              <w:bottom w:val="outset" w:sz="6" w:space="0" w:color="000000"/>
            </w:tcBorders>
          </w:tcPr>
          <w:p w14:paraId="2FC1E8AE"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3,2% ao dia sobre o valor mensal do contrato</w:t>
            </w:r>
          </w:p>
        </w:tc>
      </w:tr>
    </w:tbl>
    <w:p w14:paraId="4766E783" w14:textId="77777777" w:rsidR="00332A83" w:rsidRDefault="00332A83" w:rsidP="005C5A0E">
      <w:pPr>
        <w:spacing w:before="120" w:after="120" w:line="276" w:lineRule="auto"/>
        <w:ind w:right="-30"/>
        <w:jc w:val="center"/>
        <w:rPr>
          <w:rFonts w:ascii="Times New Roman" w:hAnsi="Times New Roman" w:cs="Times New Roman"/>
          <w:b/>
          <w:bCs/>
          <w:szCs w:val="20"/>
        </w:rPr>
      </w:pPr>
    </w:p>
    <w:p w14:paraId="284BE99A" w14:textId="77777777" w:rsidR="00332A83" w:rsidRDefault="00332A83">
      <w:pPr>
        <w:rPr>
          <w:rFonts w:ascii="Times New Roman" w:hAnsi="Times New Roman" w:cs="Times New Roman"/>
          <w:b/>
          <w:bCs/>
          <w:szCs w:val="20"/>
        </w:rPr>
      </w:pPr>
      <w:r>
        <w:rPr>
          <w:rFonts w:ascii="Times New Roman" w:hAnsi="Times New Roman" w:cs="Times New Roman"/>
          <w:b/>
          <w:bCs/>
          <w:szCs w:val="20"/>
        </w:rPr>
        <w:br w:type="page"/>
      </w:r>
    </w:p>
    <w:p w14:paraId="7CD9FD0F" w14:textId="51CC5E56" w:rsidR="005C5A0E" w:rsidRPr="009421FC" w:rsidRDefault="005C5A0E" w:rsidP="005C5A0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5C5A0E" w:rsidRPr="009421FC" w14:paraId="6AF217E5" w14:textId="77777777" w:rsidTr="0099334E">
        <w:trPr>
          <w:trHeight w:val="60"/>
          <w:tblCellSpacing w:w="0" w:type="dxa"/>
        </w:trPr>
        <w:tc>
          <w:tcPr>
            <w:tcW w:w="9180" w:type="dxa"/>
            <w:gridSpan w:val="3"/>
            <w:tcBorders>
              <w:top w:val="outset" w:sz="6" w:space="0" w:color="000000"/>
              <w:bottom w:val="outset" w:sz="6" w:space="0" w:color="000000"/>
            </w:tcBorders>
          </w:tcPr>
          <w:p w14:paraId="51CE1B17"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b/>
                <w:bCs/>
                <w:szCs w:val="20"/>
              </w:rPr>
              <w:t>INFRAÇÃO</w:t>
            </w:r>
          </w:p>
        </w:tc>
      </w:tr>
      <w:tr w:rsidR="005C5A0E" w:rsidRPr="009421FC" w14:paraId="41157010"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648BA486"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5C339E17"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b/>
                <w:bCs/>
                <w:szCs w:val="20"/>
              </w:rPr>
              <w:t>DESCRIÇÃO</w:t>
            </w:r>
          </w:p>
        </w:tc>
        <w:tc>
          <w:tcPr>
            <w:tcW w:w="1958" w:type="dxa"/>
            <w:tcBorders>
              <w:top w:val="outset" w:sz="6" w:space="0" w:color="000000"/>
              <w:left w:val="outset" w:sz="6" w:space="0" w:color="000000"/>
              <w:bottom w:val="outset" w:sz="6" w:space="0" w:color="000000"/>
            </w:tcBorders>
            <w:vAlign w:val="center"/>
          </w:tcPr>
          <w:p w14:paraId="4344CA65"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b/>
                <w:bCs/>
                <w:szCs w:val="20"/>
              </w:rPr>
              <w:t>GRAU</w:t>
            </w:r>
          </w:p>
        </w:tc>
      </w:tr>
      <w:tr w:rsidR="005C5A0E" w:rsidRPr="009421FC" w14:paraId="3FD6EFF2"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6E78FAD0"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323AF812" w14:textId="77777777" w:rsidR="005C5A0E" w:rsidRPr="009421FC" w:rsidRDefault="005C5A0E" w:rsidP="009555AC">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Permitir situação que crie a possibilidade de causar dano físico, lesão corporal ou conseq</w:t>
            </w:r>
            <w:r w:rsidR="009555AC" w:rsidRPr="009421FC">
              <w:rPr>
                <w:rFonts w:ascii="Times New Roman" w:hAnsi="Times New Roman" w:cs="Times New Roman"/>
                <w:szCs w:val="20"/>
              </w:rPr>
              <w:t>u</w:t>
            </w:r>
            <w:r w:rsidRPr="009421FC">
              <w:rPr>
                <w:rFonts w:ascii="Times New Roman" w:hAnsi="Times New Roman" w:cs="Times New Roman"/>
                <w:szCs w:val="20"/>
              </w:rPr>
              <w:t>ências letais, por ocorrência;</w:t>
            </w:r>
          </w:p>
        </w:tc>
        <w:tc>
          <w:tcPr>
            <w:tcW w:w="1958" w:type="dxa"/>
            <w:tcBorders>
              <w:top w:val="outset" w:sz="6" w:space="0" w:color="000000"/>
              <w:left w:val="outset" w:sz="6" w:space="0" w:color="000000"/>
              <w:bottom w:val="outset" w:sz="6" w:space="0" w:color="000000"/>
            </w:tcBorders>
            <w:vAlign w:val="center"/>
          </w:tcPr>
          <w:p w14:paraId="1B4BA3C8"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05</w:t>
            </w:r>
          </w:p>
        </w:tc>
      </w:tr>
      <w:tr w:rsidR="005C5A0E" w:rsidRPr="009421FC" w14:paraId="46D6478E"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33BFEAE9"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64A3B7DF"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77D1CDEF"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04</w:t>
            </w:r>
          </w:p>
        </w:tc>
      </w:tr>
      <w:tr w:rsidR="005C5A0E" w:rsidRPr="009421FC" w14:paraId="454C6CA4"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2583E4A2"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4FE6F0B8"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69ADA2D3"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03</w:t>
            </w:r>
          </w:p>
        </w:tc>
      </w:tr>
      <w:tr w:rsidR="005C5A0E" w:rsidRPr="009421FC" w14:paraId="50D9F56B"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1FF0B050"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6FA8B3A4"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36009ED4"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02</w:t>
            </w:r>
          </w:p>
        </w:tc>
      </w:tr>
      <w:tr w:rsidR="005C5A0E" w:rsidRPr="009421FC" w14:paraId="15B914A1"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54A8F1DF"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7053D658"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 xml:space="preserve">Retirar funcionários ou encarregados do serviço durante o expediente, sem a anuência prévia do </w:t>
            </w:r>
            <w:r w:rsidR="001C2B89" w:rsidRPr="009421FC">
              <w:rPr>
                <w:rFonts w:ascii="Times New Roman" w:hAnsi="Times New Roman" w:cs="Times New Roman"/>
                <w:szCs w:val="20"/>
              </w:rPr>
              <w:t>HEMOBRÁS</w:t>
            </w:r>
            <w:r w:rsidRPr="009421FC">
              <w:rPr>
                <w:rFonts w:ascii="Times New Roman" w:hAnsi="Times New Roman" w:cs="Times New Roman"/>
                <w:szCs w:val="20"/>
              </w:rPr>
              <w:t>, por empregado e por dia;</w:t>
            </w:r>
          </w:p>
        </w:tc>
        <w:tc>
          <w:tcPr>
            <w:tcW w:w="1958" w:type="dxa"/>
            <w:tcBorders>
              <w:top w:val="outset" w:sz="6" w:space="0" w:color="000000"/>
              <w:left w:val="outset" w:sz="6" w:space="0" w:color="000000"/>
              <w:bottom w:val="outset" w:sz="6" w:space="0" w:color="000000"/>
            </w:tcBorders>
            <w:vAlign w:val="center"/>
          </w:tcPr>
          <w:p w14:paraId="5B52E21B"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03</w:t>
            </w:r>
          </w:p>
        </w:tc>
      </w:tr>
      <w:tr w:rsidR="005C5A0E" w:rsidRPr="009421FC" w14:paraId="10B0A599" w14:textId="77777777" w:rsidTr="0099334E">
        <w:trPr>
          <w:trHeight w:val="225"/>
          <w:tblCellSpacing w:w="0" w:type="dxa"/>
        </w:trPr>
        <w:tc>
          <w:tcPr>
            <w:tcW w:w="9180" w:type="dxa"/>
            <w:gridSpan w:val="3"/>
            <w:tcBorders>
              <w:top w:val="outset" w:sz="6" w:space="0" w:color="000000"/>
              <w:bottom w:val="outset" w:sz="6" w:space="0" w:color="000000"/>
            </w:tcBorders>
            <w:vAlign w:val="center"/>
          </w:tcPr>
          <w:p w14:paraId="785930C3"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b/>
                <w:bCs/>
                <w:szCs w:val="20"/>
              </w:rPr>
              <w:t>Para os itens a seguir, deixar de:</w:t>
            </w:r>
          </w:p>
        </w:tc>
      </w:tr>
      <w:tr w:rsidR="005C5A0E" w:rsidRPr="009421FC" w14:paraId="55D75AE8"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63CDA2B1"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62E73E69"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14:paraId="5C522161"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01</w:t>
            </w:r>
          </w:p>
        </w:tc>
      </w:tr>
      <w:tr w:rsidR="005C5A0E" w:rsidRPr="009421FC" w14:paraId="7FF7BE90"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41C759DC"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7</w:t>
            </w:r>
          </w:p>
        </w:tc>
        <w:tc>
          <w:tcPr>
            <w:tcW w:w="4983" w:type="dxa"/>
            <w:tcBorders>
              <w:top w:val="outset" w:sz="6" w:space="0" w:color="000000"/>
              <w:left w:val="outset" w:sz="6" w:space="0" w:color="000000"/>
              <w:bottom w:val="outset" w:sz="6" w:space="0" w:color="000000"/>
              <w:right w:val="outset" w:sz="6" w:space="0" w:color="000000"/>
            </w:tcBorders>
          </w:tcPr>
          <w:p w14:paraId="17CF3620"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035C1E01"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02</w:t>
            </w:r>
          </w:p>
        </w:tc>
      </w:tr>
      <w:tr w:rsidR="005C5A0E" w:rsidRPr="009421FC" w14:paraId="53BF8AD8"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5E568EF9"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8</w:t>
            </w:r>
          </w:p>
        </w:tc>
        <w:tc>
          <w:tcPr>
            <w:tcW w:w="4983" w:type="dxa"/>
            <w:tcBorders>
              <w:top w:val="outset" w:sz="6" w:space="0" w:color="000000"/>
              <w:left w:val="outset" w:sz="6" w:space="0" w:color="000000"/>
              <w:bottom w:val="outset" w:sz="6" w:space="0" w:color="000000"/>
              <w:right w:val="outset" w:sz="6" w:space="0" w:color="000000"/>
            </w:tcBorders>
          </w:tcPr>
          <w:p w14:paraId="39B7DF9E"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5E0A7F39"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01</w:t>
            </w:r>
          </w:p>
        </w:tc>
      </w:tr>
      <w:tr w:rsidR="005C5A0E" w:rsidRPr="009421FC" w14:paraId="0A63301B"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763E51D7"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9</w:t>
            </w:r>
          </w:p>
        </w:tc>
        <w:tc>
          <w:tcPr>
            <w:tcW w:w="4983" w:type="dxa"/>
            <w:tcBorders>
              <w:top w:val="outset" w:sz="6" w:space="0" w:color="000000"/>
              <w:left w:val="outset" w:sz="6" w:space="0" w:color="000000"/>
              <w:bottom w:val="outset" w:sz="6" w:space="0" w:color="000000"/>
              <w:right w:val="outset" w:sz="6" w:space="0" w:color="000000"/>
            </w:tcBorders>
          </w:tcPr>
          <w:p w14:paraId="4FD688FC"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74520A54"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03</w:t>
            </w:r>
          </w:p>
        </w:tc>
      </w:tr>
      <w:tr w:rsidR="005C5A0E" w:rsidRPr="009421FC" w14:paraId="3FE6E57B"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1A392B64"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10</w:t>
            </w:r>
          </w:p>
        </w:tc>
        <w:tc>
          <w:tcPr>
            <w:tcW w:w="4983" w:type="dxa"/>
            <w:tcBorders>
              <w:top w:val="outset" w:sz="6" w:space="0" w:color="000000"/>
              <w:left w:val="outset" w:sz="6" w:space="0" w:color="000000"/>
              <w:bottom w:val="outset" w:sz="6" w:space="0" w:color="000000"/>
              <w:right w:val="outset" w:sz="6" w:space="0" w:color="000000"/>
            </w:tcBorders>
          </w:tcPr>
          <w:p w14:paraId="1E425BEB"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72CD0FDF"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01</w:t>
            </w:r>
          </w:p>
        </w:tc>
      </w:tr>
      <w:tr w:rsidR="005C5A0E" w:rsidRPr="009421FC" w14:paraId="3C897565"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17FE891C"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11</w:t>
            </w:r>
          </w:p>
        </w:tc>
        <w:tc>
          <w:tcPr>
            <w:tcW w:w="4983" w:type="dxa"/>
            <w:tcBorders>
              <w:top w:val="outset" w:sz="6" w:space="0" w:color="000000"/>
              <w:left w:val="outset" w:sz="6" w:space="0" w:color="000000"/>
              <w:bottom w:val="outset" w:sz="6" w:space="0" w:color="000000"/>
              <w:right w:val="outset" w:sz="6" w:space="0" w:color="000000"/>
            </w:tcBorders>
          </w:tcPr>
          <w:p w14:paraId="1ADEC074"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14:paraId="6E89EE57" w14:textId="77777777" w:rsidR="005C5A0E" w:rsidRPr="009421FC" w:rsidRDefault="005C5A0E" w:rsidP="0099334E">
            <w:pPr>
              <w:spacing w:before="120" w:after="120" w:line="276" w:lineRule="auto"/>
              <w:ind w:right="-30"/>
              <w:jc w:val="center"/>
              <w:rPr>
                <w:rFonts w:ascii="Times New Roman" w:hAnsi="Times New Roman" w:cs="Times New Roman"/>
                <w:szCs w:val="20"/>
              </w:rPr>
            </w:pPr>
            <w:r w:rsidRPr="009421FC">
              <w:rPr>
                <w:rFonts w:ascii="Times New Roman" w:hAnsi="Times New Roman" w:cs="Times New Roman"/>
                <w:szCs w:val="20"/>
              </w:rPr>
              <w:t>01</w:t>
            </w:r>
          </w:p>
        </w:tc>
      </w:tr>
    </w:tbl>
    <w:p w14:paraId="00696BDA" w14:textId="77777777" w:rsidR="002729CE" w:rsidRPr="009421FC" w:rsidRDefault="002729CE" w:rsidP="002729CE">
      <w:pPr>
        <w:spacing w:line="360" w:lineRule="auto"/>
        <w:ind w:left="567"/>
        <w:contextualSpacing/>
        <w:jc w:val="both"/>
        <w:rPr>
          <w:rFonts w:ascii="Times New Roman" w:hAnsi="Times New Roman" w:cs="Times New Roman"/>
          <w:szCs w:val="20"/>
        </w:rPr>
      </w:pPr>
    </w:p>
    <w:p w14:paraId="675B3A99" w14:textId="77777777" w:rsidR="005C5A0E" w:rsidRPr="009421FC"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9421FC">
        <w:rPr>
          <w:rFonts w:ascii="Times New Roman" w:hAnsi="Times New Roman" w:cs="Times New Roman"/>
          <w:szCs w:val="20"/>
        </w:rPr>
        <w:t xml:space="preserve">Também ficam sujeitas às penalidades do </w:t>
      </w:r>
      <w:r w:rsidR="000611A8" w:rsidRPr="009421FC">
        <w:rPr>
          <w:rFonts w:ascii="Times New Roman" w:hAnsi="Times New Roman" w:cs="Times New Roman"/>
          <w:szCs w:val="20"/>
        </w:rPr>
        <w:t>Art. 83, III da Lei 13.303 de 2016</w:t>
      </w:r>
      <w:r w:rsidRPr="009421FC">
        <w:rPr>
          <w:rFonts w:ascii="Times New Roman" w:hAnsi="Times New Roman" w:cs="Times New Roman"/>
          <w:szCs w:val="20"/>
        </w:rPr>
        <w:t>, as empresas ou profissionais que:</w:t>
      </w:r>
    </w:p>
    <w:p w14:paraId="31E3E676" w14:textId="77777777" w:rsidR="005C5A0E" w:rsidRPr="009421FC"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9421FC">
        <w:rPr>
          <w:rFonts w:ascii="Times New Roman" w:hAnsi="Times New Roman" w:cs="Times New Roman"/>
          <w:bCs/>
          <w:szCs w:val="20"/>
        </w:rPr>
        <w:t>tenham sofrido condenação definitiva por praticar, por meio dolosos, fraude fiscal no recolhimento de quaisquer tributos;</w:t>
      </w:r>
    </w:p>
    <w:p w14:paraId="0F0D0DCB" w14:textId="77777777" w:rsidR="005C5A0E" w:rsidRPr="009421FC"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9421FC">
        <w:rPr>
          <w:rFonts w:ascii="Times New Roman" w:hAnsi="Times New Roman" w:cs="Times New Roman"/>
          <w:bCs/>
          <w:szCs w:val="20"/>
        </w:rPr>
        <w:t>tenham praticado atos ilícitos visando a frustrar os objetivos da licitação;</w:t>
      </w:r>
    </w:p>
    <w:p w14:paraId="02D6DED2" w14:textId="77777777" w:rsidR="005C5A0E" w:rsidRPr="009421FC"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9421FC">
        <w:rPr>
          <w:rFonts w:ascii="Times New Roman" w:hAnsi="Times New Roman" w:cs="Times New Roman"/>
          <w:bCs/>
          <w:szCs w:val="20"/>
        </w:rPr>
        <w:t xml:space="preserve">demonstrem não possuir idoneidade para contratar com a </w:t>
      </w:r>
      <w:r w:rsidR="000611A8" w:rsidRPr="009421FC">
        <w:rPr>
          <w:rFonts w:ascii="Times New Roman" w:hAnsi="Times New Roman" w:cs="Times New Roman"/>
          <w:szCs w:val="20"/>
        </w:rPr>
        <w:t xml:space="preserve">Hemobrás </w:t>
      </w:r>
      <w:r w:rsidRPr="009421FC">
        <w:rPr>
          <w:rFonts w:ascii="Times New Roman" w:hAnsi="Times New Roman" w:cs="Times New Roman"/>
          <w:bCs/>
          <w:szCs w:val="20"/>
        </w:rPr>
        <w:t xml:space="preserve">em virtude de atos ilícitos praticados. </w:t>
      </w:r>
    </w:p>
    <w:p w14:paraId="082EC900" w14:textId="77777777" w:rsidR="005C5A0E" w:rsidRPr="009421FC"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9421FC">
        <w:rPr>
          <w:rFonts w:ascii="Times New Roman" w:hAnsi="Times New Roman" w:cs="Times New Roman"/>
          <w:szCs w:val="20"/>
        </w:rPr>
        <w:t xml:space="preserve">A aplicação de qualquer das penalidades previstas realizar-se-á em processo administrativo que assegurará o contraditório e a ampla defesa à CONTRATADA, observando-se o procedimento previsto na </w:t>
      </w:r>
      <w:r w:rsidR="00A135B7" w:rsidRPr="009421FC">
        <w:rPr>
          <w:rFonts w:ascii="Times New Roman" w:hAnsi="Times New Roman" w:cs="Times New Roman"/>
          <w:szCs w:val="20"/>
        </w:rPr>
        <w:t>Lei 13.303 de 2016</w:t>
      </w:r>
      <w:r w:rsidRPr="009421FC">
        <w:rPr>
          <w:rFonts w:ascii="Times New Roman" w:hAnsi="Times New Roman" w:cs="Times New Roman"/>
          <w:szCs w:val="20"/>
        </w:rPr>
        <w:t>.</w:t>
      </w:r>
    </w:p>
    <w:p w14:paraId="05E1CD03" w14:textId="77777777" w:rsidR="005C5A0E" w:rsidRPr="009421FC"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9421FC">
        <w:rPr>
          <w:rFonts w:ascii="Times New Roman" w:hAnsi="Times New Roman"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14:paraId="4282A58D" w14:textId="77777777" w:rsidR="005C5A0E" w:rsidRPr="009421FC" w:rsidRDefault="005C5A0E" w:rsidP="00301C3D">
      <w:pPr>
        <w:numPr>
          <w:ilvl w:val="1"/>
          <w:numId w:val="1"/>
        </w:numPr>
        <w:spacing w:line="360" w:lineRule="auto"/>
        <w:ind w:left="567" w:hanging="426"/>
        <w:contextualSpacing/>
        <w:jc w:val="both"/>
        <w:rPr>
          <w:rFonts w:ascii="Times New Roman" w:hAnsi="Times New Roman" w:cs="Times New Roman"/>
          <w:szCs w:val="20"/>
        </w:rPr>
      </w:pPr>
      <w:r w:rsidRPr="009421FC">
        <w:rPr>
          <w:rFonts w:ascii="Times New Roman" w:hAnsi="Times New Roman" w:cs="Times New Roman"/>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1F249F4F" w14:textId="32187562" w:rsidR="0055041B" w:rsidRPr="009421FC" w:rsidRDefault="0055041B" w:rsidP="0055041B">
      <w:pPr>
        <w:numPr>
          <w:ilvl w:val="1"/>
          <w:numId w:val="1"/>
        </w:numPr>
        <w:spacing w:line="360" w:lineRule="auto"/>
        <w:ind w:left="567" w:hanging="426"/>
        <w:contextualSpacing/>
        <w:jc w:val="both"/>
        <w:rPr>
          <w:rFonts w:ascii="Times New Roman" w:hAnsi="Times New Roman" w:cs="Times New Roman"/>
          <w:szCs w:val="20"/>
        </w:rPr>
      </w:pPr>
      <w:bookmarkStart w:id="8" w:name="_Hlk90041422"/>
      <w:r w:rsidRPr="009421FC">
        <w:rPr>
          <w:rFonts w:ascii="Times New Roman" w:hAnsi="Times New Roman" w:cs="Times New Roman"/>
          <w:szCs w:val="20"/>
        </w:rPr>
        <w:t>As multas devidas e/ou prejuízos causados à HEMOBRÁS serão deduzidos da garantia prestada.</w:t>
      </w:r>
    </w:p>
    <w:p w14:paraId="5B006467" w14:textId="5B1B8822" w:rsidR="0055041B" w:rsidRPr="009421FC" w:rsidRDefault="0055041B" w:rsidP="0055041B">
      <w:pPr>
        <w:pStyle w:val="PargrafodaLista"/>
        <w:numPr>
          <w:ilvl w:val="2"/>
          <w:numId w:val="1"/>
        </w:numPr>
        <w:spacing w:line="360" w:lineRule="auto"/>
        <w:ind w:left="851" w:hanging="567"/>
        <w:jc w:val="both"/>
        <w:rPr>
          <w:rFonts w:ascii="Times New Roman" w:hAnsi="Times New Roman" w:cs="Times New Roman"/>
          <w:bCs/>
          <w:szCs w:val="20"/>
        </w:rPr>
      </w:pPr>
      <w:r w:rsidRPr="009421FC">
        <w:rPr>
          <w:rFonts w:ascii="Times New Roman" w:hAnsi="Times New Roman" w:cs="Times New Roman"/>
          <w:bCs/>
          <w:szCs w:val="20"/>
        </w:rPr>
        <w:t>O contratado responderá pela diferença nas hipóteses de insuficiência da garantia, podendo ser descontada de pagamentos eventualmente devidos pela Hemobrás, ou cobrada judicialmente.</w:t>
      </w:r>
    </w:p>
    <w:bookmarkEnd w:id="8"/>
    <w:p w14:paraId="48992CBF" w14:textId="77777777" w:rsidR="005C5A0E" w:rsidRPr="009421FC" w:rsidRDefault="005C5A0E" w:rsidP="00301C3D">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As penalidades serão obrigatoriamente registradas no SICAF.</w:t>
      </w:r>
    </w:p>
    <w:p w14:paraId="3756839D" w14:textId="77777777" w:rsidR="004A0EF1" w:rsidRPr="009421FC" w:rsidRDefault="004A0EF1" w:rsidP="004A0EF1">
      <w:pPr>
        <w:spacing w:line="360" w:lineRule="auto"/>
        <w:ind w:left="709"/>
        <w:contextualSpacing/>
        <w:jc w:val="both"/>
        <w:rPr>
          <w:rFonts w:ascii="Times New Roman" w:hAnsi="Times New Roman" w:cs="Times New Roman"/>
          <w:szCs w:val="20"/>
        </w:rPr>
      </w:pPr>
    </w:p>
    <w:p w14:paraId="4FA955D9" w14:textId="77777777" w:rsidR="00332A83" w:rsidRDefault="00332A83">
      <w:pPr>
        <w:rPr>
          <w:rFonts w:ascii="Times New Roman" w:eastAsiaTheme="majorEastAsia" w:hAnsi="Times New Roman" w:cs="Times New Roman"/>
          <w:b/>
          <w:color w:val="000000"/>
          <w:szCs w:val="20"/>
        </w:rPr>
      </w:pPr>
      <w:r>
        <w:rPr>
          <w:rFonts w:ascii="Times New Roman" w:hAnsi="Times New Roman"/>
        </w:rPr>
        <w:br w:type="page"/>
      </w:r>
    </w:p>
    <w:p w14:paraId="0D03EAEA" w14:textId="034D830E" w:rsidR="004A0EF1" w:rsidRPr="009421FC" w:rsidRDefault="004A0EF1" w:rsidP="004A0EF1">
      <w:pPr>
        <w:pStyle w:val="Nivel1"/>
        <w:spacing w:before="0" w:after="0" w:line="360" w:lineRule="auto"/>
        <w:contextualSpacing/>
        <w:rPr>
          <w:rFonts w:ascii="Times New Roman" w:hAnsi="Times New Roman"/>
        </w:rPr>
      </w:pPr>
      <w:r w:rsidRPr="009421FC">
        <w:rPr>
          <w:rFonts w:ascii="Times New Roman" w:hAnsi="Times New Roman"/>
        </w:rPr>
        <w:t>MATRIZ DE RISCOS</w:t>
      </w:r>
    </w:p>
    <w:p w14:paraId="3985F31D" w14:textId="3787EEA1" w:rsidR="005C5A0E" w:rsidRDefault="000C0A3C" w:rsidP="000C0A3C">
      <w:pPr>
        <w:numPr>
          <w:ilvl w:val="1"/>
          <w:numId w:val="1"/>
        </w:numPr>
        <w:spacing w:line="360" w:lineRule="auto"/>
        <w:ind w:left="709" w:hanging="568"/>
        <w:contextualSpacing/>
        <w:jc w:val="both"/>
        <w:rPr>
          <w:rFonts w:ascii="Times New Roman" w:hAnsi="Times New Roman" w:cs="Times New Roman"/>
          <w:szCs w:val="20"/>
        </w:rPr>
      </w:pPr>
      <w:r w:rsidRPr="009421FC">
        <w:rPr>
          <w:rFonts w:ascii="Times New Roman" w:hAnsi="Times New Roman" w:cs="Times New Roman"/>
          <w:szCs w:val="20"/>
        </w:rPr>
        <w:t xml:space="preserve">A definição dos riscos e responsabilidades entre as partes e caracterizadora do equilíbrio econômico-financeiro inicial do contrato, em termos de ônus financeiro decorrente de eventos supervenientes à contratação, estão elencadas no </w:t>
      </w:r>
      <w:r w:rsidRPr="008F15F0">
        <w:rPr>
          <w:rFonts w:ascii="Times New Roman" w:hAnsi="Times New Roman" w:cs="Times New Roman"/>
          <w:b/>
          <w:szCs w:val="20"/>
        </w:rPr>
        <w:t xml:space="preserve">Anexo </w:t>
      </w:r>
      <w:r w:rsidR="00144B3F" w:rsidRPr="008F15F0">
        <w:rPr>
          <w:rFonts w:ascii="Times New Roman" w:hAnsi="Times New Roman" w:cs="Times New Roman"/>
          <w:b/>
          <w:szCs w:val="20"/>
        </w:rPr>
        <w:t>03</w:t>
      </w:r>
      <w:r w:rsidR="00144B3F" w:rsidRPr="009421FC">
        <w:rPr>
          <w:rFonts w:ascii="Times New Roman" w:hAnsi="Times New Roman" w:cs="Times New Roman"/>
          <w:szCs w:val="20"/>
        </w:rPr>
        <w:t xml:space="preserve"> </w:t>
      </w:r>
      <w:r w:rsidRPr="009421FC">
        <w:rPr>
          <w:rFonts w:ascii="Times New Roman" w:hAnsi="Times New Roman" w:cs="Times New Roman"/>
          <w:szCs w:val="20"/>
        </w:rPr>
        <w:t>do Termo de Referência.</w:t>
      </w:r>
    </w:p>
    <w:p w14:paraId="72C5ADF8" w14:textId="2E4F54A8" w:rsidR="006F538F" w:rsidRDefault="006F538F" w:rsidP="006F538F">
      <w:pPr>
        <w:spacing w:after="360"/>
        <w:rPr>
          <w:rFonts w:ascii="Times New Roman" w:hAnsi="Times New Roman"/>
        </w:rPr>
      </w:pPr>
    </w:p>
    <w:p w14:paraId="346F6DF3" w14:textId="77777777" w:rsidR="00332A83" w:rsidRDefault="00332A83" w:rsidP="006F538F">
      <w:pPr>
        <w:spacing w:after="360"/>
        <w:rPr>
          <w:rFonts w:ascii="Times New Roman" w:hAnsi="Times New Roman"/>
        </w:rPr>
      </w:pPr>
    </w:p>
    <w:p w14:paraId="1A4223AF" w14:textId="31D9D09B" w:rsidR="006F538F" w:rsidRDefault="006F538F" w:rsidP="00332A83">
      <w:pPr>
        <w:spacing w:after="360"/>
        <w:jc w:val="center"/>
        <w:rPr>
          <w:rFonts w:ascii="Times New Roman" w:hAnsi="Times New Roman" w:cs="Times New Roman"/>
          <w:b/>
          <w:szCs w:val="20"/>
        </w:rPr>
      </w:pPr>
      <w:r w:rsidRPr="009E5B77">
        <w:rPr>
          <w:rFonts w:ascii="Times New Roman" w:hAnsi="Times New Roman" w:cs="Times New Roman"/>
          <w:b/>
          <w:szCs w:val="20"/>
        </w:rPr>
        <w:t>ELABORADO POR</w:t>
      </w:r>
    </w:p>
    <w:p w14:paraId="0C248F2C" w14:textId="77777777" w:rsidR="00332A83" w:rsidRDefault="00332A83" w:rsidP="00961893">
      <w:pPr>
        <w:spacing w:after="360"/>
        <w:jc w:val="center"/>
        <w:rPr>
          <w:rFonts w:ascii="Times New Roman" w:hAnsi="Times New Roman" w:cs="Times New Roman"/>
          <w:b/>
          <w:szCs w:val="20"/>
        </w:rPr>
      </w:pPr>
    </w:p>
    <w:p w14:paraId="4805A925" w14:textId="77777777" w:rsidR="006F538F" w:rsidRPr="00E006C5" w:rsidRDefault="006F538F" w:rsidP="00961893">
      <w:pPr>
        <w:jc w:val="center"/>
        <w:rPr>
          <w:rFonts w:ascii="Times New Roman" w:hAnsi="Times New Roman" w:cs="Times New Roman"/>
          <w:szCs w:val="20"/>
        </w:rPr>
      </w:pPr>
      <w:r>
        <w:rPr>
          <w:rFonts w:ascii="Times New Roman" w:hAnsi="Times New Roman" w:cs="Times New Roman"/>
          <w:szCs w:val="20"/>
        </w:rPr>
        <w:t>___________________________</w:t>
      </w:r>
      <w:r w:rsidRPr="00E006C5">
        <w:rPr>
          <w:rFonts w:ascii="Times New Roman" w:hAnsi="Times New Roman" w:cs="Times New Roman"/>
          <w:szCs w:val="20"/>
        </w:rPr>
        <w:t>_________________________________</w:t>
      </w:r>
    </w:p>
    <w:p w14:paraId="1C36C5CA" w14:textId="2AFC67A5" w:rsidR="006F538F" w:rsidRDefault="006F538F" w:rsidP="00332A83">
      <w:pPr>
        <w:spacing w:after="360"/>
        <w:jc w:val="center"/>
        <w:rPr>
          <w:rFonts w:ascii="Times New Roman" w:hAnsi="Times New Roman" w:cs="Times New Roman"/>
          <w:szCs w:val="20"/>
        </w:rPr>
      </w:pPr>
      <w:r w:rsidRPr="007E11CB">
        <w:rPr>
          <w:rFonts w:ascii="Times New Roman" w:hAnsi="Times New Roman" w:cs="Times New Roman"/>
          <w:b/>
          <w:szCs w:val="20"/>
        </w:rPr>
        <w:t>Edilson Soares de Melo Júnio</w:t>
      </w:r>
      <w:r>
        <w:rPr>
          <w:rFonts w:ascii="Times New Roman" w:hAnsi="Times New Roman" w:cs="Times New Roman"/>
          <w:b/>
          <w:szCs w:val="20"/>
        </w:rPr>
        <w:t xml:space="preserve">r                                                                                                       </w:t>
      </w:r>
      <w:r w:rsidRPr="006A751F">
        <w:rPr>
          <w:rFonts w:ascii="Times New Roman" w:hAnsi="Times New Roman" w:cs="Times New Roman"/>
          <w:szCs w:val="20"/>
        </w:rPr>
        <w:t>Engenheiro Eletricista</w:t>
      </w:r>
    </w:p>
    <w:p w14:paraId="3020EC46" w14:textId="0F47891A" w:rsidR="00332A83" w:rsidRDefault="00332A83">
      <w:pPr>
        <w:spacing w:after="360"/>
        <w:jc w:val="center"/>
        <w:rPr>
          <w:rFonts w:ascii="Times New Roman" w:hAnsi="Times New Roman" w:cs="Times New Roman"/>
          <w:b/>
          <w:szCs w:val="20"/>
        </w:rPr>
      </w:pPr>
    </w:p>
    <w:p w14:paraId="46635874" w14:textId="6C4521D8" w:rsidR="0072409C" w:rsidRDefault="0072409C">
      <w:pPr>
        <w:spacing w:after="360"/>
        <w:jc w:val="center"/>
        <w:rPr>
          <w:rFonts w:ascii="Times New Roman" w:hAnsi="Times New Roman" w:cs="Times New Roman"/>
          <w:b/>
          <w:szCs w:val="20"/>
        </w:rPr>
      </w:pPr>
    </w:p>
    <w:p w14:paraId="01A4FA1B" w14:textId="71953BAF" w:rsidR="006F538F" w:rsidRDefault="006F538F" w:rsidP="00332A83">
      <w:pPr>
        <w:spacing w:after="360"/>
        <w:jc w:val="center"/>
        <w:rPr>
          <w:rFonts w:ascii="Times New Roman" w:hAnsi="Times New Roman" w:cs="Times New Roman"/>
          <w:b/>
          <w:szCs w:val="20"/>
        </w:rPr>
      </w:pPr>
      <w:r w:rsidRPr="009E5B77">
        <w:rPr>
          <w:rFonts w:ascii="Times New Roman" w:hAnsi="Times New Roman" w:cs="Times New Roman"/>
          <w:b/>
          <w:szCs w:val="20"/>
        </w:rPr>
        <w:t>APROVADO POR</w:t>
      </w:r>
    </w:p>
    <w:p w14:paraId="051FAB54" w14:textId="77777777" w:rsidR="00332A83" w:rsidRDefault="00332A83" w:rsidP="00961893">
      <w:pPr>
        <w:spacing w:after="360"/>
        <w:jc w:val="center"/>
        <w:rPr>
          <w:rFonts w:ascii="Times New Roman" w:hAnsi="Times New Roman" w:cs="Times New Roman"/>
          <w:b/>
          <w:szCs w:val="20"/>
        </w:rPr>
      </w:pPr>
    </w:p>
    <w:p w14:paraId="364F65C3" w14:textId="77777777" w:rsidR="006F538F" w:rsidRPr="00E006C5" w:rsidRDefault="006F538F" w:rsidP="00961893">
      <w:pPr>
        <w:jc w:val="center"/>
        <w:rPr>
          <w:rFonts w:ascii="Times New Roman" w:hAnsi="Times New Roman" w:cs="Times New Roman"/>
          <w:szCs w:val="20"/>
        </w:rPr>
      </w:pPr>
      <w:r>
        <w:rPr>
          <w:rFonts w:ascii="Times New Roman" w:hAnsi="Times New Roman" w:cs="Times New Roman"/>
          <w:szCs w:val="20"/>
        </w:rPr>
        <w:t>____________________________</w:t>
      </w:r>
      <w:r w:rsidRPr="00E006C5">
        <w:rPr>
          <w:rFonts w:ascii="Times New Roman" w:hAnsi="Times New Roman" w:cs="Times New Roman"/>
          <w:szCs w:val="20"/>
        </w:rPr>
        <w:t>________________________________</w:t>
      </w:r>
    </w:p>
    <w:p w14:paraId="0A52F086" w14:textId="11C37B7E" w:rsidR="006F538F" w:rsidRDefault="006F538F" w:rsidP="00332A83">
      <w:pPr>
        <w:jc w:val="center"/>
        <w:rPr>
          <w:rFonts w:ascii="Times New Roman" w:hAnsi="Times New Roman" w:cs="Times New Roman"/>
          <w:szCs w:val="20"/>
        </w:rPr>
      </w:pPr>
      <w:r w:rsidRPr="007E11CB">
        <w:rPr>
          <w:rFonts w:ascii="Times New Roman" w:hAnsi="Times New Roman" w:cs="Times New Roman"/>
          <w:b/>
          <w:szCs w:val="20"/>
        </w:rPr>
        <w:t>Alex Henrique das Neves</w:t>
      </w:r>
      <w:r>
        <w:rPr>
          <w:rFonts w:ascii="Times New Roman" w:hAnsi="Times New Roman" w:cs="Times New Roman"/>
          <w:b/>
          <w:szCs w:val="20"/>
        </w:rPr>
        <w:t xml:space="preserve">                                                                                                                              </w:t>
      </w:r>
      <w:r>
        <w:rPr>
          <w:rFonts w:ascii="Times New Roman" w:hAnsi="Times New Roman" w:cs="Times New Roman"/>
          <w:szCs w:val="20"/>
        </w:rPr>
        <w:t>Chefe do Serviço de Manutenção</w:t>
      </w:r>
    </w:p>
    <w:p w14:paraId="652C8649" w14:textId="77777777" w:rsidR="00332A83" w:rsidRDefault="00332A83" w:rsidP="00332A83">
      <w:pPr>
        <w:spacing w:after="360"/>
        <w:ind w:left="360"/>
        <w:jc w:val="right"/>
        <w:rPr>
          <w:rFonts w:ascii="Times New Roman" w:hAnsi="Times New Roman" w:cs="Times New Roman"/>
          <w:i/>
          <w:szCs w:val="20"/>
        </w:rPr>
      </w:pPr>
    </w:p>
    <w:p w14:paraId="2D7F8DDD" w14:textId="4624D7DD" w:rsidR="00332A83" w:rsidRPr="00CA46AD" w:rsidRDefault="00332A83" w:rsidP="00332A83">
      <w:pPr>
        <w:spacing w:after="360"/>
        <w:ind w:left="360"/>
        <w:jc w:val="right"/>
        <w:rPr>
          <w:rFonts w:ascii="Times New Roman" w:hAnsi="Times New Roman" w:cs="Times New Roman"/>
          <w:szCs w:val="20"/>
        </w:rPr>
      </w:pPr>
      <w:r w:rsidRPr="00CA46AD">
        <w:rPr>
          <w:rFonts w:ascii="Times New Roman" w:hAnsi="Times New Roman" w:cs="Times New Roman"/>
          <w:i/>
          <w:szCs w:val="20"/>
        </w:rPr>
        <w:t xml:space="preserve">Goiana, </w:t>
      </w:r>
      <w:r w:rsidR="00DE7755">
        <w:rPr>
          <w:rFonts w:ascii="Times New Roman" w:hAnsi="Times New Roman" w:cs="Times New Roman"/>
          <w:i/>
          <w:szCs w:val="20"/>
        </w:rPr>
        <w:t>04</w:t>
      </w:r>
      <w:r w:rsidRPr="00CA46AD">
        <w:rPr>
          <w:rFonts w:ascii="Times New Roman" w:hAnsi="Times New Roman" w:cs="Times New Roman"/>
          <w:i/>
          <w:szCs w:val="20"/>
        </w:rPr>
        <w:t xml:space="preserve"> </w:t>
      </w:r>
      <w:r w:rsidR="00DE7755">
        <w:rPr>
          <w:rFonts w:ascii="Times New Roman" w:hAnsi="Times New Roman" w:cs="Times New Roman"/>
          <w:i/>
          <w:szCs w:val="20"/>
        </w:rPr>
        <w:t xml:space="preserve">de fevereiro </w:t>
      </w:r>
      <w:r w:rsidRPr="00CA46AD">
        <w:rPr>
          <w:rFonts w:ascii="Times New Roman" w:hAnsi="Times New Roman" w:cs="Times New Roman"/>
          <w:i/>
          <w:szCs w:val="20"/>
        </w:rPr>
        <w:t>de 202</w:t>
      </w:r>
      <w:r w:rsidR="00DE7755">
        <w:rPr>
          <w:rFonts w:ascii="Times New Roman" w:hAnsi="Times New Roman" w:cs="Times New Roman"/>
          <w:i/>
          <w:szCs w:val="20"/>
        </w:rPr>
        <w:t>5</w:t>
      </w:r>
      <w:r w:rsidRPr="00CA46AD">
        <w:rPr>
          <w:rFonts w:ascii="Times New Roman" w:hAnsi="Times New Roman" w:cs="Times New Roman"/>
          <w:i/>
          <w:szCs w:val="20"/>
        </w:rPr>
        <w:t>.</w:t>
      </w:r>
    </w:p>
    <w:p w14:paraId="13653A70" w14:textId="77777777" w:rsidR="00332A83" w:rsidRDefault="00332A83" w:rsidP="00961893">
      <w:pPr>
        <w:jc w:val="center"/>
        <w:rPr>
          <w:rFonts w:ascii="Times New Roman" w:eastAsiaTheme="majorEastAsia" w:hAnsi="Times New Roman" w:cs="Times New Roman"/>
          <w:b/>
          <w:color w:val="000000"/>
          <w:szCs w:val="20"/>
        </w:rPr>
      </w:pPr>
    </w:p>
    <w:p w14:paraId="151E14EA" w14:textId="77777777" w:rsidR="00332A83" w:rsidRDefault="00332A83">
      <w:pPr>
        <w:rPr>
          <w:rFonts w:ascii="Times New Roman" w:eastAsiaTheme="majorEastAsia" w:hAnsi="Times New Roman" w:cs="Times New Roman"/>
          <w:b/>
          <w:color w:val="000000"/>
          <w:szCs w:val="20"/>
        </w:rPr>
      </w:pPr>
      <w:r>
        <w:rPr>
          <w:rFonts w:ascii="Times New Roman" w:hAnsi="Times New Roman"/>
        </w:rPr>
        <w:br w:type="page"/>
      </w:r>
    </w:p>
    <w:p w14:paraId="090E2CB9" w14:textId="7A151045" w:rsidR="008B514D" w:rsidRDefault="008B514D" w:rsidP="00961893">
      <w:pPr>
        <w:pStyle w:val="Nivel1"/>
        <w:numPr>
          <w:ilvl w:val="0"/>
          <w:numId w:val="0"/>
        </w:numPr>
        <w:ind w:left="360" w:hanging="360"/>
        <w:jc w:val="center"/>
        <w:rPr>
          <w:rFonts w:ascii="Times New Roman" w:hAnsi="Times New Roman"/>
        </w:rPr>
      </w:pPr>
      <w:r w:rsidRPr="008F15F0">
        <w:rPr>
          <w:rFonts w:ascii="Times New Roman" w:hAnsi="Times New Roman"/>
        </w:rPr>
        <w:t>LISTA DE ANEXOS</w:t>
      </w:r>
    </w:p>
    <w:p w14:paraId="57D5A7E1" w14:textId="77777777" w:rsidR="00604A64" w:rsidRPr="0084268C" w:rsidRDefault="00604A64" w:rsidP="00961893">
      <w:pPr>
        <w:pStyle w:val="Nivel1"/>
        <w:keepNext w:val="0"/>
        <w:keepLines w:val="0"/>
        <w:numPr>
          <w:ilvl w:val="0"/>
          <w:numId w:val="0"/>
        </w:numPr>
        <w:spacing w:beforeLines="80" w:before="192" w:afterLines="80" w:after="192"/>
        <w:ind w:left="360"/>
        <w:rPr>
          <w:rFonts w:ascii="Times New Roman" w:hAnsi="Times New Roman"/>
        </w:rPr>
      </w:pPr>
      <w:r w:rsidRPr="0084268C">
        <w:rPr>
          <w:rFonts w:ascii="Times New Roman" w:hAnsi="Times New Roman"/>
        </w:rPr>
        <w:t xml:space="preserve">ANEXO 01 – </w:t>
      </w:r>
      <w:r w:rsidRPr="0084268C">
        <w:rPr>
          <w:rFonts w:ascii="Times New Roman" w:hAnsi="Times New Roman"/>
          <w:b w:val="0"/>
        </w:rPr>
        <w:t>ESPECIFICAÇÕES DO OBJETO</w:t>
      </w:r>
    </w:p>
    <w:p w14:paraId="3A9659A6"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rPr>
      </w:pPr>
      <w:r w:rsidRPr="00170A5A">
        <w:rPr>
          <w:rFonts w:ascii="Times New Roman" w:hAnsi="Times New Roman"/>
        </w:rPr>
        <w:t xml:space="preserve">ANEXO 02 - </w:t>
      </w:r>
      <w:r w:rsidRPr="00170A5A">
        <w:rPr>
          <w:rFonts w:ascii="Times New Roman" w:hAnsi="Times New Roman"/>
          <w:b w:val="0"/>
        </w:rPr>
        <w:t>INSTRUMENTO DE AVALIAÇÃO DA EXECUÇÃO DO SERVIÇO</w:t>
      </w:r>
    </w:p>
    <w:p w14:paraId="34FA1943"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rPr>
      </w:pPr>
      <w:r w:rsidRPr="00170A5A">
        <w:rPr>
          <w:rFonts w:ascii="Times New Roman" w:hAnsi="Times New Roman"/>
        </w:rPr>
        <w:t xml:space="preserve">ANEXO 03 – </w:t>
      </w:r>
      <w:r w:rsidRPr="00170A5A">
        <w:rPr>
          <w:rFonts w:ascii="Times New Roman" w:hAnsi="Times New Roman"/>
          <w:b w:val="0"/>
        </w:rPr>
        <w:t>MATRIZ DE RISCO</w:t>
      </w:r>
    </w:p>
    <w:p w14:paraId="79A7DEA7" w14:textId="77777777" w:rsidR="00604A64" w:rsidRPr="00F111E3" w:rsidRDefault="00604A64" w:rsidP="00961893">
      <w:pPr>
        <w:pStyle w:val="Nivel1"/>
        <w:keepNext w:val="0"/>
        <w:keepLines w:val="0"/>
        <w:numPr>
          <w:ilvl w:val="0"/>
          <w:numId w:val="0"/>
        </w:numPr>
        <w:spacing w:beforeLines="80" w:before="192" w:afterLines="80" w:after="192"/>
        <w:ind w:left="360"/>
        <w:rPr>
          <w:rFonts w:ascii="Times New Roman" w:hAnsi="Times New Roman"/>
        </w:rPr>
      </w:pPr>
      <w:r w:rsidRPr="00170A5A">
        <w:rPr>
          <w:rFonts w:ascii="Times New Roman" w:hAnsi="Times New Roman"/>
        </w:rPr>
        <w:t>ANEXO 04</w:t>
      </w:r>
      <w:r w:rsidRPr="00F111E3">
        <w:rPr>
          <w:rFonts w:ascii="Times New Roman" w:hAnsi="Times New Roman"/>
        </w:rPr>
        <w:t xml:space="preserve"> - </w:t>
      </w:r>
      <w:r w:rsidRPr="00170A5A">
        <w:rPr>
          <w:rFonts w:ascii="Times New Roman" w:hAnsi="Times New Roman"/>
          <w:b w:val="0"/>
        </w:rPr>
        <w:t>PLANILHA DE VALOR GLOBAL DO CONTRATO</w:t>
      </w:r>
      <w:r w:rsidRPr="00F111E3">
        <w:rPr>
          <w:rFonts w:ascii="Times New Roman" w:hAnsi="Times New Roman"/>
        </w:rPr>
        <w:t xml:space="preserve"> </w:t>
      </w:r>
    </w:p>
    <w:p w14:paraId="3815992A"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rPr>
      </w:pPr>
      <w:r w:rsidRPr="00170A5A">
        <w:rPr>
          <w:rFonts w:ascii="Times New Roman" w:hAnsi="Times New Roman"/>
        </w:rPr>
        <w:t xml:space="preserve">ANEXO 05 – </w:t>
      </w:r>
      <w:r w:rsidRPr="00170A5A">
        <w:rPr>
          <w:rFonts w:ascii="Times New Roman" w:hAnsi="Times New Roman"/>
          <w:b w:val="0"/>
        </w:rPr>
        <w:t>PLANILHA DE COMPOSIÇÃO DE BDI</w:t>
      </w:r>
      <w:r w:rsidRPr="00170A5A">
        <w:rPr>
          <w:rFonts w:ascii="Times New Roman" w:hAnsi="Times New Roman"/>
        </w:rPr>
        <w:t xml:space="preserve"> </w:t>
      </w:r>
    </w:p>
    <w:p w14:paraId="2FA1BAB3"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rPr>
      </w:pPr>
      <w:r w:rsidRPr="00170A5A">
        <w:rPr>
          <w:rFonts w:ascii="Times New Roman" w:hAnsi="Times New Roman"/>
        </w:rPr>
        <w:t xml:space="preserve">ANEXO 06 – </w:t>
      </w:r>
      <w:r w:rsidRPr="00170A5A">
        <w:rPr>
          <w:rFonts w:ascii="Times New Roman" w:hAnsi="Times New Roman"/>
          <w:b w:val="0"/>
        </w:rPr>
        <w:t>PLANILHA DE DETALHAMENTO DOS CUSTOS DOS SERVIÇOS FIXOS</w:t>
      </w:r>
    </w:p>
    <w:p w14:paraId="6A8421B8" w14:textId="5039C095"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rPr>
      </w:pPr>
      <w:r w:rsidRPr="00170A5A">
        <w:rPr>
          <w:rFonts w:ascii="Times New Roman" w:hAnsi="Times New Roman"/>
        </w:rPr>
        <w:t xml:space="preserve">ANEXO 06.1 – </w:t>
      </w:r>
      <w:r w:rsidRPr="00170A5A">
        <w:rPr>
          <w:rFonts w:ascii="Times New Roman" w:hAnsi="Times New Roman"/>
          <w:b w:val="0"/>
        </w:rPr>
        <w:t>PLANILHA DE CUSTOS E FORMAÇÃO DE PREÇOS PARA O CARGO DE MECÂNICO - CBO 9113-05 (TURNO ADMINISTRATIVO)</w:t>
      </w:r>
    </w:p>
    <w:p w14:paraId="6A0E6EA0"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rPr>
      </w:pPr>
      <w:r w:rsidRPr="00170A5A">
        <w:rPr>
          <w:rFonts w:ascii="Times New Roman" w:hAnsi="Times New Roman"/>
        </w:rPr>
        <w:t xml:space="preserve">ANEXO 06.2 – </w:t>
      </w:r>
      <w:r w:rsidRPr="00170A5A">
        <w:rPr>
          <w:rFonts w:ascii="Times New Roman" w:hAnsi="Times New Roman"/>
          <w:b w:val="0"/>
        </w:rPr>
        <w:t>PLANILHA DE CUSTOS E FORMAÇÃO DE PREÇOS PARA O CARGO DE MECÂNICO DE REFRIGERAÇÃO - CBO 7257-05 (TURNO ADMINISTRATIVO)</w:t>
      </w:r>
      <w:r w:rsidRPr="00170A5A">
        <w:rPr>
          <w:rFonts w:ascii="Times New Roman" w:hAnsi="Times New Roman"/>
        </w:rPr>
        <w:t xml:space="preserve"> </w:t>
      </w:r>
    </w:p>
    <w:p w14:paraId="46B6E7B6"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rPr>
      </w:pPr>
      <w:r w:rsidRPr="00170A5A">
        <w:rPr>
          <w:rFonts w:ascii="Times New Roman" w:hAnsi="Times New Roman"/>
        </w:rPr>
        <w:t xml:space="preserve">ANEXO 06.3 – </w:t>
      </w:r>
      <w:r w:rsidRPr="00170A5A">
        <w:rPr>
          <w:rFonts w:ascii="Times New Roman" w:hAnsi="Times New Roman"/>
          <w:b w:val="0"/>
        </w:rPr>
        <w:t>PLANILHA DE CUSTOS E FORMAÇÃO DE PREÇOS PARA O CARGO DE OPERADOR E MANTENEDOR DE UTILIDADES INDUSTRIAIS (TÉCNICO ELETROMECÂNICO) - CBO 3003-05 (TURNO 12X36H_DIURNO)</w:t>
      </w:r>
      <w:r w:rsidRPr="00170A5A">
        <w:rPr>
          <w:rFonts w:ascii="Times New Roman" w:hAnsi="Times New Roman"/>
        </w:rPr>
        <w:t xml:space="preserve"> </w:t>
      </w:r>
    </w:p>
    <w:p w14:paraId="71E4070F"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b w:val="0"/>
        </w:rPr>
      </w:pPr>
      <w:r w:rsidRPr="00170A5A">
        <w:rPr>
          <w:rFonts w:ascii="Times New Roman" w:hAnsi="Times New Roman"/>
        </w:rPr>
        <w:t xml:space="preserve">ANEXO 06.4 – </w:t>
      </w:r>
      <w:r w:rsidRPr="00170A5A">
        <w:rPr>
          <w:rFonts w:ascii="Times New Roman" w:hAnsi="Times New Roman"/>
          <w:b w:val="0"/>
        </w:rPr>
        <w:t xml:space="preserve">PLANILHA DE CUSTOS E FORMAÇÃO DE PREÇOS PARA O CARGO DE OPERADOR E MANTENEDOR DE UTILIDADES INDUSTRIAIS (TÉCNICO ELETROMECÂNICO) - CBO 3003-05 (TURNO 12X36H_NOTURNO) </w:t>
      </w:r>
    </w:p>
    <w:p w14:paraId="53EFB166"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rPr>
      </w:pPr>
      <w:r w:rsidRPr="00170A5A">
        <w:rPr>
          <w:rFonts w:ascii="Times New Roman" w:hAnsi="Times New Roman"/>
        </w:rPr>
        <w:t xml:space="preserve">ANEXO 06.5 – </w:t>
      </w:r>
      <w:r w:rsidRPr="00170A5A">
        <w:rPr>
          <w:rFonts w:ascii="Times New Roman" w:hAnsi="Times New Roman"/>
          <w:b w:val="0"/>
        </w:rPr>
        <w:t>PLANILHA DE CUSTOS E FORMAÇÃO DE PREÇOS PARA O CARGO DE OPERADOR E MANTENEDOR DE UTILIDADES INDUSTRIAIS (TÉCNICO EM REFRIGERAÇÃO) - CBO 3141-15 (TURNO ADMINISTRATIVO)</w:t>
      </w:r>
      <w:r w:rsidRPr="00170A5A">
        <w:rPr>
          <w:rFonts w:ascii="Times New Roman" w:hAnsi="Times New Roman"/>
        </w:rPr>
        <w:t xml:space="preserve"> </w:t>
      </w:r>
    </w:p>
    <w:p w14:paraId="2D758613"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b w:val="0"/>
        </w:rPr>
      </w:pPr>
      <w:r w:rsidRPr="00170A5A">
        <w:rPr>
          <w:rFonts w:ascii="Times New Roman" w:hAnsi="Times New Roman"/>
        </w:rPr>
        <w:t xml:space="preserve">ANEXO 06.6 – </w:t>
      </w:r>
      <w:r w:rsidRPr="00170A5A">
        <w:rPr>
          <w:rFonts w:ascii="Times New Roman" w:hAnsi="Times New Roman"/>
          <w:b w:val="0"/>
        </w:rPr>
        <w:t xml:space="preserve">PLANILHA DE CUSTOS E FORMAÇÃO DE PREÇOS PARA O CARGO DE SUPERVISOR DE UTILIDADES INDUSTRIAIS - CBO 8601 (TURNO ADMINISTRATIVO) </w:t>
      </w:r>
    </w:p>
    <w:p w14:paraId="10A54F96"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b w:val="0"/>
        </w:rPr>
      </w:pPr>
      <w:r w:rsidRPr="00170A5A">
        <w:rPr>
          <w:rFonts w:ascii="Times New Roman" w:hAnsi="Times New Roman"/>
        </w:rPr>
        <w:t xml:space="preserve">ANEXO 06.7 – </w:t>
      </w:r>
      <w:r w:rsidRPr="00170A5A">
        <w:rPr>
          <w:rFonts w:ascii="Times New Roman" w:hAnsi="Times New Roman"/>
          <w:b w:val="0"/>
        </w:rPr>
        <w:t xml:space="preserve">PLANILHA DE CUSTOS E FORMAÇÃO DE PREÇOS PARA O CARGO DE SUPERVISOR DE UTILIDADES LIMPAS E EQUIPAMENTOS DE PRODUÇÃO - CBO 8601 (TURNO ADMINISTRATIVO) </w:t>
      </w:r>
    </w:p>
    <w:p w14:paraId="30EAE850"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rPr>
      </w:pPr>
      <w:r w:rsidRPr="00170A5A">
        <w:rPr>
          <w:rFonts w:ascii="Times New Roman" w:hAnsi="Times New Roman"/>
        </w:rPr>
        <w:t xml:space="preserve">ANEXO 06.08 – </w:t>
      </w:r>
      <w:r w:rsidRPr="00170A5A">
        <w:rPr>
          <w:rFonts w:ascii="Times New Roman" w:hAnsi="Times New Roman"/>
          <w:b w:val="0"/>
        </w:rPr>
        <w:t>PLANILHA DE CUSTOS E FORMAÇÃO DE PREÇOS PARA O CARGO DE TÉCNICO DE MANUTENÇÃO AUTOMAÇÃO - CBO 3001-05 (TURNO ADMINISTRATIVO)</w:t>
      </w:r>
    </w:p>
    <w:p w14:paraId="3EDF0F18"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b w:val="0"/>
        </w:rPr>
      </w:pPr>
      <w:r w:rsidRPr="00170A5A">
        <w:rPr>
          <w:rFonts w:ascii="Times New Roman" w:hAnsi="Times New Roman"/>
        </w:rPr>
        <w:t xml:space="preserve">ANEXO 06.09 – </w:t>
      </w:r>
      <w:r w:rsidRPr="00170A5A">
        <w:rPr>
          <w:rFonts w:ascii="Times New Roman" w:hAnsi="Times New Roman"/>
          <w:b w:val="0"/>
        </w:rPr>
        <w:t xml:space="preserve">PLANILHA DE CUSTOS E FORMAÇÃO DE PREÇOS PARA O CARGO DE TÉCNICO DE MANUTENÇÃO ELÉTRICA - CBO 3131-30 (TURNO ADMINISTRATIVO) </w:t>
      </w:r>
    </w:p>
    <w:p w14:paraId="0E52D0E2"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b w:val="0"/>
        </w:rPr>
      </w:pPr>
      <w:r w:rsidRPr="00170A5A">
        <w:rPr>
          <w:rFonts w:ascii="Times New Roman" w:hAnsi="Times New Roman"/>
        </w:rPr>
        <w:t xml:space="preserve">ANEXO 06.10 – </w:t>
      </w:r>
      <w:r w:rsidRPr="00170A5A">
        <w:rPr>
          <w:rFonts w:ascii="Times New Roman" w:hAnsi="Times New Roman"/>
          <w:b w:val="0"/>
        </w:rPr>
        <w:t xml:space="preserve">PLANILHA DE CUSTOS E FORMAÇÃO DE PREÇOS PARA O CARGO DE TÉCNICO DE MANUTENÇÃO ELETROMECÂNICO - CBO 3003-05 (TURNO ADMINISTRATIVO) </w:t>
      </w:r>
    </w:p>
    <w:p w14:paraId="1A241451"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b w:val="0"/>
        </w:rPr>
      </w:pPr>
      <w:r w:rsidRPr="00170A5A">
        <w:rPr>
          <w:rFonts w:ascii="Times New Roman" w:hAnsi="Times New Roman"/>
        </w:rPr>
        <w:t xml:space="preserve">ANEXO 06.11 – </w:t>
      </w:r>
      <w:r w:rsidRPr="00170A5A">
        <w:rPr>
          <w:rFonts w:ascii="Times New Roman" w:hAnsi="Times New Roman"/>
          <w:b w:val="0"/>
        </w:rPr>
        <w:t>PLANILHA DE CUSTOS E FORMAÇÃO DE PREÇOS PARA O CARGO DE TÉCNICO DE MANUTENÇÃO ELETROMECÂNICO - CBO 3003-05 (TURNO 12X36H_DIURNO)</w:t>
      </w:r>
    </w:p>
    <w:p w14:paraId="752C3353"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b w:val="0"/>
        </w:rPr>
      </w:pPr>
      <w:r w:rsidRPr="00170A5A">
        <w:rPr>
          <w:rFonts w:ascii="Times New Roman" w:hAnsi="Times New Roman"/>
        </w:rPr>
        <w:t xml:space="preserve">ANEXO 06.12 – </w:t>
      </w:r>
      <w:r w:rsidRPr="00170A5A">
        <w:rPr>
          <w:rFonts w:ascii="Times New Roman" w:hAnsi="Times New Roman"/>
          <w:b w:val="0"/>
        </w:rPr>
        <w:t xml:space="preserve">PLANILHA DE CUSTOS E FORMAÇÃO DE PREÇOS PARA O CARGO DE TÉCNICO DE MANUTENÇÃO ELETROMECÂNICO - CBO 3003-05 (TURNO 12X36H_NOTURNO) </w:t>
      </w:r>
    </w:p>
    <w:p w14:paraId="3BB9F76E"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rPr>
      </w:pPr>
      <w:r w:rsidRPr="00170A5A">
        <w:rPr>
          <w:rFonts w:ascii="Times New Roman" w:hAnsi="Times New Roman"/>
        </w:rPr>
        <w:t xml:space="preserve">ANEXO 06.13 – </w:t>
      </w:r>
      <w:r w:rsidRPr="00170A5A">
        <w:rPr>
          <w:rFonts w:ascii="Times New Roman" w:hAnsi="Times New Roman"/>
          <w:b w:val="0"/>
        </w:rPr>
        <w:t>PLANILHA DE CUSTOS E FORMAÇÃO DE PREÇOS PARA O CARGO DE TÉCNICO DE MANUTENÇÃO MECÂNICO - CBO 3141-10 (TURNO ADMINISTRATIVO)</w:t>
      </w:r>
      <w:r w:rsidRPr="00170A5A">
        <w:rPr>
          <w:rFonts w:ascii="Times New Roman" w:hAnsi="Times New Roman"/>
        </w:rPr>
        <w:t xml:space="preserve"> </w:t>
      </w:r>
    </w:p>
    <w:p w14:paraId="68560F99"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b w:val="0"/>
        </w:rPr>
      </w:pPr>
      <w:r w:rsidRPr="00170A5A">
        <w:rPr>
          <w:rFonts w:ascii="Times New Roman" w:hAnsi="Times New Roman"/>
        </w:rPr>
        <w:t xml:space="preserve">ANEXO 07 - </w:t>
      </w:r>
      <w:r w:rsidRPr="00170A5A">
        <w:rPr>
          <w:rFonts w:ascii="Times New Roman" w:hAnsi="Times New Roman"/>
          <w:b w:val="0"/>
        </w:rPr>
        <w:t xml:space="preserve">PLANILHA DE COMPOSIÇÃO DE CUSTOS PARA ANÁLISE DE TRATAMENTO DE ÁGUA </w:t>
      </w:r>
    </w:p>
    <w:p w14:paraId="48A15C37"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rPr>
      </w:pPr>
      <w:r w:rsidRPr="00170A5A">
        <w:rPr>
          <w:rFonts w:ascii="Times New Roman" w:hAnsi="Times New Roman"/>
        </w:rPr>
        <w:t>ANEXO 0</w:t>
      </w:r>
      <w:r>
        <w:rPr>
          <w:rFonts w:ascii="Times New Roman" w:hAnsi="Times New Roman"/>
        </w:rPr>
        <w:t>8</w:t>
      </w:r>
      <w:r w:rsidRPr="00170A5A">
        <w:rPr>
          <w:rFonts w:ascii="Times New Roman" w:hAnsi="Times New Roman"/>
        </w:rPr>
        <w:t xml:space="preserve"> – </w:t>
      </w:r>
      <w:r w:rsidRPr="00170A5A">
        <w:rPr>
          <w:rFonts w:ascii="Times New Roman" w:hAnsi="Times New Roman"/>
          <w:b w:val="0"/>
        </w:rPr>
        <w:t>AUXÍLIO REFEIÇÃO/ALIMENTAÇÃO</w:t>
      </w:r>
      <w:r w:rsidRPr="00170A5A">
        <w:rPr>
          <w:rFonts w:ascii="Times New Roman" w:hAnsi="Times New Roman"/>
        </w:rPr>
        <w:t xml:space="preserve"> </w:t>
      </w:r>
    </w:p>
    <w:p w14:paraId="715B7894"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rPr>
      </w:pPr>
      <w:r w:rsidRPr="00170A5A">
        <w:rPr>
          <w:rFonts w:ascii="Times New Roman" w:hAnsi="Times New Roman"/>
        </w:rPr>
        <w:t>ANEXO 0</w:t>
      </w:r>
      <w:r>
        <w:rPr>
          <w:rFonts w:ascii="Times New Roman" w:hAnsi="Times New Roman"/>
        </w:rPr>
        <w:t>9</w:t>
      </w:r>
      <w:r w:rsidRPr="00170A5A">
        <w:rPr>
          <w:rFonts w:ascii="Times New Roman" w:hAnsi="Times New Roman"/>
        </w:rPr>
        <w:t xml:space="preserve"> – </w:t>
      </w:r>
      <w:r w:rsidRPr="00170A5A">
        <w:rPr>
          <w:rFonts w:ascii="Times New Roman" w:hAnsi="Times New Roman"/>
          <w:b w:val="0"/>
        </w:rPr>
        <w:t>AUXÍLIO TRANSPORTE</w:t>
      </w:r>
    </w:p>
    <w:p w14:paraId="5D2DB45C"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rPr>
      </w:pPr>
      <w:r w:rsidRPr="00170A5A">
        <w:rPr>
          <w:rFonts w:ascii="Times New Roman" w:hAnsi="Times New Roman"/>
        </w:rPr>
        <w:t>ANEXO 1</w:t>
      </w:r>
      <w:r>
        <w:rPr>
          <w:rFonts w:ascii="Times New Roman" w:hAnsi="Times New Roman"/>
        </w:rPr>
        <w:t>0</w:t>
      </w:r>
      <w:r w:rsidRPr="00170A5A">
        <w:rPr>
          <w:rFonts w:ascii="Times New Roman" w:hAnsi="Times New Roman"/>
        </w:rPr>
        <w:t xml:space="preserve"> – </w:t>
      </w:r>
      <w:r w:rsidRPr="00170A5A">
        <w:rPr>
          <w:rFonts w:ascii="Times New Roman" w:hAnsi="Times New Roman"/>
          <w:b w:val="0"/>
        </w:rPr>
        <w:t>LISTA DE EPIs</w:t>
      </w:r>
    </w:p>
    <w:p w14:paraId="3D6D0B28"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rPr>
      </w:pPr>
      <w:r w:rsidRPr="00170A5A">
        <w:rPr>
          <w:rFonts w:ascii="Times New Roman" w:hAnsi="Times New Roman"/>
        </w:rPr>
        <w:t>ANEXO 1</w:t>
      </w:r>
      <w:r>
        <w:rPr>
          <w:rFonts w:ascii="Times New Roman" w:hAnsi="Times New Roman"/>
        </w:rPr>
        <w:t>1</w:t>
      </w:r>
      <w:r w:rsidRPr="00170A5A">
        <w:rPr>
          <w:rFonts w:ascii="Times New Roman" w:hAnsi="Times New Roman"/>
        </w:rPr>
        <w:t xml:space="preserve"> – </w:t>
      </w:r>
      <w:r w:rsidRPr="00170A5A">
        <w:rPr>
          <w:rFonts w:ascii="Times New Roman" w:hAnsi="Times New Roman"/>
          <w:b w:val="0"/>
        </w:rPr>
        <w:t>COMPOSIÇÃO DE CUSTOS COM EXAMES MÉDICOS</w:t>
      </w:r>
    </w:p>
    <w:p w14:paraId="1B51E04A"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b w:val="0"/>
        </w:rPr>
      </w:pPr>
      <w:r w:rsidRPr="00170A5A">
        <w:rPr>
          <w:rFonts w:ascii="Times New Roman" w:hAnsi="Times New Roman"/>
        </w:rPr>
        <w:t>ANEXO 1</w:t>
      </w:r>
      <w:r>
        <w:rPr>
          <w:rFonts w:ascii="Times New Roman" w:hAnsi="Times New Roman"/>
        </w:rPr>
        <w:t xml:space="preserve">2 - </w:t>
      </w:r>
      <w:r w:rsidRPr="00170A5A">
        <w:rPr>
          <w:rFonts w:ascii="Times New Roman" w:hAnsi="Times New Roman"/>
          <w:b w:val="0"/>
        </w:rPr>
        <w:t>COMPOSIÇÃO DE CUSTOS COM TREINAMENTOS DE SEGURANÇA DO TRABALHO</w:t>
      </w:r>
    </w:p>
    <w:p w14:paraId="2F1639CC"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rPr>
      </w:pPr>
      <w:r w:rsidRPr="00170A5A">
        <w:rPr>
          <w:rFonts w:ascii="Times New Roman" w:hAnsi="Times New Roman"/>
        </w:rPr>
        <w:t>ANEXO 1</w:t>
      </w:r>
      <w:r>
        <w:rPr>
          <w:rFonts w:ascii="Times New Roman" w:hAnsi="Times New Roman"/>
        </w:rPr>
        <w:t>3</w:t>
      </w:r>
      <w:r w:rsidRPr="00170A5A">
        <w:rPr>
          <w:rFonts w:ascii="Times New Roman" w:hAnsi="Times New Roman"/>
        </w:rPr>
        <w:t xml:space="preserve"> – </w:t>
      </w:r>
      <w:r w:rsidRPr="00170A5A">
        <w:rPr>
          <w:rFonts w:ascii="Times New Roman" w:hAnsi="Times New Roman"/>
          <w:b w:val="0"/>
        </w:rPr>
        <w:t>RELAÇÃO DE FERRAMENTAS</w:t>
      </w:r>
    </w:p>
    <w:p w14:paraId="02B40275" w14:textId="0DC04E5E"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rPr>
      </w:pPr>
      <w:r w:rsidRPr="00170A5A">
        <w:rPr>
          <w:rFonts w:ascii="Times New Roman" w:hAnsi="Times New Roman"/>
        </w:rPr>
        <w:t>ANEXO</w:t>
      </w:r>
      <w:r>
        <w:rPr>
          <w:rFonts w:ascii="Times New Roman" w:hAnsi="Times New Roman"/>
        </w:rPr>
        <w:t xml:space="preserve"> </w:t>
      </w:r>
      <w:r w:rsidRPr="00170A5A">
        <w:rPr>
          <w:rFonts w:ascii="Times New Roman" w:hAnsi="Times New Roman"/>
        </w:rPr>
        <w:t>1</w:t>
      </w:r>
      <w:r>
        <w:rPr>
          <w:rFonts w:ascii="Times New Roman" w:hAnsi="Times New Roman"/>
        </w:rPr>
        <w:t xml:space="preserve">4 </w:t>
      </w:r>
      <w:r w:rsidRPr="00170A5A">
        <w:rPr>
          <w:rFonts w:ascii="Times New Roman" w:hAnsi="Times New Roman"/>
        </w:rPr>
        <w:t>-</w:t>
      </w:r>
      <w:r>
        <w:rPr>
          <w:rFonts w:ascii="Times New Roman" w:hAnsi="Times New Roman"/>
        </w:rPr>
        <w:t xml:space="preserve"> </w:t>
      </w:r>
      <w:r w:rsidRPr="00170A5A">
        <w:rPr>
          <w:rFonts w:ascii="Times New Roman" w:hAnsi="Times New Roman"/>
          <w:b w:val="0"/>
        </w:rPr>
        <w:t>PLANILHA DE COMPOSIÇÃO DE CUSTOS DE PEÇAS COM VALOR PREESTABELECIDO</w:t>
      </w:r>
    </w:p>
    <w:p w14:paraId="4ECEF096" w14:textId="77777777" w:rsidR="00604A64" w:rsidRPr="00170A5A" w:rsidRDefault="00604A64" w:rsidP="00961893">
      <w:pPr>
        <w:pStyle w:val="Nivel1"/>
        <w:keepNext w:val="0"/>
        <w:keepLines w:val="0"/>
        <w:numPr>
          <w:ilvl w:val="0"/>
          <w:numId w:val="0"/>
        </w:numPr>
        <w:spacing w:beforeLines="80" w:before="192" w:afterLines="80" w:after="192"/>
        <w:ind w:left="360"/>
        <w:rPr>
          <w:rFonts w:ascii="Times New Roman" w:hAnsi="Times New Roman"/>
        </w:rPr>
      </w:pPr>
      <w:r w:rsidRPr="00170A5A">
        <w:rPr>
          <w:rFonts w:ascii="Times New Roman" w:hAnsi="Times New Roman"/>
        </w:rPr>
        <w:t>ANEXO 1</w:t>
      </w:r>
      <w:r>
        <w:rPr>
          <w:rFonts w:ascii="Times New Roman" w:hAnsi="Times New Roman"/>
        </w:rPr>
        <w:t>5</w:t>
      </w:r>
      <w:r w:rsidRPr="00170A5A">
        <w:rPr>
          <w:rFonts w:ascii="Times New Roman" w:hAnsi="Times New Roman"/>
        </w:rPr>
        <w:t xml:space="preserve"> – </w:t>
      </w:r>
      <w:r w:rsidRPr="00170A5A">
        <w:rPr>
          <w:rFonts w:ascii="Times New Roman" w:hAnsi="Times New Roman"/>
          <w:b w:val="0"/>
        </w:rPr>
        <w:t>ROTINAS DE MANUTENÇÃO PREVENTIVA</w:t>
      </w:r>
    </w:p>
    <w:p w14:paraId="57DF683B" w14:textId="63FDAFDF" w:rsidR="00517C60" w:rsidRPr="00961893" w:rsidRDefault="00604A64" w:rsidP="00961893">
      <w:pPr>
        <w:pStyle w:val="Nivel1"/>
        <w:keepNext w:val="0"/>
        <w:keepLines w:val="0"/>
        <w:numPr>
          <w:ilvl w:val="0"/>
          <w:numId w:val="0"/>
        </w:numPr>
        <w:spacing w:beforeLines="80" w:before="192" w:afterLines="80" w:after="192"/>
        <w:ind w:left="360"/>
        <w:rPr>
          <w:rFonts w:ascii="Times New Roman" w:hAnsi="Times New Roman"/>
          <w:b w:val="0"/>
        </w:rPr>
      </w:pPr>
      <w:r w:rsidRPr="00170A5A">
        <w:rPr>
          <w:rFonts w:ascii="Times New Roman" w:hAnsi="Times New Roman"/>
        </w:rPr>
        <w:t>ANEXO 1</w:t>
      </w:r>
      <w:r>
        <w:rPr>
          <w:rFonts w:ascii="Times New Roman" w:hAnsi="Times New Roman"/>
        </w:rPr>
        <w:t>6</w:t>
      </w:r>
      <w:r w:rsidRPr="00170A5A">
        <w:rPr>
          <w:rFonts w:ascii="Times New Roman" w:hAnsi="Times New Roman"/>
        </w:rPr>
        <w:t xml:space="preserve"> – </w:t>
      </w:r>
      <w:r w:rsidRPr="00170A5A">
        <w:rPr>
          <w:rFonts w:ascii="Times New Roman" w:hAnsi="Times New Roman"/>
          <w:b w:val="0"/>
        </w:rPr>
        <w:t>MODELO DE PROPOSTA DE PREÇOS</w:t>
      </w:r>
    </w:p>
    <w:p w14:paraId="0A636789" w14:textId="26E94378" w:rsidR="0091671D" w:rsidRDefault="0091671D" w:rsidP="008F15F0">
      <w:pPr>
        <w:pStyle w:val="Nivel1"/>
        <w:keepNext w:val="0"/>
        <w:keepLines w:val="0"/>
        <w:numPr>
          <w:ilvl w:val="0"/>
          <w:numId w:val="0"/>
        </w:numPr>
        <w:spacing w:beforeLines="80" w:before="192" w:afterLines="80" w:after="192"/>
        <w:rPr>
          <w:rFonts w:ascii="Times New Roman" w:hAnsi="Times New Roman"/>
          <w:b w:val="0"/>
          <w:sz w:val="22"/>
          <w:szCs w:val="22"/>
        </w:rPr>
      </w:pPr>
    </w:p>
    <w:p w14:paraId="25205BAC" w14:textId="77777777" w:rsidR="006F538F" w:rsidRDefault="006F538F">
      <w:pPr>
        <w:rPr>
          <w:rFonts w:ascii="Times New Roman" w:eastAsiaTheme="majorEastAsia" w:hAnsi="Times New Roman" w:cs="Times New Roman"/>
          <w:b/>
          <w:color w:val="000000"/>
          <w:szCs w:val="20"/>
        </w:rPr>
      </w:pPr>
      <w:r>
        <w:rPr>
          <w:rFonts w:ascii="Times New Roman" w:hAnsi="Times New Roman"/>
        </w:rPr>
        <w:br w:type="page"/>
      </w:r>
    </w:p>
    <w:p w14:paraId="4D8D655C" w14:textId="7188B8A4" w:rsidR="003A7249" w:rsidRDefault="00F3421A" w:rsidP="00961893">
      <w:pPr>
        <w:pStyle w:val="Nivel1"/>
        <w:numPr>
          <w:ilvl w:val="0"/>
          <w:numId w:val="0"/>
        </w:numPr>
        <w:ind w:left="360"/>
        <w:jc w:val="center"/>
        <w:rPr>
          <w:rFonts w:ascii="Times New Roman" w:hAnsi="Times New Roman"/>
        </w:rPr>
      </w:pPr>
      <w:r>
        <w:rPr>
          <w:rFonts w:ascii="Times New Roman" w:hAnsi="Times New Roman"/>
        </w:rPr>
        <w:t>GLOSSÁRIO</w:t>
      </w:r>
    </w:p>
    <w:p w14:paraId="5503576F" w14:textId="2370D38B"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ABNT</w:t>
      </w:r>
      <w:r w:rsidRPr="00961893">
        <w:rPr>
          <w:rFonts w:ascii="Times New Roman" w:hAnsi="Times New Roman" w:cs="Times New Roman"/>
          <w:szCs w:val="20"/>
        </w:rPr>
        <w:t xml:space="preserve"> - Associação Brasileira de Normas Técnicas</w:t>
      </w:r>
    </w:p>
    <w:p w14:paraId="7C3E27A5" w14:textId="7506ED3A"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ASO</w:t>
      </w:r>
      <w:r w:rsidRPr="00961893">
        <w:rPr>
          <w:rFonts w:ascii="Times New Roman" w:hAnsi="Times New Roman" w:cs="Times New Roman"/>
          <w:szCs w:val="20"/>
        </w:rPr>
        <w:t xml:space="preserve"> - Atestado de Saúde Ocupacional</w:t>
      </w:r>
    </w:p>
    <w:p w14:paraId="7783DB7A" w14:textId="608CF9C1"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BDI</w:t>
      </w:r>
      <w:r w:rsidRPr="00961893">
        <w:rPr>
          <w:rFonts w:ascii="Times New Roman" w:hAnsi="Times New Roman" w:cs="Times New Roman"/>
          <w:szCs w:val="20"/>
        </w:rPr>
        <w:t xml:space="preserve"> - Benefício e Despesas Indiretas</w:t>
      </w:r>
    </w:p>
    <w:p w14:paraId="1887BEF3" w14:textId="499C5785"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CBO</w:t>
      </w:r>
      <w:r w:rsidRPr="00961893">
        <w:rPr>
          <w:rFonts w:ascii="Times New Roman" w:hAnsi="Times New Roman" w:cs="Times New Roman"/>
          <w:szCs w:val="20"/>
        </w:rPr>
        <w:t xml:space="preserve"> - Classificação Brasileira de Ocupações</w:t>
      </w:r>
    </w:p>
    <w:p w14:paraId="2AB52BD9" w14:textId="4D45DB8A"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CAT</w:t>
      </w:r>
      <w:r w:rsidRPr="00961893">
        <w:rPr>
          <w:rFonts w:ascii="Times New Roman" w:hAnsi="Times New Roman" w:cs="Times New Roman"/>
          <w:szCs w:val="20"/>
        </w:rPr>
        <w:t xml:space="preserve"> - Comunicação de Acidente de Trabalho</w:t>
      </w:r>
    </w:p>
    <w:p w14:paraId="035FE6D2" w14:textId="4CAE4F71"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CCT</w:t>
      </w:r>
      <w:r w:rsidRPr="00961893">
        <w:rPr>
          <w:rFonts w:ascii="Times New Roman" w:hAnsi="Times New Roman" w:cs="Times New Roman"/>
          <w:szCs w:val="20"/>
        </w:rPr>
        <w:t xml:space="preserve"> - Convenção Coletiva de Trabalho</w:t>
      </w:r>
    </w:p>
    <w:p w14:paraId="1126C89B" w14:textId="02A37E29"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CLT</w:t>
      </w:r>
      <w:r w:rsidRPr="00961893">
        <w:rPr>
          <w:rFonts w:ascii="Times New Roman" w:hAnsi="Times New Roman" w:cs="Times New Roman"/>
          <w:szCs w:val="20"/>
        </w:rPr>
        <w:t xml:space="preserve"> - Consolidação das Leis do Trabalho</w:t>
      </w:r>
    </w:p>
    <w:p w14:paraId="17EA8C45" w14:textId="00A0B6C0"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CND</w:t>
      </w:r>
      <w:r w:rsidRPr="00961893">
        <w:rPr>
          <w:rFonts w:ascii="Times New Roman" w:hAnsi="Times New Roman" w:cs="Times New Roman"/>
          <w:szCs w:val="20"/>
        </w:rPr>
        <w:t xml:space="preserve"> - Certidão Negativa de Débitos</w:t>
      </w:r>
    </w:p>
    <w:p w14:paraId="1C14021E" w14:textId="7B25B982"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CNDT</w:t>
      </w:r>
      <w:r w:rsidRPr="00961893">
        <w:rPr>
          <w:rFonts w:ascii="Times New Roman" w:hAnsi="Times New Roman" w:cs="Times New Roman"/>
          <w:szCs w:val="20"/>
        </w:rPr>
        <w:t xml:space="preserve"> - Certidão Negativa de Débitos Trabalhistas</w:t>
      </w:r>
    </w:p>
    <w:p w14:paraId="46A20493" w14:textId="55638ECA"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CNPJ</w:t>
      </w:r>
      <w:r w:rsidRPr="00961893">
        <w:rPr>
          <w:rFonts w:ascii="Times New Roman" w:hAnsi="Times New Roman" w:cs="Times New Roman"/>
          <w:szCs w:val="20"/>
        </w:rPr>
        <w:t xml:space="preserve"> - Cadastro Nacional da Pessoa Jurídica</w:t>
      </w:r>
    </w:p>
    <w:p w14:paraId="509666C6" w14:textId="3BDEF61C"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COFINS</w:t>
      </w:r>
      <w:r w:rsidRPr="00961893">
        <w:rPr>
          <w:rFonts w:ascii="Times New Roman" w:hAnsi="Times New Roman" w:cs="Times New Roman"/>
          <w:szCs w:val="20"/>
        </w:rPr>
        <w:t xml:space="preserve"> - Contribuição para o Financiamento da Seguridade Social</w:t>
      </w:r>
    </w:p>
    <w:p w14:paraId="34F19EEF" w14:textId="48ABDFC2"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CPF</w:t>
      </w:r>
      <w:r w:rsidRPr="00961893">
        <w:rPr>
          <w:rFonts w:ascii="Times New Roman" w:hAnsi="Times New Roman" w:cs="Times New Roman"/>
          <w:szCs w:val="20"/>
        </w:rPr>
        <w:t xml:space="preserve"> - Cadastro de Pessoas Físicas</w:t>
      </w:r>
    </w:p>
    <w:p w14:paraId="346B0AF8" w14:textId="2FF6A7F8"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CRF</w:t>
      </w:r>
      <w:r w:rsidRPr="00961893">
        <w:rPr>
          <w:rFonts w:ascii="Times New Roman" w:hAnsi="Times New Roman" w:cs="Times New Roman"/>
          <w:szCs w:val="20"/>
        </w:rPr>
        <w:t xml:space="preserve"> - Certificado de Regularidade do FGTS</w:t>
      </w:r>
    </w:p>
    <w:p w14:paraId="0990A543" w14:textId="7D30E9E3"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CSLL</w:t>
      </w:r>
      <w:r w:rsidRPr="00961893">
        <w:rPr>
          <w:rFonts w:ascii="Times New Roman" w:hAnsi="Times New Roman" w:cs="Times New Roman"/>
          <w:szCs w:val="20"/>
        </w:rPr>
        <w:t xml:space="preserve"> - Contribuição Social sobre o Lucro Líquido</w:t>
      </w:r>
    </w:p>
    <w:p w14:paraId="0D20B4AA" w14:textId="44880FF6"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CTPS</w:t>
      </w:r>
      <w:r w:rsidRPr="00961893">
        <w:rPr>
          <w:rFonts w:ascii="Times New Roman" w:hAnsi="Times New Roman" w:cs="Times New Roman"/>
          <w:szCs w:val="20"/>
        </w:rPr>
        <w:t xml:space="preserve"> - Carteira de Trabalho e Previdência Social</w:t>
      </w:r>
    </w:p>
    <w:p w14:paraId="3ABF8F83" w14:textId="2B15BC94"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DOU</w:t>
      </w:r>
      <w:r w:rsidRPr="00961893">
        <w:rPr>
          <w:rFonts w:ascii="Times New Roman" w:hAnsi="Times New Roman" w:cs="Times New Roman"/>
          <w:szCs w:val="20"/>
        </w:rPr>
        <w:t xml:space="preserve"> - Diário Oficial da União</w:t>
      </w:r>
    </w:p>
    <w:p w14:paraId="61F15F71" w14:textId="094CE310"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DSMS</w:t>
      </w:r>
      <w:r w:rsidRPr="00961893">
        <w:rPr>
          <w:rFonts w:ascii="Times New Roman" w:hAnsi="Times New Roman" w:cs="Times New Roman"/>
          <w:szCs w:val="20"/>
        </w:rPr>
        <w:t xml:space="preserve"> - Diálogo Semanal de Segurança, Meio Ambiente e Saúde</w:t>
      </w:r>
    </w:p>
    <w:p w14:paraId="03E75D80" w14:textId="1CE077DC"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EPI</w:t>
      </w:r>
      <w:r w:rsidRPr="00961893">
        <w:rPr>
          <w:rFonts w:ascii="Times New Roman" w:hAnsi="Times New Roman" w:cs="Times New Roman"/>
          <w:szCs w:val="20"/>
        </w:rPr>
        <w:t xml:space="preserve"> - Equipamento de Proteção Individual</w:t>
      </w:r>
    </w:p>
    <w:p w14:paraId="5DFABD1B" w14:textId="46DAF662"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EPC</w:t>
      </w:r>
      <w:r w:rsidRPr="00961893">
        <w:rPr>
          <w:rFonts w:ascii="Times New Roman" w:hAnsi="Times New Roman" w:cs="Times New Roman"/>
          <w:szCs w:val="20"/>
        </w:rPr>
        <w:t xml:space="preserve"> - Equipamento de Proteção Coletiva</w:t>
      </w:r>
    </w:p>
    <w:p w14:paraId="7735AB31" w14:textId="28BD01F0"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FGTS</w:t>
      </w:r>
      <w:r w:rsidRPr="00961893">
        <w:rPr>
          <w:rFonts w:ascii="Times New Roman" w:hAnsi="Times New Roman" w:cs="Times New Roman"/>
          <w:szCs w:val="20"/>
        </w:rPr>
        <w:t xml:space="preserve"> - Fundo de Garantia do Tempo de Serviço</w:t>
      </w:r>
    </w:p>
    <w:p w14:paraId="60F576B4" w14:textId="10914B44"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HEMOBRÁS</w:t>
      </w:r>
      <w:r w:rsidRPr="00961893">
        <w:rPr>
          <w:rFonts w:ascii="Times New Roman" w:hAnsi="Times New Roman" w:cs="Times New Roman"/>
          <w:szCs w:val="20"/>
        </w:rPr>
        <w:t xml:space="preserve"> - Empresa Brasileira de Hemoderivados e Biotecnologia</w:t>
      </w:r>
    </w:p>
    <w:p w14:paraId="43D7B3A1" w14:textId="086F1D42"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HVAC</w:t>
      </w:r>
      <w:r w:rsidRPr="00961893">
        <w:rPr>
          <w:rFonts w:ascii="Times New Roman" w:hAnsi="Times New Roman" w:cs="Times New Roman"/>
          <w:szCs w:val="20"/>
        </w:rPr>
        <w:t xml:space="preserve"> - </w:t>
      </w:r>
      <w:proofErr w:type="spellStart"/>
      <w:r w:rsidRPr="00961893">
        <w:rPr>
          <w:rFonts w:ascii="Times New Roman" w:hAnsi="Times New Roman" w:cs="Times New Roman"/>
          <w:szCs w:val="20"/>
        </w:rPr>
        <w:t>Heating</w:t>
      </w:r>
      <w:proofErr w:type="spellEnd"/>
      <w:r w:rsidRPr="00961893">
        <w:rPr>
          <w:rFonts w:ascii="Times New Roman" w:hAnsi="Times New Roman" w:cs="Times New Roman"/>
          <w:szCs w:val="20"/>
        </w:rPr>
        <w:t xml:space="preserve">, </w:t>
      </w:r>
      <w:proofErr w:type="spellStart"/>
      <w:r w:rsidRPr="00961893">
        <w:rPr>
          <w:rFonts w:ascii="Times New Roman" w:hAnsi="Times New Roman" w:cs="Times New Roman"/>
          <w:szCs w:val="20"/>
        </w:rPr>
        <w:t>Ventilation</w:t>
      </w:r>
      <w:proofErr w:type="spellEnd"/>
      <w:r w:rsidRPr="00961893">
        <w:rPr>
          <w:rFonts w:ascii="Times New Roman" w:hAnsi="Times New Roman" w:cs="Times New Roman"/>
          <w:szCs w:val="20"/>
        </w:rPr>
        <w:t xml:space="preserve">, </w:t>
      </w:r>
      <w:proofErr w:type="spellStart"/>
      <w:r w:rsidRPr="00961893">
        <w:rPr>
          <w:rFonts w:ascii="Times New Roman" w:hAnsi="Times New Roman" w:cs="Times New Roman"/>
          <w:szCs w:val="20"/>
        </w:rPr>
        <w:t>and</w:t>
      </w:r>
      <w:proofErr w:type="spellEnd"/>
      <w:r w:rsidRPr="00961893">
        <w:rPr>
          <w:rFonts w:ascii="Times New Roman" w:hAnsi="Times New Roman" w:cs="Times New Roman"/>
          <w:szCs w:val="20"/>
        </w:rPr>
        <w:t xml:space="preserve"> Air </w:t>
      </w:r>
      <w:proofErr w:type="spellStart"/>
      <w:r w:rsidRPr="00961893">
        <w:rPr>
          <w:rFonts w:ascii="Times New Roman" w:hAnsi="Times New Roman" w:cs="Times New Roman"/>
          <w:szCs w:val="20"/>
        </w:rPr>
        <w:t>Conditioning</w:t>
      </w:r>
      <w:proofErr w:type="spellEnd"/>
    </w:p>
    <w:p w14:paraId="4512F1F8" w14:textId="2EBB1F28"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INSS</w:t>
      </w:r>
      <w:r w:rsidRPr="00961893">
        <w:rPr>
          <w:rFonts w:ascii="Times New Roman" w:hAnsi="Times New Roman" w:cs="Times New Roman"/>
          <w:szCs w:val="20"/>
        </w:rPr>
        <w:t xml:space="preserve"> - Instituto Nacional do Seguro Social</w:t>
      </w:r>
    </w:p>
    <w:p w14:paraId="02D97FB4" w14:textId="7C5C506C"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IR</w:t>
      </w:r>
      <w:r w:rsidRPr="00961893">
        <w:rPr>
          <w:rFonts w:ascii="Times New Roman" w:hAnsi="Times New Roman" w:cs="Times New Roman"/>
          <w:szCs w:val="20"/>
        </w:rPr>
        <w:t xml:space="preserve"> - Imposto de Renda</w:t>
      </w:r>
    </w:p>
    <w:p w14:paraId="6D04D03D" w14:textId="44DEED6B"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NR</w:t>
      </w:r>
      <w:r w:rsidRPr="00961893">
        <w:rPr>
          <w:rFonts w:ascii="Times New Roman" w:hAnsi="Times New Roman" w:cs="Times New Roman"/>
          <w:szCs w:val="20"/>
        </w:rPr>
        <w:t xml:space="preserve"> - Norma Regulamentadora</w:t>
      </w:r>
    </w:p>
    <w:p w14:paraId="6CB5A8AC" w14:textId="2A9BA092"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OS</w:t>
      </w:r>
      <w:r w:rsidRPr="00961893">
        <w:rPr>
          <w:rFonts w:ascii="Times New Roman" w:hAnsi="Times New Roman" w:cs="Times New Roman"/>
          <w:szCs w:val="20"/>
        </w:rPr>
        <w:t xml:space="preserve"> - Ordem de Serviço</w:t>
      </w:r>
    </w:p>
    <w:p w14:paraId="1014D0A3" w14:textId="7974CA74"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OSM</w:t>
      </w:r>
      <w:r w:rsidRPr="00961893">
        <w:rPr>
          <w:rFonts w:ascii="Times New Roman" w:hAnsi="Times New Roman" w:cs="Times New Roman"/>
          <w:szCs w:val="20"/>
        </w:rPr>
        <w:t xml:space="preserve"> - Ordem de Serviço de Manutenção</w:t>
      </w:r>
    </w:p>
    <w:p w14:paraId="0994C453" w14:textId="171B0E9A"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PCMSO</w:t>
      </w:r>
      <w:r w:rsidRPr="00961893">
        <w:rPr>
          <w:rFonts w:ascii="Times New Roman" w:hAnsi="Times New Roman" w:cs="Times New Roman"/>
          <w:szCs w:val="20"/>
        </w:rPr>
        <w:t xml:space="preserve"> - Programa de Controle Médico de Saúde Ocupacional</w:t>
      </w:r>
    </w:p>
    <w:p w14:paraId="2B3C6617" w14:textId="205D40D8"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PIS/PASEP</w:t>
      </w:r>
      <w:r w:rsidRPr="00961893">
        <w:rPr>
          <w:rFonts w:ascii="Times New Roman" w:hAnsi="Times New Roman" w:cs="Times New Roman"/>
          <w:szCs w:val="20"/>
        </w:rPr>
        <w:t xml:space="preserve"> - Programa de Integração Social/Programa de Formação do Patrimônio do Servidor Público</w:t>
      </w:r>
    </w:p>
    <w:p w14:paraId="47255433" w14:textId="1891AF9F"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PPRA</w:t>
      </w:r>
      <w:r w:rsidRPr="00961893">
        <w:rPr>
          <w:rFonts w:ascii="Times New Roman" w:hAnsi="Times New Roman" w:cs="Times New Roman"/>
          <w:szCs w:val="20"/>
        </w:rPr>
        <w:t xml:space="preserve"> - Programa de Prevenção de Riscos Ambientais</w:t>
      </w:r>
    </w:p>
    <w:p w14:paraId="7E1C0C2E" w14:textId="786EBB64"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RFB</w:t>
      </w:r>
      <w:r w:rsidRPr="00961893">
        <w:rPr>
          <w:rFonts w:ascii="Times New Roman" w:hAnsi="Times New Roman" w:cs="Times New Roman"/>
          <w:szCs w:val="20"/>
        </w:rPr>
        <w:t xml:space="preserve"> - Receita Federal do Brasil</w:t>
      </w:r>
    </w:p>
    <w:p w14:paraId="150C30E2" w14:textId="39587FBC"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RG</w:t>
      </w:r>
      <w:r w:rsidRPr="00961893">
        <w:rPr>
          <w:rFonts w:ascii="Times New Roman" w:hAnsi="Times New Roman" w:cs="Times New Roman"/>
          <w:szCs w:val="20"/>
        </w:rPr>
        <w:t xml:space="preserve"> - Registro Geral</w:t>
      </w:r>
    </w:p>
    <w:p w14:paraId="0FBBFE6F" w14:textId="286F787C"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SESMT</w:t>
      </w:r>
      <w:r w:rsidRPr="00961893">
        <w:rPr>
          <w:rFonts w:ascii="Times New Roman" w:hAnsi="Times New Roman" w:cs="Times New Roman"/>
          <w:szCs w:val="20"/>
        </w:rPr>
        <w:t xml:space="preserve"> - Serviço Especializado em Engenharia de Segurança e em Medicina do Trabalho</w:t>
      </w:r>
    </w:p>
    <w:p w14:paraId="3A1CA1DF" w14:textId="0A398FAD"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SICAF</w:t>
      </w:r>
      <w:r w:rsidRPr="00961893">
        <w:rPr>
          <w:rFonts w:ascii="Times New Roman" w:hAnsi="Times New Roman" w:cs="Times New Roman"/>
          <w:szCs w:val="20"/>
        </w:rPr>
        <w:t xml:space="preserve"> - Sistema de Cadastramento Unificado de Fornecedores</w:t>
      </w:r>
    </w:p>
    <w:p w14:paraId="777AAEAB" w14:textId="19EECCE2"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STD</w:t>
      </w:r>
      <w:r w:rsidRPr="00961893">
        <w:rPr>
          <w:rFonts w:ascii="Times New Roman" w:hAnsi="Times New Roman" w:cs="Times New Roman"/>
          <w:szCs w:val="20"/>
        </w:rPr>
        <w:t xml:space="preserve"> - Sólidos Totais Dissolvidos</w:t>
      </w:r>
    </w:p>
    <w:p w14:paraId="53E5406C" w14:textId="77777777" w:rsidR="003A7249" w:rsidRPr="00961893" w:rsidRDefault="003A7249" w:rsidP="00961893">
      <w:pPr>
        <w:spacing w:line="360" w:lineRule="auto"/>
        <w:rPr>
          <w:rFonts w:ascii="Times New Roman" w:hAnsi="Times New Roman" w:cs="Times New Roman"/>
          <w:szCs w:val="20"/>
        </w:rPr>
      </w:pPr>
      <w:r w:rsidRPr="00961893">
        <w:rPr>
          <w:rFonts w:ascii="Times New Roman" w:hAnsi="Times New Roman" w:cs="Times New Roman"/>
          <w:b/>
          <w:bCs/>
          <w:szCs w:val="20"/>
        </w:rPr>
        <w:t>TCU</w:t>
      </w:r>
      <w:r w:rsidRPr="00961893">
        <w:rPr>
          <w:rFonts w:ascii="Times New Roman" w:hAnsi="Times New Roman" w:cs="Times New Roman"/>
          <w:szCs w:val="20"/>
        </w:rPr>
        <w:t xml:space="preserve"> - Tribunal de Contas da União</w:t>
      </w:r>
    </w:p>
    <w:p w14:paraId="44BB5D48" w14:textId="7878F894" w:rsidR="003A7249" w:rsidRPr="00604A64" w:rsidRDefault="003A7249" w:rsidP="00961893">
      <w:pPr>
        <w:spacing w:line="360" w:lineRule="auto"/>
        <w:rPr>
          <w:rFonts w:ascii="Times New Roman" w:hAnsi="Times New Roman"/>
        </w:rPr>
      </w:pPr>
      <w:r w:rsidRPr="00961893">
        <w:rPr>
          <w:rFonts w:ascii="Times New Roman" w:hAnsi="Times New Roman"/>
          <w:b/>
          <w:bCs/>
          <w:szCs w:val="20"/>
        </w:rPr>
        <w:t>TR</w:t>
      </w:r>
      <w:r w:rsidRPr="00961893">
        <w:rPr>
          <w:rFonts w:ascii="Times New Roman" w:hAnsi="Times New Roman"/>
          <w:szCs w:val="20"/>
        </w:rPr>
        <w:t xml:space="preserve"> - Toneladas de Refrigeração</w:t>
      </w:r>
    </w:p>
    <w:p w14:paraId="608EF435" w14:textId="77777777" w:rsidR="00F3421A" w:rsidRPr="008F15F0" w:rsidRDefault="00F3421A" w:rsidP="008F15F0">
      <w:pPr>
        <w:pStyle w:val="Nivel1"/>
        <w:keepNext w:val="0"/>
        <w:keepLines w:val="0"/>
        <w:numPr>
          <w:ilvl w:val="0"/>
          <w:numId w:val="0"/>
        </w:numPr>
        <w:spacing w:beforeLines="80" w:before="192" w:afterLines="80" w:after="192"/>
        <w:rPr>
          <w:rFonts w:ascii="Times New Roman" w:hAnsi="Times New Roman"/>
          <w:b w:val="0"/>
          <w:sz w:val="22"/>
          <w:szCs w:val="22"/>
        </w:rPr>
      </w:pPr>
    </w:p>
    <w:p w14:paraId="2176C7D6" w14:textId="1C99D6AA" w:rsidR="00F6110D" w:rsidRPr="00BF3E62" w:rsidRDefault="00F6110D" w:rsidP="00F6110D">
      <w:pPr>
        <w:spacing w:line="360" w:lineRule="auto"/>
        <w:jc w:val="center"/>
        <w:rPr>
          <w:rFonts w:ascii="Times New Roman" w:hAnsi="Times New Roman" w:cs="Times New Roman"/>
          <w:b/>
        </w:rPr>
      </w:pPr>
      <w:r w:rsidRPr="00BF3E62">
        <w:rPr>
          <w:rFonts w:ascii="Times New Roman" w:hAnsi="Times New Roman" w:cs="Times New Roman"/>
          <w:b/>
        </w:rPr>
        <w:t>ANEXO 01 do TR</w:t>
      </w:r>
    </w:p>
    <w:p w14:paraId="64DD17DC" w14:textId="77777777" w:rsidR="00F6110D" w:rsidRDefault="00F6110D" w:rsidP="00F6110D">
      <w:pPr>
        <w:spacing w:line="360" w:lineRule="auto"/>
        <w:jc w:val="center"/>
        <w:rPr>
          <w:rFonts w:ascii="Times New Roman" w:hAnsi="Times New Roman" w:cs="Times New Roman"/>
          <w:b/>
        </w:rPr>
      </w:pPr>
      <w:r w:rsidRPr="00BF3E62">
        <w:rPr>
          <w:rFonts w:ascii="Times New Roman" w:hAnsi="Times New Roman" w:cs="Times New Roman"/>
          <w:b/>
        </w:rPr>
        <w:t>ESPECIFICAÇÕES DO OBJETO</w:t>
      </w:r>
    </w:p>
    <w:p w14:paraId="10E938D4" w14:textId="77777777" w:rsidR="00F6110D" w:rsidRPr="00D101B5" w:rsidRDefault="00F6110D" w:rsidP="00F6110D">
      <w:pPr>
        <w:spacing w:line="360" w:lineRule="auto"/>
        <w:jc w:val="center"/>
        <w:rPr>
          <w:rFonts w:ascii="Times New Roman" w:hAnsi="Times New Roman" w:cs="Times New Roman"/>
          <w:b/>
        </w:rPr>
      </w:pPr>
    </w:p>
    <w:p w14:paraId="0C5D78EB" w14:textId="77777777" w:rsidR="00077CD4" w:rsidRDefault="00F6110D" w:rsidP="00F6110D">
      <w:pPr>
        <w:pStyle w:val="NormalWeb"/>
        <w:spacing w:before="0" w:beforeAutospacing="0" w:after="0" w:afterAutospacing="0" w:line="360" w:lineRule="auto"/>
        <w:jc w:val="both"/>
        <w:rPr>
          <w:sz w:val="22"/>
          <w:szCs w:val="22"/>
        </w:rPr>
      </w:pPr>
      <w:r w:rsidRPr="00D101B5">
        <w:rPr>
          <w:sz w:val="22"/>
          <w:szCs w:val="22"/>
        </w:rPr>
        <w:t xml:space="preserve">O objeto desta é a </w:t>
      </w:r>
      <w:r w:rsidRPr="00D101B5">
        <w:rPr>
          <w:rStyle w:val="Forte"/>
          <w:sz w:val="22"/>
          <w:szCs w:val="22"/>
        </w:rPr>
        <w:t>contratação de empresa especializada</w:t>
      </w:r>
      <w:r w:rsidRPr="00D101B5">
        <w:rPr>
          <w:sz w:val="22"/>
          <w:szCs w:val="22"/>
        </w:rPr>
        <w:t xml:space="preserve"> para execução dos serviços de operação, manutenção preditiva, preventiva e corretiva dos sistemas de utilidades industriais, utilidades farmacêuticas e equipamentos de produção no site da Hemobrás, em Goiana/PE.</w:t>
      </w:r>
    </w:p>
    <w:p w14:paraId="3988BEEC" w14:textId="2AE91271" w:rsidR="00077CD4" w:rsidRPr="00961893" w:rsidRDefault="00077CD4" w:rsidP="00F6110D">
      <w:pPr>
        <w:pStyle w:val="NormalWeb"/>
        <w:spacing w:before="0" w:beforeAutospacing="0" w:after="0" w:afterAutospacing="0" w:line="360" w:lineRule="auto"/>
        <w:jc w:val="both"/>
        <w:rPr>
          <w:sz w:val="22"/>
          <w:szCs w:val="22"/>
        </w:rPr>
      </w:pPr>
      <w:r w:rsidRPr="00961893">
        <w:rPr>
          <w:sz w:val="22"/>
          <w:szCs w:val="22"/>
        </w:rPr>
        <w:t xml:space="preserve">As utilidades industriais compreendem os sistemas que fornecem suporte operacional às instalações, garantindo que os processos produtivos funcionem de forma contínua e segura. Esses sistemas incluem: Sistemas de ar comprimido industrial, </w:t>
      </w:r>
      <w:proofErr w:type="spellStart"/>
      <w:r w:rsidRPr="00961893">
        <w:rPr>
          <w:sz w:val="22"/>
          <w:szCs w:val="22"/>
        </w:rPr>
        <w:t>chillers</w:t>
      </w:r>
      <w:proofErr w:type="spellEnd"/>
      <w:r w:rsidRPr="00961893">
        <w:rPr>
          <w:sz w:val="22"/>
          <w:szCs w:val="22"/>
        </w:rPr>
        <w:t xml:space="preserve"> e torres de resfriamento, sistemas de vapor e caldeiras, rede de água industrial.</w:t>
      </w:r>
    </w:p>
    <w:p w14:paraId="57D9F2FE" w14:textId="77777777" w:rsidR="00077CD4" w:rsidRPr="00961893" w:rsidRDefault="00077CD4" w:rsidP="00F6110D">
      <w:pPr>
        <w:pStyle w:val="NormalWeb"/>
        <w:spacing w:before="0" w:beforeAutospacing="0" w:after="0" w:afterAutospacing="0" w:line="360" w:lineRule="auto"/>
        <w:jc w:val="both"/>
        <w:rPr>
          <w:sz w:val="22"/>
          <w:szCs w:val="22"/>
        </w:rPr>
      </w:pPr>
      <w:r w:rsidRPr="00961893">
        <w:rPr>
          <w:sz w:val="22"/>
          <w:szCs w:val="22"/>
        </w:rPr>
        <w:t>As utilidades farmacêuticas são sistemas críticos voltados para o atendimento às exigências de qualidade específicas da indústria farmacêutica, com foco na pureza, controle e esterilidade. Exemplos incluem: Água purificada e água para injetáveis (WFI), gases especiais, vapor puro.</w:t>
      </w:r>
    </w:p>
    <w:p w14:paraId="5E35D1B0" w14:textId="57828AC6" w:rsidR="00F6110D" w:rsidRDefault="00077CD4" w:rsidP="00F6110D">
      <w:pPr>
        <w:pStyle w:val="NormalWeb"/>
        <w:spacing w:before="0" w:beforeAutospacing="0" w:after="0" w:afterAutospacing="0" w:line="360" w:lineRule="auto"/>
        <w:jc w:val="both"/>
        <w:rPr>
          <w:sz w:val="22"/>
          <w:szCs w:val="22"/>
        </w:rPr>
      </w:pPr>
      <w:r w:rsidRPr="00961893">
        <w:rPr>
          <w:sz w:val="22"/>
          <w:szCs w:val="22"/>
        </w:rPr>
        <w:t xml:space="preserve">Os equipamentos de produção são os principais meios pelos quais os medicamentos e outros produtos farmacêuticos são fabricados. Exemplos comuns incluem: Misturadores e reatores, linhas de envase e selagem, autoclaves e túneis de esterilização.   </w:t>
      </w:r>
    </w:p>
    <w:p w14:paraId="5F824199" w14:textId="231B69F8" w:rsidR="001900F0" w:rsidRDefault="001900F0" w:rsidP="00F6110D">
      <w:pPr>
        <w:pStyle w:val="NormalWeb"/>
        <w:spacing w:before="0" w:beforeAutospacing="0" w:after="0" w:afterAutospacing="0" w:line="360" w:lineRule="auto"/>
        <w:jc w:val="both"/>
        <w:rPr>
          <w:sz w:val="22"/>
          <w:szCs w:val="22"/>
        </w:rPr>
      </w:pPr>
    </w:p>
    <w:p w14:paraId="0868BD95" w14:textId="020DAC72" w:rsidR="001900F0" w:rsidRPr="00961893" w:rsidRDefault="001900F0" w:rsidP="00961893">
      <w:pPr>
        <w:pStyle w:val="NormalWeb"/>
        <w:spacing w:before="0" w:beforeAutospacing="0" w:after="0" w:afterAutospacing="0" w:line="360" w:lineRule="auto"/>
        <w:jc w:val="both"/>
        <w:rPr>
          <w:b/>
          <w:sz w:val="22"/>
          <w:szCs w:val="22"/>
        </w:rPr>
      </w:pPr>
      <w:r w:rsidRPr="00961893">
        <w:rPr>
          <w:sz w:val="22"/>
          <w:szCs w:val="22"/>
        </w:rPr>
        <w:t xml:space="preserve">Os serviços permanentes desempenham um papel essencial na garantia do funcionamento pleno e eficiente dos equipamentos e sistemas, sendo estruturados para atender ao cumprimento integral dos planos de manutenção preventiva previamente estabelecidos. Esses planos têm como objetivo prolongar a vida útil dos ativos, assegurar o desempenho ideal e prevenir falhas que possam comprometer a operação. Paralelamente, os serviços permanentes englobam a execução de manutenções corretivas, que são realizadas de forma ágil e eficaz para corrigir falhas identificadas, restaurando a funcionalidade dos equipamentos e minimizando os impactos nas atividades operacionais. </w:t>
      </w:r>
    </w:p>
    <w:p w14:paraId="353DC0CA" w14:textId="77777777" w:rsidR="001900F0" w:rsidRPr="00961893" w:rsidRDefault="001900F0" w:rsidP="00961893">
      <w:pPr>
        <w:pStyle w:val="NormalWeb"/>
        <w:spacing w:before="0" w:beforeAutospacing="0" w:after="0" w:afterAutospacing="0" w:line="360" w:lineRule="auto"/>
        <w:jc w:val="both"/>
        <w:rPr>
          <w:b/>
          <w:sz w:val="22"/>
          <w:szCs w:val="22"/>
        </w:rPr>
      </w:pPr>
      <w:r w:rsidRPr="00961893">
        <w:rPr>
          <w:sz w:val="22"/>
          <w:szCs w:val="22"/>
        </w:rPr>
        <w:t>A continuidade desses serviços é crucial para a preservação das condições de segurança, eficiência e confiabilidade das instalações, garantindo o atendimento às normas técnicas e regulatórias aplicáveis. Além disso, contribuem diretamente para a redução de custos operacionais a médio e longo prazo, uma vez que previnem danos mais graves e evitam paradas não planejadas. Dessa forma, os serviços permanentes não apenas asseguram a operação ininterrupta e eficiente, mas também promovem a sustentabilidade econômica e operacional da organização.</w:t>
      </w:r>
    </w:p>
    <w:p w14:paraId="1D19E00C" w14:textId="77777777" w:rsidR="001900F0" w:rsidRPr="00961893" w:rsidRDefault="001900F0" w:rsidP="00961893">
      <w:pPr>
        <w:pStyle w:val="NormalWeb"/>
        <w:spacing w:before="0" w:beforeAutospacing="0" w:after="0" w:afterAutospacing="0" w:line="360" w:lineRule="auto"/>
        <w:jc w:val="both"/>
        <w:rPr>
          <w:b/>
          <w:sz w:val="22"/>
          <w:szCs w:val="22"/>
        </w:rPr>
      </w:pPr>
      <w:r w:rsidRPr="00961893">
        <w:rPr>
          <w:sz w:val="22"/>
          <w:szCs w:val="22"/>
        </w:rPr>
        <w:t>O gerenciamento de manutenções preventivas, preditivas e corretivas é um processo essencial para garantir a operação eficiente e segura dos equipamentos e instalações. A empresa contratada seguirá um fluxo de trabalho com a utilização de um sistema de gerenciamento de manutenções e a interação entre as partes envolvidas.</w:t>
      </w:r>
    </w:p>
    <w:p w14:paraId="04B4FDF6" w14:textId="77777777" w:rsidR="001900F0" w:rsidRPr="00961893" w:rsidRDefault="001900F0" w:rsidP="00961893">
      <w:pPr>
        <w:pStyle w:val="NormalWeb"/>
        <w:spacing w:before="0" w:beforeAutospacing="0" w:after="0" w:afterAutospacing="0" w:line="360" w:lineRule="auto"/>
        <w:jc w:val="both"/>
        <w:rPr>
          <w:b/>
          <w:sz w:val="22"/>
          <w:szCs w:val="22"/>
        </w:rPr>
      </w:pPr>
      <w:r w:rsidRPr="00961893">
        <w:rPr>
          <w:sz w:val="22"/>
          <w:szCs w:val="22"/>
        </w:rPr>
        <w:t xml:space="preserve">As demandas de manutenção podem ser originadas por meio de inspeções programadas, monitoramento preditivo ou relatos de colaboradores que identificarem falhas ou anomalias nos equipamentos. O solicitante registra o chamado no sistema, fornecendo informações detalhadas como localização do equipamento, descrição da falha ou necessidade de manutenção, nível de prioridade (urgente, alta, média, baixa), registros fotográficos ou outros anexos. </w:t>
      </w:r>
    </w:p>
    <w:p w14:paraId="2E7F726D" w14:textId="77777777" w:rsidR="001900F0" w:rsidRPr="00961893" w:rsidRDefault="001900F0" w:rsidP="00961893">
      <w:pPr>
        <w:pStyle w:val="NormalWeb"/>
        <w:spacing w:before="0" w:beforeAutospacing="0" w:after="0" w:afterAutospacing="0" w:line="360" w:lineRule="auto"/>
        <w:jc w:val="both"/>
        <w:rPr>
          <w:b/>
          <w:sz w:val="22"/>
          <w:szCs w:val="22"/>
        </w:rPr>
      </w:pPr>
      <w:r w:rsidRPr="00961893">
        <w:rPr>
          <w:sz w:val="22"/>
          <w:szCs w:val="22"/>
        </w:rPr>
        <w:t>A equipe de planejamento de manutenção revisa os chamados recebidos, classificando-os como:</w:t>
      </w:r>
    </w:p>
    <w:p w14:paraId="6A5591F1" w14:textId="61DAE4CC" w:rsidR="001900F0" w:rsidRPr="00961893" w:rsidRDefault="001900F0" w:rsidP="00961893">
      <w:pPr>
        <w:pStyle w:val="NormalWeb"/>
        <w:numPr>
          <w:ilvl w:val="0"/>
          <w:numId w:val="32"/>
        </w:numPr>
        <w:spacing w:before="0" w:beforeAutospacing="0" w:after="0" w:afterAutospacing="0" w:line="360" w:lineRule="auto"/>
        <w:jc w:val="both"/>
        <w:rPr>
          <w:b/>
          <w:sz w:val="22"/>
          <w:szCs w:val="22"/>
        </w:rPr>
      </w:pPr>
      <w:r w:rsidRPr="00961893">
        <w:rPr>
          <w:sz w:val="22"/>
          <w:szCs w:val="22"/>
        </w:rPr>
        <w:t>Preventiva: Manutenções agendadas conforme o plano previamente elaborado</w:t>
      </w:r>
      <w:r w:rsidR="00613BE7">
        <w:rPr>
          <w:sz w:val="22"/>
          <w:szCs w:val="22"/>
        </w:rPr>
        <w:t>;</w:t>
      </w:r>
      <w:r w:rsidRPr="00961893">
        <w:rPr>
          <w:sz w:val="22"/>
          <w:szCs w:val="22"/>
        </w:rPr>
        <w:t xml:space="preserve">  </w:t>
      </w:r>
    </w:p>
    <w:p w14:paraId="6FCCBC4A" w14:textId="790CA7CC" w:rsidR="001900F0" w:rsidRPr="00961893" w:rsidRDefault="001900F0" w:rsidP="00961893">
      <w:pPr>
        <w:pStyle w:val="NormalWeb"/>
        <w:numPr>
          <w:ilvl w:val="0"/>
          <w:numId w:val="32"/>
        </w:numPr>
        <w:spacing w:before="0" w:beforeAutospacing="0" w:after="0" w:afterAutospacing="0" w:line="360" w:lineRule="auto"/>
        <w:jc w:val="both"/>
        <w:rPr>
          <w:b/>
          <w:sz w:val="22"/>
          <w:szCs w:val="22"/>
        </w:rPr>
      </w:pPr>
      <w:r w:rsidRPr="00961893">
        <w:rPr>
          <w:sz w:val="22"/>
          <w:szCs w:val="22"/>
        </w:rPr>
        <w:t>Preditiva: Intervenções baseadas em diagnósticos que indicam possíveis falhas futuras</w:t>
      </w:r>
      <w:r w:rsidR="00613BE7">
        <w:rPr>
          <w:sz w:val="22"/>
          <w:szCs w:val="22"/>
        </w:rPr>
        <w:t>;</w:t>
      </w:r>
    </w:p>
    <w:p w14:paraId="1C6058BF" w14:textId="77777777" w:rsidR="001900F0" w:rsidRPr="00961893" w:rsidRDefault="001900F0" w:rsidP="00961893">
      <w:pPr>
        <w:pStyle w:val="NormalWeb"/>
        <w:numPr>
          <w:ilvl w:val="0"/>
          <w:numId w:val="32"/>
        </w:numPr>
        <w:spacing w:before="0" w:beforeAutospacing="0" w:after="0" w:afterAutospacing="0" w:line="360" w:lineRule="auto"/>
        <w:jc w:val="both"/>
        <w:rPr>
          <w:b/>
          <w:sz w:val="22"/>
          <w:szCs w:val="22"/>
        </w:rPr>
      </w:pPr>
      <w:r w:rsidRPr="00961893">
        <w:rPr>
          <w:sz w:val="22"/>
          <w:szCs w:val="22"/>
        </w:rPr>
        <w:t>Corretiva: Ações emergenciais para corrigir falhas já ocorridas.</w:t>
      </w:r>
    </w:p>
    <w:p w14:paraId="37396696" w14:textId="77777777" w:rsidR="001900F0" w:rsidRPr="00961893" w:rsidRDefault="001900F0" w:rsidP="00961893">
      <w:pPr>
        <w:pStyle w:val="NormalWeb"/>
        <w:spacing w:before="0" w:beforeAutospacing="0" w:after="0" w:afterAutospacing="0" w:line="360" w:lineRule="auto"/>
        <w:jc w:val="both"/>
        <w:rPr>
          <w:b/>
          <w:sz w:val="22"/>
          <w:szCs w:val="22"/>
        </w:rPr>
      </w:pPr>
      <w:r w:rsidRPr="00961893">
        <w:rPr>
          <w:sz w:val="22"/>
          <w:szCs w:val="22"/>
        </w:rPr>
        <w:t>Para cada chamado deve ser feita uma análise de recursos onde serão avaliados materiais e peças necessários, mão de obra especializada, ferramentas e equipamentos adicionais. As manutenções serão programadas considerando a disponibilidade de recursos, o impacto na produção e os prazos máximos para resolução. O cronograma é registrado no sistema e compartilhado com as partes envolvidas.</w:t>
      </w:r>
    </w:p>
    <w:p w14:paraId="3021621C" w14:textId="77777777" w:rsidR="001900F0" w:rsidRPr="00961893" w:rsidRDefault="001900F0" w:rsidP="00961893">
      <w:pPr>
        <w:pStyle w:val="NormalWeb"/>
        <w:spacing w:before="0" w:beforeAutospacing="0" w:after="0" w:afterAutospacing="0" w:line="360" w:lineRule="auto"/>
        <w:jc w:val="both"/>
        <w:rPr>
          <w:sz w:val="22"/>
          <w:szCs w:val="22"/>
        </w:rPr>
      </w:pPr>
      <w:r w:rsidRPr="00961893">
        <w:rPr>
          <w:sz w:val="22"/>
          <w:szCs w:val="22"/>
        </w:rPr>
        <w:t>A equipe técnica recebe as ordens de serviço via sistema, com todos os detalhes necessários para a execução da tarefa. Durante a manutenção, são seguidas as instruções e procedimentos especificados no plano ou ordem de serviço e quaisquer ocorrências ou desvios devem ser informados aos responsáveis e registrados no sistema.</w:t>
      </w:r>
    </w:p>
    <w:p w14:paraId="0BBD88F1" w14:textId="77777777" w:rsidR="001900F0" w:rsidRPr="00961893" w:rsidRDefault="001900F0" w:rsidP="00961893">
      <w:pPr>
        <w:pStyle w:val="NormalWeb"/>
        <w:spacing w:before="0" w:beforeAutospacing="0" w:after="0" w:afterAutospacing="0" w:line="360" w:lineRule="auto"/>
        <w:jc w:val="both"/>
        <w:rPr>
          <w:b/>
          <w:sz w:val="22"/>
          <w:szCs w:val="22"/>
        </w:rPr>
      </w:pPr>
      <w:r w:rsidRPr="00961893">
        <w:rPr>
          <w:sz w:val="22"/>
          <w:szCs w:val="22"/>
        </w:rPr>
        <w:t>Após a conclusão do serviço a equipe deve atualizar o status no sistema inserindo dados como tempo gasto, materiais utilizados, fotos ou evidências e, se houver, pendências.</w:t>
      </w:r>
    </w:p>
    <w:p w14:paraId="013B44F2" w14:textId="77777777" w:rsidR="001900F0" w:rsidRPr="00961893" w:rsidRDefault="001900F0" w:rsidP="00961893">
      <w:pPr>
        <w:pStyle w:val="NormalWeb"/>
        <w:spacing w:before="0" w:beforeAutospacing="0" w:after="0" w:afterAutospacing="0" w:line="360" w:lineRule="auto"/>
        <w:jc w:val="both"/>
        <w:rPr>
          <w:sz w:val="22"/>
          <w:szCs w:val="22"/>
        </w:rPr>
      </w:pPr>
      <w:r w:rsidRPr="00961893">
        <w:rPr>
          <w:sz w:val="22"/>
          <w:szCs w:val="22"/>
        </w:rPr>
        <w:t>Os supervisores devem revisar os relatórios de manutenção gerados no sistema, verificando a conformidade com os padrões estabelecidos. Também devem fazer o acompanhamento dos indicadores de desempenho como tempo de resposta e resolução, frequência de falhas recorrentes, e custos por tipo de manutenção</w:t>
      </w:r>
    </w:p>
    <w:p w14:paraId="6DBD0B55" w14:textId="59D09EA7" w:rsidR="001900F0" w:rsidRPr="00D101B5" w:rsidRDefault="001900F0" w:rsidP="001900F0">
      <w:pPr>
        <w:pStyle w:val="NormalWeb"/>
        <w:spacing w:before="0" w:beforeAutospacing="0" w:after="0" w:afterAutospacing="0" w:line="360" w:lineRule="auto"/>
        <w:jc w:val="both"/>
        <w:rPr>
          <w:sz w:val="22"/>
          <w:szCs w:val="22"/>
        </w:rPr>
      </w:pPr>
      <w:r w:rsidRPr="00961893">
        <w:rPr>
          <w:sz w:val="22"/>
          <w:szCs w:val="22"/>
        </w:rPr>
        <w:t>O chamado será encerrado somente após a aprovação do solicitante ou responsável pela área.</w:t>
      </w:r>
    </w:p>
    <w:p w14:paraId="51BA4160" w14:textId="77777777" w:rsidR="00F6110D" w:rsidRDefault="00F6110D" w:rsidP="00F6110D">
      <w:pPr>
        <w:pStyle w:val="NormalWeb"/>
        <w:spacing w:before="0" w:beforeAutospacing="0" w:after="0" w:afterAutospacing="0" w:line="360" w:lineRule="auto"/>
        <w:jc w:val="both"/>
        <w:rPr>
          <w:sz w:val="22"/>
          <w:szCs w:val="22"/>
        </w:rPr>
      </w:pPr>
      <w:r w:rsidRPr="00D101B5">
        <w:rPr>
          <w:sz w:val="22"/>
          <w:szCs w:val="22"/>
        </w:rPr>
        <w:t>Abaixo, são descritas as principais características e componentes dos sistemas e equipamentos incluídos no escopo desta contratação, que englobam:</w:t>
      </w:r>
    </w:p>
    <w:p w14:paraId="716AE40D" w14:textId="77777777" w:rsidR="00F6110D" w:rsidRPr="00D101B5" w:rsidRDefault="00F6110D" w:rsidP="00F6110D">
      <w:pPr>
        <w:pStyle w:val="NormalWeb"/>
        <w:spacing w:before="0" w:beforeAutospacing="0" w:after="0" w:afterAutospacing="0" w:line="360" w:lineRule="auto"/>
        <w:jc w:val="both"/>
        <w:rPr>
          <w:sz w:val="22"/>
          <w:szCs w:val="22"/>
        </w:rPr>
      </w:pPr>
    </w:p>
    <w:p w14:paraId="2CBBC14F" w14:textId="77777777" w:rsidR="00F6110D" w:rsidRPr="00D101B5" w:rsidRDefault="00F6110D" w:rsidP="00961893">
      <w:pPr>
        <w:pStyle w:val="NormalWeb"/>
        <w:numPr>
          <w:ilvl w:val="0"/>
          <w:numId w:val="13"/>
        </w:numPr>
        <w:spacing w:before="0" w:beforeAutospacing="0" w:after="0" w:afterAutospacing="0" w:line="360" w:lineRule="auto"/>
        <w:ind w:left="714" w:hanging="357"/>
        <w:jc w:val="both"/>
        <w:rPr>
          <w:sz w:val="22"/>
          <w:szCs w:val="22"/>
        </w:rPr>
      </w:pPr>
      <w:r w:rsidRPr="00D101B5">
        <w:rPr>
          <w:rStyle w:val="Forte"/>
          <w:sz w:val="22"/>
          <w:szCs w:val="22"/>
        </w:rPr>
        <w:t>Sistema de HVAC-R</w:t>
      </w:r>
      <w:r w:rsidRPr="00D101B5">
        <w:rPr>
          <w:sz w:val="22"/>
          <w:szCs w:val="22"/>
        </w:rPr>
        <w:t>:</w:t>
      </w:r>
    </w:p>
    <w:p w14:paraId="39F3AD78" w14:textId="77777777" w:rsidR="00F6110D" w:rsidRPr="00D101B5" w:rsidRDefault="00F6110D" w:rsidP="00961893">
      <w:pPr>
        <w:numPr>
          <w:ilvl w:val="0"/>
          <w:numId w:val="15"/>
        </w:numPr>
        <w:spacing w:line="360" w:lineRule="auto"/>
        <w:ind w:left="1167" w:hanging="567"/>
        <w:jc w:val="both"/>
        <w:rPr>
          <w:rFonts w:ascii="Times New Roman" w:hAnsi="Times New Roman" w:cs="Times New Roman"/>
        </w:rPr>
      </w:pPr>
      <w:r w:rsidRPr="00D101B5">
        <w:rPr>
          <w:rFonts w:ascii="Times New Roman" w:hAnsi="Times New Roman" w:cs="Times New Roman"/>
        </w:rPr>
        <w:t>Bombas de Dosagem Química</w:t>
      </w:r>
    </w:p>
    <w:p w14:paraId="5452B028" w14:textId="77777777" w:rsidR="00F6110D" w:rsidRPr="00D101B5" w:rsidRDefault="00F6110D" w:rsidP="00961893">
      <w:pPr>
        <w:numPr>
          <w:ilvl w:val="0"/>
          <w:numId w:val="15"/>
        </w:numPr>
        <w:spacing w:line="360" w:lineRule="auto"/>
        <w:ind w:left="1167" w:hanging="567"/>
        <w:jc w:val="both"/>
        <w:rPr>
          <w:rFonts w:ascii="Times New Roman" w:hAnsi="Times New Roman" w:cs="Times New Roman"/>
        </w:rPr>
      </w:pPr>
      <w:r w:rsidRPr="00D101B5">
        <w:rPr>
          <w:rFonts w:ascii="Times New Roman" w:hAnsi="Times New Roman" w:cs="Times New Roman"/>
        </w:rPr>
        <w:t>Bobinas de Aquecimento (Resistências)</w:t>
      </w:r>
    </w:p>
    <w:p w14:paraId="033CC707" w14:textId="77777777" w:rsidR="00F6110D" w:rsidRPr="00D101B5" w:rsidRDefault="00F6110D" w:rsidP="00961893">
      <w:pPr>
        <w:numPr>
          <w:ilvl w:val="0"/>
          <w:numId w:val="15"/>
        </w:numPr>
        <w:spacing w:line="360" w:lineRule="auto"/>
        <w:ind w:left="1167" w:hanging="567"/>
        <w:jc w:val="both"/>
        <w:rPr>
          <w:rFonts w:ascii="Times New Roman" w:hAnsi="Times New Roman" w:cs="Times New Roman"/>
        </w:rPr>
      </w:pPr>
      <w:proofErr w:type="spellStart"/>
      <w:r w:rsidRPr="00D101B5">
        <w:rPr>
          <w:rFonts w:ascii="Times New Roman" w:hAnsi="Times New Roman" w:cs="Times New Roman"/>
        </w:rPr>
        <w:t>Reheat</w:t>
      </w:r>
      <w:proofErr w:type="spellEnd"/>
      <w:r w:rsidRPr="00D101B5">
        <w:rPr>
          <w:rFonts w:ascii="Times New Roman" w:hAnsi="Times New Roman" w:cs="Times New Roman"/>
        </w:rPr>
        <w:t xml:space="preserve"> </w:t>
      </w:r>
      <w:proofErr w:type="spellStart"/>
      <w:r w:rsidRPr="00D101B5">
        <w:rPr>
          <w:rFonts w:ascii="Times New Roman" w:hAnsi="Times New Roman" w:cs="Times New Roman"/>
        </w:rPr>
        <w:t>Coil</w:t>
      </w:r>
      <w:proofErr w:type="spellEnd"/>
    </w:p>
    <w:p w14:paraId="4DABF883" w14:textId="77777777" w:rsidR="00F6110D" w:rsidRPr="00D101B5" w:rsidRDefault="00F6110D" w:rsidP="00961893">
      <w:pPr>
        <w:numPr>
          <w:ilvl w:val="0"/>
          <w:numId w:val="15"/>
        </w:numPr>
        <w:spacing w:line="360" w:lineRule="auto"/>
        <w:ind w:left="1167" w:hanging="567"/>
        <w:jc w:val="both"/>
        <w:rPr>
          <w:rFonts w:ascii="Times New Roman" w:hAnsi="Times New Roman" w:cs="Times New Roman"/>
        </w:rPr>
      </w:pPr>
      <w:r w:rsidRPr="00D101B5">
        <w:rPr>
          <w:rFonts w:ascii="Times New Roman" w:hAnsi="Times New Roman" w:cs="Times New Roman"/>
        </w:rPr>
        <w:t>Caixa Terminal</w:t>
      </w:r>
    </w:p>
    <w:p w14:paraId="5969906F" w14:textId="77777777" w:rsidR="00F6110D" w:rsidRPr="00D101B5" w:rsidRDefault="00F6110D" w:rsidP="00961893">
      <w:pPr>
        <w:numPr>
          <w:ilvl w:val="0"/>
          <w:numId w:val="15"/>
        </w:numPr>
        <w:spacing w:line="360" w:lineRule="auto"/>
        <w:ind w:left="1167" w:hanging="567"/>
        <w:jc w:val="both"/>
        <w:rPr>
          <w:rFonts w:ascii="Times New Roman" w:hAnsi="Times New Roman" w:cs="Times New Roman"/>
        </w:rPr>
      </w:pPr>
      <w:r w:rsidRPr="00D101B5">
        <w:rPr>
          <w:rFonts w:ascii="Times New Roman" w:hAnsi="Times New Roman" w:cs="Times New Roman"/>
        </w:rPr>
        <w:t>Dutos e Tubulações</w:t>
      </w:r>
    </w:p>
    <w:p w14:paraId="41D6D0CF" w14:textId="77777777" w:rsidR="00F6110D" w:rsidRPr="00D101B5" w:rsidRDefault="00F6110D" w:rsidP="00961893">
      <w:pPr>
        <w:numPr>
          <w:ilvl w:val="0"/>
          <w:numId w:val="15"/>
        </w:numPr>
        <w:spacing w:line="360" w:lineRule="auto"/>
        <w:ind w:left="1167" w:hanging="567"/>
        <w:jc w:val="both"/>
        <w:rPr>
          <w:rFonts w:ascii="Times New Roman" w:hAnsi="Times New Roman" w:cs="Times New Roman"/>
        </w:rPr>
      </w:pPr>
      <w:r w:rsidRPr="00D101B5">
        <w:rPr>
          <w:rFonts w:ascii="Times New Roman" w:hAnsi="Times New Roman" w:cs="Times New Roman"/>
        </w:rPr>
        <w:t>Cavaletes</w:t>
      </w:r>
    </w:p>
    <w:p w14:paraId="691570E9" w14:textId="77777777" w:rsidR="00F6110D" w:rsidRPr="00D101B5" w:rsidRDefault="00F6110D" w:rsidP="00961893">
      <w:pPr>
        <w:numPr>
          <w:ilvl w:val="0"/>
          <w:numId w:val="15"/>
        </w:numPr>
        <w:spacing w:line="360" w:lineRule="auto"/>
        <w:ind w:left="1167" w:hanging="567"/>
        <w:jc w:val="both"/>
        <w:rPr>
          <w:rFonts w:ascii="Times New Roman" w:hAnsi="Times New Roman" w:cs="Times New Roman"/>
        </w:rPr>
      </w:pPr>
      <w:r w:rsidRPr="00D101B5">
        <w:rPr>
          <w:rFonts w:ascii="Times New Roman" w:hAnsi="Times New Roman" w:cs="Times New Roman"/>
        </w:rPr>
        <w:t xml:space="preserve">Válvulas em Geral (Gaveta, Borboleta, Esfera, </w:t>
      </w:r>
      <w:proofErr w:type="gramStart"/>
      <w:r w:rsidRPr="00D101B5">
        <w:rPr>
          <w:rFonts w:ascii="Times New Roman" w:hAnsi="Times New Roman" w:cs="Times New Roman"/>
        </w:rPr>
        <w:t>Automática</w:t>
      </w:r>
      <w:proofErr w:type="gramEnd"/>
      <w:r w:rsidRPr="00D101B5">
        <w:rPr>
          <w:rFonts w:ascii="Times New Roman" w:hAnsi="Times New Roman" w:cs="Times New Roman"/>
        </w:rPr>
        <w:t>, etc.)</w:t>
      </w:r>
    </w:p>
    <w:p w14:paraId="76998112" w14:textId="77777777" w:rsidR="00F6110D" w:rsidRPr="00D101B5" w:rsidRDefault="00F6110D" w:rsidP="00961893">
      <w:pPr>
        <w:numPr>
          <w:ilvl w:val="0"/>
          <w:numId w:val="15"/>
        </w:numPr>
        <w:spacing w:line="360" w:lineRule="auto"/>
        <w:ind w:left="1167" w:hanging="567"/>
        <w:jc w:val="both"/>
        <w:rPr>
          <w:rFonts w:ascii="Times New Roman" w:hAnsi="Times New Roman" w:cs="Times New Roman"/>
        </w:rPr>
      </w:pPr>
      <w:r w:rsidRPr="00D101B5">
        <w:rPr>
          <w:rFonts w:ascii="Times New Roman" w:hAnsi="Times New Roman" w:cs="Times New Roman"/>
        </w:rPr>
        <w:t>Termômetro Tipo Capela</w:t>
      </w:r>
    </w:p>
    <w:p w14:paraId="79F974FD" w14:textId="77777777" w:rsidR="00F6110D" w:rsidRPr="00D101B5" w:rsidRDefault="00F6110D" w:rsidP="00961893">
      <w:pPr>
        <w:numPr>
          <w:ilvl w:val="0"/>
          <w:numId w:val="15"/>
        </w:numPr>
        <w:spacing w:line="360" w:lineRule="auto"/>
        <w:ind w:left="1167" w:hanging="567"/>
        <w:jc w:val="both"/>
        <w:rPr>
          <w:rFonts w:ascii="Times New Roman" w:hAnsi="Times New Roman" w:cs="Times New Roman"/>
        </w:rPr>
      </w:pPr>
      <w:proofErr w:type="spellStart"/>
      <w:r w:rsidRPr="00D101B5">
        <w:rPr>
          <w:rFonts w:ascii="Times New Roman" w:hAnsi="Times New Roman" w:cs="Times New Roman"/>
        </w:rPr>
        <w:t>Robinete</w:t>
      </w:r>
      <w:proofErr w:type="spellEnd"/>
      <w:r w:rsidRPr="00D101B5">
        <w:rPr>
          <w:rFonts w:ascii="Times New Roman" w:hAnsi="Times New Roman" w:cs="Times New Roman"/>
        </w:rPr>
        <w:t xml:space="preserve"> com Alívio para Manômetro</w:t>
      </w:r>
    </w:p>
    <w:p w14:paraId="720A0C03" w14:textId="77777777" w:rsidR="00F6110D" w:rsidRPr="00D101B5" w:rsidRDefault="00F6110D" w:rsidP="00961893">
      <w:pPr>
        <w:numPr>
          <w:ilvl w:val="0"/>
          <w:numId w:val="15"/>
        </w:numPr>
        <w:spacing w:line="360" w:lineRule="auto"/>
        <w:ind w:left="1167" w:hanging="567"/>
        <w:jc w:val="both"/>
        <w:rPr>
          <w:rFonts w:ascii="Times New Roman" w:hAnsi="Times New Roman" w:cs="Times New Roman"/>
        </w:rPr>
      </w:pPr>
      <w:r w:rsidRPr="00D101B5">
        <w:rPr>
          <w:rFonts w:ascii="Times New Roman" w:hAnsi="Times New Roman" w:cs="Times New Roman"/>
        </w:rPr>
        <w:t xml:space="preserve">Manômetros, </w:t>
      </w:r>
      <w:proofErr w:type="spellStart"/>
      <w:r w:rsidRPr="00D101B5">
        <w:rPr>
          <w:rFonts w:ascii="Times New Roman" w:hAnsi="Times New Roman" w:cs="Times New Roman"/>
        </w:rPr>
        <w:t>Balanceadoras</w:t>
      </w:r>
      <w:proofErr w:type="spellEnd"/>
    </w:p>
    <w:p w14:paraId="067BC3E8" w14:textId="77777777" w:rsidR="00F6110D" w:rsidRPr="00D101B5" w:rsidRDefault="00F6110D" w:rsidP="00961893">
      <w:pPr>
        <w:numPr>
          <w:ilvl w:val="0"/>
          <w:numId w:val="15"/>
        </w:numPr>
        <w:spacing w:line="360" w:lineRule="auto"/>
        <w:ind w:left="1167" w:hanging="567"/>
        <w:jc w:val="both"/>
        <w:rPr>
          <w:rFonts w:ascii="Times New Roman" w:hAnsi="Times New Roman" w:cs="Times New Roman"/>
        </w:rPr>
      </w:pPr>
      <w:r w:rsidRPr="00D101B5">
        <w:rPr>
          <w:rFonts w:ascii="Times New Roman" w:hAnsi="Times New Roman" w:cs="Times New Roman"/>
        </w:rPr>
        <w:t>Juntas de Expansão de Borracha</w:t>
      </w:r>
    </w:p>
    <w:p w14:paraId="551755A6" w14:textId="77777777" w:rsidR="00F6110D" w:rsidRPr="00D101B5" w:rsidRDefault="00F6110D" w:rsidP="00961893">
      <w:pPr>
        <w:numPr>
          <w:ilvl w:val="0"/>
          <w:numId w:val="15"/>
        </w:numPr>
        <w:spacing w:line="360" w:lineRule="auto"/>
        <w:ind w:left="1167" w:hanging="567"/>
        <w:jc w:val="both"/>
        <w:rPr>
          <w:rFonts w:ascii="Times New Roman" w:hAnsi="Times New Roman" w:cs="Times New Roman"/>
        </w:rPr>
      </w:pPr>
      <w:r w:rsidRPr="00D101B5">
        <w:rPr>
          <w:rFonts w:ascii="Times New Roman" w:hAnsi="Times New Roman" w:cs="Times New Roman"/>
        </w:rPr>
        <w:t>Difusores</w:t>
      </w:r>
    </w:p>
    <w:p w14:paraId="7B3DAE3F" w14:textId="77777777" w:rsidR="00F6110D" w:rsidRPr="00D101B5" w:rsidRDefault="00F6110D" w:rsidP="00961893">
      <w:pPr>
        <w:numPr>
          <w:ilvl w:val="0"/>
          <w:numId w:val="15"/>
        </w:numPr>
        <w:spacing w:line="360" w:lineRule="auto"/>
        <w:ind w:left="1167" w:hanging="567"/>
        <w:jc w:val="both"/>
        <w:rPr>
          <w:rFonts w:ascii="Times New Roman" w:hAnsi="Times New Roman" w:cs="Times New Roman"/>
        </w:rPr>
      </w:pPr>
      <w:r w:rsidRPr="00D101B5">
        <w:rPr>
          <w:rFonts w:ascii="Times New Roman" w:hAnsi="Times New Roman" w:cs="Times New Roman"/>
        </w:rPr>
        <w:t>Equipamentos para Captação de Pó</w:t>
      </w:r>
    </w:p>
    <w:p w14:paraId="0852AB24" w14:textId="77777777" w:rsidR="00F6110D" w:rsidRPr="00D101B5" w:rsidRDefault="00F6110D" w:rsidP="00961893">
      <w:pPr>
        <w:numPr>
          <w:ilvl w:val="0"/>
          <w:numId w:val="15"/>
        </w:numPr>
        <w:spacing w:line="360" w:lineRule="auto"/>
        <w:ind w:left="1167" w:hanging="567"/>
        <w:jc w:val="both"/>
        <w:rPr>
          <w:rFonts w:ascii="Times New Roman" w:hAnsi="Times New Roman" w:cs="Times New Roman"/>
        </w:rPr>
      </w:pPr>
      <w:r w:rsidRPr="00D101B5">
        <w:rPr>
          <w:rFonts w:ascii="Times New Roman" w:hAnsi="Times New Roman" w:cs="Times New Roman"/>
        </w:rPr>
        <w:t>Filtros em Geral, Grelhas</w:t>
      </w:r>
    </w:p>
    <w:p w14:paraId="667C281E" w14:textId="77777777" w:rsidR="00F6110D" w:rsidRPr="00D101B5" w:rsidRDefault="00F6110D" w:rsidP="00961893">
      <w:pPr>
        <w:numPr>
          <w:ilvl w:val="0"/>
          <w:numId w:val="15"/>
        </w:numPr>
        <w:spacing w:line="360" w:lineRule="auto"/>
        <w:ind w:left="1167" w:hanging="567"/>
        <w:jc w:val="both"/>
        <w:rPr>
          <w:rFonts w:ascii="Times New Roman" w:hAnsi="Times New Roman" w:cs="Times New Roman"/>
        </w:rPr>
      </w:pPr>
      <w:r w:rsidRPr="00D101B5">
        <w:rPr>
          <w:rFonts w:ascii="Times New Roman" w:hAnsi="Times New Roman" w:cs="Times New Roman"/>
        </w:rPr>
        <w:t>Trocadores de Calor</w:t>
      </w:r>
    </w:p>
    <w:p w14:paraId="441BEEE6" w14:textId="77777777" w:rsidR="00F6110D" w:rsidRPr="00D101B5" w:rsidRDefault="00F6110D" w:rsidP="00961893">
      <w:pPr>
        <w:numPr>
          <w:ilvl w:val="0"/>
          <w:numId w:val="15"/>
        </w:numPr>
        <w:spacing w:line="360" w:lineRule="auto"/>
        <w:ind w:left="1167" w:hanging="567"/>
        <w:jc w:val="both"/>
        <w:rPr>
          <w:rFonts w:ascii="Times New Roman" w:hAnsi="Times New Roman" w:cs="Times New Roman"/>
        </w:rPr>
      </w:pPr>
      <w:r w:rsidRPr="00D101B5">
        <w:rPr>
          <w:rFonts w:ascii="Times New Roman" w:hAnsi="Times New Roman" w:cs="Times New Roman"/>
        </w:rPr>
        <w:t>Painéis de Automação e de Força e Comando</w:t>
      </w:r>
    </w:p>
    <w:p w14:paraId="7EA8CBE3" w14:textId="77777777" w:rsidR="00F6110D" w:rsidRPr="00D101B5" w:rsidRDefault="00F6110D" w:rsidP="00F6110D">
      <w:pPr>
        <w:spacing w:line="360" w:lineRule="auto"/>
        <w:ind w:left="1167"/>
        <w:jc w:val="both"/>
        <w:rPr>
          <w:rFonts w:ascii="Times New Roman" w:hAnsi="Times New Roman" w:cs="Times New Roman"/>
        </w:rPr>
      </w:pPr>
    </w:p>
    <w:p w14:paraId="2CA2B79B" w14:textId="77777777" w:rsidR="00F6110D" w:rsidRPr="00D101B5" w:rsidRDefault="00F6110D" w:rsidP="00961893">
      <w:pPr>
        <w:pStyle w:val="NormalWeb"/>
        <w:numPr>
          <w:ilvl w:val="0"/>
          <w:numId w:val="13"/>
        </w:numPr>
        <w:spacing w:before="0" w:beforeAutospacing="0" w:after="0" w:afterAutospacing="0" w:line="360" w:lineRule="auto"/>
        <w:jc w:val="both"/>
        <w:rPr>
          <w:sz w:val="22"/>
          <w:szCs w:val="22"/>
        </w:rPr>
      </w:pPr>
      <w:r w:rsidRPr="00D101B5">
        <w:rPr>
          <w:rStyle w:val="Forte"/>
          <w:sz w:val="22"/>
          <w:szCs w:val="22"/>
        </w:rPr>
        <w:t>Sistema de Água</w:t>
      </w:r>
      <w:r w:rsidRPr="00D101B5">
        <w:rPr>
          <w:sz w:val="22"/>
          <w:szCs w:val="22"/>
        </w:rPr>
        <w:t>:</w:t>
      </w:r>
    </w:p>
    <w:p w14:paraId="796A7DC3" w14:textId="77777777" w:rsidR="00F6110D" w:rsidRPr="00D101B5" w:rsidRDefault="00F6110D" w:rsidP="00961893">
      <w:pPr>
        <w:numPr>
          <w:ilvl w:val="0"/>
          <w:numId w:val="16"/>
        </w:numPr>
        <w:spacing w:line="360" w:lineRule="auto"/>
        <w:ind w:left="1167" w:hanging="567"/>
        <w:jc w:val="both"/>
        <w:rPr>
          <w:rFonts w:ascii="Times New Roman" w:hAnsi="Times New Roman" w:cs="Times New Roman"/>
        </w:rPr>
      </w:pPr>
      <w:r w:rsidRPr="00D101B5">
        <w:rPr>
          <w:rFonts w:ascii="Times New Roman" w:hAnsi="Times New Roman" w:cs="Times New Roman"/>
        </w:rPr>
        <w:t>Motor-Bomba</w:t>
      </w:r>
    </w:p>
    <w:p w14:paraId="0567947C" w14:textId="77777777" w:rsidR="00F6110D" w:rsidRPr="00D101B5" w:rsidRDefault="00F6110D" w:rsidP="00961893">
      <w:pPr>
        <w:numPr>
          <w:ilvl w:val="0"/>
          <w:numId w:val="16"/>
        </w:numPr>
        <w:spacing w:line="360" w:lineRule="auto"/>
        <w:ind w:left="1167" w:hanging="567"/>
        <w:jc w:val="both"/>
        <w:rPr>
          <w:rFonts w:ascii="Times New Roman" w:hAnsi="Times New Roman" w:cs="Times New Roman"/>
        </w:rPr>
      </w:pPr>
      <w:r w:rsidRPr="00D101B5">
        <w:rPr>
          <w:rFonts w:ascii="Times New Roman" w:hAnsi="Times New Roman" w:cs="Times New Roman"/>
        </w:rPr>
        <w:t>Bomba de Transferência de Condensado</w:t>
      </w:r>
    </w:p>
    <w:p w14:paraId="71B80939" w14:textId="77777777" w:rsidR="00F6110D" w:rsidRPr="00D101B5" w:rsidRDefault="00F6110D" w:rsidP="00961893">
      <w:pPr>
        <w:numPr>
          <w:ilvl w:val="0"/>
          <w:numId w:val="16"/>
        </w:numPr>
        <w:spacing w:line="360" w:lineRule="auto"/>
        <w:ind w:left="1167" w:hanging="567"/>
        <w:jc w:val="both"/>
        <w:rPr>
          <w:rFonts w:ascii="Times New Roman" w:hAnsi="Times New Roman" w:cs="Times New Roman"/>
        </w:rPr>
      </w:pPr>
      <w:r w:rsidRPr="00D101B5">
        <w:rPr>
          <w:rFonts w:ascii="Times New Roman" w:hAnsi="Times New Roman" w:cs="Times New Roman"/>
        </w:rPr>
        <w:t>Tubulações e Válvulas</w:t>
      </w:r>
    </w:p>
    <w:p w14:paraId="3C46C80B" w14:textId="77777777" w:rsidR="00F6110D" w:rsidRPr="00D101B5" w:rsidRDefault="00F6110D" w:rsidP="00961893">
      <w:pPr>
        <w:numPr>
          <w:ilvl w:val="0"/>
          <w:numId w:val="16"/>
        </w:numPr>
        <w:spacing w:line="360" w:lineRule="auto"/>
        <w:ind w:left="1167" w:hanging="567"/>
        <w:jc w:val="both"/>
        <w:rPr>
          <w:rFonts w:ascii="Times New Roman" w:hAnsi="Times New Roman" w:cs="Times New Roman"/>
        </w:rPr>
      </w:pPr>
      <w:r w:rsidRPr="00D101B5">
        <w:rPr>
          <w:rFonts w:ascii="Times New Roman" w:hAnsi="Times New Roman" w:cs="Times New Roman"/>
        </w:rPr>
        <w:t>Manômetros, Filtros</w:t>
      </w:r>
    </w:p>
    <w:p w14:paraId="02751D0D" w14:textId="77777777" w:rsidR="00F6110D" w:rsidRPr="00D101B5" w:rsidRDefault="00F6110D" w:rsidP="00961893">
      <w:pPr>
        <w:numPr>
          <w:ilvl w:val="0"/>
          <w:numId w:val="16"/>
        </w:numPr>
        <w:spacing w:line="360" w:lineRule="auto"/>
        <w:ind w:left="1167" w:hanging="567"/>
        <w:jc w:val="both"/>
        <w:rPr>
          <w:rFonts w:ascii="Times New Roman" w:hAnsi="Times New Roman" w:cs="Times New Roman"/>
        </w:rPr>
      </w:pPr>
      <w:r w:rsidRPr="00D101B5">
        <w:rPr>
          <w:rFonts w:ascii="Times New Roman" w:hAnsi="Times New Roman" w:cs="Times New Roman"/>
        </w:rPr>
        <w:t>Painéis de Força e Comando</w:t>
      </w:r>
    </w:p>
    <w:p w14:paraId="61E82109" w14:textId="77777777" w:rsidR="00F6110D" w:rsidRPr="00D101B5" w:rsidRDefault="00F6110D" w:rsidP="00961893">
      <w:pPr>
        <w:pStyle w:val="NormalWeb"/>
        <w:numPr>
          <w:ilvl w:val="0"/>
          <w:numId w:val="13"/>
        </w:numPr>
        <w:spacing w:before="0" w:beforeAutospacing="0" w:after="0" w:afterAutospacing="0" w:line="360" w:lineRule="auto"/>
        <w:jc w:val="both"/>
        <w:rPr>
          <w:sz w:val="22"/>
          <w:szCs w:val="22"/>
        </w:rPr>
      </w:pPr>
      <w:r w:rsidRPr="00D101B5">
        <w:rPr>
          <w:rStyle w:val="Forte"/>
          <w:sz w:val="22"/>
          <w:szCs w:val="22"/>
        </w:rPr>
        <w:t>Sistema de Combate a Incêndio</w:t>
      </w:r>
      <w:r w:rsidRPr="00D101B5">
        <w:rPr>
          <w:sz w:val="22"/>
          <w:szCs w:val="22"/>
        </w:rPr>
        <w:t>:</w:t>
      </w:r>
    </w:p>
    <w:p w14:paraId="214841A5" w14:textId="77777777" w:rsidR="00F6110D" w:rsidRPr="00D101B5" w:rsidRDefault="00F6110D" w:rsidP="00961893">
      <w:pPr>
        <w:numPr>
          <w:ilvl w:val="0"/>
          <w:numId w:val="17"/>
        </w:numPr>
        <w:spacing w:line="360" w:lineRule="auto"/>
        <w:ind w:left="1167" w:hanging="567"/>
        <w:jc w:val="both"/>
        <w:rPr>
          <w:rFonts w:ascii="Times New Roman" w:hAnsi="Times New Roman" w:cs="Times New Roman"/>
        </w:rPr>
      </w:pPr>
      <w:r w:rsidRPr="00D101B5">
        <w:rPr>
          <w:rFonts w:ascii="Times New Roman" w:hAnsi="Times New Roman" w:cs="Times New Roman"/>
        </w:rPr>
        <w:t>Detectores de Fumaça</w:t>
      </w:r>
    </w:p>
    <w:p w14:paraId="6C0B2C95" w14:textId="77777777" w:rsidR="00F6110D" w:rsidRPr="00D101B5" w:rsidRDefault="00F6110D" w:rsidP="00961893">
      <w:pPr>
        <w:numPr>
          <w:ilvl w:val="0"/>
          <w:numId w:val="17"/>
        </w:numPr>
        <w:spacing w:line="360" w:lineRule="auto"/>
        <w:ind w:left="1167" w:hanging="567"/>
        <w:jc w:val="both"/>
        <w:rPr>
          <w:rFonts w:ascii="Times New Roman" w:hAnsi="Times New Roman" w:cs="Times New Roman"/>
        </w:rPr>
      </w:pPr>
      <w:r w:rsidRPr="00D101B5">
        <w:rPr>
          <w:rFonts w:ascii="Times New Roman" w:hAnsi="Times New Roman" w:cs="Times New Roman"/>
        </w:rPr>
        <w:t>Sprinklers</w:t>
      </w:r>
    </w:p>
    <w:p w14:paraId="03BA4193" w14:textId="77777777" w:rsidR="00F6110D" w:rsidRPr="00D101B5" w:rsidRDefault="00F6110D" w:rsidP="00961893">
      <w:pPr>
        <w:numPr>
          <w:ilvl w:val="0"/>
          <w:numId w:val="17"/>
        </w:numPr>
        <w:spacing w:line="360" w:lineRule="auto"/>
        <w:ind w:left="1167" w:hanging="567"/>
        <w:jc w:val="both"/>
        <w:rPr>
          <w:rFonts w:ascii="Times New Roman" w:hAnsi="Times New Roman" w:cs="Times New Roman"/>
        </w:rPr>
      </w:pPr>
      <w:r w:rsidRPr="00D101B5">
        <w:rPr>
          <w:rFonts w:ascii="Times New Roman" w:hAnsi="Times New Roman" w:cs="Times New Roman"/>
        </w:rPr>
        <w:t>Hidrantes</w:t>
      </w:r>
    </w:p>
    <w:p w14:paraId="1B72582E" w14:textId="77777777" w:rsidR="00F6110D" w:rsidRPr="00D101B5" w:rsidRDefault="00F6110D" w:rsidP="00961893">
      <w:pPr>
        <w:numPr>
          <w:ilvl w:val="0"/>
          <w:numId w:val="17"/>
        </w:numPr>
        <w:spacing w:line="360" w:lineRule="auto"/>
        <w:ind w:left="1167" w:hanging="567"/>
        <w:jc w:val="both"/>
        <w:rPr>
          <w:rFonts w:ascii="Times New Roman" w:hAnsi="Times New Roman" w:cs="Times New Roman"/>
        </w:rPr>
      </w:pPr>
      <w:r w:rsidRPr="00D101B5">
        <w:rPr>
          <w:rFonts w:ascii="Times New Roman" w:hAnsi="Times New Roman" w:cs="Times New Roman"/>
        </w:rPr>
        <w:t>Tubulações, Válvulas</w:t>
      </w:r>
    </w:p>
    <w:p w14:paraId="0CADA3E5" w14:textId="77777777" w:rsidR="00F6110D" w:rsidRPr="00D101B5" w:rsidRDefault="00F6110D" w:rsidP="00961893">
      <w:pPr>
        <w:numPr>
          <w:ilvl w:val="0"/>
          <w:numId w:val="17"/>
        </w:numPr>
        <w:spacing w:line="360" w:lineRule="auto"/>
        <w:ind w:left="1167" w:hanging="567"/>
        <w:jc w:val="both"/>
        <w:rPr>
          <w:rFonts w:ascii="Times New Roman" w:hAnsi="Times New Roman" w:cs="Times New Roman"/>
        </w:rPr>
      </w:pPr>
      <w:r w:rsidRPr="00D101B5">
        <w:rPr>
          <w:rFonts w:ascii="Times New Roman" w:hAnsi="Times New Roman" w:cs="Times New Roman"/>
        </w:rPr>
        <w:t>Painéis de Força e Comando para Bombas de Incêndio</w:t>
      </w:r>
    </w:p>
    <w:p w14:paraId="7C755118" w14:textId="77777777" w:rsidR="00F6110D" w:rsidRPr="00D101B5" w:rsidRDefault="00F6110D" w:rsidP="00F6110D">
      <w:pPr>
        <w:spacing w:line="360" w:lineRule="auto"/>
        <w:ind w:left="1167"/>
        <w:jc w:val="both"/>
        <w:rPr>
          <w:rFonts w:ascii="Times New Roman" w:hAnsi="Times New Roman" w:cs="Times New Roman"/>
        </w:rPr>
      </w:pPr>
    </w:p>
    <w:p w14:paraId="3BB4FBCE" w14:textId="77777777" w:rsidR="00F6110D" w:rsidRPr="00D101B5" w:rsidRDefault="00F6110D" w:rsidP="00961893">
      <w:pPr>
        <w:pStyle w:val="NormalWeb"/>
        <w:numPr>
          <w:ilvl w:val="0"/>
          <w:numId w:val="13"/>
        </w:numPr>
        <w:spacing w:before="0" w:beforeAutospacing="0" w:after="0" w:afterAutospacing="0" w:line="360" w:lineRule="auto"/>
        <w:jc w:val="both"/>
        <w:rPr>
          <w:sz w:val="22"/>
          <w:szCs w:val="22"/>
        </w:rPr>
      </w:pPr>
      <w:r w:rsidRPr="00D101B5">
        <w:rPr>
          <w:rStyle w:val="Forte"/>
          <w:sz w:val="22"/>
          <w:szCs w:val="22"/>
        </w:rPr>
        <w:t>Sistema de Ar Comprimido</w:t>
      </w:r>
      <w:r w:rsidRPr="00D101B5">
        <w:rPr>
          <w:sz w:val="22"/>
          <w:szCs w:val="22"/>
        </w:rPr>
        <w:t>:</w:t>
      </w:r>
    </w:p>
    <w:p w14:paraId="292CF1DE" w14:textId="77777777" w:rsidR="00F6110D" w:rsidRPr="00D101B5" w:rsidRDefault="00F6110D" w:rsidP="00961893">
      <w:pPr>
        <w:numPr>
          <w:ilvl w:val="0"/>
          <w:numId w:val="18"/>
        </w:numPr>
        <w:spacing w:line="360" w:lineRule="auto"/>
        <w:ind w:left="1167" w:hanging="567"/>
        <w:jc w:val="both"/>
        <w:rPr>
          <w:rFonts w:ascii="Times New Roman" w:hAnsi="Times New Roman" w:cs="Times New Roman"/>
        </w:rPr>
      </w:pPr>
      <w:r w:rsidRPr="00D101B5">
        <w:rPr>
          <w:rFonts w:ascii="Times New Roman" w:hAnsi="Times New Roman" w:cs="Times New Roman"/>
        </w:rPr>
        <w:t>Válvulas em Geral</w:t>
      </w:r>
    </w:p>
    <w:p w14:paraId="3C4797EF" w14:textId="77777777" w:rsidR="00F6110D" w:rsidRPr="00D101B5" w:rsidRDefault="00F6110D" w:rsidP="00961893">
      <w:pPr>
        <w:numPr>
          <w:ilvl w:val="0"/>
          <w:numId w:val="18"/>
        </w:numPr>
        <w:spacing w:line="360" w:lineRule="auto"/>
        <w:ind w:left="1167" w:hanging="567"/>
        <w:jc w:val="both"/>
        <w:rPr>
          <w:rFonts w:ascii="Times New Roman" w:hAnsi="Times New Roman" w:cs="Times New Roman"/>
        </w:rPr>
      </w:pPr>
      <w:r w:rsidRPr="00D101B5">
        <w:rPr>
          <w:rFonts w:ascii="Times New Roman" w:hAnsi="Times New Roman" w:cs="Times New Roman"/>
        </w:rPr>
        <w:t>Filtros Coalescentes, Filtros de Partículas</w:t>
      </w:r>
    </w:p>
    <w:p w14:paraId="219C6DD7" w14:textId="77777777" w:rsidR="00F6110D" w:rsidRPr="00D101B5" w:rsidRDefault="00F6110D" w:rsidP="00961893">
      <w:pPr>
        <w:numPr>
          <w:ilvl w:val="0"/>
          <w:numId w:val="18"/>
        </w:numPr>
        <w:spacing w:line="360" w:lineRule="auto"/>
        <w:ind w:left="1167" w:hanging="567"/>
        <w:jc w:val="both"/>
        <w:rPr>
          <w:rFonts w:ascii="Times New Roman" w:hAnsi="Times New Roman" w:cs="Times New Roman"/>
        </w:rPr>
      </w:pPr>
      <w:r w:rsidRPr="00D101B5">
        <w:rPr>
          <w:rFonts w:ascii="Times New Roman" w:hAnsi="Times New Roman" w:cs="Times New Roman"/>
        </w:rPr>
        <w:t xml:space="preserve">Manômetros, </w:t>
      </w:r>
      <w:proofErr w:type="gramStart"/>
      <w:r w:rsidRPr="00D101B5">
        <w:rPr>
          <w:rFonts w:ascii="Times New Roman" w:hAnsi="Times New Roman" w:cs="Times New Roman"/>
        </w:rPr>
        <w:t>Secadores</w:t>
      </w:r>
      <w:proofErr w:type="gramEnd"/>
    </w:p>
    <w:p w14:paraId="092E858F" w14:textId="77777777" w:rsidR="00F6110D" w:rsidRPr="00D101B5" w:rsidRDefault="00F6110D" w:rsidP="00961893">
      <w:pPr>
        <w:numPr>
          <w:ilvl w:val="0"/>
          <w:numId w:val="18"/>
        </w:numPr>
        <w:spacing w:line="360" w:lineRule="auto"/>
        <w:ind w:left="1167" w:hanging="567"/>
        <w:jc w:val="both"/>
        <w:rPr>
          <w:rFonts w:ascii="Times New Roman" w:hAnsi="Times New Roman" w:cs="Times New Roman"/>
        </w:rPr>
      </w:pPr>
      <w:r w:rsidRPr="00D101B5">
        <w:rPr>
          <w:rFonts w:ascii="Times New Roman" w:hAnsi="Times New Roman" w:cs="Times New Roman"/>
        </w:rPr>
        <w:t>Balões de Distribuição de CA</w:t>
      </w:r>
    </w:p>
    <w:p w14:paraId="58C6781E" w14:textId="77777777" w:rsidR="00F6110D" w:rsidRPr="00D101B5" w:rsidRDefault="00F6110D" w:rsidP="00961893">
      <w:pPr>
        <w:numPr>
          <w:ilvl w:val="0"/>
          <w:numId w:val="18"/>
        </w:numPr>
        <w:spacing w:line="360" w:lineRule="auto"/>
        <w:ind w:left="1167" w:hanging="567"/>
        <w:jc w:val="both"/>
        <w:rPr>
          <w:rFonts w:ascii="Times New Roman" w:hAnsi="Times New Roman" w:cs="Times New Roman"/>
        </w:rPr>
      </w:pPr>
      <w:r w:rsidRPr="00D101B5">
        <w:rPr>
          <w:rFonts w:ascii="Times New Roman" w:hAnsi="Times New Roman" w:cs="Times New Roman"/>
        </w:rPr>
        <w:t>Reservatórios</w:t>
      </w:r>
    </w:p>
    <w:p w14:paraId="50FB0771" w14:textId="77777777" w:rsidR="00F6110D" w:rsidRPr="00D101B5" w:rsidRDefault="00F6110D" w:rsidP="00961893">
      <w:pPr>
        <w:numPr>
          <w:ilvl w:val="0"/>
          <w:numId w:val="18"/>
        </w:numPr>
        <w:spacing w:line="360" w:lineRule="auto"/>
        <w:ind w:left="1167" w:hanging="567"/>
        <w:jc w:val="both"/>
        <w:rPr>
          <w:rFonts w:ascii="Times New Roman" w:hAnsi="Times New Roman" w:cs="Times New Roman"/>
        </w:rPr>
      </w:pPr>
      <w:r w:rsidRPr="00D101B5">
        <w:rPr>
          <w:rFonts w:ascii="Times New Roman" w:hAnsi="Times New Roman" w:cs="Times New Roman"/>
        </w:rPr>
        <w:t>Tubulações</w:t>
      </w:r>
    </w:p>
    <w:p w14:paraId="49594D25" w14:textId="77777777" w:rsidR="00F6110D" w:rsidRPr="00D101B5" w:rsidRDefault="00F6110D" w:rsidP="00961893">
      <w:pPr>
        <w:numPr>
          <w:ilvl w:val="0"/>
          <w:numId w:val="18"/>
        </w:numPr>
        <w:spacing w:line="360" w:lineRule="auto"/>
        <w:ind w:left="1167" w:hanging="567"/>
        <w:jc w:val="both"/>
        <w:rPr>
          <w:rFonts w:ascii="Times New Roman" w:hAnsi="Times New Roman" w:cs="Times New Roman"/>
        </w:rPr>
      </w:pPr>
      <w:r w:rsidRPr="00D101B5">
        <w:rPr>
          <w:rFonts w:ascii="Times New Roman" w:hAnsi="Times New Roman" w:cs="Times New Roman"/>
        </w:rPr>
        <w:t>Painéis de Automação e de Força e Comando</w:t>
      </w:r>
    </w:p>
    <w:p w14:paraId="01F16F25" w14:textId="77777777" w:rsidR="00F6110D" w:rsidRPr="00D101B5" w:rsidRDefault="00F6110D" w:rsidP="00F6110D">
      <w:pPr>
        <w:spacing w:line="360" w:lineRule="auto"/>
        <w:ind w:left="1167"/>
        <w:jc w:val="both"/>
        <w:rPr>
          <w:rFonts w:ascii="Times New Roman" w:hAnsi="Times New Roman" w:cs="Times New Roman"/>
        </w:rPr>
      </w:pPr>
    </w:p>
    <w:p w14:paraId="264184BB" w14:textId="77777777" w:rsidR="00F6110D" w:rsidRPr="00D101B5" w:rsidRDefault="00F6110D" w:rsidP="00961893">
      <w:pPr>
        <w:pStyle w:val="NormalWeb"/>
        <w:numPr>
          <w:ilvl w:val="0"/>
          <w:numId w:val="13"/>
        </w:numPr>
        <w:spacing w:before="0" w:beforeAutospacing="0" w:after="0" w:afterAutospacing="0" w:line="360" w:lineRule="auto"/>
        <w:jc w:val="both"/>
        <w:rPr>
          <w:sz w:val="22"/>
          <w:szCs w:val="22"/>
        </w:rPr>
      </w:pPr>
      <w:r w:rsidRPr="00D101B5">
        <w:rPr>
          <w:rStyle w:val="Forte"/>
          <w:sz w:val="22"/>
          <w:szCs w:val="22"/>
        </w:rPr>
        <w:t>Sistema de Geração de Vapor</w:t>
      </w:r>
      <w:r w:rsidRPr="00D101B5">
        <w:rPr>
          <w:sz w:val="22"/>
          <w:szCs w:val="22"/>
        </w:rPr>
        <w:t>:</w:t>
      </w:r>
    </w:p>
    <w:p w14:paraId="3A8DCCCF" w14:textId="77777777" w:rsidR="00F6110D" w:rsidRPr="00D101B5" w:rsidRDefault="00F6110D" w:rsidP="00961893">
      <w:pPr>
        <w:numPr>
          <w:ilvl w:val="0"/>
          <w:numId w:val="19"/>
        </w:numPr>
        <w:spacing w:line="360" w:lineRule="auto"/>
        <w:ind w:left="1167" w:hanging="567"/>
        <w:jc w:val="both"/>
        <w:rPr>
          <w:rFonts w:ascii="Times New Roman" w:hAnsi="Times New Roman" w:cs="Times New Roman"/>
        </w:rPr>
      </w:pPr>
      <w:r w:rsidRPr="00D101B5">
        <w:rPr>
          <w:rFonts w:ascii="Times New Roman" w:hAnsi="Times New Roman" w:cs="Times New Roman"/>
        </w:rPr>
        <w:t>Cavaletes</w:t>
      </w:r>
    </w:p>
    <w:p w14:paraId="6CF6E7A1" w14:textId="77777777" w:rsidR="00F6110D" w:rsidRPr="00D101B5" w:rsidRDefault="00F6110D" w:rsidP="00961893">
      <w:pPr>
        <w:numPr>
          <w:ilvl w:val="0"/>
          <w:numId w:val="19"/>
        </w:numPr>
        <w:spacing w:line="360" w:lineRule="auto"/>
        <w:ind w:left="1167" w:hanging="567"/>
        <w:jc w:val="both"/>
        <w:rPr>
          <w:rFonts w:ascii="Times New Roman" w:hAnsi="Times New Roman" w:cs="Times New Roman"/>
        </w:rPr>
      </w:pPr>
      <w:r w:rsidRPr="00D101B5">
        <w:rPr>
          <w:rFonts w:ascii="Times New Roman" w:hAnsi="Times New Roman" w:cs="Times New Roman"/>
        </w:rPr>
        <w:t>Tubulações, Válvulas</w:t>
      </w:r>
    </w:p>
    <w:p w14:paraId="572101CD" w14:textId="77777777" w:rsidR="00F6110D" w:rsidRPr="00D101B5" w:rsidRDefault="00F6110D" w:rsidP="00961893">
      <w:pPr>
        <w:numPr>
          <w:ilvl w:val="0"/>
          <w:numId w:val="19"/>
        </w:numPr>
        <w:spacing w:line="360" w:lineRule="auto"/>
        <w:ind w:left="1167" w:hanging="567"/>
        <w:jc w:val="both"/>
        <w:rPr>
          <w:rFonts w:ascii="Times New Roman" w:hAnsi="Times New Roman" w:cs="Times New Roman"/>
        </w:rPr>
      </w:pPr>
      <w:r w:rsidRPr="00D101B5">
        <w:rPr>
          <w:rFonts w:ascii="Times New Roman" w:hAnsi="Times New Roman" w:cs="Times New Roman"/>
        </w:rPr>
        <w:t>Filtros, Manômetros</w:t>
      </w:r>
    </w:p>
    <w:p w14:paraId="284EE81F" w14:textId="77777777" w:rsidR="00F6110D" w:rsidRPr="00D101B5" w:rsidRDefault="00F6110D" w:rsidP="00961893">
      <w:pPr>
        <w:numPr>
          <w:ilvl w:val="0"/>
          <w:numId w:val="19"/>
        </w:numPr>
        <w:spacing w:line="360" w:lineRule="auto"/>
        <w:ind w:left="1167" w:hanging="567"/>
        <w:jc w:val="both"/>
        <w:rPr>
          <w:rFonts w:ascii="Times New Roman" w:hAnsi="Times New Roman" w:cs="Times New Roman"/>
        </w:rPr>
      </w:pPr>
      <w:r w:rsidRPr="00D101B5">
        <w:rPr>
          <w:rFonts w:ascii="Times New Roman" w:hAnsi="Times New Roman" w:cs="Times New Roman"/>
        </w:rPr>
        <w:t>Bombas Dosadoras</w:t>
      </w:r>
    </w:p>
    <w:p w14:paraId="762BAE26" w14:textId="77777777" w:rsidR="00F6110D" w:rsidRPr="00D101B5" w:rsidRDefault="00F6110D" w:rsidP="00961893">
      <w:pPr>
        <w:numPr>
          <w:ilvl w:val="0"/>
          <w:numId w:val="19"/>
        </w:numPr>
        <w:spacing w:line="360" w:lineRule="auto"/>
        <w:ind w:left="1167" w:hanging="567"/>
        <w:jc w:val="both"/>
        <w:rPr>
          <w:rFonts w:ascii="Times New Roman" w:hAnsi="Times New Roman" w:cs="Times New Roman"/>
        </w:rPr>
      </w:pPr>
      <w:r w:rsidRPr="00D101B5">
        <w:rPr>
          <w:rFonts w:ascii="Times New Roman" w:hAnsi="Times New Roman" w:cs="Times New Roman"/>
        </w:rPr>
        <w:t>Tanques de Químicos, Tanque de Salmoura</w:t>
      </w:r>
    </w:p>
    <w:p w14:paraId="04C4CD30" w14:textId="77777777" w:rsidR="00F6110D" w:rsidRPr="00D101B5" w:rsidRDefault="00F6110D" w:rsidP="00961893">
      <w:pPr>
        <w:numPr>
          <w:ilvl w:val="0"/>
          <w:numId w:val="19"/>
        </w:numPr>
        <w:spacing w:line="360" w:lineRule="auto"/>
        <w:ind w:left="1167" w:hanging="567"/>
        <w:jc w:val="both"/>
        <w:rPr>
          <w:rFonts w:ascii="Times New Roman" w:hAnsi="Times New Roman" w:cs="Times New Roman"/>
        </w:rPr>
      </w:pPr>
      <w:r w:rsidRPr="00D101B5">
        <w:rPr>
          <w:rFonts w:ascii="Times New Roman" w:hAnsi="Times New Roman" w:cs="Times New Roman"/>
        </w:rPr>
        <w:t>Resfriador de Condensado Drenado</w:t>
      </w:r>
    </w:p>
    <w:p w14:paraId="0D0054C7" w14:textId="77777777" w:rsidR="00F6110D" w:rsidRPr="00D101B5" w:rsidRDefault="00F6110D" w:rsidP="00961893">
      <w:pPr>
        <w:numPr>
          <w:ilvl w:val="0"/>
          <w:numId w:val="19"/>
        </w:numPr>
        <w:spacing w:line="360" w:lineRule="auto"/>
        <w:ind w:left="1167" w:hanging="567"/>
        <w:jc w:val="both"/>
        <w:rPr>
          <w:rFonts w:ascii="Times New Roman" w:hAnsi="Times New Roman" w:cs="Times New Roman"/>
        </w:rPr>
      </w:pPr>
      <w:r w:rsidRPr="00D101B5">
        <w:rPr>
          <w:rFonts w:ascii="Times New Roman" w:hAnsi="Times New Roman" w:cs="Times New Roman"/>
        </w:rPr>
        <w:t>Tanque de Purga, Tanque de Alimentação, Tanque de Coleta de Condensado</w:t>
      </w:r>
    </w:p>
    <w:p w14:paraId="60C0FB75" w14:textId="77777777" w:rsidR="00F6110D" w:rsidRPr="00D101B5" w:rsidRDefault="00F6110D" w:rsidP="00961893">
      <w:pPr>
        <w:numPr>
          <w:ilvl w:val="0"/>
          <w:numId w:val="19"/>
        </w:numPr>
        <w:spacing w:line="360" w:lineRule="auto"/>
        <w:ind w:left="1167" w:hanging="567"/>
        <w:jc w:val="both"/>
        <w:rPr>
          <w:rFonts w:ascii="Times New Roman" w:hAnsi="Times New Roman" w:cs="Times New Roman"/>
        </w:rPr>
      </w:pPr>
      <w:r w:rsidRPr="00D101B5">
        <w:rPr>
          <w:rFonts w:ascii="Times New Roman" w:hAnsi="Times New Roman" w:cs="Times New Roman"/>
        </w:rPr>
        <w:t>Painéis de Automação e de Força e Comando</w:t>
      </w:r>
    </w:p>
    <w:p w14:paraId="667B94F0" w14:textId="77777777" w:rsidR="00F6110D" w:rsidRPr="00D101B5" w:rsidRDefault="00F6110D" w:rsidP="00F6110D">
      <w:pPr>
        <w:spacing w:line="360" w:lineRule="auto"/>
        <w:ind w:left="1167"/>
        <w:jc w:val="both"/>
        <w:rPr>
          <w:rFonts w:ascii="Times New Roman" w:hAnsi="Times New Roman" w:cs="Times New Roman"/>
        </w:rPr>
      </w:pPr>
    </w:p>
    <w:p w14:paraId="2E0DA86F" w14:textId="77777777" w:rsidR="00F6110D" w:rsidRPr="00D101B5" w:rsidRDefault="00F6110D" w:rsidP="00961893">
      <w:pPr>
        <w:pStyle w:val="NormalWeb"/>
        <w:numPr>
          <w:ilvl w:val="0"/>
          <w:numId w:val="13"/>
        </w:numPr>
        <w:spacing w:before="0" w:beforeAutospacing="0" w:after="0" w:afterAutospacing="0" w:line="360" w:lineRule="auto"/>
        <w:jc w:val="both"/>
        <w:rPr>
          <w:sz w:val="22"/>
          <w:szCs w:val="22"/>
        </w:rPr>
      </w:pPr>
      <w:r w:rsidRPr="00D101B5">
        <w:rPr>
          <w:rStyle w:val="Forte"/>
          <w:sz w:val="22"/>
          <w:szCs w:val="22"/>
        </w:rPr>
        <w:t>Sistema de Utilidades Limpas</w:t>
      </w:r>
      <w:r w:rsidRPr="00D101B5">
        <w:rPr>
          <w:sz w:val="22"/>
          <w:szCs w:val="22"/>
        </w:rPr>
        <w:t>:</w:t>
      </w:r>
    </w:p>
    <w:p w14:paraId="5D037DB8" w14:textId="77777777" w:rsidR="00F6110D" w:rsidRPr="00D101B5" w:rsidRDefault="00F6110D" w:rsidP="00961893">
      <w:pPr>
        <w:numPr>
          <w:ilvl w:val="0"/>
          <w:numId w:val="20"/>
        </w:numPr>
        <w:spacing w:line="360" w:lineRule="auto"/>
        <w:ind w:left="1167" w:hanging="567"/>
        <w:jc w:val="both"/>
        <w:rPr>
          <w:rFonts w:ascii="Times New Roman" w:hAnsi="Times New Roman" w:cs="Times New Roman"/>
        </w:rPr>
      </w:pPr>
      <w:r w:rsidRPr="00D101B5">
        <w:rPr>
          <w:rFonts w:ascii="Times New Roman" w:hAnsi="Times New Roman" w:cs="Times New Roman"/>
        </w:rPr>
        <w:t>Cavaletes</w:t>
      </w:r>
    </w:p>
    <w:p w14:paraId="69FADC0D" w14:textId="77777777" w:rsidR="00F6110D" w:rsidRPr="00D101B5" w:rsidRDefault="00F6110D" w:rsidP="00961893">
      <w:pPr>
        <w:numPr>
          <w:ilvl w:val="0"/>
          <w:numId w:val="20"/>
        </w:numPr>
        <w:spacing w:line="360" w:lineRule="auto"/>
        <w:ind w:left="1167" w:hanging="567"/>
        <w:jc w:val="both"/>
        <w:rPr>
          <w:rFonts w:ascii="Times New Roman" w:hAnsi="Times New Roman" w:cs="Times New Roman"/>
        </w:rPr>
      </w:pPr>
      <w:r w:rsidRPr="00D101B5">
        <w:rPr>
          <w:rFonts w:ascii="Times New Roman" w:hAnsi="Times New Roman" w:cs="Times New Roman"/>
        </w:rPr>
        <w:t>Tubulações, Válvulas, Filtros</w:t>
      </w:r>
    </w:p>
    <w:p w14:paraId="57D8C141" w14:textId="77777777" w:rsidR="00F6110D" w:rsidRPr="00D101B5" w:rsidRDefault="00F6110D" w:rsidP="00961893">
      <w:pPr>
        <w:numPr>
          <w:ilvl w:val="0"/>
          <w:numId w:val="20"/>
        </w:numPr>
        <w:spacing w:line="360" w:lineRule="auto"/>
        <w:ind w:left="1167" w:hanging="567"/>
        <w:jc w:val="both"/>
        <w:rPr>
          <w:rFonts w:ascii="Times New Roman" w:hAnsi="Times New Roman" w:cs="Times New Roman"/>
        </w:rPr>
      </w:pPr>
      <w:r w:rsidRPr="00D101B5">
        <w:rPr>
          <w:rFonts w:ascii="Times New Roman" w:hAnsi="Times New Roman" w:cs="Times New Roman"/>
        </w:rPr>
        <w:t>Manômetros, Bombas</w:t>
      </w:r>
    </w:p>
    <w:p w14:paraId="317AAEFC" w14:textId="77777777" w:rsidR="00F6110D" w:rsidRPr="00D101B5" w:rsidRDefault="00F6110D" w:rsidP="00961893">
      <w:pPr>
        <w:numPr>
          <w:ilvl w:val="0"/>
          <w:numId w:val="20"/>
        </w:numPr>
        <w:spacing w:line="360" w:lineRule="auto"/>
        <w:ind w:left="1167" w:hanging="567"/>
        <w:jc w:val="both"/>
        <w:rPr>
          <w:rFonts w:ascii="Times New Roman" w:hAnsi="Times New Roman" w:cs="Times New Roman"/>
        </w:rPr>
      </w:pPr>
      <w:r w:rsidRPr="00D101B5">
        <w:rPr>
          <w:rFonts w:ascii="Times New Roman" w:hAnsi="Times New Roman" w:cs="Times New Roman"/>
        </w:rPr>
        <w:t>Tanques</w:t>
      </w:r>
    </w:p>
    <w:p w14:paraId="4A97C141" w14:textId="77777777" w:rsidR="00F6110D" w:rsidRPr="00D101B5" w:rsidRDefault="00F6110D" w:rsidP="00961893">
      <w:pPr>
        <w:numPr>
          <w:ilvl w:val="0"/>
          <w:numId w:val="20"/>
        </w:numPr>
        <w:spacing w:line="360" w:lineRule="auto"/>
        <w:ind w:left="1167" w:hanging="567"/>
        <w:jc w:val="both"/>
        <w:rPr>
          <w:rFonts w:ascii="Times New Roman" w:hAnsi="Times New Roman" w:cs="Times New Roman"/>
        </w:rPr>
      </w:pPr>
      <w:r w:rsidRPr="00D101B5">
        <w:rPr>
          <w:rFonts w:ascii="Times New Roman" w:hAnsi="Times New Roman" w:cs="Times New Roman"/>
        </w:rPr>
        <w:t>Painéis de Automação e de Força e Comando</w:t>
      </w:r>
    </w:p>
    <w:p w14:paraId="3ADDADEF" w14:textId="77777777" w:rsidR="00F6110D" w:rsidRPr="00D101B5" w:rsidRDefault="00F6110D" w:rsidP="00F6110D">
      <w:pPr>
        <w:spacing w:line="360" w:lineRule="auto"/>
        <w:ind w:left="1167"/>
        <w:jc w:val="both"/>
        <w:rPr>
          <w:rFonts w:ascii="Times New Roman" w:hAnsi="Times New Roman" w:cs="Times New Roman"/>
        </w:rPr>
      </w:pPr>
    </w:p>
    <w:p w14:paraId="65668310" w14:textId="77777777" w:rsidR="00F6110D" w:rsidRPr="00D101B5" w:rsidRDefault="00F6110D" w:rsidP="00961893">
      <w:pPr>
        <w:pStyle w:val="NormalWeb"/>
        <w:numPr>
          <w:ilvl w:val="0"/>
          <w:numId w:val="13"/>
        </w:numPr>
        <w:spacing w:before="0" w:beforeAutospacing="0" w:after="0" w:afterAutospacing="0" w:line="360" w:lineRule="auto"/>
        <w:jc w:val="both"/>
        <w:rPr>
          <w:sz w:val="22"/>
          <w:szCs w:val="22"/>
        </w:rPr>
      </w:pPr>
      <w:r w:rsidRPr="00D101B5">
        <w:rPr>
          <w:rStyle w:val="Forte"/>
          <w:sz w:val="22"/>
          <w:szCs w:val="22"/>
        </w:rPr>
        <w:t>Sistema de Tratamento de Efluentes</w:t>
      </w:r>
      <w:r w:rsidRPr="00D101B5">
        <w:rPr>
          <w:sz w:val="22"/>
          <w:szCs w:val="22"/>
        </w:rPr>
        <w:t>:</w:t>
      </w:r>
    </w:p>
    <w:p w14:paraId="28BEE377" w14:textId="77777777" w:rsidR="00F6110D" w:rsidRPr="00D101B5" w:rsidRDefault="00F6110D" w:rsidP="00961893">
      <w:pPr>
        <w:numPr>
          <w:ilvl w:val="0"/>
          <w:numId w:val="21"/>
        </w:numPr>
        <w:spacing w:line="360" w:lineRule="auto"/>
        <w:ind w:left="1167" w:hanging="567"/>
        <w:jc w:val="both"/>
        <w:rPr>
          <w:rFonts w:ascii="Times New Roman" w:hAnsi="Times New Roman" w:cs="Times New Roman"/>
        </w:rPr>
      </w:pPr>
      <w:r w:rsidRPr="00D101B5">
        <w:rPr>
          <w:rFonts w:ascii="Times New Roman" w:hAnsi="Times New Roman" w:cs="Times New Roman"/>
        </w:rPr>
        <w:t>Tubulações, Válvulas</w:t>
      </w:r>
    </w:p>
    <w:p w14:paraId="3E29203A" w14:textId="77777777" w:rsidR="00F6110D" w:rsidRPr="00D101B5" w:rsidRDefault="00F6110D" w:rsidP="00961893">
      <w:pPr>
        <w:numPr>
          <w:ilvl w:val="0"/>
          <w:numId w:val="21"/>
        </w:numPr>
        <w:spacing w:line="360" w:lineRule="auto"/>
        <w:ind w:left="1167" w:hanging="567"/>
        <w:jc w:val="both"/>
        <w:rPr>
          <w:rFonts w:ascii="Times New Roman" w:hAnsi="Times New Roman" w:cs="Times New Roman"/>
        </w:rPr>
      </w:pPr>
      <w:r w:rsidRPr="00D101B5">
        <w:rPr>
          <w:rFonts w:ascii="Times New Roman" w:hAnsi="Times New Roman" w:cs="Times New Roman"/>
        </w:rPr>
        <w:t>Filtros, Manômetros</w:t>
      </w:r>
    </w:p>
    <w:p w14:paraId="4AC61C4C" w14:textId="77777777" w:rsidR="00F6110D" w:rsidRPr="00D101B5" w:rsidRDefault="00F6110D" w:rsidP="00961893">
      <w:pPr>
        <w:numPr>
          <w:ilvl w:val="0"/>
          <w:numId w:val="21"/>
        </w:numPr>
        <w:spacing w:line="360" w:lineRule="auto"/>
        <w:ind w:left="1167" w:hanging="567"/>
        <w:jc w:val="both"/>
        <w:rPr>
          <w:rFonts w:ascii="Times New Roman" w:hAnsi="Times New Roman" w:cs="Times New Roman"/>
        </w:rPr>
      </w:pPr>
      <w:r w:rsidRPr="00D101B5">
        <w:rPr>
          <w:rFonts w:ascii="Times New Roman" w:hAnsi="Times New Roman" w:cs="Times New Roman"/>
        </w:rPr>
        <w:t>Sensores e Transmissores em Geral</w:t>
      </w:r>
    </w:p>
    <w:p w14:paraId="2D387789" w14:textId="77777777" w:rsidR="00F6110D" w:rsidRPr="00D101B5" w:rsidRDefault="00F6110D" w:rsidP="00961893">
      <w:pPr>
        <w:numPr>
          <w:ilvl w:val="0"/>
          <w:numId w:val="21"/>
        </w:numPr>
        <w:spacing w:line="360" w:lineRule="auto"/>
        <w:ind w:left="1167" w:hanging="567"/>
        <w:jc w:val="both"/>
        <w:rPr>
          <w:rFonts w:ascii="Times New Roman" w:hAnsi="Times New Roman" w:cs="Times New Roman"/>
        </w:rPr>
      </w:pPr>
      <w:r w:rsidRPr="00D101B5">
        <w:rPr>
          <w:rFonts w:ascii="Times New Roman" w:hAnsi="Times New Roman" w:cs="Times New Roman"/>
        </w:rPr>
        <w:t>Tanques de Químicos</w:t>
      </w:r>
    </w:p>
    <w:p w14:paraId="6A4E9A22" w14:textId="77777777" w:rsidR="00F6110D" w:rsidRPr="00D101B5" w:rsidRDefault="00F6110D" w:rsidP="00961893">
      <w:pPr>
        <w:numPr>
          <w:ilvl w:val="0"/>
          <w:numId w:val="21"/>
        </w:numPr>
        <w:spacing w:line="360" w:lineRule="auto"/>
        <w:ind w:left="1167" w:hanging="567"/>
        <w:jc w:val="both"/>
        <w:rPr>
          <w:rFonts w:ascii="Times New Roman" w:hAnsi="Times New Roman" w:cs="Times New Roman"/>
        </w:rPr>
      </w:pPr>
      <w:r w:rsidRPr="00D101B5">
        <w:rPr>
          <w:rFonts w:ascii="Times New Roman" w:hAnsi="Times New Roman" w:cs="Times New Roman"/>
        </w:rPr>
        <w:t xml:space="preserve">Sistema de Aeração </w:t>
      </w:r>
      <w:proofErr w:type="spellStart"/>
      <w:r w:rsidRPr="00D101B5">
        <w:rPr>
          <w:rFonts w:ascii="Times New Roman" w:hAnsi="Times New Roman" w:cs="Times New Roman"/>
        </w:rPr>
        <w:t>Ott</w:t>
      </w:r>
      <w:proofErr w:type="spellEnd"/>
      <w:r w:rsidRPr="00D101B5">
        <w:rPr>
          <w:rFonts w:ascii="Times New Roman" w:hAnsi="Times New Roman" w:cs="Times New Roman"/>
        </w:rPr>
        <w:t xml:space="preserve">, </w:t>
      </w:r>
      <w:proofErr w:type="spellStart"/>
      <w:r w:rsidRPr="00D101B5">
        <w:rPr>
          <w:rFonts w:ascii="Times New Roman" w:hAnsi="Times New Roman" w:cs="Times New Roman"/>
        </w:rPr>
        <w:t>Biomar</w:t>
      </w:r>
      <w:proofErr w:type="spellEnd"/>
      <w:r w:rsidRPr="00D101B5">
        <w:rPr>
          <w:rFonts w:ascii="Times New Roman" w:hAnsi="Times New Roman" w:cs="Times New Roman"/>
        </w:rPr>
        <w:t xml:space="preserve"> OKB</w:t>
      </w:r>
    </w:p>
    <w:p w14:paraId="647C029C" w14:textId="77777777" w:rsidR="00F6110D" w:rsidRPr="00D101B5" w:rsidRDefault="00F6110D" w:rsidP="00961893">
      <w:pPr>
        <w:numPr>
          <w:ilvl w:val="0"/>
          <w:numId w:val="21"/>
        </w:numPr>
        <w:spacing w:line="360" w:lineRule="auto"/>
        <w:ind w:left="1167" w:hanging="567"/>
        <w:jc w:val="both"/>
        <w:rPr>
          <w:rFonts w:ascii="Times New Roman" w:hAnsi="Times New Roman" w:cs="Times New Roman"/>
        </w:rPr>
      </w:pPr>
      <w:r w:rsidRPr="00D101B5">
        <w:rPr>
          <w:rFonts w:ascii="Times New Roman" w:hAnsi="Times New Roman" w:cs="Times New Roman"/>
        </w:rPr>
        <w:t>Misturadores, Amortecedores</w:t>
      </w:r>
    </w:p>
    <w:p w14:paraId="047D08F8" w14:textId="77777777" w:rsidR="00F6110D" w:rsidRPr="00D101B5" w:rsidRDefault="00F6110D" w:rsidP="00961893">
      <w:pPr>
        <w:numPr>
          <w:ilvl w:val="0"/>
          <w:numId w:val="21"/>
        </w:numPr>
        <w:spacing w:line="360" w:lineRule="auto"/>
        <w:ind w:left="1167" w:hanging="567"/>
        <w:jc w:val="both"/>
        <w:rPr>
          <w:rFonts w:ascii="Times New Roman" w:hAnsi="Times New Roman" w:cs="Times New Roman"/>
        </w:rPr>
      </w:pPr>
      <w:r w:rsidRPr="00D101B5">
        <w:rPr>
          <w:rFonts w:ascii="Times New Roman" w:hAnsi="Times New Roman" w:cs="Times New Roman"/>
        </w:rPr>
        <w:t>Painéis de Automação e de Força e Comando</w:t>
      </w:r>
    </w:p>
    <w:p w14:paraId="4BCDD3F5" w14:textId="77777777" w:rsidR="00F6110D" w:rsidRPr="00D101B5" w:rsidRDefault="00F6110D" w:rsidP="00F6110D">
      <w:pPr>
        <w:spacing w:line="360" w:lineRule="auto"/>
        <w:ind w:left="1800"/>
        <w:jc w:val="both"/>
        <w:rPr>
          <w:rFonts w:ascii="Times New Roman" w:hAnsi="Times New Roman" w:cs="Times New Roman"/>
        </w:rPr>
      </w:pPr>
    </w:p>
    <w:p w14:paraId="32492AE2" w14:textId="77777777" w:rsidR="00F6110D" w:rsidRPr="00D101B5" w:rsidRDefault="00F6110D" w:rsidP="00F6110D">
      <w:pPr>
        <w:pStyle w:val="NormalWeb"/>
        <w:spacing w:before="0" w:beforeAutospacing="0" w:after="0" w:afterAutospacing="0" w:line="360" w:lineRule="auto"/>
        <w:jc w:val="both"/>
        <w:rPr>
          <w:sz w:val="22"/>
          <w:szCs w:val="22"/>
        </w:rPr>
      </w:pPr>
      <w:r w:rsidRPr="00D101B5">
        <w:rPr>
          <w:sz w:val="22"/>
          <w:szCs w:val="22"/>
        </w:rPr>
        <w:t>Além dos componentes acima, fazem parte do escopo os seguintes equipamentos e instrumentos:</w:t>
      </w:r>
    </w:p>
    <w:p w14:paraId="3BFEE184" w14:textId="77777777" w:rsidR="00F6110D" w:rsidRPr="00D101B5" w:rsidRDefault="00F6110D" w:rsidP="00961893">
      <w:pPr>
        <w:numPr>
          <w:ilvl w:val="0"/>
          <w:numId w:val="14"/>
        </w:numPr>
        <w:tabs>
          <w:tab w:val="clear" w:pos="720"/>
        </w:tabs>
        <w:spacing w:before="100" w:beforeAutospacing="1" w:line="360" w:lineRule="auto"/>
        <w:ind w:left="1167" w:hanging="567"/>
        <w:jc w:val="both"/>
        <w:rPr>
          <w:rFonts w:ascii="Times New Roman" w:hAnsi="Times New Roman" w:cs="Times New Roman"/>
        </w:rPr>
      </w:pPr>
      <w:r w:rsidRPr="00D101B5">
        <w:rPr>
          <w:rFonts w:ascii="Times New Roman" w:hAnsi="Times New Roman" w:cs="Times New Roman"/>
        </w:rPr>
        <w:t>Autoclaves, Banho Maria, Bombas Peristálticas</w:t>
      </w:r>
    </w:p>
    <w:p w14:paraId="3C1E4E62" w14:textId="77777777" w:rsidR="00F6110D" w:rsidRPr="00D101B5" w:rsidRDefault="00F6110D" w:rsidP="00961893">
      <w:pPr>
        <w:numPr>
          <w:ilvl w:val="0"/>
          <w:numId w:val="14"/>
        </w:numPr>
        <w:tabs>
          <w:tab w:val="clear" w:pos="720"/>
        </w:tabs>
        <w:spacing w:before="100" w:beforeAutospacing="1" w:line="360" w:lineRule="auto"/>
        <w:ind w:left="1167" w:hanging="567"/>
        <w:jc w:val="both"/>
        <w:rPr>
          <w:rFonts w:ascii="Times New Roman" w:hAnsi="Times New Roman" w:cs="Times New Roman"/>
        </w:rPr>
      </w:pPr>
      <w:r w:rsidRPr="00D101B5">
        <w:rPr>
          <w:rFonts w:ascii="Times New Roman" w:hAnsi="Times New Roman" w:cs="Times New Roman"/>
        </w:rPr>
        <w:t xml:space="preserve">Cabine de Segurança Biológica, Tanques (Buffer, Coleta, Móveis, </w:t>
      </w:r>
      <w:proofErr w:type="spellStart"/>
      <w:r w:rsidRPr="00D101B5">
        <w:rPr>
          <w:rFonts w:ascii="Times New Roman" w:hAnsi="Times New Roman" w:cs="Times New Roman"/>
        </w:rPr>
        <w:t>Slurry</w:t>
      </w:r>
      <w:proofErr w:type="spellEnd"/>
      <w:r w:rsidRPr="00D101B5">
        <w:rPr>
          <w:rFonts w:ascii="Times New Roman" w:hAnsi="Times New Roman" w:cs="Times New Roman"/>
        </w:rPr>
        <w:t>)</w:t>
      </w:r>
    </w:p>
    <w:p w14:paraId="71B1DFBD" w14:textId="77777777" w:rsidR="00F6110D" w:rsidRPr="00D101B5" w:rsidRDefault="00F6110D" w:rsidP="00961893">
      <w:pPr>
        <w:numPr>
          <w:ilvl w:val="0"/>
          <w:numId w:val="14"/>
        </w:numPr>
        <w:tabs>
          <w:tab w:val="clear" w:pos="720"/>
        </w:tabs>
        <w:spacing w:before="100" w:beforeAutospacing="1" w:line="360" w:lineRule="auto"/>
        <w:ind w:left="1167" w:hanging="567"/>
        <w:jc w:val="both"/>
        <w:rPr>
          <w:rFonts w:ascii="Times New Roman" w:hAnsi="Times New Roman" w:cs="Times New Roman"/>
        </w:rPr>
      </w:pPr>
      <w:r w:rsidRPr="00D101B5">
        <w:rPr>
          <w:rFonts w:ascii="Times New Roman" w:hAnsi="Times New Roman" w:cs="Times New Roman"/>
        </w:rPr>
        <w:t xml:space="preserve">Agitadores, </w:t>
      </w:r>
      <w:proofErr w:type="spellStart"/>
      <w:r w:rsidRPr="00D101B5">
        <w:rPr>
          <w:rFonts w:ascii="Times New Roman" w:hAnsi="Times New Roman" w:cs="Times New Roman"/>
        </w:rPr>
        <w:t>Condutivímetros</w:t>
      </w:r>
      <w:proofErr w:type="spellEnd"/>
      <w:r w:rsidRPr="00D101B5">
        <w:rPr>
          <w:rFonts w:ascii="Times New Roman" w:hAnsi="Times New Roman" w:cs="Times New Roman"/>
        </w:rPr>
        <w:t>, Empilhadeiras, Capelas de Fluxo Laminar</w:t>
      </w:r>
    </w:p>
    <w:p w14:paraId="4FE14334" w14:textId="77777777" w:rsidR="00F6110D" w:rsidRPr="00D101B5" w:rsidRDefault="00F6110D" w:rsidP="00961893">
      <w:pPr>
        <w:numPr>
          <w:ilvl w:val="0"/>
          <w:numId w:val="14"/>
        </w:numPr>
        <w:tabs>
          <w:tab w:val="clear" w:pos="720"/>
        </w:tabs>
        <w:spacing w:before="100" w:beforeAutospacing="1" w:line="360" w:lineRule="auto"/>
        <w:ind w:left="1167" w:hanging="567"/>
        <w:jc w:val="both"/>
        <w:rPr>
          <w:rFonts w:ascii="Times New Roman" w:hAnsi="Times New Roman" w:cs="Times New Roman"/>
        </w:rPr>
      </w:pPr>
      <w:r w:rsidRPr="00D101B5">
        <w:rPr>
          <w:rFonts w:ascii="Times New Roman" w:hAnsi="Times New Roman" w:cs="Times New Roman"/>
        </w:rPr>
        <w:t xml:space="preserve">Analisadores de pH, Balanças, </w:t>
      </w:r>
      <w:proofErr w:type="spellStart"/>
      <w:r w:rsidRPr="00D101B5">
        <w:rPr>
          <w:rFonts w:ascii="Times New Roman" w:hAnsi="Times New Roman" w:cs="Times New Roman"/>
        </w:rPr>
        <w:t>Palletanks</w:t>
      </w:r>
      <w:proofErr w:type="spellEnd"/>
      <w:r w:rsidRPr="00D101B5">
        <w:rPr>
          <w:rFonts w:ascii="Times New Roman" w:hAnsi="Times New Roman" w:cs="Times New Roman"/>
        </w:rPr>
        <w:t>, Resfriadores de Amostra</w:t>
      </w:r>
    </w:p>
    <w:p w14:paraId="0FDC1150" w14:textId="77777777" w:rsidR="00F6110D" w:rsidRPr="00D101B5" w:rsidRDefault="00F6110D" w:rsidP="00961893">
      <w:pPr>
        <w:numPr>
          <w:ilvl w:val="0"/>
          <w:numId w:val="14"/>
        </w:numPr>
        <w:tabs>
          <w:tab w:val="clear" w:pos="720"/>
        </w:tabs>
        <w:spacing w:before="100" w:beforeAutospacing="1" w:line="360" w:lineRule="auto"/>
        <w:ind w:left="1167" w:hanging="567"/>
        <w:jc w:val="both"/>
        <w:rPr>
          <w:rFonts w:ascii="Times New Roman" w:hAnsi="Times New Roman" w:cs="Times New Roman"/>
        </w:rPr>
      </w:pPr>
      <w:r w:rsidRPr="00D101B5">
        <w:rPr>
          <w:rFonts w:ascii="Times New Roman" w:hAnsi="Times New Roman" w:cs="Times New Roman"/>
        </w:rPr>
        <w:t xml:space="preserve">Resfriador de Ponto de Uso WFI, Freezer, </w:t>
      </w:r>
      <w:proofErr w:type="spellStart"/>
      <w:r w:rsidRPr="00D101B5">
        <w:rPr>
          <w:rFonts w:ascii="Times New Roman" w:hAnsi="Times New Roman" w:cs="Times New Roman"/>
        </w:rPr>
        <w:t>Ultrafreezer</w:t>
      </w:r>
      <w:proofErr w:type="spellEnd"/>
      <w:r w:rsidRPr="00D101B5">
        <w:rPr>
          <w:rFonts w:ascii="Times New Roman" w:hAnsi="Times New Roman" w:cs="Times New Roman"/>
        </w:rPr>
        <w:t xml:space="preserve">, </w:t>
      </w:r>
      <w:proofErr w:type="gramStart"/>
      <w:r w:rsidRPr="00D101B5">
        <w:rPr>
          <w:rFonts w:ascii="Times New Roman" w:hAnsi="Times New Roman" w:cs="Times New Roman"/>
        </w:rPr>
        <w:t>Refrigeradores</w:t>
      </w:r>
      <w:proofErr w:type="gramEnd"/>
    </w:p>
    <w:p w14:paraId="0890E15D" w14:textId="77777777" w:rsidR="00F6110D" w:rsidRPr="00D101B5" w:rsidRDefault="00F6110D" w:rsidP="00961893">
      <w:pPr>
        <w:numPr>
          <w:ilvl w:val="0"/>
          <w:numId w:val="14"/>
        </w:numPr>
        <w:tabs>
          <w:tab w:val="clear" w:pos="720"/>
        </w:tabs>
        <w:spacing w:before="100" w:beforeAutospacing="1" w:line="360" w:lineRule="auto"/>
        <w:ind w:left="1167" w:hanging="567"/>
        <w:jc w:val="both"/>
        <w:rPr>
          <w:rFonts w:ascii="Times New Roman" w:hAnsi="Times New Roman" w:cs="Times New Roman"/>
        </w:rPr>
      </w:pPr>
      <w:proofErr w:type="spellStart"/>
      <w:r w:rsidRPr="00D101B5">
        <w:rPr>
          <w:rFonts w:ascii="Times New Roman" w:hAnsi="Times New Roman" w:cs="Times New Roman"/>
        </w:rPr>
        <w:t>Skid</w:t>
      </w:r>
      <w:proofErr w:type="spellEnd"/>
      <w:r w:rsidRPr="00D101B5">
        <w:rPr>
          <w:rFonts w:ascii="Times New Roman" w:hAnsi="Times New Roman" w:cs="Times New Roman"/>
        </w:rPr>
        <w:t xml:space="preserve"> de Cromatografia, </w:t>
      </w:r>
      <w:proofErr w:type="spellStart"/>
      <w:r w:rsidRPr="00D101B5">
        <w:rPr>
          <w:rFonts w:ascii="Times New Roman" w:hAnsi="Times New Roman" w:cs="Times New Roman"/>
        </w:rPr>
        <w:t>Skid</w:t>
      </w:r>
      <w:proofErr w:type="spellEnd"/>
      <w:r w:rsidRPr="00D101B5">
        <w:rPr>
          <w:rFonts w:ascii="Times New Roman" w:hAnsi="Times New Roman" w:cs="Times New Roman"/>
        </w:rPr>
        <w:t xml:space="preserve"> Biorreator, </w:t>
      </w:r>
      <w:proofErr w:type="spellStart"/>
      <w:r w:rsidRPr="00D101B5">
        <w:rPr>
          <w:rFonts w:ascii="Times New Roman" w:hAnsi="Times New Roman" w:cs="Times New Roman"/>
        </w:rPr>
        <w:t>Skid</w:t>
      </w:r>
      <w:proofErr w:type="spellEnd"/>
      <w:r w:rsidRPr="00D101B5">
        <w:rPr>
          <w:rFonts w:ascii="Times New Roman" w:hAnsi="Times New Roman" w:cs="Times New Roman"/>
        </w:rPr>
        <w:t xml:space="preserve"> de Filtração Estéril</w:t>
      </w:r>
    </w:p>
    <w:p w14:paraId="39226236" w14:textId="77777777" w:rsidR="00F6110D" w:rsidRPr="00D101B5" w:rsidRDefault="00F6110D" w:rsidP="00961893">
      <w:pPr>
        <w:numPr>
          <w:ilvl w:val="0"/>
          <w:numId w:val="14"/>
        </w:numPr>
        <w:tabs>
          <w:tab w:val="clear" w:pos="720"/>
        </w:tabs>
        <w:spacing w:before="100" w:beforeAutospacing="1" w:line="360" w:lineRule="auto"/>
        <w:ind w:left="1167" w:hanging="567"/>
        <w:jc w:val="both"/>
        <w:rPr>
          <w:rFonts w:ascii="Times New Roman" w:hAnsi="Times New Roman" w:cs="Times New Roman"/>
        </w:rPr>
      </w:pPr>
      <w:proofErr w:type="spellStart"/>
      <w:r w:rsidRPr="00D101B5">
        <w:rPr>
          <w:rFonts w:ascii="Times New Roman" w:hAnsi="Times New Roman" w:cs="Times New Roman"/>
        </w:rPr>
        <w:t>Skid</w:t>
      </w:r>
      <w:proofErr w:type="spellEnd"/>
      <w:r w:rsidRPr="00D101B5">
        <w:rPr>
          <w:rFonts w:ascii="Times New Roman" w:hAnsi="Times New Roman" w:cs="Times New Roman"/>
        </w:rPr>
        <w:t xml:space="preserve"> de Filtragem de Coleta, </w:t>
      </w:r>
      <w:proofErr w:type="spellStart"/>
      <w:r w:rsidRPr="00D101B5">
        <w:rPr>
          <w:rFonts w:ascii="Times New Roman" w:hAnsi="Times New Roman" w:cs="Times New Roman"/>
        </w:rPr>
        <w:t>Skid</w:t>
      </w:r>
      <w:proofErr w:type="spellEnd"/>
      <w:r w:rsidRPr="00D101B5">
        <w:rPr>
          <w:rFonts w:ascii="Times New Roman" w:hAnsi="Times New Roman" w:cs="Times New Roman"/>
        </w:rPr>
        <w:t xml:space="preserve"> Gerador de Água Purificada</w:t>
      </w:r>
    </w:p>
    <w:p w14:paraId="771E78A5" w14:textId="77777777" w:rsidR="00F6110D" w:rsidRPr="00D101B5" w:rsidRDefault="00F6110D" w:rsidP="00961893">
      <w:pPr>
        <w:numPr>
          <w:ilvl w:val="0"/>
          <w:numId w:val="14"/>
        </w:numPr>
        <w:tabs>
          <w:tab w:val="clear" w:pos="720"/>
        </w:tabs>
        <w:spacing w:before="100" w:beforeAutospacing="1" w:line="360" w:lineRule="auto"/>
        <w:ind w:left="1167" w:hanging="567"/>
        <w:jc w:val="both"/>
        <w:rPr>
          <w:rFonts w:ascii="Times New Roman" w:hAnsi="Times New Roman" w:cs="Times New Roman"/>
        </w:rPr>
      </w:pPr>
      <w:r w:rsidRPr="00D101B5">
        <w:rPr>
          <w:rFonts w:ascii="Times New Roman" w:hAnsi="Times New Roman" w:cs="Times New Roman"/>
        </w:rPr>
        <w:t xml:space="preserve">Testador de Integridade de Filtro, Biorreatores, </w:t>
      </w:r>
      <w:proofErr w:type="gramStart"/>
      <w:r w:rsidRPr="00D101B5">
        <w:rPr>
          <w:rFonts w:ascii="Times New Roman" w:hAnsi="Times New Roman" w:cs="Times New Roman"/>
        </w:rPr>
        <w:t>Centrífugas</w:t>
      </w:r>
      <w:proofErr w:type="gramEnd"/>
    </w:p>
    <w:p w14:paraId="670759A2" w14:textId="77777777" w:rsidR="00F6110D" w:rsidRPr="00D101B5" w:rsidRDefault="00F6110D" w:rsidP="00961893">
      <w:pPr>
        <w:numPr>
          <w:ilvl w:val="0"/>
          <w:numId w:val="14"/>
        </w:numPr>
        <w:tabs>
          <w:tab w:val="clear" w:pos="720"/>
        </w:tabs>
        <w:spacing w:before="100" w:beforeAutospacing="1" w:line="360" w:lineRule="auto"/>
        <w:ind w:left="1167" w:hanging="567"/>
        <w:jc w:val="both"/>
        <w:rPr>
          <w:rFonts w:ascii="Times New Roman" w:hAnsi="Times New Roman" w:cs="Times New Roman"/>
        </w:rPr>
      </w:pPr>
      <w:r w:rsidRPr="00D101B5">
        <w:rPr>
          <w:rFonts w:ascii="Times New Roman" w:hAnsi="Times New Roman" w:cs="Times New Roman"/>
        </w:rPr>
        <w:t>Lavadora de Frascos, Lavadora de Peças, Colunas de Cromatografia</w:t>
      </w:r>
    </w:p>
    <w:p w14:paraId="20069A42" w14:textId="77777777" w:rsidR="00F6110D" w:rsidRPr="00D101B5" w:rsidRDefault="00F6110D" w:rsidP="00961893">
      <w:pPr>
        <w:numPr>
          <w:ilvl w:val="0"/>
          <w:numId w:val="14"/>
        </w:numPr>
        <w:tabs>
          <w:tab w:val="clear" w:pos="720"/>
        </w:tabs>
        <w:spacing w:before="100" w:beforeAutospacing="1" w:line="360" w:lineRule="auto"/>
        <w:ind w:left="1167" w:hanging="567"/>
        <w:jc w:val="both"/>
        <w:rPr>
          <w:rFonts w:ascii="Times New Roman" w:hAnsi="Times New Roman" w:cs="Times New Roman"/>
        </w:rPr>
      </w:pPr>
      <w:r w:rsidRPr="00D101B5">
        <w:rPr>
          <w:rFonts w:ascii="Times New Roman" w:hAnsi="Times New Roman" w:cs="Times New Roman"/>
        </w:rPr>
        <w:t xml:space="preserve">Câmaras Frias, </w:t>
      </w:r>
      <w:proofErr w:type="spellStart"/>
      <w:r w:rsidRPr="00D101B5">
        <w:rPr>
          <w:rFonts w:ascii="Times New Roman" w:hAnsi="Times New Roman" w:cs="Times New Roman"/>
        </w:rPr>
        <w:t>Liofilizadores</w:t>
      </w:r>
      <w:proofErr w:type="spellEnd"/>
      <w:r w:rsidRPr="00D101B5">
        <w:rPr>
          <w:rFonts w:ascii="Times New Roman" w:hAnsi="Times New Roman" w:cs="Times New Roman"/>
        </w:rPr>
        <w:t>, Contador de Células</w:t>
      </w:r>
    </w:p>
    <w:p w14:paraId="385899DD" w14:textId="77777777" w:rsidR="00F6110D" w:rsidRPr="00D101B5" w:rsidRDefault="00F6110D" w:rsidP="00961893">
      <w:pPr>
        <w:numPr>
          <w:ilvl w:val="0"/>
          <w:numId w:val="14"/>
        </w:numPr>
        <w:tabs>
          <w:tab w:val="clear" w:pos="720"/>
        </w:tabs>
        <w:spacing w:before="100" w:beforeAutospacing="1" w:line="360" w:lineRule="auto"/>
        <w:ind w:left="1167" w:hanging="567"/>
        <w:jc w:val="both"/>
        <w:rPr>
          <w:rFonts w:ascii="Times New Roman" w:hAnsi="Times New Roman" w:cs="Times New Roman"/>
        </w:rPr>
      </w:pPr>
      <w:r w:rsidRPr="00D101B5">
        <w:rPr>
          <w:rFonts w:ascii="Times New Roman" w:hAnsi="Times New Roman" w:cs="Times New Roman"/>
        </w:rPr>
        <w:t xml:space="preserve">Incubador de CO₂, Misturador de Solução, </w:t>
      </w:r>
      <w:proofErr w:type="spellStart"/>
      <w:r w:rsidRPr="00D101B5">
        <w:rPr>
          <w:rFonts w:ascii="Times New Roman" w:hAnsi="Times New Roman" w:cs="Times New Roman"/>
        </w:rPr>
        <w:t>Recravadoras</w:t>
      </w:r>
      <w:proofErr w:type="spellEnd"/>
      <w:r w:rsidRPr="00D101B5">
        <w:rPr>
          <w:rFonts w:ascii="Times New Roman" w:hAnsi="Times New Roman" w:cs="Times New Roman"/>
        </w:rPr>
        <w:t xml:space="preserve"> de Frascos</w:t>
      </w:r>
    </w:p>
    <w:p w14:paraId="3A137C7E" w14:textId="77777777" w:rsidR="00F6110D" w:rsidRPr="00D101B5" w:rsidRDefault="00F6110D" w:rsidP="00961893">
      <w:pPr>
        <w:numPr>
          <w:ilvl w:val="0"/>
          <w:numId w:val="14"/>
        </w:numPr>
        <w:tabs>
          <w:tab w:val="clear" w:pos="720"/>
        </w:tabs>
        <w:spacing w:before="100" w:beforeAutospacing="1" w:line="360" w:lineRule="auto"/>
        <w:ind w:left="1167" w:hanging="567"/>
        <w:jc w:val="both"/>
        <w:rPr>
          <w:rFonts w:ascii="Times New Roman" w:hAnsi="Times New Roman" w:cs="Times New Roman"/>
        </w:rPr>
      </w:pPr>
      <w:proofErr w:type="spellStart"/>
      <w:r w:rsidRPr="00D101B5">
        <w:rPr>
          <w:rFonts w:ascii="Times New Roman" w:hAnsi="Times New Roman" w:cs="Times New Roman"/>
        </w:rPr>
        <w:t>Envasadora</w:t>
      </w:r>
      <w:proofErr w:type="spellEnd"/>
      <w:r w:rsidRPr="00D101B5">
        <w:rPr>
          <w:rFonts w:ascii="Times New Roman" w:hAnsi="Times New Roman" w:cs="Times New Roman"/>
        </w:rPr>
        <w:t xml:space="preserve"> de Frascos, Túnel de </w:t>
      </w:r>
      <w:proofErr w:type="spellStart"/>
      <w:r w:rsidRPr="00D101B5">
        <w:rPr>
          <w:rFonts w:ascii="Times New Roman" w:hAnsi="Times New Roman" w:cs="Times New Roman"/>
        </w:rPr>
        <w:t>Despirogenização</w:t>
      </w:r>
      <w:proofErr w:type="spellEnd"/>
      <w:r w:rsidRPr="00D101B5">
        <w:rPr>
          <w:rFonts w:ascii="Times New Roman" w:hAnsi="Times New Roman" w:cs="Times New Roman"/>
        </w:rPr>
        <w:t xml:space="preserve"> de Frascos</w:t>
      </w:r>
    </w:p>
    <w:p w14:paraId="189BB303" w14:textId="77777777" w:rsidR="00F6110D" w:rsidRPr="00D101B5" w:rsidRDefault="00F6110D" w:rsidP="00961893">
      <w:pPr>
        <w:numPr>
          <w:ilvl w:val="0"/>
          <w:numId w:val="14"/>
        </w:numPr>
        <w:tabs>
          <w:tab w:val="clear" w:pos="720"/>
        </w:tabs>
        <w:spacing w:before="100" w:beforeAutospacing="1" w:line="360" w:lineRule="auto"/>
        <w:ind w:left="1167" w:hanging="567"/>
        <w:jc w:val="both"/>
        <w:rPr>
          <w:rFonts w:ascii="Times New Roman" w:hAnsi="Times New Roman" w:cs="Times New Roman"/>
        </w:rPr>
      </w:pPr>
      <w:r w:rsidRPr="00D101B5">
        <w:rPr>
          <w:rFonts w:ascii="Times New Roman" w:hAnsi="Times New Roman" w:cs="Times New Roman"/>
        </w:rPr>
        <w:t>Vasos de Coleta, Sensores e Transmissores em Geral</w:t>
      </w:r>
    </w:p>
    <w:p w14:paraId="282F2746" w14:textId="77777777" w:rsidR="00F6110D" w:rsidRPr="00D101B5" w:rsidRDefault="00F6110D" w:rsidP="00961893">
      <w:pPr>
        <w:numPr>
          <w:ilvl w:val="0"/>
          <w:numId w:val="14"/>
        </w:numPr>
        <w:tabs>
          <w:tab w:val="clear" w:pos="720"/>
        </w:tabs>
        <w:spacing w:before="100" w:beforeAutospacing="1" w:line="360" w:lineRule="auto"/>
        <w:ind w:left="1167" w:hanging="567"/>
        <w:jc w:val="both"/>
        <w:rPr>
          <w:rFonts w:ascii="Times New Roman" w:hAnsi="Times New Roman" w:cs="Times New Roman"/>
        </w:rPr>
      </w:pPr>
      <w:r w:rsidRPr="00D101B5">
        <w:rPr>
          <w:rFonts w:ascii="Times New Roman" w:hAnsi="Times New Roman" w:cs="Times New Roman"/>
        </w:rPr>
        <w:t>Manômetros, Válvulas, Filtros, Trocadores de Calor</w:t>
      </w:r>
    </w:p>
    <w:p w14:paraId="34027036" w14:textId="77777777" w:rsidR="00F6110D" w:rsidRDefault="00F6110D" w:rsidP="00961893">
      <w:pPr>
        <w:numPr>
          <w:ilvl w:val="0"/>
          <w:numId w:val="14"/>
        </w:numPr>
        <w:tabs>
          <w:tab w:val="clear" w:pos="720"/>
        </w:tabs>
        <w:spacing w:before="100" w:beforeAutospacing="1" w:line="360" w:lineRule="auto"/>
        <w:ind w:left="1167" w:hanging="567"/>
        <w:jc w:val="both"/>
        <w:rPr>
          <w:rFonts w:ascii="Times New Roman" w:hAnsi="Times New Roman" w:cs="Times New Roman"/>
        </w:rPr>
      </w:pPr>
      <w:r w:rsidRPr="00D101B5">
        <w:rPr>
          <w:rFonts w:ascii="Times New Roman" w:hAnsi="Times New Roman" w:cs="Times New Roman"/>
        </w:rPr>
        <w:t>Painéis de Automação e de Força e Comando</w:t>
      </w:r>
    </w:p>
    <w:p w14:paraId="5C97A1E8" w14:textId="77777777" w:rsidR="00F6110D" w:rsidRDefault="00F6110D" w:rsidP="00F6110D">
      <w:pPr>
        <w:pStyle w:val="NormalWeb"/>
        <w:spacing w:before="0" w:beforeAutospacing="0" w:after="0" w:afterAutospacing="0" w:line="360" w:lineRule="auto"/>
        <w:jc w:val="both"/>
        <w:rPr>
          <w:sz w:val="22"/>
          <w:szCs w:val="22"/>
        </w:rPr>
      </w:pPr>
    </w:p>
    <w:p w14:paraId="402B1666" w14:textId="77777777" w:rsidR="00F6110D" w:rsidRDefault="00F6110D" w:rsidP="00F6110D">
      <w:pPr>
        <w:rPr>
          <w:rFonts w:ascii="Times New Roman" w:hAnsi="Times New Roman" w:cs="Times New Roman"/>
        </w:rPr>
      </w:pPr>
      <w:r>
        <w:br w:type="page"/>
      </w:r>
    </w:p>
    <w:p w14:paraId="50072E15" w14:textId="77777777" w:rsidR="00F6110D" w:rsidRDefault="00F6110D" w:rsidP="00F6110D">
      <w:pPr>
        <w:pStyle w:val="NormalWeb"/>
        <w:spacing w:before="0" w:beforeAutospacing="0" w:after="0" w:afterAutospacing="0" w:line="360" w:lineRule="auto"/>
        <w:jc w:val="both"/>
        <w:rPr>
          <w:sz w:val="22"/>
          <w:szCs w:val="22"/>
        </w:rPr>
      </w:pPr>
      <w:r>
        <w:rPr>
          <w:sz w:val="22"/>
          <w:szCs w:val="22"/>
        </w:rPr>
        <w:t>Segue tabela de bloco dos equipamentos por sistema. Algum equipamento não listado abaixo pode fazer parte da presente contratação, contato que esteja dentro do escopo descrito</w:t>
      </w:r>
      <w:r w:rsidRPr="00D101B5">
        <w:rPr>
          <w:sz w:val="22"/>
          <w:szCs w:val="22"/>
        </w:rPr>
        <w:t>:</w:t>
      </w:r>
    </w:p>
    <w:p w14:paraId="3E7FAC1A" w14:textId="77777777" w:rsidR="00F6110D" w:rsidRDefault="00F6110D" w:rsidP="00F6110D">
      <w:pPr>
        <w:pStyle w:val="NormalWeb"/>
        <w:spacing w:before="0" w:beforeAutospacing="0" w:after="0" w:afterAutospacing="0" w:line="360" w:lineRule="auto"/>
        <w:jc w:val="both"/>
        <w:rPr>
          <w:sz w:val="22"/>
          <w:szCs w:val="22"/>
        </w:rPr>
      </w:pP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251E39EE"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2FA3E6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539EBC3"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A165D99"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711948A"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87C69CA"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7F36DB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0C588CF"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014534FD"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3A112F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w:t>
            </w:r>
          </w:p>
        </w:tc>
        <w:tc>
          <w:tcPr>
            <w:tcW w:w="1322" w:type="dxa"/>
            <w:tcBorders>
              <w:top w:val="nil"/>
              <w:left w:val="nil"/>
              <w:bottom w:val="single" w:sz="4" w:space="0" w:color="auto"/>
              <w:right w:val="single" w:sz="4" w:space="0" w:color="auto"/>
            </w:tcBorders>
            <w:shd w:val="clear" w:color="auto" w:fill="auto"/>
            <w:vAlign w:val="center"/>
            <w:hideMark/>
          </w:tcPr>
          <w:p w14:paraId="256052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7B579B4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Ventilador</w:t>
            </w:r>
          </w:p>
        </w:tc>
        <w:tc>
          <w:tcPr>
            <w:tcW w:w="1630" w:type="dxa"/>
            <w:tcBorders>
              <w:top w:val="nil"/>
              <w:left w:val="nil"/>
              <w:bottom w:val="single" w:sz="4" w:space="0" w:color="auto"/>
              <w:right w:val="single" w:sz="4" w:space="0" w:color="auto"/>
            </w:tcBorders>
            <w:shd w:val="clear" w:color="auto" w:fill="auto"/>
            <w:vAlign w:val="center"/>
            <w:hideMark/>
          </w:tcPr>
          <w:p w14:paraId="6AEE1A49"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Aerzner</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B7354A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G5 GM3S</w:t>
            </w:r>
          </w:p>
        </w:tc>
        <w:tc>
          <w:tcPr>
            <w:tcW w:w="1333" w:type="dxa"/>
            <w:tcBorders>
              <w:top w:val="nil"/>
              <w:left w:val="nil"/>
              <w:bottom w:val="single" w:sz="4" w:space="0" w:color="auto"/>
              <w:right w:val="single" w:sz="4" w:space="0" w:color="auto"/>
            </w:tcBorders>
            <w:shd w:val="clear" w:color="auto" w:fill="auto"/>
            <w:vAlign w:val="center"/>
            <w:hideMark/>
          </w:tcPr>
          <w:p w14:paraId="2282BD4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Águas Residuais</w:t>
            </w:r>
          </w:p>
        </w:tc>
        <w:tc>
          <w:tcPr>
            <w:tcW w:w="1352" w:type="dxa"/>
            <w:tcBorders>
              <w:top w:val="nil"/>
              <w:left w:val="nil"/>
              <w:bottom w:val="single" w:sz="4" w:space="0" w:color="auto"/>
              <w:right w:val="single" w:sz="4" w:space="0" w:color="auto"/>
            </w:tcBorders>
            <w:shd w:val="clear" w:color="auto" w:fill="auto"/>
            <w:vAlign w:val="center"/>
            <w:hideMark/>
          </w:tcPr>
          <w:p w14:paraId="0CA3C18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5744AD5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70E7D9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w:t>
            </w:r>
          </w:p>
        </w:tc>
        <w:tc>
          <w:tcPr>
            <w:tcW w:w="1322" w:type="dxa"/>
            <w:tcBorders>
              <w:top w:val="nil"/>
              <w:left w:val="nil"/>
              <w:bottom w:val="single" w:sz="4" w:space="0" w:color="auto"/>
              <w:right w:val="single" w:sz="4" w:space="0" w:color="auto"/>
            </w:tcBorders>
            <w:shd w:val="clear" w:color="auto" w:fill="auto"/>
            <w:vAlign w:val="center"/>
            <w:hideMark/>
          </w:tcPr>
          <w:p w14:paraId="61F3EB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65942DA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Ventilador</w:t>
            </w:r>
          </w:p>
        </w:tc>
        <w:tc>
          <w:tcPr>
            <w:tcW w:w="1630" w:type="dxa"/>
            <w:tcBorders>
              <w:top w:val="nil"/>
              <w:left w:val="nil"/>
              <w:bottom w:val="single" w:sz="4" w:space="0" w:color="auto"/>
              <w:right w:val="single" w:sz="4" w:space="0" w:color="auto"/>
            </w:tcBorders>
            <w:shd w:val="clear" w:color="auto" w:fill="auto"/>
            <w:vAlign w:val="center"/>
            <w:hideMark/>
          </w:tcPr>
          <w:p w14:paraId="00A7EC69"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Aerzner</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52526F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G5 GM4S</w:t>
            </w:r>
          </w:p>
        </w:tc>
        <w:tc>
          <w:tcPr>
            <w:tcW w:w="1333" w:type="dxa"/>
            <w:tcBorders>
              <w:top w:val="nil"/>
              <w:left w:val="nil"/>
              <w:bottom w:val="single" w:sz="4" w:space="0" w:color="auto"/>
              <w:right w:val="single" w:sz="4" w:space="0" w:color="auto"/>
            </w:tcBorders>
            <w:shd w:val="clear" w:color="auto" w:fill="auto"/>
            <w:vAlign w:val="center"/>
            <w:hideMark/>
          </w:tcPr>
          <w:p w14:paraId="3D550C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w:t>
            </w:r>
          </w:p>
        </w:tc>
        <w:tc>
          <w:tcPr>
            <w:tcW w:w="1352" w:type="dxa"/>
            <w:tcBorders>
              <w:top w:val="nil"/>
              <w:left w:val="nil"/>
              <w:bottom w:val="single" w:sz="4" w:space="0" w:color="auto"/>
              <w:right w:val="single" w:sz="4" w:space="0" w:color="auto"/>
            </w:tcBorders>
            <w:shd w:val="clear" w:color="auto" w:fill="auto"/>
            <w:vAlign w:val="center"/>
            <w:hideMark/>
          </w:tcPr>
          <w:p w14:paraId="02CB95F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1FF12406"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0BB04E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w:t>
            </w:r>
          </w:p>
        </w:tc>
        <w:tc>
          <w:tcPr>
            <w:tcW w:w="1322" w:type="dxa"/>
            <w:tcBorders>
              <w:top w:val="nil"/>
              <w:left w:val="nil"/>
              <w:bottom w:val="single" w:sz="4" w:space="0" w:color="auto"/>
              <w:right w:val="single" w:sz="4" w:space="0" w:color="auto"/>
            </w:tcBorders>
            <w:shd w:val="clear" w:color="auto" w:fill="auto"/>
            <w:vAlign w:val="center"/>
            <w:hideMark/>
          </w:tcPr>
          <w:p w14:paraId="21B7ED0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280D20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Ventilador</w:t>
            </w:r>
          </w:p>
        </w:tc>
        <w:tc>
          <w:tcPr>
            <w:tcW w:w="1630" w:type="dxa"/>
            <w:tcBorders>
              <w:top w:val="nil"/>
              <w:left w:val="nil"/>
              <w:bottom w:val="single" w:sz="4" w:space="0" w:color="auto"/>
              <w:right w:val="single" w:sz="4" w:space="0" w:color="auto"/>
            </w:tcBorders>
            <w:shd w:val="clear" w:color="auto" w:fill="auto"/>
            <w:vAlign w:val="center"/>
            <w:hideMark/>
          </w:tcPr>
          <w:p w14:paraId="1AB5F5D7"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Aerzner</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1A4F5F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G5 GM4S</w:t>
            </w:r>
          </w:p>
        </w:tc>
        <w:tc>
          <w:tcPr>
            <w:tcW w:w="1333" w:type="dxa"/>
            <w:tcBorders>
              <w:top w:val="nil"/>
              <w:left w:val="nil"/>
              <w:bottom w:val="single" w:sz="4" w:space="0" w:color="auto"/>
              <w:right w:val="single" w:sz="4" w:space="0" w:color="auto"/>
            </w:tcBorders>
            <w:shd w:val="clear" w:color="auto" w:fill="auto"/>
            <w:vAlign w:val="center"/>
            <w:hideMark/>
          </w:tcPr>
          <w:p w14:paraId="407DA1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w:t>
            </w:r>
          </w:p>
        </w:tc>
        <w:tc>
          <w:tcPr>
            <w:tcW w:w="1352" w:type="dxa"/>
            <w:tcBorders>
              <w:top w:val="nil"/>
              <w:left w:val="nil"/>
              <w:bottom w:val="single" w:sz="4" w:space="0" w:color="auto"/>
              <w:right w:val="single" w:sz="4" w:space="0" w:color="auto"/>
            </w:tcBorders>
            <w:shd w:val="clear" w:color="auto" w:fill="auto"/>
            <w:vAlign w:val="center"/>
            <w:hideMark/>
          </w:tcPr>
          <w:p w14:paraId="2EAC381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0BE0B5C0"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0FFC7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w:t>
            </w:r>
          </w:p>
        </w:tc>
        <w:tc>
          <w:tcPr>
            <w:tcW w:w="1322" w:type="dxa"/>
            <w:tcBorders>
              <w:top w:val="nil"/>
              <w:left w:val="nil"/>
              <w:bottom w:val="single" w:sz="4" w:space="0" w:color="auto"/>
              <w:right w:val="single" w:sz="4" w:space="0" w:color="auto"/>
            </w:tcBorders>
            <w:shd w:val="clear" w:color="auto" w:fill="auto"/>
            <w:vAlign w:val="center"/>
            <w:hideMark/>
          </w:tcPr>
          <w:p w14:paraId="6F8A0B9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1DEBFA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Desinfecção UV</w:t>
            </w:r>
          </w:p>
        </w:tc>
        <w:tc>
          <w:tcPr>
            <w:tcW w:w="1630" w:type="dxa"/>
            <w:tcBorders>
              <w:top w:val="nil"/>
              <w:left w:val="nil"/>
              <w:bottom w:val="single" w:sz="4" w:space="0" w:color="auto"/>
              <w:right w:val="single" w:sz="4" w:space="0" w:color="auto"/>
            </w:tcBorders>
            <w:shd w:val="clear" w:color="auto" w:fill="auto"/>
            <w:vAlign w:val="center"/>
            <w:hideMark/>
          </w:tcPr>
          <w:p w14:paraId="00F5C0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UVEL</w:t>
            </w:r>
          </w:p>
        </w:tc>
        <w:tc>
          <w:tcPr>
            <w:tcW w:w="2029" w:type="dxa"/>
            <w:tcBorders>
              <w:top w:val="nil"/>
              <w:left w:val="nil"/>
              <w:bottom w:val="single" w:sz="4" w:space="0" w:color="auto"/>
              <w:right w:val="single" w:sz="4" w:space="0" w:color="auto"/>
            </w:tcBorders>
            <w:shd w:val="clear" w:color="auto" w:fill="auto"/>
            <w:vAlign w:val="center"/>
            <w:hideMark/>
          </w:tcPr>
          <w:p w14:paraId="6EE939C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VAP AW 039</w:t>
            </w:r>
          </w:p>
        </w:tc>
        <w:tc>
          <w:tcPr>
            <w:tcW w:w="1333" w:type="dxa"/>
            <w:tcBorders>
              <w:top w:val="nil"/>
              <w:left w:val="nil"/>
              <w:bottom w:val="single" w:sz="4" w:space="0" w:color="auto"/>
              <w:right w:val="single" w:sz="4" w:space="0" w:color="auto"/>
            </w:tcBorders>
            <w:shd w:val="clear" w:color="auto" w:fill="auto"/>
            <w:vAlign w:val="center"/>
            <w:hideMark/>
          </w:tcPr>
          <w:p w14:paraId="0459EBC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Efluente</w:t>
            </w:r>
          </w:p>
        </w:tc>
        <w:tc>
          <w:tcPr>
            <w:tcW w:w="1352" w:type="dxa"/>
            <w:tcBorders>
              <w:top w:val="nil"/>
              <w:left w:val="nil"/>
              <w:bottom w:val="single" w:sz="4" w:space="0" w:color="auto"/>
              <w:right w:val="single" w:sz="4" w:space="0" w:color="auto"/>
            </w:tcBorders>
            <w:shd w:val="clear" w:color="auto" w:fill="auto"/>
            <w:vAlign w:val="center"/>
            <w:hideMark/>
          </w:tcPr>
          <w:p w14:paraId="08B7BD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57881605"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6A930C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w:t>
            </w:r>
          </w:p>
        </w:tc>
        <w:tc>
          <w:tcPr>
            <w:tcW w:w="1322" w:type="dxa"/>
            <w:tcBorders>
              <w:top w:val="nil"/>
              <w:left w:val="nil"/>
              <w:bottom w:val="single" w:sz="4" w:space="0" w:color="auto"/>
              <w:right w:val="single" w:sz="4" w:space="0" w:color="auto"/>
            </w:tcBorders>
            <w:shd w:val="clear" w:color="auto" w:fill="auto"/>
            <w:vAlign w:val="center"/>
            <w:hideMark/>
          </w:tcPr>
          <w:p w14:paraId="63C1650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0D4DF83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peneira de tambor rotativo</w:t>
            </w:r>
          </w:p>
        </w:tc>
        <w:tc>
          <w:tcPr>
            <w:tcW w:w="1630" w:type="dxa"/>
            <w:tcBorders>
              <w:top w:val="nil"/>
              <w:left w:val="nil"/>
              <w:bottom w:val="single" w:sz="4" w:space="0" w:color="auto"/>
              <w:right w:val="single" w:sz="4" w:space="0" w:color="auto"/>
            </w:tcBorders>
            <w:shd w:val="clear" w:color="auto" w:fill="auto"/>
            <w:vAlign w:val="center"/>
            <w:hideMark/>
          </w:tcPr>
          <w:p w14:paraId="0337353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EC (IED)</w:t>
            </w:r>
          </w:p>
        </w:tc>
        <w:tc>
          <w:tcPr>
            <w:tcW w:w="2029" w:type="dxa"/>
            <w:tcBorders>
              <w:top w:val="nil"/>
              <w:left w:val="nil"/>
              <w:bottom w:val="single" w:sz="4" w:space="0" w:color="auto"/>
              <w:right w:val="single" w:sz="4" w:space="0" w:color="auto"/>
            </w:tcBorders>
            <w:shd w:val="clear" w:color="auto" w:fill="auto"/>
            <w:vAlign w:val="center"/>
            <w:hideMark/>
          </w:tcPr>
          <w:p w14:paraId="78002D8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DE300</w:t>
            </w:r>
          </w:p>
        </w:tc>
        <w:tc>
          <w:tcPr>
            <w:tcW w:w="1333" w:type="dxa"/>
            <w:tcBorders>
              <w:top w:val="nil"/>
              <w:left w:val="nil"/>
              <w:bottom w:val="single" w:sz="4" w:space="0" w:color="auto"/>
              <w:right w:val="single" w:sz="4" w:space="0" w:color="auto"/>
            </w:tcBorders>
            <w:shd w:val="clear" w:color="auto" w:fill="auto"/>
            <w:vAlign w:val="center"/>
            <w:hideMark/>
          </w:tcPr>
          <w:p w14:paraId="39E0867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Filtrar</w:t>
            </w:r>
          </w:p>
        </w:tc>
        <w:tc>
          <w:tcPr>
            <w:tcW w:w="1352" w:type="dxa"/>
            <w:tcBorders>
              <w:top w:val="nil"/>
              <w:left w:val="nil"/>
              <w:bottom w:val="single" w:sz="4" w:space="0" w:color="auto"/>
              <w:right w:val="single" w:sz="4" w:space="0" w:color="auto"/>
            </w:tcBorders>
            <w:shd w:val="clear" w:color="auto" w:fill="auto"/>
            <w:vAlign w:val="center"/>
            <w:hideMark/>
          </w:tcPr>
          <w:p w14:paraId="75945B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2B7F4ECE"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AC19E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w:t>
            </w:r>
          </w:p>
        </w:tc>
        <w:tc>
          <w:tcPr>
            <w:tcW w:w="1322" w:type="dxa"/>
            <w:tcBorders>
              <w:top w:val="nil"/>
              <w:left w:val="nil"/>
              <w:bottom w:val="single" w:sz="4" w:space="0" w:color="auto"/>
              <w:right w:val="single" w:sz="4" w:space="0" w:color="auto"/>
            </w:tcBorders>
            <w:shd w:val="clear" w:color="auto" w:fill="auto"/>
            <w:vAlign w:val="center"/>
            <w:hideMark/>
          </w:tcPr>
          <w:p w14:paraId="10F7CD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0D8B5D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Compressor</w:t>
            </w:r>
          </w:p>
        </w:tc>
        <w:tc>
          <w:tcPr>
            <w:tcW w:w="1630" w:type="dxa"/>
            <w:tcBorders>
              <w:top w:val="nil"/>
              <w:left w:val="nil"/>
              <w:bottom w:val="single" w:sz="4" w:space="0" w:color="auto"/>
              <w:right w:val="single" w:sz="4" w:space="0" w:color="auto"/>
            </w:tcBorders>
            <w:shd w:val="clear" w:color="auto" w:fill="auto"/>
            <w:vAlign w:val="center"/>
            <w:hideMark/>
          </w:tcPr>
          <w:p w14:paraId="368685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ATLAS COPCO</w:t>
            </w:r>
          </w:p>
        </w:tc>
        <w:tc>
          <w:tcPr>
            <w:tcW w:w="2029" w:type="dxa"/>
            <w:tcBorders>
              <w:top w:val="nil"/>
              <w:left w:val="nil"/>
              <w:bottom w:val="single" w:sz="4" w:space="0" w:color="auto"/>
              <w:right w:val="single" w:sz="4" w:space="0" w:color="auto"/>
            </w:tcBorders>
            <w:shd w:val="clear" w:color="auto" w:fill="auto"/>
            <w:vAlign w:val="center"/>
            <w:hideMark/>
          </w:tcPr>
          <w:p w14:paraId="61B67A4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LE5-10E/270</w:t>
            </w:r>
          </w:p>
        </w:tc>
        <w:tc>
          <w:tcPr>
            <w:tcW w:w="1333" w:type="dxa"/>
            <w:tcBorders>
              <w:top w:val="nil"/>
              <w:left w:val="nil"/>
              <w:bottom w:val="single" w:sz="4" w:space="0" w:color="auto"/>
              <w:right w:val="single" w:sz="4" w:space="0" w:color="auto"/>
            </w:tcBorders>
            <w:shd w:val="clear" w:color="auto" w:fill="auto"/>
            <w:vAlign w:val="center"/>
            <w:hideMark/>
          </w:tcPr>
          <w:p w14:paraId="307DD28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r w:rsidRPr="00C20E3E">
              <w:rPr>
                <w:rFonts w:ascii="Times New Roman" w:hAnsi="Times New Roman" w:cs="Times New Roman"/>
                <w:color w:val="000000"/>
                <w:szCs w:val="20"/>
              </w:rPr>
              <w:br/>
              <w:t>Número de Série: ITJ619561</w:t>
            </w:r>
          </w:p>
        </w:tc>
        <w:tc>
          <w:tcPr>
            <w:tcW w:w="1352" w:type="dxa"/>
            <w:tcBorders>
              <w:top w:val="nil"/>
              <w:left w:val="nil"/>
              <w:bottom w:val="single" w:sz="4" w:space="0" w:color="auto"/>
              <w:right w:val="single" w:sz="4" w:space="0" w:color="auto"/>
            </w:tcBorders>
            <w:shd w:val="clear" w:color="auto" w:fill="auto"/>
            <w:vAlign w:val="center"/>
            <w:hideMark/>
          </w:tcPr>
          <w:p w14:paraId="6603667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3B56C986"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DFF11A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w:t>
            </w:r>
          </w:p>
        </w:tc>
        <w:tc>
          <w:tcPr>
            <w:tcW w:w="1322" w:type="dxa"/>
            <w:tcBorders>
              <w:top w:val="nil"/>
              <w:left w:val="nil"/>
              <w:bottom w:val="single" w:sz="4" w:space="0" w:color="auto"/>
              <w:right w:val="single" w:sz="4" w:space="0" w:color="auto"/>
            </w:tcBorders>
            <w:shd w:val="clear" w:color="auto" w:fill="auto"/>
            <w:vAlign w:val="center"/>
            <w:hideMark/>
          </w:tcPr>
          <w:p w14:paraId="4D55CF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7000575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Misturador </w:t>
            </w:r>
            <w:proofErr w:type="spellStart"/>
            <w:r w:rsidRPr="00C20E3E">
              <w:rPr>
                <w:rFonts w:ascii="Times New Roman" w:hAnsi="Times New Roman" w:cs="Times New Roman"/>
                <w:color w:val="000000"/>
                <w:szCs w:val="20"/>
              </w:rPr>
              <w:t>hiperbolóide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58233517"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Invent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9B88BB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HCM-2500-16-1,5KW</w:t>
            </w:r>
          </w:p>
        </w:tc>
        <w:tc>
          <w:tcPr>
            <w:tcW w:w="1333" w:type="dxa"/>
            <w:tcBorders>
              <w:top w:val="nil"/>
              <w:left w:val="nil"/>
              <w:bottom w:val="single" w:sz="4" w:space="0" w:color="auto"/>
              <w:right w:val="single" w:sz="4" w:space="0" w:color="auto"/>
            </w:tcBorders>
            <w:shd w:val="clear" w:color="auto" w:fill="auto"/>
            <w:vAlign w:val="center"/>
            <w:hideMark/>
          </w:tcPr>
          <w:p w14:paraId="17D40B6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Águas Residuais</w:t>
            </w:r>
          </w:p>
        </w:tc>
        <w:tc>
          <w:tcPr>
            <w:tcW w:w="1352" w:type="dxa"/>
            <w:tcBorders>
              <w:top w:val="nil"/>
              <w:left w:val="nil"/>
              <w:bottom w:val="single" w:sz="4" w:space="0" w:color="auto"/>
              <w:right w:val="single" w:sz="4" w:space="0" w:color="auto"/>
            </w:tcBorders>
            <w:shd w:val="clear" w:color="auto" w:fill="auto"/>
            <w:vAlign w:val="center"/>
            <w:hideMark/>
          </w:tcPr>
          <w:p w14:paraId="3CC70D5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02309EC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B7DDF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w:t>
            </w:r>
          </w:p>
        </w:tc>
        <w:tc>
          <w:tcPr>
            <w:tcW w:w="1322" w:type="dxa"/>
            <w:tcBorders>
              <w:top w:val="nil"/>
              <w:left w:val="nil"/>
              <w:bottom w:val="single" w:sz="4" w:space="0" w:color="auto"/>
              <w:right w:val="single" w:sz="4" w:space="0" w:color="auto"/>
            </w:tcBorders>
            <w:shd w:val="clear" w:color="auto" w:fill="auto"/>
            <w:vAlign w:val="center"/>
            <w:hideMark/>
          </w:tcPr>
          <w:p w14:paraId="76E62A2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76EC6F0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Motor</w:t>
            </w:r>
          </w:p>
        </w:tc>
        <w:tc>
          <w:tcPr>
            <w:tcW w:w="1630" w:type="dxa"/>
            <w:tcBorders>
              <w:top w:val="nil"/>
              <w:left w:val="nil"/>
              <w:bottom w:val="single" w:sz="4" w:space="0" w:color="auto"/>
              <w:right w:val="single" w:sz="4" w:space="0" w:color="auto"/>
            </w:tcBorders>
            <w:shd w:val="clear" w:color="auto" w:fill="auto"/>
            <w:vAlign w:val="center"/>
            <w:hideMark/>
          </w:tcPr>
          <w:p w14:paraId="676CAE1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Nord</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F60AC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SK3282/12A-63SP/4AR TF</w:t>
            </w:r>
          </w:p>
        </w:tc>
        <w:tc>
          <w:tcPr>
            <w:tcW w:w="1333" w:type="dxa"/>
            <w:tcBorders>
              <w:top w:val="nil"/>
              <w:left w:val="nil"/>
              <w:bottom w:val="single" w:sz="4" w:space="0" w:color="auto"/>
              <w:right w:val="single" w:sz="4" w:space="0" w:color="auto"/>
            </w:tcBorders>
            <w:shd w:val="clear" w:color="auto" w:fill="auto"/>
            <w:vAlign w:val="center"/>
            <w:hideMark/>
          </w:tcPr>
          <w:p w14:paraId="4AD446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4C9B705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5EA4186D"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E49145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9</w:t>
            </w:r>
          </w:p>
        </w:tc>
        <w:tc>
          <w:tcPr>
            <w:tcW w:w="1322" w:type="dxa"/>
            <w:tcBorders>
              <w:top w:val="nil"/>
              <w:left w:val="nil"/>
              <w:bottom w:val="single" w:sz="4" w:space="0" w:color="auto"/>
              <w:right w:val="single" w:sz="4" w:space="0" w:color="auto"/>
            </w:tcBorders>
            <w:shd w:val="clear" w:color="auto" w:fill="auto"/>
            <w:vAlign w:val="center"/>
            <w:hideMark/>
          </w:tcPr>
          <w:p w14:paraId="749DF65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6B015DC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secador</w:t>
            </w:r>
          </w:p>
        </w:tc>
        <w:tc>
          <w:tcPr>
            <w:tcW w:w="1630" w:type="dxa"/>
            <w:tcBorders>
              <w:top w:val="nil"/>
              <w:left w:val="nil"/>
              <w:bottom w:val="single" w:sz="4" w:space="0" w:color="auto"/>
              <w:right w:val="single" w:sz="4" w:space="0" w:color="auto"/>
            </w:tcBorders>
            <w:shd w:val="clear" w:color="auto" w:fill="auto"/>
            <w:vAlign w:val="center"/>
            <w:hideMark/>
          </w:tcPr>
          <w:p w14:paraId="2E78397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Atlas </w:t>
            </w:r>
            <w:proofErr w:type="spellStart"/>
            <w:r w:rsidRPr="00C20E3E">
              <w:rPr>
                <w:rFonts w:ascii="Times New Roman" w:hAnsi="Times New Roman" w:cs="Times New Roman"/>
                <w:color w:val="000000"/>
                <w:szCs w:val="20"/>
              </w:rPr>
              <w:t>Copco</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540984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FIL DU 15+</w:t>
            </w:r>
          </w:p>
        </w:tc>
        <w:tc>
          <w:tcPr>
            <w:tcW w:w="1333" w:type="dxa"/>
            <w:tcBorders>
              <w:top w:val="nil"/>
              <w:left w:val="nil"/>
              <w:bottom w:val="single" w:sz="4" w:space="0" w:color="auto"/>
              <w:right w:val="single" w:sz="4" w:space="0" w:color="auto"/>
            </w:tcBorders>
            <w:shd w:val="clear" w:color="auto" w:fill="auto"/>
            <w:vAlign w:val="center"/>
            <w:hideMark/>
          </w:tcPr>
          <w:p w14:paraId="2A1E37F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352" w:type="dxa"/>
            <w:tcBorders>
              <w:top w:val="nil"/>
              <w:left w:val="nil"/>
              <w:bottom w:val="single" w:sz="4" w:space="0" w:color="auto"/>
              <w:right w:val="single" w:sz="4" w:space="0" w:color="auto"/>
            </w:tcBorders>
            <w:shd w:val="clear" w:color="auto" w:fill="auto"/>
            <w:vAlign w:val="center"/>
            <w:hideMark/>
          </w:tcPr>
          <w:p w14:paraId="6456526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2476810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849F3B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w:t>
            </w:r>
          </w:p>
        </w:tc>
        <w:tc>
          <w:tcPr>
            <w:tcW w:w="1322" w:type="dxa"/>
            <w:tcBorders>
              <w:top w:val="nil"/>
              <w:left w:val="nil"/>
              <w:bottom w:val="single" w:sz="4" w:space="0" w:color="auto"/>
              <w:right w:val="single" w:sz="4" w:space="0" w:color="auto"/>
            </w:tcBorders>
            <w:shd w:val="clear" w:color="auto" w:fill="auto"/>
            <w:vAlign w:val="center"/>
            <w:hideMark/>
          </w:tcPr>
          <w:p w14:paraId="2817F02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3964C9E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submersível</w:t>
            </w:r>
          </w:p>
        </w:tc>
        <w:tc>
          <w:tcPr>
            <w:tcW w:w="1630" w:type="dxa"/>
            <w:tcBorders>
              <w:top w:val="nil"/>
              <w:left w:val="nil"/>
              <w:bottom w:val="single" w:sz="4" w:space="0" w:color="auto"/>
              <w:right w:val="single" w:sz="4" w:space="0" w:color="auto"/>
            </w:tcBorders>
            <w:shd w:val="clear" w:color="auto" w:fill="auto"/>
            <w:vAlign w:val="center"/>
            <w:hideMark/>
          </w:tcPr>
          <w:p w14:paraId="6AA1A20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vAlign w:val="center"/>
            <w:hideMark/>
          </w:tcPr>
          <w:p w14:paraId="55D249A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Amarex</w:t>
            </w:r>
            <w:proofErr w:type="spellEnd"/>
            <w:r w:rsidRPr="00C20E3E">
              <w:rPr>
                <w:rFonts w:ascii="Times New Roman" w:hAnsi="Times New Roman" w:cs="Times New Roman"/>
                <w:color w:val="000000"/>
                <w:szCs w:val="20"/>
              </w:rPr>
              <w:t xml:space="preserve"> NS 50-170/012ULG-120</w:t>
            </w:r>
          </w:p>
        </w:tc>
        <w:tc>
          <w:tcPr>
            <w:tcW w:w="1333" w:type="dxa"/>
            <w:tcBorders>
              <w:top w:val="nil"/>
              <w:left w:val="nil"/>
              <w:bottom w:val="single" w:sz="4" w:space="0" w:color="auto"/>
              <w:right w:val="single" w:sz="4" w:space="0" w:color="auto"/>
            </w:tcBorders>
            <w:shd w:val="clear" w:color="auto" w:fill="auto"/>
            <w:vAlign w:val="center"/>
            <w:hideMark/>
          </w:tcPr>
          <w:p w14:paraId="7F6054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Filtrar</w:t>
            </w:r>
          </w:p>
        </w:tc>
        <w:tc>
          <w:tcPr>
            <w:tcW w:w="1352" w:type="dxa"/>
            <w:tcBorders>
              <w:top w:val="nil"/>
              <w:left w:val="nil"/>
              <w:bottom w:val="single" w:sz="4" w:space="0" w:color="auto"/>
              <w:right w:val="single" w:sz="4" w:space="0" w:color="auto"/>
            </w:tcBorders>
            <w:shd w:val="clear" w:color="auto" w:fill="auto"/>
            <w:vAlign w:val="center"/>
            <w:hideMark/>
          </w:tcPr>
          <w:p w14:paraId="2D90BB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1E8BDD75"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141E89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w:t>
            </w:r>
          </w:p>
        </w:tc>
        <w:tc>
          <w:tcPr>
            <w:tcW w:w="1322" w:type="dxa"/>
            <w:tcBorders>
              <w:top w:val="nil"/>
              <w:left w:val="nil"/>
              <w:bottom w:val="single" w:sz="4" w:space="0" w:color="auto"/>
              <w:right w:val="single" w:sz="4" w:space="0" w:color="auto"/>
            </w:tcBorders>
            <w:shd w:val="clear" w:color="auto" w:fill="auto"/>
            <w:vAlign w:val="center"/>
            <w:hideMark/>
          </w:tcPr>
          <w:p w14:paraId="08843E3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5453DD0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dosadora</w:t>
            </w:r>
          </w:p>
        </w:tc>
        <w:tc>
          <w:tcPr>
            <w:tcW w:w="1630" w:type="dxa"/>
            <w:tcBorders>
              <w:top w:val="nil"/>
              <w:left w:val="nil"/>
              <w:bottom w:val="single" w:sz="4" w:space="0" w:color="auto"/>
              <w:right w:val="single" w:sz="4" w:space="0" w:color="auto"/>
            </w:tcBorders>
            <w:shd w:val="clear" w:color="auto" w:fill="auto"/>
            <w:vAlign w:val="center"/>
            <w:hideMark/>
          </w:tcPr>
          <w:p w14:paraId="305465D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Grundfos</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30D29C7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DDA 30-4 AR-PVC/E/CF-31U2U2FG</w:t>
            </w:r>
          </w:p>
        </w:tc>
        <w:tc>
          <w:tcPr>
            <w:tcW w:w="1333" w:type="dxa"/>
            <w:tcBorders>
              <w:top w:val="nil"/>
              <w:left w:val="nil"/>
              <w:bottom w:val="single" w:sz="4" w:space="0" w:color="auto"/>
              <w:right w:val="single" w:sz="4" w:space="0" w:color="auto"/>
            </w:tcBorders>
            <w:shd w:val="clear" w:color="auto" w:fill="auto"/>
            <w:vAlign w:val="center"/>
            <w:hideMark/>
          </w:tcPr>
          <w:p w14:paraId="1AC9CBD7"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NaOH</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4A9DB09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6039FD76"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6BB941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w:t>
            </w:r>
          </w:p>
        </w:tc>
        <w:tc>
          <w:tcPr>
            <w:tcW w:w="1322" w:type="dxa"/>
            <w:tcBorders>
              <w:top w:val="nil"/>
              <w:left w:val="nil"/>
              <w:bottom w:val="single" w:sz="4" w:space="0" w:color="auto"/>
              <w:right w:val="single" w:sz="4" w:space="0" w:color="auto"/>
            </w:tcBorders>
            <w:shd w:val="clear" w:color="auto" w:fill="auto"/>
            <w:vAlign w:val="center"/>
            <w:hideMark/>
          </w:tcPr>
          <w:p w14:paraId="152E08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2211D2D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dosadora</w:t>
            </w:r>
          </w:p>
        </w:tc>
        <w:tc>
          <w:tcPr>
            <w:tcW w:w="1630" w:type="dxa"/>
            <w:tcBorders>
              <w:top w:val="nil"/>
              <w:left w:val="nil"/>
              <w:bottom w:val="single" w:sz="4" w:space="0" w:color="auto"/>
              <w:right w:val="single" w:sz="4" w:space="0" w:color="auto"/>
            </w:tcBorders>
            <w:shd w:val="clear" w:color="auto" w:fill="auto"/>
            <w:vAlign w:val="center"/>
            <w:hideMark/>
          </w:tcPr>
          <w:p w14:paraId="20D33577"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Grundfos</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61B6CD2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DDA 30-4 AR-PVC/V/CF-31U2U2FG</w:t>
            </w:r>
          </w:p>
        </w:tc>
        <w:tc>
          <w:tcPr>
            <w:tcW w:w="1333" w:type="dxa"/>
            <w:tcBorders>
              <w:top w:val="nil"/>
              <w:left w:val="nil"/>
              <w:bottom w:val="single" w:sz="4" w:space="0" w:color="auto"/>
              <w:right w:val="single" w:sz="4" w:space="0" w:color="auto"/>
            </w:tcBorders>
            <w:shd w:val="clear" w:color="auto" w:fill="auto"/>
            <w:vAlign w:val="center"/>
            <w:hideMark/>
          </w:tcPr>
          <w:p w14:paraId="3CE9307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HCl</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58F593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50ED361B"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BBD817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13</w:t>
            </w:r>
          </w:p>
        </w:tc>
        <w:tc>
          <w:tcPr>
            <w:tcW w:w="1322" w:type="dxa"/>
            <w:tcBorders>
              <w:top w:val="nil"/>
              <w:left w:val="nil"/>
              <w:bottom w:val="single" w:sz="4" w:space="0" w:color="auto"/>
              <w:right w:val="single" w:sz="4" w:space="0" w:color="auto"/>
            </w:tcBorders>
            <w:shd w:val="clear" w:color="auto" w:fill="auto"/>
            <w:vAlign w:val="center"/>
            <w:hideMark/>
          </w:tcPr>
          <w:p w14:paraId="201BA34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5F53520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dosadora</w:t>
            </w:r>
          </w:p>
        </w:tc>
        <w:tc>
          <w:tcPr>
            <w:tcW w:w="1630" w:type="dxa"/>
            <w:tcBorders>
              <w:top w:val="nil"/>
              <w:left w:val="nil"/>
              <w:bottom w:val="single" w:sz="4" w:space="0" w:color="auto"/>
              <w:right w:val="single" w:sz="4" w:space="0" w:color="auto"/>
            </w:tcBorders>
            <w:shd w:val="clear" w:color="auto" w:fill="auto"/>
            <w:vAlign w:val="center"/>
            <w:hideMark/>
          </w:tcPr>
          <w:p w14:paraId="1A7EA6B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Grundfos</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07CEA1F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cabo de sinal 96609019 saída</w:t>
            </w:r>
          </w:p>
        </w:tc>
        <w:tc>
          <w:tcPr>
            <w:tcW w:w="1333" w:type="dxa"/>
            <w:tcBorders>
              <w:top w:val="nil"/>
              <w:left w:val="nil"/>
              <w:bottom w:val="single" w:sz="4" w:space="0" w:color="auto"/>
              <w:right w:val="single" w:sz="4" w:space="0" w:color="auto"/>
            </w:tcBorders>
            <w:shd w:val="clear" w:color="auto" w:fill="auto"/>
            <w:vAlign w:val="center"/>
            <w:hideMark/>
          </w:tcPr>
          <w:p w14:paraId="1D2807E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HCl</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23C4D35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5E9C88F2"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74180C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w:t>
            </w:r>
          </w:p>
        </w:tc>
        <w:tc>
          <w:tcPr>
            <w:tcW w:w="1322" w:type="dxa"/>
            <w:tcBorders>
              <w:top w:val="nil"/>
              <w:left w:val="nil"/>
              <w:bottom w:val="single" w:sz="4" w:space="0" w:color="auto"/>
              <w:right w:val="single" w:sz="4" w:space="0" w:color="auto"/>
            </w:tcBorders>
            <w:shd w:val="clear" w:color="auto" w:fill="auto"/>
            <w:vAlign w:val="center"/>
            <w:hideMark/>
          </w:tcPr>
          <w:p w14:paraId="66F70DE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2EDCC05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dosadora</w:t>
            </w:r>
          </w:p>
        </w:tc>
        <w:tc>
          <w:tcPr>
            <w:tcW w:w="1630" w:type="dxa"/>
            <w:tcBorders>
              <w:top w:val="nil"/>
              <w:left w:val="nil"/>
              <w:bottom w:val="single" w:sz="4" w:space="0" w:color="auto"/>
              <w:right w:val="single" w:sz="4" w:space="0" w:color="auto"/>
            </w:tcBorders>
            <w:shd w:val="clear" w:color="auto" w:fill="auto"/>
            <w:vAlign w:val="center"/>
            <w:hideMark/>
          </w:tcPr>
          <w:p w14:paraId="65CC9623"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Grundfos</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74A89B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DDA 120-7 AR-PVC/V/CF-32U3U3FG</w:t>
            </w:r>
          </w:p>
        </w:tc>
        <w:tc>
          <w:tcPr>
            <w:tcW w:w="1333" w:type="dxa"/>
            <w:tcBorders>
              <w:top w:val="nil"/>
              <w:left w:val="nil"/>
              <w:bottom w:val="single" w:sz="4" w:space="0" w:color="auto"/>
              <w:right w:val="single" w:sz="4" w:space="0" w:color="auto"/>
            </w:tcBorders>
            <w:shd w:val="clear" w:color="auto" w:fill="auto"/>
            <w:vAlign w:val="center"/>
            <w:hideMark/>
          </w:tcPr>
          <w:p w14:paraId="0356CF3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Polímero</w:t>
            </w:r>
          </w:p>
        </w:tc>
        <w:tc>
          <w:tcPr>
            <w:tcW w:w="1352" w:type="dxa"/>
            <w:tcBorders>
              <w:top w:val="nil"/>
              <w:left w:val="nil"/>
              <w:bottom w:val="single" w:sz="4" w:space="0" w:color="auto"/>
              <w:right w:val="single" w:sz="4" w:space="0" w:color="auto"/>
            </w:tcBorders>
            <w:shd w:val="clear" w:color="auto" w:fill="auto"/>
            <w:vAlign w:val="center"/>
            <w:hideMark/>
          </w:tcPr>
          <w:p w14:paraId="34593D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1601719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63E83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w:t>
            </w:r>
          </w:p>
        </w:tc>
        <w:tc>
          <w:tcPr>
            <w:tcW w:w="1322" w:type="dxa"/>
            <w:tcBorders>
              <w:top w:val="nil"/>
              <w:left w:val="nil"/>
              <w:bottom w:val="single" w:sz="4" w:space="0" w:color="auto"/>
              <w:right w:val="single" w:sz="4" w:space="0" w:color="auto"/>
            </w:tcBorders>
            <w:shd w:val="clear" w:color="auto" w:fill="auto"/>
            <w:vAlign w:val="center"/>
            <w:hideMark/>
          </w:tcPr>
          <w:p w14:paraId="1747D2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3969A5B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de membrana dupla</w:t>
            </w:r>
          </w:p>
        </w:tc>
        <w:tc>
          <w:tcPr>
            <w:tcW w:w="1630" w:type="dxa"/>
            <w:tcBorders>
              <w:top w:val="nil"/>
              <w:left w:val="nil"/>
              <w:bottom w:val="single" w:sz="4" w:space="0" w:color="auto"/>
              <w:right w:val="single" w:sz="4" w:space="0" w:color="auto"/>
            </w:tcBorders>
            <w:shd w:val="clear" w:color="auto" w:fill="auto"/>
            <w:vAlign w:val="center"/>
            <w:hideMark/>
          </w:tcPr>
          <w:p w14:paraId="25063A4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Steinle</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7AF6EB3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TFKA200PTP-ECO</w:t>
            </w:r>
          </w:p>
        </w:tc>
        <w:tc>
          <w:tcPr>
            <w:tcW w:w="1333" w:type="dxa"/>
            <w:tcBorders>
              <w:top w:val="nil"/>
              <w:left w:val="nil"/>
              <w:bottom w:val="single" w:sz="4" w:space="0" w:color="auto"/>
              <w:right w:val="single" w:sz="4" w:space="0" w:color="auto"/>
            </w:tcBorders>
            <w:shd w:val="clear" w:color="auto" w:fill="auto"/>
            <w:vAlign w:val="center"/>
            <w:hideMark/>
          </w:tcPr>
          <w:p w14:paraId="6DA9AD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Lodo</w:t>
            </w:r>
          </w:p>
        </w:tc>
        <w:tc>
          <w:tcPr>
            <w:tcW w:w="1352" w:type="dxa"/>
            <w:tcBorders>
              <w:top w:val="nil"/>
              <w:left w:val="nil"/>
              <w:bottom w:val="single" w:sz="4" w:space="0" w:color="auto"/>
              <w:right w:val="single" w:sz="4" w:space="0" w:color="auto"/>
            </w:tcBorders>
            <w:shd w:val="clear" w:color="auto" w:fill="auto"/>
            <w:vAlign w:val="center"/>
            <w:hideMark/>
          </w:tcPr>
          <w:p w14:paraId="217163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7573EB22"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070ACB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w:t>
            </w:r>
          </w:p>
        </w:tc>
        <w:tc>
          <w:tcPr>
            <w:tcW w:w="1322" w:type="dxa"/>
            <w:tcBorders>
              <w:top w:val="nil"/>
              <w:left w:val="nil"/>
              <w:bottom w:val="single" w:sz="4" w:space="0" w:color="auto"/>
              <w:right w:val="single" w:sz="4" w:space="0" w:color="auto"/>
            </w:tcBorders>
            <w:shd w:val="clear" w:color="auto" w:fill="auto"/>
            <w:vAlign w:val="center"/>
            <w:hideMark/>
          </w:tcPr>
          <w:p w14:paraId="0D9FAF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421E3C0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submersível</w:t>
            </w:r>
          </w:p>
        </w:tc>
        <w:tc>
          <w:tcPr>
            <w:tcW w:w="1630" w:type="dxa"/>
            <w:tcBorders>
              <w:top w:val="nil"/>
              <w:left w:val="nil"/>
              <w:bottom w:val="single" w:sz="4" w:space="0" w:color="auto"/>
              <w:right w:val="single" w:sz="4" w:space="0" w:color="auto"/>
            </w:tcBorders>
            <w:shd w:val="clear" w:color="auto" w:fill="auto"/>
            <w:vAlign w:val="center"/>
            <w:hideMark/>
          </w:tcPr>
          <w:p w14:paraId="1CF13B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vAlign w:val="center"/>
            <w:hideMark/>
          </w:tcPr>
          <w:p w14:paraId="6D74F92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Amarex</w:t>
            </w:r>
            <w:proofErr w:type="spellEnd"/>
            <w:r w:rsidRPr="00C20E3E">
              <w:rPr>
                <w:rFonts w:ascii="Times New Roman" w:hAnsi="Times New Roman" w:cs="Times New Roman"/>
                <w:color w:val="000000"/>
                <w:szCs w:val="20"/>
              </w:rPr>
              <w:t xml:space="preserve"> NS 50-220/042ULG-140</w:t>
            </w:r>
          </w:p>
        </w:tc>
        <w:tc>
          <w:tcPr>
            <w:tcW w:w="1333" w:type="dxa"/>
            <w:tcBorders>
              <w:top w:val="nil"/>
              <w:left w:val="nil"/>
              <w:bottom w:val="single" w:sz="4" w:space="0" w:color="auto"/>
              <w:right w:val="single" w:sz="4" w:space="0" w:color="auto"/>
            </w:tcBorders>
            <w:shd w:val="clear" w:color="auto" w:fill="auto"/>
            <w:vAlign w:val="center"/>
            <w:hideMark/>
          </w:tcPr>
          <w:p w14:paraId="3B8773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Águas Residuais</w:t>
            </w:r>
          </w:p>
        </w:tc>
        <w:tc>
          <w:tcPr>
            <w:tcW w:w="1352" w:type="dxa"/>
            <w:tcBorders>
              <w:top w:val="nil"/>
              <w:left w:val="nil"/>
              <w:bottom w:val="single" w:sz="4" w:space="0" w:color="auto"/>
              <w:right w:val="single" w:sz="4" w:space="0" w:color="auto"/>
            </w:tcBorders>
            <w:shd w:val="clear" w:color="auto" w:fill="auto"/>
            <w:vAlign w:val="center"/>
            <w:hideMark/>
          </w:tcPr>
          <w:p w14:paraId="567584C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320358E7"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B1068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w:t>
            </w:r>
          </w:p>
        </w:tc>
        <w:tc>
          <w:tcPr>
            <w:tcW w:w="1322" w:type="dxa"/>
            <w:tcBorders>
              <w:top w:val="nil"/>
              <w:left w:val="nil"/>
              <w:bottom w:val="single" w:sz="4" w:space="0" w:color="auto"/>
              <w:right w:val="single" w:sz="4" w:space="0" w:color="auto"/>
            </w:tcBorders>
            <w:shd w:val="clear" w:color="auto" w:fill="auto"/>
            <w:vAlign w:val="center"/>
            <w:hideMark/>
          </w:tcPr>
          <w:p w14:paraId="3F886E3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6FF8672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submersível</w:t>
            </w:r>
          </w:p>
        </w:tc>
        <w:tc>
          <w:tcPr>
            <w:tcW w:w="1630" w:type="dxa"/>
            <w:tcBorders>
              <w:top w:val="nil"/>
              <w:left w:val="nil"/>
              <w:bottom w:val="single" w:sz="4" w:space="0" w:color="auto"/>
              <w:right w:val="single" w:sz="4" w:space="0" w:color="auto"/>
            </w:tcBorders>
            <w:shd w:val="clear" w:color="auto" w:fill="auto"/>
            <w:vAlign w:val="center"/>
            <w:hideMark/>
          </w:tcPr>
          <w:p w14:paraId="279B229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vAlign w:val="center"/>
            <w:hideMark/>
          </w:tcPr>
          <w:p w14:paraId="058A8413"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Amarex</w:t>
            </w:r>
            <w:proofErr w:type="spellEnd"/>
            <w:r w:rsidRPr="00C20E3E">
              <w:rPr>
                <w:rFonts w:ascii="Times New Roman" w:hAnsi="Times New Roman" w:cs="Times New Roman"/>
                <w:color w:val="000000"/>
                <w:szCs w:val="20"/>
              </w:rPr>
              <w:t xml:space="preserve"> NS 50-220/042ULG-140</w:t>
            </w:r>
          </w:p>
        </w:tc>
        <w:tc>
          <w:tcPr>
            <w:tcW w:w="1333" w:type="dxa"/>
            <w:tcBorders>
              <w:top w:val="nil"/>
              <w:left w:val="nil"/>
              <w:bottom w:val="single" w:sz="4" w:space="0" w:color="auto"/>
              <w:right w:val="single" w:sz="4" w:space="0" w:color="auto"/>
            </w:tcBorders>
            <w:shd w:val="clear" w:color="auto" w:fill="auto"/>
            <w:vAlign w:val="center"/>
            <w:hideMark/>
          </w:tcPr>
          <w:p w14:paraId="2DF98D7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Águas Residuais</w:t>
            </w:r>
          </w:p>
        </w:tc>
        <w:tc>
          <w:tcPr>
            <w:tcW w:w="1352" w:type="dxa"/>
            <w:tcBorders>
              <w:top w:val="nil"/>
              <w:left w:val="nil"/>
              <w:bottom w:val="single" w:sz="4" w:space="0" w:color="auto"/>
              <w:right w:val="single" w:sz="4" w:space="0" w:color="auto"/>
            </w:tcBorders>
            <w:shd w:val="clear" w:color="auto" w:fill="auto"/>
            <w:vAlign w:val="center"/>
            <w:hideMark/>
          </w:tcPr>
          <w:p w14:paraId="59B5E44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6CF955FE"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57658F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18</w:t>
            </w:r>
          </w:p>
        </w:tc>
        <w:tc>
          <w:tcPr>
            <w:tcW w:w="1322" w:type="dxa"/>
            <w:tcBorders>
              <w:top w:val="nil"/>
              <w:left w:val="nil"/>
              <w:bottom w:val="single" w:sz="4" w:space="0" w:color="auto"/>
              <w:right w:val="single" w:sz="4" w:space="0" w:color="auto"/>
            </w:tcBorders>
            <w:shd w:val="clear" w:color="auto" w:fill="auto"/>
            <w:vAlign w:val="center"/>
            <w:hideMark/>
          </w:tcPr>
          <w:p w14:paraId="68405E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0874C7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0313BCC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vAlign w:val="center"/>
            <w:hideMark/>
          </w:tcPr>
          <w:p w14:paraId="273CD9E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ETCB050-025-1251 CCXAS10D100152 B</w:t>
            </w:r>
          </w:p>
        </w:tc>
        <w:tc>
          <w:tcPr>
            <w:tcW w:w="1333" w:type="dxa"/>
            <w:tcBorders>
              <w:top w:val="nil"/>
              <w:left w:val="nil"/>
              <w:bottom w:val="single" w:sz="4" w:space="0" w:color="auto"/>
              <w:right w:val="single" w:sz="4" w:space="0" w:color="auto"/>
            </w:tcBorders>
            <w:shd w:val="clear" w:color="auto" w:fill="auto"/>
            <w:vAlign w:val="center"/>
            <w:hideMark/>
          </w:tcPr>
          <w:p w14:paraId="6480700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Efluente</w:t>
            </w:r>
          </w:p>
        </w:tc>
        <w:tc>
          <w:tcPr>
            <w:tcW w:w="1352" w:type="dxa"/>
            <w:tcBorders>
              <w:top w:val="nil"/>
              <w:left w:val="nil"/>
              <w:bottom w:val="single" w:sz="4" w:space="0" w:color="auto"/>
              <w:right w:val="single" w:sz="4" w:space="0" w:color="auto"/>
            </w:tcBorders>
            <w:shd w:val="clear" w:color="auto" w:fill="auto"/>
            <w:vAlign w:val="center"/>
            <w:hideMark/>
          </w:tcPr>
          <w:p w14:paraId="2E577A3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358764B6"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464D75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19</w:t>
            </w:r>
          </w:p>
        </w:tc>
        <w:tc>
          <w:tcPr>
            <w:tcW w:w="1322" w:type="dxa"/>
            <w:tcBorders>
              <w:top w:val="nil"/>
              <w:left w:val="nil"/>
              <w:bottom w:val="single" w:sz="4" w:space="0" w:color="auto"/>
              <w:right w:val="single" w:sz="4" w:space="0" w:color="auto"/>
            </w:tcBorders>
            <w:shd w:val="clear" w:color="auto" w:fill="auto"/>
            <w:vAlign w:val="center"/>
            <w:hideMark/>
          </w:tcPr>
          <w:p w14:paraId="1BA5744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356A9B9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de parafuso excêntrica</w:t>
            </w:r>
          </w:p>
        </w:tc>
        <w:tc>
          <w:tcPr>
            <w:tcW w:w="1630" w:type="dxa"/>
            <w:tcBorders>
              <w:top w:val="nil"/>
              <w:left w:val="nil"/>
              <w:bottom w:val="single" w:sz="4" w:space="0" w:color="auto"/>
              <w:right w:val="single" w:sz="4" w:space="0" w:color="auto"/>
            </w:tcBorders>
            <w:shd w:val="clear" w:color="auto" w:fill="auto"/>
            <w:vAlign w:val="center"/>
            <w:hideMark/>
          </w:tcPr>
          <w:p w14:paraId="55DEBFF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Netzsch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D788DE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Nemo NM038BY</w:t>
            </w:r>
          </w:p>
        </w:tc>
        <w:tc>
          <w:tcPr>
            <w:tcW w:w="1333" w:type="dxa"/>
            <w:tcBorders>
              <w:top w:val="nil"/>
              <w:left w:val="nil"/>
              <w:bottom w:val="single" w:sz="4" w:space="0" w:color="auto"/>
              <w:right w:val="single" w:sz="4" w:space="0" w:color="auto"/>
            </w:tcBorders>
            <w:shd w:val="clear" w:color="auto" w:fill="auto"/>
            <w:vAlign w:val="center"/>
            <w:hideMark/>
          </w:tcPr>
          <w:p w14:paraId="74E9935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Lodo</w:t>
            </w:r>
          </w:p>
        </w:tc>
        <w:tc>
          <w:tcPr>
            <w:tcW w:w="1352" w:type="dxa"/>
            <w:tcBorders>
              <w:top w:val="nil"/>
              <w:left w:val="nil"/>
              <w:bottom w:val="single" w:sz="4" w:space="0" w:color="auto"/>
              <w:right w:val="single" w:sz="4" w:space="0" w:color="auto"/>
            </w:tcBorders>
            <w:shd w:val="clear" w:color="auto" w:fill="auto"/>
            <w:vAlign w:val="center"/>
            <w:hideMark/>
          </w:tcPr>
          <w:p w14:paraId="3FC64D1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04D54CE7"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62F644C" w14:textId="77777777" w:rsidR="00F6110D" w:rsidRPr="00C20E3E" w:rsidRDefault="00F6110D" w:rsidP="006C56F1">
            <w:pPr>
              <w:jc w:val="center"/>
              <w:rPr>
                <w:rFonts w:ascii="Times New Roman" w:hAnsi="Times New Roman" w:cs="Times New Roman"/>
                <w:b/>
                <w:bCs/>
                <w:szCs w:val="20"/>
              </w:rPr>
            </w:pPr>
            <w:r>
              <w:br w:type="page"/>
            </w: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3278AB5"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F010617"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5536D03"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C89CF99"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DEE13A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1758753"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7F0895FF"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5F3F3E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20</w:t>
            </w:r>
          </w:p>
        </w:tc>
        <w:tc>
          <w:tcPr>
            <w:tcW w:w="1322" w:type="dxa"/>
            <w:tcBorders>
              <w:top w:val="nil"/>
              <w:left w:val="nil"/>
              <w:bottom w:val="single" w:sz="4" w:space="0" w:color="auto"/>
              <w:right w:val="single" w:sz="4" w:space="0" w:color="auto"/>
            </w:tcBorders>
            <w:shd w:val="clear" w:color="auto" w:fill="auto"/>
            <w:vAlign w:val="center"/>
            <w:hideMark/>
          </w:tcPr>
          <w:p w14:paraId="7AE1221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29E67EA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0A96083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vAlign w:val="center"/>
            <w:hideMark/>
          </w:tcPr>
          <w:p w14:paraId="38C5F24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ETCB050-025-1251 CCXAS10D100152 B</w:t>
            </w:r>
          </w:p>
        </w:tc>
        <w:tc>
          <w:tcPr>
            <w:tcW w:w="1333" w:type="dxa"/>
            <w:tcBorders>
              <w:top w:val="nil"/>
              <w:left w:val="nil"/>
              <w:bottom w:val="single" w:sz="4" w:space="0" w:color="auto"/>
              <w:right w:val="single" w:sz="4" w:space="0" w:color="auto"/>
            </w:tcBorders>
            <w:shd w:val="clear" w:color="auto" w:fill="auto"/>
            <w:vAlign w:val="center"/>
            <w:hideMark/>
          </w:tcPr>
          <w:p w14:paraId="1CEBA45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Água limpa</w:t>
            </w:r>
          </w:p>
        </w:tc>
        <w:tc>
          <w:tcPr>
            <w:tcW w:w="1352" w:type="dxa"/>
            <w:tcBorders>
              <w:top w:val="nil"/>
              <w:left w:val="nil"/>
              <w:bottom w:val="single" w:sz="4" w:space="0" w:color="auto"/>
              <w:right w:val="single" w:sz="4" w:space="0" w:color="auto"/>
            </w:tcBorders>
            <w:shd w:val="clear" w:color="auto" w:fill="auto"/>
            <w:vAlign w:val="center"/>
            <w:hideMark/>
          </w:tcPr>
          <w:p w14:paraId="170D948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5F9E0496"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76F615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21</w:t>
            </w:r>
          </w:p>
        </w:tc>
        <w:tc>
          <w:tcPr>
            <w:tcW w:w="1322" w:type="dxa"/>
            <w:tcBorders>
              <w:top w:val="nil"/>
              <w:left w:val="nil"/>
              <w:bottom w:val="single" w:sz="4" w:space="0" w:color="auto"/>
              <w:right w:val="single" w:sz="4" w:space="0" w:color="auto"/>
            </w:tcBorders>
            <w:shd w:val="clear" w:color="auto" w:fill="auto"/>
            <w:vAlign w:val="center"/>
            <w:hideMark/>
          </w:tcPr>
          <w:p w14:paraId="56F6B4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5177878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7197885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vAlign w:val="center"/>
            <w:hideMark/>
          </w:tcPr>
          <w:p w14:paraId="5D55FE7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ETCB050-025-1251 CCXAS10D100112 B</w:t>
            </w:r>
          </w:p>
        </w:tc>
        <w:tc>
          <w:tcPr>
            <w:tcW w:w="1333" w:type="dxa"/>
            <w:tcBorders>
              <w:top w:val="nil"/>
              <w:left w:val="nil"/>
              <w:bottom w:val="single" w:sz="4" w:space="0" w:color="auto"/>
              <w:right w:val="single" w:sz="4" w:space="0" w:color="auto"/>
            </w:tcBorders>
            <w:shd w:val="clear" w:color="auto" w:fill="auto"/>
            <w:vAlign w:val="center"/>
            <w:hideMark/>
          </w:tcPr>
          <w:p w14:paraId="47110AE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Águas Residuais</w:t>
            </w:r>
          </w:p>
        </w:tc>
        <w:tc>
          <w:tcPr>
            <w:tcW w:w="1352" w:type="dxa"/>
            <w:tcBorders>
              <w:top w:val="nil"/>
              <w:left w:val="nil"/>
              <w:bottom w:val="single" w:sz="4" w:space="0" w:color="auto"/>
              <w:right w:val="single" w:sz="4" w:space="0" w:color="auto"/>
            </w:tcBorders>
            <w:shd w:val="clear" w:color="auto" w:fill="auto"/>
            <w:vAlign w:val="center"/>
            <w:hideMark/>
          </w:tcPr>
          <w:p w14:paraId="73DC25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295F1495"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C22C4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22</w:t>
            </w:r>
          </w:p>
        </w:tc>
        <w:tc>
          <w:tcPr>
            <w:tcW w:w="1322" w:type="dxa"/>
            <w:tcBorders>
              <w:top w:val="nil"/>
              <w:left w:val="nil"/>
              <w:bottom w:val="single" w:sz="4" w:space="0" w:color="auto"/>
              <w:right w:val="single" w:sz="4" w:space="0" w:color="auto"/>
            </w:tcBorders>
            <w:shd w:val="clear" w:color="auto" w:fill="auto"/>
            <w:vAlign w:val="center"/>
            <w:hideMark/>
          </w:tcPr>
          <w:p w14:paraId="6CE7FC7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1ACE91A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01B6240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vAlign w:val="center"/>
            <w:hideMark/>
          </w:tcPr>
          <w:p w14:paraId="43903BF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ETCB050-025-1251 CCXAS10D100152 B</w:t>
            </w:r>
          </w:p>
        </w:tc>
        <w:tc>
          <w:tcPr>
            <w:tcW w:w="1333" w:type="dxa"/>
            <w:tcBorders>
              <w:top w:val="nil"/>
              <w:left w:val="nil"/>
              <w:bottom w:val="single" w:sz="4" w:space="0" w:color="auto"/>
              <w:right w:val="single" w:sz="4" w:space="0" w:color="auto"/>
            </w:tcBorders>
            <w:shd w:val="clear" w:color="auto" w:fill="auto"/>
            <w:vAlign w:val="center"/>
            <w:hideMark/>
          </w:tcPr>
          <w:p w14:paraId="0F5A3BE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Água limpa</w:t>
            </w:r>
          </w:p>
        </w:tc>
        <w:tc>
          <w:tcPr>
            <w:tcW w:w="1352" w:type="dxa"/>
            <w:tcBorders>
              <w:top w:val="nil"/>
              <w:left w:val="nil"/>
              <w:bottom w:val="single" w:sz="4" w:space="0" w:color="auto"/>
              <w:right w:val="single" w:sz="4" w:space="0" w:color="auto"/>
            </w:tcBorders>
            <w:shd w:val="clear" w:color="auto" w:fill="auto"/>
            <w:vAlign w:val="center"/>
            <w:hideMark/>
          </w:tcPr>
          <w:p w14:paraId="13B888A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1650D898"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FA56E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23</w:t>
            </w:r>
          </w:p>
        </w:tc>
        <w:tc>
          <w:tcPr>
            <w:tcW w:w="1322" w:type="dxa"/>
            <w:tcBorders>
              <w:top w:val="nil"/>
              <w:left w:val="nil"/>
              <w:bottom w:val="single" w:sz="4" w:space="0" w:color="auto"/>
              <w:right w:val="single" w:sz="4" w:space="0" w:color="auto"/>
            </w:tcBorders>
            <w:shd w:val="clear" w:color="auto" w:fill="auto"/>
            <w:vAlign w:val="center"/>
            <w:hideMark/>
          </w:tcPr>
          <w:p w14:paraId="488DCEB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034019A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4D23CC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vAlign w:val="center"/>
            <w:hideMark/>
          </w:tcPr>
          <w:p w14:paraId="715A6F3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ETCB050-025-1251 CCXAS10D100152 B</w:t>
            </w:r>
          </w:p>
        </w:tc>
        <w:tc>
          <w:tcPr>
            <w:tcW w:w="1333" w:type="dxa"/>
            <w:tcBorders>
              <w:top w:val="nil"/>
              <w:left w:val="nil"/>
              <w:bottom w:val="single" w:sz="4" w:space="0" w:color="auto"/>
              <w:right w:val="single" w:sz="4" w:space="0" w:color="auto"/>
            </w:tcBorders>
            <w:shd w:val="clear" w:color="auto" w:fill="auto"/>
            <w:vAlign w:val="center"/>
            <w:hideMark/>
          </w:tcPr>
          <w:p w14:paraId="3568A8E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Efluente</w:t>
            </w:r>
          </w:p>
        </w:tc>
        <w:tc>
          <w:tcPr>
            <w:tcW w:w="1352" w:type="dxa"/>
            <w:tcBorders>
              <w:top w:val="nil"/>
              <w:left w:val="nil"/>
              <w:bottom w:val="single" w:sz="4" w:space="0" w:color="auto"/>
              <w:right w:val="single" w:sz="4" w:space="0" w:color="auto"/>
            </w:tcBorders>
            <w:shd w:val="clear" w:color="auto" w:fill="auto"/>
            <w:vAlign w:val="center"/>
            <w:hideMark/>
          </w:tcPr>
          <w:p w14:paraId="0B249A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38B9718D"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691FED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w:t>
            </w:r>
          </w:p>
        </w:tc>
        <w:tc>
          <w:tcPr>
            <w:tcW w:w="1322" w:type="dxa"/>
            <w:tcBorders>
              <w:top w:val="nil"/>
              <w:left w:val="nil"/>
              <w:bottom w:val="single" w:sz="4" w:space="0" w:color="auto"/>
              <w:right w:val="single" w:sz="4" w:space="0" w:color="auto"/>
            </w:tcBorders>
            <w:shd w:val="clear" w:color="auto" w:fill="auto"/>
            <w:vAlign w:val="center"/>
            <w:hideMark/>
          </w:tcPr>
          <w:p w14:paraId="19EA13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43F686E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de parafuso excêntrica</w:t>
            </w:r>
          </w:p>
        </w:tc>
        <w:tc>
          <w:tcPr>
            <w:tcW w:w="1630" w:type="dxa"/>
            <w:tcBorders>
              <w:top w:val="nil"/>
              <w:left w:val="nil"/>
              <w:bottom w:val="single" w:sz="4" w:space="0" w:color="auto"/>
              <w:right w:val="single" w:sz="4" w:space="0" w:color="auto"/>
            </w:tcBorders>
            <w:shd w:val="clear" w:color="auto" w:fill="auto"/>
            <w:vAlign w:val="center"/>
            <w:hideMark/>
          </w:tcPr>
          <w:p w14:paraId="63A2C9EC"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Netzsch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772959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Nemo NM038BY</w:t>
            </w:r>
          </w:p>
        </w:tc>
        <w:tc>
          <w:tcPr>
            <w:tcW w:w="1333" w:type="dxa"/>
            <w:tcBorders>
              <w:top w:val="nil"/>
              <w:left w:val="nil"/>
              <w:bottom w:val="single" w:sz="4" w:space="0" w:color="auto"/>
              <w:right w:val="single" w:sz="4" w:space="0" w:color="auto"/>
            </w:tcBorders>
            <w:shd w:val="clear" w:color="auto" w:fill="auto"/>
            <w:vAlign w:val="center"/>
            <w:hideMark/>
          </w:tcPr>
          <w:p w14:paraId="0866B2A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Águas Residuais</w:t>
            </w:r>
          </w:p>
        </w:tc>
        <w:tc>
          <w:tcPr>
            <w:tcW w:w="1352" w:type="dxa"/>
            <w:tcBorders>
              <w:top w:val="nil"/>
              <w:left w:val="nil"/>
              <w:bottom w:val="single" w:sz="4" w:space="0" w:color="auto"/>
              <w:right w:val="single" w:sz="4" w:space="0" w:color="auto"/>
            </w:tcBorders>
            <w:shd w:val="clear" w:color="auto" w:fill="auto"/>
            <w:vAlign w:val="center"/>
            <w:hideMark/>
          </w:tcPr>
          <w:p w14:paraId="66DFF4A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64804FBC"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D46019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w:t>
            </w:r>
          </w:p>
        </w:tc>
        <w:tc>
          <w:tcPr>
            <w:tcW w:w="1322" w:type="dxa"/>
            <w:tcBorders>
              <w:top w:val="nil"/>
              <w:left w:val="nil"/>
              <w:bottom w:val="single" w:sz="4" w:space="0" w:color="auto"/>
              <w:right w:val="single" w:sz="4" w:space="0" w:color="auto"/>
            </w:tcBorders>
            <w:shd w:val="clear" w:color="auto" w:fill="auto"/>
            <w:vAlign w:val="center"/>
            <w:hideMark/>
          </w:tcPr>
          <w:p w14:paraId="41B8EA9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6E0D1ED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0864F27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vAlign w:val="center"/>
            <w:hideMark/>
          </w:tcPr>
          <w:p w14:paraId="23B6FA2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ETCB050-025-1251 CCXAS10D100112 B</w:t>
            </w:r>
          </w:p>
        </w:tc>
        <w:tc>
          <w:tcPr>
            <w:tcW w:w="1333" w:type="dxa"/>
            <w:tcBorders>
              <w:top w:val="nil"/>
              <w:left w:val="nil"/>
              <w:bottom w:val="single" w:sz="4" w:space="0" w:color="auto"/>
              <w:right w:val="single" w:sz="4" w:space="0" w:color="auto"/>
            </w:tcBorders>
            <w:shd w:val="clear" w:color="auto" w:fill="auto"/>
            <w:vAlign w:val="center"/>
            <w:hideMark/>
          </w:tcPr>
          <w:p w14:paraId="3DA8719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Águas Residuais</w:t>
            </w:r>
          </w:p>
        </w:tc>
        <w:tc>
          <w:tcPr>
            <w:tcW w:w="1352" w:type="dxa"/>
            <w:tcBorders>
              <w:top w:val="nil"/>
              <w:left w:val="nil"/>
              <w:bottom w:val="single" w:sz="4" w:space="0" w:color="auto"/>
              <w:right w:val="single" w:sz="4" w:space="0" w:color="auto"/>
            </w:tcBorders>
            <w:shd w:val="clear" w:color="auto" w:fill="auto"/>
            <w:vAlign w:val="center"/>
            <w:hideMark/>
          </w:tcPr>
          <w:p w14:paraId="021B184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260C93C1"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97FD29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26</w:t>
            </w:r>
          </w:p>
        </w:tc>
        <w:tc>
          <w:tcPr>
            <w:tcW w:w="1322" w:type="dxa"/>
            <w:tcBorders>
              <w:top w:val="nil"/>
              <w:left w:val="nil"/>
              <w:bottom w:val="single" w:sz="4" w:space="0" w:color="auto"/>
              <w:right w:val="single" w:sz="4" w:space="0" w:color="auto"/>
            </w:tcBorders>
            <w:shd w:val="clear" w:color="auto" w:fill="auto"/>
            <w:vAlign w:val="center"/>
            <w:hideMark/>
          </w:tcPr>
          <w:p w14:paraId="27BFB06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7FDFDB7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dosadora</w:t>
            </w:r>
          </w:p>
        </w:tc>
        <w:tc>
          <w:tcPr>
            <w:tcW w:w="1630" w:type="dxa"/>
            <w:tcBorders>
              <w:top w:val="nil"/>
              <w:left w:val="nil"/>
              <w:bottom w:val="single" w:sz="4" w:space="0" w:color="auto"/>
              <w:right w:val="single" w:sz="4" w:space="0" w:color="auto"/>
            </w:tcBorders>
            <w:shd w:val="clear" w:color="auto" w:fill="auto"/>
            <w:vAlign w:val="center"/>
            <w:hideMark/>
          </w:tcPr>
          <w:p w14:paraId="49F3B2A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Grundfos</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519C10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DDA 30-4 AR-PVC/V/CF-31U2U2FG</w:t>
            </w:r>
          </w:p>
        </w:tc>
        <w:tc>
          <w:tcPr>
            <w:tcW w:w="1333" w:type="dxa"/>
            <w:tcBorders>
              <w:top w:val="nil"/>
              <w:left w:val="nil"/>
              <w:bottom w:val="single" w:sz="4" w:space="0" w:color="auto"/>
              <w:right w:val="single" w:sz="4" w:space="0" w:color="auto"/>
            </w:tcBorders>
            <w:shd w:val="clear" w:color="auto" w:fill="auto"/>
            <w:vAlign w:val="center"/>
            <w:hideMark/>
          </w:tcPr>
          <w:p w14:paraId="681010B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Nutriente</w:t>
            </w:r>
          </w:p>
        </w:tc>
        <w:tc>
          <w:tcPr>
            <w:tcW w:w="1352" w:type="dxa"/>
            <w:tcBorders>
              <w:top w:val="nil"/>
              <w:left w:val="nil"/>
              <w:bottom w:val="single" w:sz="4" w:space="0" w:color="auto"/>
              <w:right w:val="single" w:sz="4" w:space="0" w:color="auto"/>
            </w:tcBorders>
            <w:shd w:val="clear" w:color="auto" w:fill="auto"/>
            <w:vAlign w:val="center"/>
            <w:hideMark/>
          </w:tcPr>
          <w:p w14:paraId="4B5F67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4AAFA8EC"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B8D25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27</w:t>
            </w:r>
          </w:p>
        </w:tc>
        <w:tc>
          <w:tcPr>
            <w:tcW w:w="1322" w:type="dxa"/>
            <w:tcBorders>
              <w:top w:val="nil"/>
              <w:left w:val="nil"/>
              <w:bottom w:val="single" w:sz="4" w:space="0" w:color="auto"/>
              <w:right w:val="single" w:sz="4" w:space="0" w:color="auto"/>
            </w:tcBorders>
            <w:shd w:val="clear" w:color="auto" w:fill="auto"/>
            <w:vAlign w:val="center"/>
            <w:hideMark/>
          </w:tcPr>
          <w:p w14:paraId="00E2EB4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Tratamento de Efluentes</w:t>
            </w:r>
          </w:p>
        </w:tc>
        <w:tc>
          <w:tcPr>
            <w:tcW w:w="1674" w:type="dxa"/>
            <w:tcBorders>
              <w:top w:val="nil"/>
              <w:left w:val="nil"/>
              <w:bottom w:val="single" w:sz="4" w:space="0" w:color="auto"/>
              <w:right w:val="single" w:sz="4" w:space="0" w:color="auto"/>
            </w:tcBorders>
            <w:shd w:val="clear" w:color="auto" w:fill="auto"/>
            <w:vAlign w:val="center"/>
            <w:hideMark/>
          </w:tcPr>
          <w:p w14:paraId="1C679F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Estação de dosagem</w:t>
            </w:r>
          </w:p>
        </w:tc>
        <w:tc>
          <w:tcPr>
            <w:tcW w:w="1630" w:type="dxa"/>
            <w:tcBorders>
              <w:top w:val="nil"/>
              <w:left w:val="nil"/>
              <w:bottom w:val="single" w:sz="4" w:space="0" w:color="auto"/>
              <w:right w:val="single" w:sz="4" w:space="0" w:color="auto"/>
            </w:tcBorders>
            <w:shd w:val="clear" w:color="auto" w:fill="auto"/>
            <w:vAlign w:val="center"/>
            <w:hideMark/>
          </w:tcPr>
          <w:p w14:paraId="4E5A681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ECCH</w:t>
            </w:r>
          </w:p>
        </w:tc>
        <w:tc>
          <w:tcPr>
            <w:tcW w:w="2029" w:type="dxa"/>
            <w:tcBorders>
              <w:top w:val="nil"/>
              <w:left w:val="nil"/>
              <w:bottom w:val="single" w:sz="4" w:space="0" w:color="auto"/>
              <w:right w:val="single" w:sz="4" w:space="0" w:color="auto"/>
            </w:tcBorders>
            <w:shd w:val="clear" w:color="auto" w:fill="auto"/>
            <w:vAlign w:val="center"/>
            <w:hideMark/>
          </w:tcPr>
          <w:p w14:paraId="7D5818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SPLIT-O-</w:t>
            </w:r>
            <w:proofErr w:type="spellStart"/>
            <w:r w:rsidRPr="00C20E3E">
              <w:rPr>
                <w:rFonts w:ascii="Times New Roman" w:hAnsi="Times New Roman" w:cs="Times New Roman"/>
                <w:color w:val="000000"/>
                <w:szCs w:val="20"/>
              </w:rPr>
              <w:t>Mat</w:t>
            </w:r>
            <w:proofErr w:type="spellEnd"/>
            <w:r w:rsidRPr="00C20E3E">
              <w:rPr>
                <w:rFonts w:ascii="Times New Roman" w:hAnsi="Times New Roman" w:cs="Times New Roman"/>
                <w:color w:val="000000"/>
                <w:szCs w:val="20"/>
              </w:rPr>
              <w:t xml:space="preserve"> DOS 150</w:t>
            </w:r>
          </w:p>
        </w:tc>
        <w:tc>
          <w:tcPr>
            <w:tcW w:w="1333" w:type="dxa"/>
            <w:tcBorders>
              <w:top w:val="nil"/>
              <w:left w:val="nil"/>
              <w:bottom w:val="single" w:sz="4" w:space="0" w:color="auto"/>
              <w:right w:val="single" w:sz="4" w:space="0" w:color="auto"/>
            </w:tcBorders>
            <w:shd w:val="clear" w:color="auto" w:fill="auto"/>
            <w:vAlign w:val="center"/>
            <w:hideMark/>
          </w:tcPr>
          <w:p w14:paraId="37B0DC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Polímero</w:t>
            </w:r>
          </w:p>
        </w:tc>
        <w:tc>
          <w:tcPr>
            <w:tcW w:w="1352" w:type="dxa"/>
            <w:tcBorders>
              <w:top w:val="nil"/>
              <w:left w:val="nil"/>
              <w:bottom w:val="single" w:sz="4" w:space="0" w:color="auto"/>
              <w:right w:val="single" w:sz="4" w:space="0" w:color="auto"/>
            </w:tcBorders>
            <w:shd w:val="clear" w:color="auto" w:fill="auto"/>
            <w:vAlign w:val="center"/>
            <w:hideMark/>
          </w:tcPr>
          <w:p w14:paraId="17058AE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134BBDC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FF045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28</w:t>
            </w:r>
          </w:p>
        </w:tc>
        <w:tc>
          <w:tcPr>
            <w:tcW w:w="1322" w:type="dxa"/>
            <w:tcBorders>
              <w:top w:val="nil"/>
              <w:left w:val="nil"/>
              <w:bottom w:val="single" w:sz="4" w:space="0" w:color="auto"/>
              <w:right w:val="single" w:sz="4" w:space="0" w:color="auto"/>
            </w:tcBorders>
            <w:shd w:val="clear" w:color="auto" w:fill="auto"/>
            <w:vAlign w:val="center"/>
            <w:hideMark/>
          </w:tcPr>
          <w:p w14:paraId="4F98728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66D9A3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SPLIT</w:t>
            </w:r>
          </w:p>
        </w:tc>
        <w:tc>
          <w:tcPr>
            <w:tcW w:w="1630" w:type="dxa"/>
            <w:tcBorders>
              <w:top w:val="nil"/>
              <w:left w:val="nil"/>
              <w:bottom w:val="single" w:sz="4" w:space="0" w:color="auto"/>
              <w:right w:val="single" w:sz="4" w:space="0" w:color="auto"/>
            </w:tcBorders>
            <w:shd w:val="clear" w:color="auto" w:fill="auto"/>
            <w:vAlign w:val="center"/>
            <w:hideMark/>
          </w:tcPr>
          <w:p w14:paraId="55C1807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7B6A9C03"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3F01B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10,71KW</w:t>
            </w:r>
          </w:p>
        </w:tc>
        <w:tc>
          <w:tcPr>
            <w:tcW w:w="1352" w:type="dxa"/>
            <w:tcBorders>
              <w:top w:val="nil"/>
              <w:left w:val="nil"/>
              <w:bottom w:val="single" w:sz="4" w:space="0" w:color="auto"/>
              <w:right w:val="single" w:sz="4" w:space="0" w:color="auto"/>
            </w:tcBorders>
            <w:shd w:val="clear" w:color="auto" w:fill="auto"/>
            <w:vAlign w:val="center"/>
            <w:hideMark/>
          </w:tcPr>
          <w:p w14:paraId="6D4F39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w:t>
            </w:r>
          </w:p>
        </w:tc>
      </w:tr>
      <w:tr w:rsidR="00F6110D" w:rsidRPr="00C20E3E" w14:paraId="06E60468"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BBC351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29</w:t>
            </w:r>
          </w:p>
        </w:tc>
        <w:tc>
          <w:tcPr>
            <w:tcW w:w="1322" w:type="dxa"/>
            <w:tcBorders>
              <w:top w:val="nil"/>
              <w:left w:val="nil"/>
              <w:bottom w:val="single" w:sz="4" w:space="0" w:color="auto"/>
              <w:right w:val="single" w:sz="4" w:space="0" w:color="auto"/>
            </w:tcBorders>
            <w:shd w:val="clear" w:color="auto" w:fill="auto"/>
            <w:vAlign w:val="center"/>
            <w:hideMark/>
          </w:tcPr>
          <w:p w14:paraId="5E4C826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832755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Ventilador</w:t>
            </w:r>
          </w:p>
        </w:tc>
        <w:tc>
          <w:tcPr>
            <w:tcW w:w="1630" w:type="dxa"/>
            <w:tcBorders>
              <w:top w:val="nil"/>
              <w:left w:val="nil"/>
              <w:bottom w:val="single" w:sz="4" w:space="0" w:color="auto"/>
              <w:right w:val="single" w:sz="4" w:space="0" w:color="auto"/>
            </w:tcBorders>
            <w:shd w:val="clear" w:color="auto" w:fill="auto"/>
            <w:vAlign w:val="center"/>
            <w:hideMark/>
          </w:tcPr>
          <w:p w14:paraId="02CD5E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hideMark/>
          </w:tcPr>
          <w:p w14:paraId="1BAE6B87"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D5FE18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5KW</w:t>
            </w:r>
          </w:p>
        </w:tc>
        <w:tc>
          <w:tcPr>
            <w:tcW w:w="1352" w:type="dxa"/>
            <w:tcBorders>
              <w:top w:val="nil"/>
              <w:left w:val="nil"/>
              <w:bottom w:val="single" w:sz="4" w:space="0" w:color="auto"/>
              <w:right w:val="single" w:sz="4" w:space="0" w:color="auto"/>
            </w:tcBorders>
            <w:shd w:val="clear" w:color="auto" w:fill="auto"/>
            <w:vAlign w:val="center"/>
            <w:hideMark/>
          </w:tcPr>
          <w:p w14:paraId="325BCD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4622BFD9"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143C9C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30</w:t>
            </w:r>
          </w:p>
        </w:tc>
        <w:tc>
          <w:tcPr>
            <w:tcW w:w="1322" w:type="dxa"/>
            <w:tcBorders>
              <w:top w:val="nil"/>
              <w:left w:val="nil"/>
              <w:bottom w:val="single" w:sz="4" w:space="0" w:color="auto"/>
              <w:right w:val="single" w:sz="4" w:space="0" w:color="auto"/>
            </w:tcBorders>
            <w:shd w:val="clear" w:color="auto" w:fill="auto"/>
            <w:vAlign w:val="center"/>
            <w:hideMark/>
          </w:tcPr>
          <w:p w14:paraId="60A0690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4EAF3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Ventilador</w:t>
            </w:r>
          </w:p>
        </w:tc>
        <w:tc>
          <w:tcPr>
            <w:tcW w:w="1630" w:type="dxa"/>
            <w:tcBorders>
              <w:top w:val="nil"/>
              <w:left w:val="nil"/>
              <w:bottom w:val="single" w:sz="4" w:space="0" w:color="auto"/>
              <w:right w:val="single" w:sz="4" w:space="0" w:color="auto"/>
            </w:tcBorders>
            <w:shd w:val="clear" w:color="auto" w:fill="auto"/>
            <w:vAlign w:val="center"/>
            <w:hideMark/>
          </w:tcPr>
          <w:p w14:paraId="4489CFC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hideMark/>
          </w:tcPr>
          <w:p w14:paraId="75F3DE33"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7A048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5KW</w:t>
            </w:r>
          </w:p>
        </w:tc>
        <w:tc>
          <w:tcPr>
            <w:tcW w:w="1352" w:type="dxa"/>
            <w:tcBorders>
              <w:top w:val="nil"/>
              <w:left w:val="nil"/>
              <w:bottom w:val="single" w:sz="4" w:space="0" w:color="auto"/>
              <w:right w:val="single" w:sz="4" w:space="0" w:color="auto"/>
            </w:tcBorders>
            <w:shd w:val="clear" w:color="auto" w:fill="auto"/>
            <w:vAlign w:val="center"/>
            <w:hideMark/>
          </w:tcPr>
          <w:p w14:paraId="4B097D8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62D1A832"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E26CD1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31</w:t>
            </w:r>
          </w:p>
        </w:tc>
        <w:tc>
          <w:tcPr>
            <w:tcW w:w="1322" w:type="dxa"/>
            <w:tcBorders>
              <w:top w:val="nil"/>
              <w:left w:val="nil"/>
              <w:bottom w:val="single" w:sz="4" w:space="0" w:color="auto"/>
              <w:right w:val="single" w:sz="4" w:space="0" w:color="auto"/>
            </w:tcBorders>
            <w:shd w:val="clear" w:color="auto" w:fill="auto"/>
            <w:vAlign w:val="center"/>
            <w:hideMark/>
          </w:tcPr>
          <w:p w14:paraId="7195A17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46178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Ventilador</w:t>
            </w:r>
          </w:p>
        </w:tc>
        <w:tc>
          <w:tcPr>
            <w:tcW w:w="1630" w:type="dxa"/>
            <w:tcBorders>
              <w:top w:val="nil"/>
              <w:left w:val="nil"/>
              <w:bottom w:val="single" w:sz="4" w:space="0" w:color="auto"/>
              <w:right w:val="single" w:sz="4" w:space="0" w:color="auto"/>
            </w:tcBorders>
            <w:shd w:val="clear" w:color="auto" w:fill="auto"/>
            <w:vAlign w:val="center"/>
            <w:hideMark/>
          </w:tcPr>
          <w:p w14:paraId="7A5102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hideMark/>
          </w:tcPr>
          <w:p w14:paraId="10E76015"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75DB4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5KW</w:t>
            </w:r>
          </w:p>
        </w:tc>
        <w:tc>
          <w:tcPr>
            <w:tcW w:w="1352" w:type="dxa"/>
            <w:tcBorders>
              <w:top w:val="nil"/>
              <w:left w:val="nil"/>
              <w:bottom w:val="single" w:sz="4" w:space="0" w:color="auto"/>
              <w:right w:val="single" w:sz="4" w:space="0" w:color="auto"/>
            </w:tcBorders>
            <w:shd w:val="clear" w:color="auto" w:fill="auto"/>
            <w:vAlign w:val="center"/>
            <w:hideMark/>
          </w:tcPr>
          <w:p w14:paraId="00F219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19FC374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02E65C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32</w:t>
            </w:r>
          </w:p>
        </w:tc>
        <w:tc>
          <w:tcPr>
            <w:tcW w:w="1322" w:type="dxa"/>
            <w:tcBorders>
              <w:top w:val="nil"/>
              <w:left w:val="nil"/>
              <w:bottom w:val="single" w:sz="4" w:space="0" w:color="auto"/>
              <w:right w:val="single" w:sz="4" w:space="0" w:color="auto"/>
            </w:tcBorders>
            <w:shd w:val="clear" w:color="auto" w:fill="auto"/>
            <w:vAlign w:val="center"/>
            <w:hideMark/>
          </w:tcPr>
          <w:p w14:paraId="2F03398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9C350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Ventilador</w:t>
            </w:r>
          </w:p>
        </w:tc>
        <w:tc>
          <w:tcPr>
            <w:tcW w:w="1630" w:type="dxa"/>
            <w:tcBorders>
              <w:top w:val="nil"/>
              <w:left w:val="nil"/>
              <w:bottom w:val="single" w:sz="4" w:space="0" w:color="auto"/>
              <w:right w:val="single" w:sz="4" w:space="0" w:color="auto"/>
            </w:tcBorders>
            <w:shd w:val="clear" w:color="auto" w:fill="auto"/>
            <w:vAlign w:val="center"/>
            <w:hideMark/>
          </w:tcPr>
          <w:p w14:paraId="44F24C8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hideMark/>
          </w:tcPr>
          <w:p w14:paraId="1E6DCCF4"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55C692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0,37KW</w:t>
            </w:r>
          </w:p>
        </w:tc>
        <w:tc>
          <w:tcPr>
            <w:tcW w:w="1352" w:type="dxa"/>
            <w:tcBorders>
              <w:top w:val="nil"/>
              <w:left w:val="nil"/>
              <w:bottom w:val="single" w:sz="4" w:space="0" w:color="auto"/>
              <w:right w:val="single" w:sz="4" w:space="0" w:color="auto"/>
            </w:tcBorders>
            <w:shd w:val="clear" w:color="auto" w:fill="auto"/>
            <w:vAlign w:val="center"/>
            <w:hideMark/>
          </w:tcPr>
          <w:p w14:paraId="753C00E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34AFBB91"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BE154A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33</w:t>
            </w:r>
          </w:p>
        </w:tc>
        <w:tc>
          <w:tcPr>
            <w:tcW w:w="1322" w:type="dxa"/>
            <w:tcBorders>
              <w:top w:val="nil"/>
              <w:left w:val="nil"/>
              <w:bottom w:val="single" w:sz="4" w:space="0" w:color="auto"/>
              <w:right w:val="single" w:sz="4" w:space="0" w:color="auto"/>
            </w:tcBorders>
            <w:shd w:val="clear" w:color="auto" w:fill="auto"/>
            <w:vAlign w:val="center"/>
            <w:hideMark/>
          </w:tcPr>
          <w:p w14:paraId="0E79EE9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6C352B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Ventilador</w:t>
            </w:r>
          </w:p>
        </w:tc>
        <w:tc>
          <w:tcPr>
            <w:tcW w:w="1630" w:type="dxa"/>
            <w:tcBorders>
              <w:top w:val="nil"/>
              <w:left w:val="nil"/>
              <w:bottom w:val="single" w:sz="4" w:space="0" w:color="auto"/>
              <w:right w:val="single" w:sz="4" w:space="0" w:color="auto"/>
            </w:tcBorders>
            <w:shd w:val="clear" w:color="auto" w:fill="auto"/>
            <w:vAlign w:val="center"/>
            <w:hideMark/>
          </w:tcPr>
          <w:p w14:paraId="3E48852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hideMark/>
          </w:tcPr>
          <w:p w14:paraId="7F29FBC4"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8AC880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0,37KW</w:t>
            </w:r>
          </w:p>
        </w:tc>
        <w:tc>
          <w:tcPr>
            <w:tcW w:w="1352" w:type="dxa"/>
            <w:tcBorders>
              <w:top w:val="nil"/>
              <w:left w:val="nil"/>
              <w:bottom w:val="single" w:sz="4" w:space="0" w:color="auto"/>
              <w:right w:val="single" w:sz="4" w:space="0" w:color="auto"/>
            </w:tcBorders>
            <w:shd w:val="clear" w:color="auto" w:fill="auto"/>
            <w:vAlign w:val="center"/>
            <w:hideMark/>
          </w:tcPr>
          <w:p w14:paraId="5DEBA89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600176EC"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4BB762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34</w:t>
            </w:r>
          </w:p>
        </w:tc>
        <w:tc>
          <w:tcPr>
            <w:tcW w:w="1322" w:type="dxa"/>
            <w:tcBorders>
              <w:top w:val="nil"/>
              <w:left w:val="nil"/>
              <w:bottom w:val="single" w:sz="4" w:space="0" w:color="auto"/>
              <w:right w:val="single" w:sz="4" w:space="0" w:color="auto"/>
            </w:tcBorders>
            <w:shd w:val="clear" w:color="auto" w:fill="auto"/>
            <w:vAlign w:val="center"/>
            <w:hideMark/>
          </w:tcPr>
          <w:p w14:paraId="36B187A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Água </w:t>
            </w:r>
          </w:p>
        </w:tc>
        <w:tc>
          <w:tcPr>
            <w:tcW w:w="1674" w:type="dxa"/>
            <w:tcBorders>
              <w:top w:val="nil"/>
              <w:left w:val="nil"/>
              <w:bottom w:val="single" w:sz="4" w:space="0" w:color="auto"/>
              <w:right w:val="single" w:sz="4" w:space="0" w:color="auto"/>
            </w:tcBorders>
            <w:shd w:val="clear" w:color="auto" w:fill="auto"/>
            <w:vAlign w:val="center"/>
            <w:hideMark/>
          </w:tcPr>
          <w:p w14:paraId="53ADA2F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475229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35FF09C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MEGABLOC 65-160 / Motor: W22 PLUS 4 CV</w:t>
            </w:r>
          </w:p>
        </w:tc>
        <w:tc>
          <w:tcPr>
            <w:tcW w:w="1333" w:type="dxa"/>
            <w:tcBorders>
              <w:top w:val="nil"/>
              <w:left w:val="nil"/>
              <w:bottom w:val="single" w:sz="4" w:space="0" w:color="auto"/>
              <w:right w:val="single" w:sz="4" w:space="0" w:color="auto"/>
            </w:tcBorders>
            <w:shd w:val="clear" w:color="auto" w:fill="auto"/>
            <w:vAlign w:val="center"/>
            <w:hideMark/>
          </w:tcPr>
          <w:p w14:paraId="142720D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 70 m3/h x 10 </w:t>
            </w:r>
            <w:proofErr w:type="spellStart"/>
            <w:r w:rsidRPr="00C20E3E">
              <w:rPr>
                <w:rFonts w:ascii="Times New Roman" w:hAnsi="Times New Roman" w:cs="Times New Roman"/>
                <w:color w:val="000000"/>
                <w:szCs w:val="20"/>
              </w:rPr>
              <w:t>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3C2484A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B14</w:t>
            </w:r>
          </w:p>
        </w:tc>
      </w:tr>
      <w:tr w:rsidR="00F6110D" w:rsidRPr="00C20E3E" w14:paraId="1C73F0B2"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33C126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35</w:t>
            </w:r>
          </w:p>
        </w:tc>
        <w:tc>
          <w:tcPr>
            <w:tcW w:w="1322" w:type="dxa"/>
            <w:tcBorders>
              <w:top w:val="nil"/>
              <w:left w:val="nil"/>
              <w:bottom w:val="single" w:sz="4" w:space="0" w:color="auto"/>
              <w:right w:val="single" w:sz="4" w:space="0" w:color="auto"/>
            </w:tcBorders>
            <w:shd w:val="clear" w:color="auto" w:fill="auto"/>
            <w:vAlign w:val="center"/>
            <w:hideMark/>
          </w:tcPr>
          <w:p w14:paraId="229BBF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Água </w:t>
            </w:r>
          </w:p>
        </w:tc>
        <w:tc>
          <w:tcPr>
            <w:tcW w:w="1674" w:type="dxa"/>
            <w:tcBorders>
              <w:top w:val="nil"/>
              <w:left w:val="nil"/>
              <w:bottom w:val="single" w:sz="4" w:space="0" w:color="auto"/>
              <w:right w:val="single" w:sz="4" w:space="0" w:color="auto"/>
            </w:tcBorders>
            <w:shd w:val="clear" w:color="auto" w:fill="auto"/>
            <w:vAlign w:val="center"/>
            <w:hideMark/>
          </w:tcPr>
          <w:p w14:paraId="4C0EA4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68D856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4E8CBB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MEGABLOC 65-160 / Motor: W22 PLUS 4 CV</w:t>
            </w:r>
          </w:p>
        </w:tc>
        <w:tc>
          <w:tcPr>
            <w:tcW w:w="1333" w:type="dxa"/>
            <w:tcBorders>
              <w:top w:val="nil"/>
              <w:left w:val="nil"/>
              <w:bottom w:val="single" w:sz="4" w:space="0" w:color="auto"/>
              <w:right w:val="single" w:sz="4" w:space="0" w:color="auto"/>
            </w:tcBorders>
            <w:shd w:val="clear" w:color="auto" w:fill="auto"/>
            <w:vAlign w:val="center"/>
            <w:hideMark/>
          </w:tcPr>
          <w:p w14:paraId="07F6E8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 70 m3/h x 10 </w:t>
            </w:r>
            <w:proofErr w:type="spellStart"/>
            <w:r w:rsidRPr="00C20E3E">
              <w:rPr>
                <w:rFonts w:ascii="Times New Roman" w:hAnsi="Times New Roman" w:cs="Times New Roman"/>
                <w:color w:val="000000"/>
                <w:szCs w:val="20"/>
              </w:rPr>
              <w:t>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26300D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B14</w:t>
            </w:r>
          </w:p>
        </w:tc>
      </w:tr>
      <w:tr w:rsidR="00F6110D" w:rsidRPr="00C20E3E" w14:paraId="45F4F156"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6E5AA5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36</w:t>
            </w:r>
          </w:p>
        </w:tc>
        <w:tc>
          <w:tcPr>
            <w:tcW w:w="1322" w:type="dxa"/>
            <w:tcBorders>
              <w:top w:val="nil"/>
              <w:left w:val="nil"/>
              <w:bottom w:val="single" w:sz="4" w:space="0" w:color="auto"/>
              <w:right w:val="single" w:sz="4" w:space="0" w:color="auto"/>
            </w:tcBorders>
            <w:shd w:val="clear" w:color="auto" w:fill="auto"/>
            <w:vAlign w:val="center"/>
            <w:hideMark/>
          </w:tcPr>
          <w:p w14:paraId="53C599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Água </w:t>
            </w:r>
          </w:p>
        </w:tc>
        <w:tc>
          <w:tcPr>
            <w:tcW w:w="1674" w:type="dxa"/>
            <w:tcBorders>
              <w:top w:val="nil"/>
              <w:left w:val="nil"/>
              <w:bottom w:val="single" w:sz="4" w:space="0" w:color="auto"/>
              <w:right w:val="single" w:sz="4" w:space="0" w:color="auto"/>
            </w:tcBorders>
            <w:shd w:val="clear" w:color="auto" w:fill="auto"/>
            <w:vAlign w:val="center"/>
            <w:hideMark/>
          </w:tcPr>
          <w:p w14:paraId="5E9E12D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7146D34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4523EB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MEGABLOC 32-200 / Motor: W22 PLUS 20 CV</w:t>
            </w:r>
          </w:p>
        </w:tc>
        <w:tc>
          <w:tcPr>
            <w:tcW w:w="1333" w:type="dxa"/>
            <w:tcBorders>
              <w:top w:val="nil"/>
              <w:left w:val="nil"/>
              <w:bottom w:val="single" w:sz="4" w:space="0" w:color="auto"/>
              <w:right w:val="single" w:sz="4" w:space="0" w:color="auto"/>
            </w:tcBorders>
            <w:shd w:val="clear" w:color="auto" w:fill="auto"/>
            <w:vAlign w:val="center"/>
            <w:hideMark/>
          </w:tcPr>
          <w:p w14:paraId="0E044FA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29 m3/h x 72 </w:t>
            </w:r>
            <w:proofErr w:type="spellStart"/>
            <w:r w:rsidRPr="00C20E3E">
              <w:rPr>
                <w:rFonts w:ascii="Times New Roman" w:hAnsi="Times New Roman" w:cs="Times New Roman"/>
                <w:color w:val="000000"/>
                <w:szCs w:val="20"/>
              </w:rPr>
              <w:t>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5670F1B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B14</w:t>
            </w:r>
          </w:p>
        </w:tc>
      </w:tr>
      <w:tr w:rsidR="00F6110D" w:rsidRPr="00C20E3E" w14:paraId="37008CBF"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0DB48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37</w:t>
            </w:r>
          </w:p>
        </w:tc>
        <w:tc>
          <w:tcPr>
            <w:tcW w:w="1322" w:type="dxa"/>
            <w:tcBorders>
              <w:top w:val="nil"/>
              <w:left w:val="nil"/>
              <w:bottom w:val="single" w:sz="4" w:space="0" w:color="auto"/>
              <w:right w:val="single" w:sz="4" w:space="0" w:color="auto"/>
            </w:tcBorders>
            <w:shd w:val="clear" w:color="auto" w:fill="auto"/>
            <w:vAlign w:val="center"/>
            <w:hideMark/>
          </w:tcPr>
          <w:p w14:paraId="57797C0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Água </w:t>
            </w:r>
          </w:p>
        </w:tc>
        <w:tc>
          <w:tcPr>
            <w:tcW w:w="1674" w:type="dxa"/>
            <w:tcBorders>
              <w:top w:val="nil"/>
              <w:left w:val="nil"/>
              <w:bottom w:val="single" w:sz="4" w:space="0" w:color="auto"/>
              <w:right w:val="single" w:sz="4" w:space="0" w:color="auto"/>
            </w:tcBorders>
            <w:shd w:val="clear" w:color="auto" w:fill="auto"/>
            <w:vAlign w:val="center"/>
            <w:hideMark/>
          </w:tcPr>
          <w:p w14:paraId="6A9788A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526281C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281892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MEGABLOC 32-200 / Motor: W22 PLUS 20 CV</w:t>
            </w:r>
          </w:p>
        </w:tc>
        <w:tc>
          <w:tcPr>
            <w:tcW w:w="1333" w:type="dxa"/>
            <w:tcBorders>
              <w:top w:val="nil"/>
              <w:left w:val="nil"/>
              <w:bottom w:val="single" w:sz="4" w:space="0" w:color="auto"/>
              <w:right w:val="single" w:sz="4" w:space="0" w:color="auto"/>
            </w:tcBorders>
            <w:shd w:val="clear" w:color="auto" w:fill="auto"/>
            <w:vAlign w:val="center"/>
            <w:hideMark/>
          </w:tcPr>
          <w:p w14:paraId="51A9796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29 m3/h x 72 </w:t>
            </w:r>
            <w:proofErr w:type="spellStart"/>
            <w:r w:rsidRPr="00C20E3E">
              <w:rPr>
                <w:rFonts w:ascii="Times New Roman" w:hAnsi="Times New Roman" w:cs="Times New Roman"/>
                <w:color w:val="000000"/>
                <w:szCs w:val="20"/>
              </w:rPr>
              <w:t>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6DA3910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B14</w:t>
            </w:r>
          </w:p>
        </w:tc>
      </w:tr>
      <w:tr w:rsidR="00F6110D" w:rsidRPr="00C20E3E" w14:paraId="46EE3127"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B2439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38</w:t>
            </w:r>
          </w:p>
        </w:tc>
        <w:tc>
          <w:tcPr>
            <w:tcW w:w="1322" w:type="dxa"/>
            <w:tcBorders>
              <w:top w:val="nil"/>
              <w:left w:val="nil"/>
              <w:bottom w:val="single" w:sz="4" w:space="0" w:color="auto"/>
              <w:right w:val="single" w:sz="4" w:space="0" w:color="auto"/>
            </w:tcBorders>
            <w:shd w:val="clear" w:color="auto" w:fill="auto"/>
            <w:vAlign w:val="center"/>
            <w:hideMark/>
          </w:tcPr>
          <w:p w14:paraId="27D012D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Água </w:t>
            </w:r>
          </w:p>
        </w:tc>
        <w:tc>
          <w:tcPr>
            <w:tcW w:w="1674" w:type="dxa"/>
            <w:tcBorders>
              <w:top w:val="nil"/>
              <w:left w:val="nil"/>
              <w:bottom w:val="single" w:sz="4" w:space="0" w:color="auto"/>
              <w:right w:val="single" w:sz="4" w:space="0" w:color="auto"/>
            </w:tcBorders>
            <w:shd w:val="clear" w:color="auto" w:fill="auto"/>
            <w:vAlign w:val="center"/>
            <w:hideMark/>
          </w:tcPr>
          <w:p w14:paraId="746EB93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56C42BE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3ED5FE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MEGABLOC 100-300 / Motor: W22 Plus 40 CV</w:t>
            </w:r>
          </w:p>
        </w:tc>
        <w:tc>
          <w:tcPr>
            <w:tcW w:w="1333" w:type="dxa"/>
            <w:tcBorders>
              <w:top w:val="nil"/>
              <w:left w:val="nil"/>
              <w:bottom w:val="single" w:sz="4" w:space="0" w:color="auto"/>
              <w:right w:val="single" w:sz="4" w:space="0" w:color="auto"/>
            </w:tcBorders>
            <w:shd w:val="clear" w:color="auto" w:fill="auto"/>
            <w:vAlign w:val="center"/>
            <w:hideMark/>
          </w:tcPr>
          <w:p w14:paraId="329A51C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170 m3/h x 40 </w:t>
            </w:r>
            <w:proofErr w:type="spellStart"/>
            <w:r w:rsidRPr="00C20E3E">
              <w:rPr>
                <w:rFonts w:ascii="Times New Roman" w:hAnsi="Times New Roman" w:cs="Times New Roman"/>
                <w:color w:val="000000"/>
                <w:szCs w:val="20"/>
              </w:rPr>
              <w:t>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653F42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B14</w:t>
            </w:r>
          </w:p>
        </w:tc>
      </w:tr>
    </w:tbl>
    <w:p w14:paraId="3AE08F7E"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39382068"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3EDA4F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EDDBF63"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C04333F"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82EE28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9B48159"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CD3114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84B3B8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4D7D6C97"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940189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39</w:t>
            </w:r>
          </w:p>
        </w:tc>
        <w:tc>
          <w:tcPr>
            <w:tcW w:w="1322" w:type="dxa"/>
            <w:tcBorders>
              <w:top w:val="nil"/>
              <w:left w:val="nil"/>
              <w:bottom w:val="single" w:sz="4" w:space="0" w:color="auto"/>
              <w:right w:val="single" w:sz="4" w:space="0" w:color="auto"/>
            </w:tcBorders>
            <w:shd w:val="clear" w:color="auto" w:fill="auto"/>
            <w:vAlign w:val="center"/>
            <w:hideMark/>
          </w:tcPr>
          <w:p w14:paraId="6AFD08E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Água </w:t>
            </w:r>
          </w:p>
        </w:tc>
        <w:tc>
          <w:tcPr>
            <w:tcW w:w="1674" w:type="dxa"/>
            <w:tcBorders>
              <w:top w:val="nil"/>
              <w:left w:val="nil"/>
              <w:bottom w:val="single" w:sz="4" w:space="0" w:color="auto"/>
              <w:right w:val="single" w:sz="4" w:space="0" w:color="auto"/>
            </w:tcBorders>
            <w:shd w:val="clear" w:color="auto" w:fill="auto"/>
            <w:vAlign w:val="center"/>
            <w:hideMark/>
          </w:tcPr>
          <w:p w14:paraId="084BD69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60745A1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6AB1DC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MEGABLOC 100-300 / Motor: W22 Plus 40 CV</w:t>
            </w:r>
          </w:p>
        </w:tc>
        <w:tc>
          <w:tcPr>
            <w:tcW w:w="1333" w:type="dxa"/>
            <w:tcBorders>
              <w:top w:val="nil"/>
              <w:left w:val="nil"/>
              <w:bottom w:val="single" w:sz="4" w:space="0" w:color="auto"/>
              <w:right w:val="single" w:sz="4" w:space="0" w:color="auto"/>
            </w:tcBorders>
            <w:shd w:val="clear" w:color="auto" w:fill="auto"/>
            <w:vAlign w:val="center"/>
            <w:hideMark/>
          </w:tcPr>
          <w:p w14:paraId="446AF5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170 m3/h x 40 </w:t>
            </w:r>
            <w:proofErr w:type="spellStart"/>
            <w:r w:rsidRPr="00C20E3E">
              <w:rPr>
                <w:rFonts w:ascii="Times New Roman" w:hAnsi="Times New Roman" w:cs="Times New Roman"/>
                <w:color w:val="000000"/>
                <w:szCs w:val="20"/>
              </w:rPr>
              <w:t>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566721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B14</w:t>
            </w:r>
          </w:p>
        </w:tc>
      </w:tr>
      <w:tr w:rsidR="00F6110D" w:rsidRPr="00C20E3E" w14:paraId="2E787DB3"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FBBBA1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40</w:t>
            </w:r>
          </w:p>
        </w:tc>
        <w:tc>
          <w:tcPr>
            <w:tcW w:w="1322" w:type="dxa"/>
            <w:tcBorders>
              <w:top w:val="nil"/>
              <w:left w:val="nil"/>
              <w:bottom w:val="single" w:sz="4" w:space="0" w:color="auto"/>
              <w:right w:val="single" w:sz="4" w:space="0" w:color="auto"/>
            </w:tcBorders>
            <w:shd w:val="clear" w:color="auto" w:fill="auto"/>
            <w:vAlign w:val="center"/>
            <w:hideMark/>
          </w:tcPr>
          <w:p w14:paraId="3FDDF6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Água </w:t>
            </w:r>
          </w:p>
        </w:tc>
        <w:tc>
          <w:tcPr>
            <w:tcW w:w="1674" w:type="dxa"/>
            <w:tcBorders>
              <w:top w:val="nil"/>
              <w:left w:val="nil"/>
              <w:bottom w:val="single" w:sz="4" w:space="0" w:color="auto"/>
              <w:right w:val="single" w:sz="4" w:space="0" w:color="auto"/>
            </w:tcBorders>
            <w:shd w:val="clear" w:color="auto" w:fill="auto"/>
            <w:vAlign w:val="center"/>
            <w:hideMark/>
          </w:tcPr>
          <w:p w14:paraId="414705B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5CB2F63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589BEF9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MEGABLOC 50-160 / Motor: W22 Plus 20 CV</w:t>
            </w:r>
          </w:p>
        </w:tc>
        <w:tc>
          <w:tcPr>
            <w:tcW w:w="1333" w:type="dxa"/>
            <w:tcBorders>
              <w:top w:val="nil"/>
              <w:left w:val="nil"/>
              <w:bottom w:val="single" w:sz="4" w:space="0" w:color="auto"/>
              <w:right w:val="single" w:sz="4" w:space="0" w:color="auto"/>
            </w:tcBorders>
            <w:shd w:val="clear" w:color="auto" w:fill="auto"/>
            <w:vAlign w:val="center"/>
            <w:hideMark/>
          </w:tcPr>
          <w:p w14:paraId="7144929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70 m3/h x 46,24 </w:t>
            </w:r>
            <w:proofErr w:type="spellStart"/>
            <w:r w:rsidRPr="00C20E3E">
              <w:rPr>
                <w:rFonts w:ascii="Times New Roman" w:hAnsi="Times New Roman" w:cs="Times New Roman"/>
                <w:color w:val="000000"/>
                <w:szCs w:val="20"/>
              </w:rPr>
              <w:t>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6EB8469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B14</w:t>
            </w:r>
          </w:p>
        </w:tc>
      </w:tr>
      <w:tr w:rsidR="00F6110D" w:rsidRPr="00C20E3E" w14:paraId="052B21F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F7AFF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41</w:t>
            </w:r>
          </w:p>
        </w:tc>
        <w:tc>
          <w:tcPr>
            <w:tcW w:w="1322" w:type="dxa"/>
            <w:tcBorders>
              <w:top w:val="nil"/>
              <w:left w:val="nil"/>
              <w:bottom w:val="single" w:sz="4" w:space="0" w:color="auto"/>
              <w:right w:val="single" w:sz="4" w:space="0" w:color="auto"/>
            </w:tcBorders>
            <w:shd w:val="clear" w:color="auto" w:fill="auto"/>
            <w:vAlign w:val="center"/>
            <w:hideMark/>
          </w:tcPr>
          <w:p w14:paraId="0C98DEA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FA1DF6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Desumidificador químico</w:t>
            </w:r>
          </w:p>
        </w:tc>
        <w:tc>
          <w:tcPr>
            <w:tcW w:w="1630" w:type="dxa"/>
            <w:tcBorders>
              <w:top w:val="nil"/>
              <w:left w:val="nil"/>
              <w:bottom w:val="single" w:sz="4" w:space="0" w:color="auto"/>
              <w:right w:val="single" w:sz="4" w:space="0" w:color="auto"/>
            </w:tcBorders>
            <w:shd w:val="clear" w:color="auto" w:fill="auto"/>
            <w:vAlign w:val="center"/>
            <w:hideMark/>
          </w:tcPr>
          <w:p w14:paraId="6004DB4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Bry</w:t>
            </w:r>
            <w:proofErr w:type="spellEnd"/>
            <w:r w:rsidRPr="00C20E3E">
              <w:rPr>
                <w:rFonts w:ascii="Times New Roman" w:hAnsi="Times New Roman" w:cs="Times New Roman"/>
                <w:color w:val="000000"/>
                <w:szCs w:val="20"/>
              </w:rPr>
              <w:t>-Air</w:t>
            </w:r>
          </w:p>
        </w:tc>
        <w:tc>
          <w:tcPr>
            <w:tcW w:w="2029" w:type="dxa"/>
            <w:tcBorders>
              <w:top w:val="nil"/>
              <w:left w:val="nil"/>
              <w:bottom w:val="single" w:sz="4" w:space="0" w:color="auto"/>
              <w:right w:val="single" w:sz="4" w:space="0" w:color="auto"/>
            </w:tcBorders>
            <w:shd w:val="clear" w:color="auto" w:fill="auto"/>
            <w:vAlign w:val="center"/>
            <w:hideMark/>
          </w:tcPr>
          <w:p w14:paraId="355DBAC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FLI4200</w:t>
            </w:r>
          </w:p>
        </w:tc>
        <w:tc>
          <w:tcPr>
            <w:tcW w:w="1333" w:type="dxa"/>
            <w:tcBorders>
              <w:top w:val="nil"/>
              <w:left w:val="nil"/>
              <w:bottom w:val="single" w:sz="4" w:space="0" w:color="auto"/>
              <w:right w:val="single" w:sz="4" w:space="0" w:color="auto"/>
            </w:tcBorders>
            <w:shd w:val="clear" w:color="auto" w:fill="auto"/>
            <w:vAlign w:val="center"/>
            <w:hideMark/>
          </w:tcPr>
          <w:p w14:paraId="67D2C7F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1C4E5BF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2D22C219"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2C3F2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42</w:t>
            </w:r>
          </w:p>
        </w:tc>
        <w:tc>
          <w:tcPr>
            <w:tcW w:w="1322" w:type="dxa"/>
            <w:tcBorders>
              <w:top w:val="nil"/>
              <w:left w:val="nil"/>
              <w:bottom w:val="single" w:sz="4" w:space="0" w:color="auto"/>
              <w:right w:val="single" w:sz="4" w:space="0" w:color="auto"/>
            </w:tcBorders>
            <w:shd w:val="clear" w:color="auto" w:fill="auto"/>
            <w:vAlign w:val="center"/>
            <w:hideMark/>
          </w:tcPr>
          <w:p w14:paraId="123B018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CB74B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1EC605F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DE088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12.0 E</w:t>
            </w:r>
          </w:p>
        </w:tc>
        <w:tc>
          <w:tcPr>
            <w:tcW w:w="1333" w:type="dxa"/>
            <w:tcBorders>
              <w:top w:val="nil"/>
              <w:left w:val="nil"/>
              <w:bottom w:val="single" w:sz="4" w:space="0" w:color="auto"/>
              <w:right w:val="single" w:sz="4" w:space="0" w:color="auto"/>
            </w:tcBorders>
            <w:shd w:val="clear" w:color="auto" w:fill="auto"/>
            <w:vAlign w:val="center"/>
            <w:hideMark/>
          </w:tcPr>
          <w:p w14:paraId="19DFF0A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24.138 kcal/h</w:t>
            </w:r>
          </w:p>
        </w:tc>
        <w:tc>
          <w:tcPr>
            <w:tcW w:w="1352" w:type="dxa"/>
            <w:tcBorders>
              <w:top w:val="nil"/>
              <w:left w:val="nil"/>
              <w:bottom w:val="single" w:sz="4" w:space="0" w:color="auto"/>
              <w:right w:val="single" w:sz="4" w:space="0" w:color="auto"/>
            </w:tcBorders>
            <w:shd w:val="clear" w:color="auto" w:fill="auto"/>
            <w:vAlign w:val="center"/>
            <w:hideMark/>
          </w:tcPr>
          <w:p w14:paraId="3F1F418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2083E4F6"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97D06E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43</w:t>
            </w:r>
          </w:p>
        </w:tc>
        <w:tc>
          <w:tcPr>
            <w:tcW w:w="1322" w:type="dxa"/>
            <w:tcBorders>
              <w:top w:val="nil"/>
              <w:left w:val="nil"/>
              <w:bottom w:val="single" w:sz="4" w:space="0" w:color="auto"/>
              <w:right w:val="single" w:sz="4" w:space="0" w:color="auto"/>
            </w:tcBorders>
            <w:shd w:val="clear" w:color="auto" w:fill="auto"/>
            <w:vAlign w:val="center"/>
            <w:hideMark/>
          </w:tcPr>
          <w:p w14:paraId="3C7FCE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E1275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7538D9C4"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1071A5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12.0 E</w:t>
            </w:r>
          </w:p>
        </w:tc>
        <w:tc>
          <w:tcPr>
            <w:tcW w:w="1333" w:type="dxa"/>
            <w:tcBorders>
              <w:top w:val="nil"/>
              <w:left w:val="nil"/>
              <w:bottom w:val="single" w:sz="4" w:space="0" w:color="auto"/>
              <w:right w:val="single" w:sz="4" w:space="0" w:color="auto"/>
            </w:tcBorders>
            <w:shd w:val="clear" w:color="auto" w:fill="auto"/>
            <w:vAlign w:val="center"/>
            <w:hideMark/>
          </w:tcPr>
          <w:p w14:paraId="2889F8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31.391 kcal/h</w:t>
            </w:r>
          </w:p>
        </w:tc>
        <w:tc>
          <w:tcPr>
            <w:tcW w:w="1352" w:type="dxa"/>
            <w:tcBorders>
              <w:top w:val="nil"/>
              <w:left w:val="nil"/>
              <w:bottom w:val="single" w:sz="4" w:space="0" w:color="auto"/>
              <w:right w:val="single" w:sz="4" w:space="0" w:color="auto"/>
            </w:tcBorders>
            <w:shd w:val="clear" w:color="auto" w:fill="auto"/>
            <w:vAlign w:val="center"/>
            <w:hideMark/>
          </w:tcPr>
          <w:p w14:paraId="5010687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6DDAAFE2"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EF37B6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44</w:t>
            </w:r>
          </w:p>
        </w:tc>
        <w:tc>
          <w:tcPr>
            <w:tcW w:w="1322" w:type="dxa"/>
            <w:tcBorders>
              <w:top w:val="nil"/>
              <w:left w:val="nil"/>
              <w:bottom w:val="single" w:sz="4" w:space="0" w:color="auto"/>
              <w:right w:val="single" w:sz="4" w:space="0" w:color="auto"/>
            </w:tcBorders>
            <w:shd w:val="clear" w:color="auto" w:fill="auto"/>
            <w:vAlign w:val="center"/>
            <w:hideMark/>
          </w:tcPr>
          <w:p w14:paraId="5DD1BD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254B3A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167C20B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33002F0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12.0 E</w:t>
            </w:r>
          </w:p>
        </w:tc>
        <w:tc>
          <w:tcPr>
            <w:tcW w:w="1333" w:type="dxa"/>
            <w:tcBorders>
              <w:top w:val="nil"/>
              <w:left w:val="nil"/>
              <w:bottom w:val="single" w:sz="4" w:space="0" w:color="auto"/>
              <w:right w:val="single" w:sz="4" w:space="0" w:color="auto"/>
            </w:tcBorders>
            <w:shd w:val="clear" w:color="auto" w:fill="auto"/>
            <w:vAlign w:val="center"/>
            <w:hideMark/>
          </w:tcPr>
          <w:p w14:paraId="2917EC0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26.970 kcal/h</w:t>
            </w:r>
          </w:p>
        </w:tc>
        <w:tc>
          <w:tcPr>
            <w:tcW w:w="1352" w:type="dxa"/>
            <w:tcBorders>
              <w:top w:val="nil"/>
              <w:left w:val="nil"/>
              <w:bottom w:val="single" w:sz="4" w:space="0" w:color="auto"/>
              <w:right w:val="single" w:sz="4" w:space="0" w:color="auto"/>
            </w:tcBorders>
            <w:shd w:val="clear" w:color="auto" w:fill="auto"/>
            <w:vAlign w:val="center"/>
            <w:hideMark/>
          </w:tcPr>
          <w:p w14:paraId="15C6273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5231B403"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99A61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45</w:t>
            </w:r>
          </w:p>
        </w:tc>
        <w:tc>
          <w:tcPr>
            <w:tcW w:w="1322" w:type="dxa"/>
            <w:tcBorders>
              <w:top w:val="nil"/>
              <w:left w:val="nil"/>
              <w:bottom w:val="single" w:sz="4" w:space="0" w:color="auto"/>
              <w:right w:val="single" w:sz="4" w:space="0" w:color="auto"/>
            </w:tcBorders>
            <w:shd w:val="clear" w:color="auto" w:fill="auto"/>
            <w:vAlign w:val="center"/>
            <w:hideMark/>
          </w:tcPr>
          <w:p w14:paraId="329DEA3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F301C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23AFE14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D633FF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6.0 E</w:t>
            </w:r>
          </w:p>
        </w:tc>
        <w:tc>
          <w:tcPr>
            <w:tcW w:w="1333" w:type="dxa"/>
            <w:tcBorders>
              <w:top w:val="nil"/>
              <w:left w:val="nil"/>
              <w:bottom w:val="single" w:sz="4" w:space="0" w:color="auto"/>
              <w:right w:val="single" w:sz="4" w:space="0" w:color="auto"/>
            </w:tcBorders>
            <w:shd w:val="clear" w:color="auto" w:fill="auto"/>
            <w:vAlign w:val="center"/>
            <w:hideMark/>
          </w:tcPr>
          <w:p w14:paraId="539A67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19.994 kcal/h</w:t>
            </w:r>
          </w:p>
        </w:tc>
        <w:tc>
          <w:tcPr>
            <w:tcW w:w="1352" w:type="dxa"/>
            <w:tcBorders>
              <w:top w:val="nil"/>
              <w:left w:val="nil"/>
              <w:bottom w:val="single" w:sz="4" w:space="0" w:color="auto"/>
              <w:right w:val="single" w:sz="4" w:space="0" w:color="auto"/>
            </w:tcBorders>
            <w:shd w:val="clear" w:color="auto" w:fill="auto"/>
            <w:vAlign w:val="center"/>
            <w:hideMark/>
          </w:tcPr>
          <w:p w14:paraId="657EF2B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5ACA4CF8"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7D3C20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46</w:t>
            </w:r>
          </w:p>
        </w:tc>
        <w:tc>
          <w:tcPr>
            <w:tcW w:w="1322" w:type="dxa"/>
            <w:tcBorders>
              <w:top w:val="nil"/>
              <w:left w:val="nil"/>
              <w:bottom w:val="single" w:sz="4" w:space="0" w:color="auto"/>
              <w:right w:val="single" w:sz="4" w:space="0" w:color="auto"/>
            </w:tcBorders>
            <w:shd w:val="clear" w:color="auto" w:fill="auto"/>
            <w:vAlign w:val="center"/>
            <w:hideMark/>
          </w:tcPr>
          <w:p w14:paraId="71C6CEA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2F27C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5BAB0E8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C5A331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8.0 E</w:t>
            </w:r>
          </w:p>
        </w:tc>
        <w:tc>
          <w:tcPr>
            <w:tcW w:w="1333" w:type="dxa"/>
            <w:tcBorders>
              <w:top w:val="nil"/>
              <w:left w:val="nil"/>
              <w:bottom w:val="single" w:sz="4" w:space="0" w:color="auto"/>
              <w:right w:val="single" w:sz="4" w:space="0" w:color="auto"/>
            </w:tcBorders>
            <w:shd w:val="clear" w:color="auto" w:fill="auto"/>
            <w:vAlign w:val="center"/>
            <w:hideMark/>
          </w:tcPr>
          <w:p w14:paraId="3B6669C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19.994 kcal/h</w:t>
            </w:r>
          </w:p>
        </w:tc>
        <w:tc>
          <w:tcPr>
            <w:tcW w:w="1352" w:type="dxa"/>
            <w:tcBorders>
              <w:top w:val="nil"/>
              <w:left w:val="nil"/>
              <w:bottom w:val="single" w:sz="4" w:space="0" w:color="auto"/>
              <w:right w:val="single" w:sz="4" w:space="0" w:color="auto"/>
            </w:tcBorders>
            <w:shd w:val="clear" w:color="auto" w:fill="auto"/>
            <w:vAlign w:val="center"/>
            <w:hideMark/>
          </w:tcPr>
          <w:p w14:paraId="62F48CC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04C230B5"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DF79E4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47</w:t>
            </w:r>
          </w:p>
        </w:tc>
        <w:tc>
          <w:tcPr>
            <w:tcW w:w="1322" w:type="dxa"/>
            <w:tcBorders>
              <w:top w:val="nil"/>
              <w:left w:val="nil"/>
              <w:bottom w:val="single" w:sz="4" w:space="0" w:color="auto"/>
              <w:right w:val="single" w:sz="4" w:space="0" w:color="auto"/>
            </w:tcBorders>
            <w:shd w:val="clear" w:color="auto" w:fill="auto"/>
            <w:vAlign w:val="center"/>
            <w:hideMark/>
          </w:tcPr>
          <w:p w14:paraId="3F8028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29878E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1E642EC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046487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LRTG 16.0 E</w:t>
            </w:r>
          </w:p>
        </w:tc>
        <w:tc>
          <w:tcPr>
            <w:tcW w:w="1333" w:type="dxa"/>
            <w:tcBorders>
              <w:top w:val="nil"/>
              <w:left w:val="nil"/>
              <w:bottom w:val="single" w:sz="4" w:space="0" w:color="auto"/>
              <w:right w:val="single" w:sz="4" w:space="0" w:color="auto"/>
            </w:tcBorders>
            <w:shd w:val="clear" w:color="auto" w:fill="auto"/>
            <w:vAlign w:val="center"/>
            <w:hideMark/>
          </w:tcPr>
          <w:p w14:paraId="1FB6C95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15.505 m3/h</w:t>
            </w:r>
          </w:p>
        </w:tc>
        <w:tc>
          <w:tcPr>
            <w:tcW w:w="1352" w:type="dxa"/>
            <w:tcBorders>
              <w:top w:val="nil"/>
              <w:left w:val="nil"/>
              <w:bottom w:val="single" w:sz="4" w:space="0" w:color="auto"/>
              <w:right w:val="single" w:sz="4" w:space="0" w:color="auto"/>
            </w:tcBorders>
            <w:shd w:val="clear" w:color="auto" w:fill="auto"/>
            <w:vAlign w:val="center"/>
            <w:hideMark/>
          </w:tcPr>
          <w:p w14:paraId="4256533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5AA87152"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8D3422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48</w:t>
            </w:r>
          </w:p>
        </w:tc>
        <w:tc>
          <w:tcPr>
            <w:tcW w:w="1322" w:type="dxa"/>
            <w:tcBorders>
              <w:top w:val="nil"/>
              <w:left w:val="nil"/>
              <w:bottom w:val="single" w:sz="4" w:space="0" w:color="auto"/>
              <w:right w:val="single" w:sz="4" w:space="0" w:color="auto"/>
            </w:tcBorders>
            <w:shd w:val="clear" w:color="auto" w:fill="auto"/>
            <w:vAlign w:val="center"/>
            <w:hideMark/>
          </w:tcPr>
          <w:p w14:paraId="4B9EC1E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4821AB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2E4840E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4EF27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16.0 E</w:t>
            </w:r>
          </w:p>
        </w:tc>
        <w:tc>
          <w:tcPr>
            <w:tcW w:w="1333" w:type="dxa"/>
            <w:tcBorders>
              <w:top w:val="nil"/>
              <w:left w:val="nil"/>
              <w:bottom w:val="single" w:sz="4" w:space="0" w:color="auto"/>
              <w:right w:val="single" w:sz="4" w:space="0" w:color="auto"/>
            </w:tcBorders>
            <w:shd w:val="clear" w:color="auto" w:fill="auto"/>
            <w:vAlign w:val="center"/>
            <w:hideMark/>
          </w:tcPr>
          <w:p w14:paraId="05D2DDF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258.378 kcal/h</w:t>
            </w:r>
          </w:p>
        </w:tc>
        <w:tc>
          <w:tcPr>
            <w:tcW w:w="1352" w:type="dxa"/>
            <w:tcBorders>
              <w:top w:val="nil"/>
              <w:left w:val="nil"/>
              <w:bottom w:val="single" w:sz="4" w:space="0" w:color="auto"/>
              <w:right w:val="single" w:sz="4" w:space="0" w:color="auto"/>
            </w:tcBorders>
            <w:shd w:val="clear" w:color="auto" w:fill="auto"/>
            <w:vAlign w:val="center"/>
            <w:hideMark/>
          </w:tcPr>
          <w:p w14:paraId="059906D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2814B864"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B10435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49</w:t>
            </w:r>
          </w:p>
        </w:tc>
        <w:tc>
          <w:tcPr>
            <w:tcW w:w="1322" w:type="dxa"/>
            <w:tcBorders>
              <w:top w:val="nil"/>
              <w:left w:val="nil"/>
              <w:bottom w:val="single" w:sz="4" w:space="0" w:color="auto"/>
              <w:right w:val="single" w:sz="4" w:space="0" w:color="auto"/>
            </w:tcBorders>
            <w:shd w:val="clear" w:color="auto" w:fill="auto"/>
            <w:vAlign w:val="center"/>
            <w:hideMark/>
          </w:tcPr>
          <w:p w14:paraId="09F501D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75400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0CB54971"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1CF1B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20.0 ATI</w:t>
            </w:r>
          </w:p>
        </w:tc>
        <w:tc>
          <w:tcPr>
            <w:tcW w:w="1333" w:type="dxa"/>
            <w:tcBorders>
              <w:top w:val="nil"/>
              <w:left w:val="nil"/>
              <w:bottom w:val="single" w:sz="4" w:space="0" w:color="auto"/>
              <w:right w:val="single" w:sz="4" w:space="0" w:color="auto"/>
            </w:tcBorders>
            <w:shd w:val="clear" w:color="auto" w:fill="auto"/>
            <w:vAlign w:val="center"/>
            <w:hideMark/>
          </w:tcPr>
          <w:p w14:paraId="215A8C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17,1 TR</w:t>
            </w:r>
          </w:p>
        </w:tc>
        <w:tc>
          <w:tcPr>
            <w:tcW w:w="1352" w:type="dxa"/>
            <w:tcBorders>
              <w:top w:val="nil"/>
              <w:left w:val="nil"/>
              <w:bottom w:val="single" w:sz="4" w:space="0" w:color="auto"/>
              <w:right w:val="single" w:sz="4" w:space="0" w:color="auto"/>
            </w:tcBorders>
            <w:shd w:val="clear" w:color="auto" w:fill="auto"/>
            <w:vAlign w:val="center"/>
            <w:hideMark/>
          </w:tcPr>
          <w:p w14:paraId="29D33E9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0FFB25E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DF29B2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50</w:t>
            </w:r>
          </w:p>
        </w:tc>
        <w:tc>
          <w:tcPr>
            <w:tcW w:w="1322" w:type="dxa"/>
            <w:tcBorders>
              <w:top w:val="nil"/>
              <w:left w:val="nil"/>
              <w:bottom w:val="single" w:sz="4" w:space="0" w:color="auto"/>
              <w:right w:val="single" w:sz="4" w:space="0" w:color="auto"/>
            </w:tcBorders>
            <w:shd w:val="clear" w:color="auto" w:fill="auto"/>
            <w:vAlign w:val="center"/>
            <w:hideMark/>
          </w:tcPr>
          <w:p w14:paraId="1F365A2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32CFB6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6FB5A6E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6D21D1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12.0 ATI VR</w:t>
            </w:r>
          </w:p>
        </w:tc>
        <w:tc>
          <w:tcPr>
            <w:tcW w:w="1333" w:type="dxa"/>
            <w:tcBorders>
              <w:top w:val="nil"/>
              <w:left w:val="nil"/>
              <w:bottom w:val="single" w:sz="4" w:space="0" w:color="auto"/>
              <w:right w:val="single" w:sz="4" w:space="0" w:color="auto"/>
            </w:tcBorders>
            <w:shd w:val="clear" w:color="auto" w:fill="auto"/>
            <w:vAlign w:val="center"/>
            <w:hideMark/>
          </w:tcPr>
          <w:p w14:paraId="65B27B9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9,3 TR</w:t>
            </w:r>
          </w:p>
        </w:tc>
        <w:tc>
          <w:tcPr>
            <w:tcW w:w="1352" w:type="dxa"/>
            <w:tcBorders>
              <w:top w:val="nil"/>
              <w:left w:val="nil"/>
              <w:bottom w:val="single" w:sz="4" w:space="0" w:color="auto"/>
              <w:right w:val="single" w:sz="4" w:space="0" w:color="auto"/>
            </w:tcBorders>
            <w:shd w:val="clear" w:color="auto" w:fill="auto"/>
            <w:vAlign w:val="center"/>
            <w:hideMark/>
          </w:tcPr>
          <w:p w14:paraId="0B3BCB8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03275F01"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0E9C31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51</w:t>
            </w:r>
          </w:p>
        </w:tc>
        <w:tc>
          <w:tcPr>
            <w:tcW w:w="1322" w:type="dxa"/>
            <w:tcBorders>
              <w:top w:val="nil"/>
              <w:left w:val="nil"/>
              <w:bottom w:val="single" w:sz="4" w:space="0" w:color="auto"/>
              <w:right w:val="single" w:sz="4" w:space="0" w:color="auto"/>
            </w:tcBorders>
            <w:shd w:val="clear" w:color="auto" w:fill="auto"/>
            <w:vAlign w:val="center"/>
            <w:hideMark/>
          </w:tcPr>
          <w:p w14:paraId="12ED4D3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4B7783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7D8AC165"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F2A387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12.0 ATI</w:t>
            </w:r>
          </w:p>
        </w:tc>
        <w:tc>
          <w:tcPr>
            <w:tcW w:w="1333" w:type="dxa"/>
            <w:tcBorders>
              <w:top w:val="nil"/>
              <w:left w:val="nil"/>
              <w:bottom w:val="single" w:sz="4" w:space="0" w:color="auto"/>
              <w:right w:val="single" w:sz="4" w:space="0" w:color="auto"/>
            </w:tcBorders>
            <w:shd w:val="clear" w:color="auto" w:fill="auto"/>
            <w:vAlign w:val="center"/>
            <w:hideMark/>
          </w:tcPr>
          <w:p w14:paraId="21C572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12,0 TR</w:t>
            </w:r>
          </w:p>
        </w:tc>
        <w:tc>
          <w:tcPr>
            <w:tcW w:w="1352" w:type="dxa"/>
            <w:tcBorders>
              <w:top w:val="nil"/>
              <w:left w:val="nil"/>
              <w:bottom w:val="single" w:sz="4" w:space="0" w:color="auto"/>
              <w:right w:val="single" w:sz="4" w:space="0" w:color="auto"/>
            </w:tcBorders>
            <w:shd w:val="clear" w:color="auto" w:fill="auto"/>
            <w:vAlign w:val="center"/>
            <w:hideMark/>
          </w:tcPr>
          <w:p w14:paraId="2ECCD5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71C93234"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874522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52</w:t>
            </w:r>
          </w:p>
        </w:tc>
        <w:tc>
          <w:tcPr>
            <w:tcW w:w="1322" w:type="dxa"/>
            <w:tcBorders>
              <w:top w:val="nil"/>
              <w:left w:val="nil"/>
              <w:bottom w:val="single" w:sz="4" w:space="0" w:color="auto"/>
              <w:right w:val="single" w:sz="4" w:space="0" w:color="auto"/>
            </w:tcBorders>
            <w:shd w:val="clear" w:color="auto" w:fill="auto"/>
            <w:vAlign w:val="center"/>
            <w:hideMark/>
          </w:tcPr>
          <w:p w14:paraId="417F684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FD01D5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7E01AF19"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1A749E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36.0 ATI</w:t>
            </w:r>
          </w:p>
        </w:tc>
        <w:tc>
          <w:tcPr>
            <w:tcW w:w="1333" w:type="dxa"/>
            <w:tcBorders>
              <w:top w:val="nil"/>
              <w:left w:val="nil"/>
              <w:bottom w:val="single" w:sz="4" w:space="0" w:color="auto"/>
              <w:right w:val="single" w:sz="4" w:space="0" w:color="auto"/>
            </w:tcBorders>
            <w:shd w:val="clear" w:color="auto" w:fill="auto"/>
            <w:vAlign w:val="center"/>
            <w:hideMark/>
          </w:tcPr>
          <w:p w14:paraId="29CA9AC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33,0 TR</w:t>
            </w:r>
          </w:p>
        </w:tc>
        <w:tc>
          <w:tcPr>
            <w:tcW w:w="1352" w:type="dxa"/>
            <w:tcBorders>
              <w:top w:val="nil"/>
              <w:left w:val="nil"/>
              <w:bottom w:val="single" w:sz="4" w:space="0" w:color="auto"/>
              <w:right w:val="single" w:sz="4" w:space="0" w:color="auto"/>
            </w:tcBorders>
            <w:shd w:val="clear" w:color="auto" w:fill="auto"/>
            <w:vAlign w:val="center"/>
            <w:hideMark/>
          </w:tcPr>
          <w:p w14:paraId="5C9F99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25A6586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E97F2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53</w:t>
            </w:r>
          </w:p>
        </w:tc>
        <w:tc>
          <w:tcPr>
            <w:tcW w:w="1322" w:type="dxa"/>
            <w:tcBorders>
              <w:top w:val="nil"/>
              <w:left w:val="nil"/>
              <w:bottom w:val="single" w:sz="4" w:space="0" w:color="auto"/>
              <w:right w:val="single" w:sz="4" w:space="0" w:color="auto"/>
            </w:tcBorders>
            <w:shd w:val="clear" w:color="auto" w:fill="auto"/>
            <w:vAlign w:val="center"/>
            <w:hideMark/>
          </w:tcPr>
          <w:p w14:paraId="363250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34492F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38C78D29"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A7F3FE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36.0 ATI</w:t>
            </w:r>
          </w:p>
        </w:tc>
        <w:tc>
          <w:tcPr>
            <w:tcW w:w="1333" w:type="dxa"/>
            <w:tcBorders>
              <w:top w:val="nil"/>
              <w:left w:val="nil"/>
              <w:bottom w:val="single" w:sz="4" w:space="0" w:color="auto"/>
              <w:right w:val="single" w:sz="4" w:space="0" w:color="auto"/>
            </w:tcBorders>
            <w:shd w:val="clear" w:color="auto" w:fill="auto"/>
            <w:vAlign w:val="center"/>
            <w:hideMark/>
          </w:tcPr>
          <w:p w14:paraId="5EC34AD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34,9 TR</w:t>
            </w:r>
          </w:p>
        </w:tc>
        <w:tc>
          <w:tcPr>
            <w:tcW w:w="1352" w:type="dxa"/>
            <w:tcBorders>
              <w:top w:val="nil"/>
              <w:left w:val="nil"/>
              <w:bottom w:val="single" w:sz="4" w:space="0" w:color="auto"/>
              <w:right w:val="single" w:sz="4" w:space="0" w:color="auto"/>
            </w:tcBorders>
            <w:shd w:val="clear" w:color="auto" w:fill="auto"/>
            <w:vAlign w:val="center"/>
            <w:hideMark/>
          </w:tcPr>
          <w:p w14:paraId="051C31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7B40A1E6"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999266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54</w:t>
            </w:r>
          </w:p>
        </w:tc>
        <w:tc>
          <w:tcPr>
            <w:tcW w:w="1322" w:type="dxa"/>
            <w:tcBorders>
              <w:top w:val="nil"/>
              <w:left w:val="nil"/>
              <w:bottom w:val="single" w:sz="4" w:space="0" w:color="auto"/>
              <w:right w:val="single" w:sz="4" w:space="0" w:color="auto"/>
            </w:tcBorders>
            <w:shd w:val="clear" w:color="auto" w:fill="auto"/>
            <w:vAlign w:val="center"/>
            <w:hideMark/>
          </w:tcPr>
          <w:p w14:paraId="03631A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C0A0A8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7842445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143B3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6.0 ATI</w:t>
            </w:r>
          </w:p>
        </w:tc>
        <w:tc>
          <w:tcPr>
            <w:tcW w:w="1333" w:type="dxa"/>
            <w:tcBorders>
              <w:top w:val="nil"/>
              <w:left w:val="nil"/>
              <w:bottom w:val="single" w:sz="4" w:space="0" w:color="auto"/>
              <w:right w:val="single" w:sz="4" w:space="0" w:color="auto"/>
            </w:tcBorders>
            <w:shd w:val="clear" w:color="auto" w:fill="auto"/>
            <w:vAlign w:val="center"/>
            <w:hideMark/>
          </w:tcPr>
          <w:p w14:paraId="3D4A8B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4,5 TR</w:t>
            </w:r>
          </w:p>
        </w:tc>
        <w:tc>
          <w:tcPr>
            <w:tcW w:w="1352" w:type="dxa"/>
            <w:tcBorders>
              <w:top w:val="nil"/>
              <w:left w:val="nil"/>
              <w:bottom w:val="single" w:sz="4" w:space="0" w:color="auto"/>
              <w:right w:val="single" w:sz="4" w:space="0" w:color="auto"/>
            </w:tcBorders>
            <w:shd w:val="clear" w:color="auto" w:fill="auto"/>
            <w:vAlign w:val="center"/>
            <w:hideMark/>
          </w:tcPr>
          <w:p w14:paraId="6FD937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0A544EC4"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98FF08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55</w:t>
            </w:r>
          </w:p>
        </w:tc>
        <w:tc>
          <w:tcPr>
            <w:tcW w:w="1322" w:type="dxa"/>
            <w:tcBorders>
              <w:top w:val="nil"/>
              <w:left w:val="nil"/>
              <w:bottom w:val="single" w:sz="4" w:space="0" w:color="auto"/>
              <w:right w:val="single" w:sz="4" w:space="0" w:color="auto"/>
            </w:tcBorders>
            <w:shd w:val="clear" w:color="auto" w:fill="auto"/>
            <w:vAlign w:val="center"/>
            <w:hideMark/>
          </w:tcPr>
          <w:p w14:paraId="220C8F7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6E8A94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36B251CC"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71F8CC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4.0 ATI</w:t>
            </w:r>
          </w:p>
        </w:tc>
        <w:tc>
          <w:tcPr>
            <w:tcW w:w="1333" w:type="dxa"/>
            <w:tcBorders>
              <w:top w:val="nil"/>
              <w:left w:val="nil"/>
              <w:bottom w:val="single" w:sz="4" w:space="0" w:color="auto"/>
              <w:right w:val="single" w:sz="4" w:space="0" w:color="auto"/>
            </w:tcBorders>
            <w:shd w:val="clear" w:color="auto" w:fill="auto"/>
            <w:vAlign w:val="center"/>
            <w:hideMark/>
          </w:tcPr>
          <w:p w14:paraId="70CA896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3,8 TR</w:t>
            </w:r>
          </w:p>
        </w:tc>
        <w:tc>
          <w:tcPr>
            <w:tcW w:w="1352" w:type="dxa"/>
            <w:tcBorders>
              <w:top w:val="nil"/>
              <w:left w:val="nil"/>
              <w:bottom w:val="single" w:sz="4" w:space="0" w:color="auto"/>
              <w:right w:val="single" w:sz="4" w:space="0" w:color="auto"/>
            </w:tcBorders>
            <w:shd w:val="clear" w:color="auto" w:fill="auto"/>
            <w:vAlign w:val="center"/>
            <w:hideMark/>
          </w:tcPr>
          <w:p w14:paraId="2506A0D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6EA3B29A"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F5E6AB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56</w:t>
            </w:r>
          </w:p>
        </w:tc>
        <w:tc>
          <w:tcPr>
            <w:tcW w:w="1322" w:type="dxa"/>
            <w:tcBorders>
              <w:top w:val="nil"/>
              <w:left w:val="nil"/>
              <w:bottom w:val="single" w:sz="4" w:space="0" w:color="auto"/>
              <w:right w:val="single" w:sz="4" w:space="0" w:color="auto"/>
            </w:tcBorders>
            <w:shd w:val="clear" w:color="auto" w:fill="auto"/>
            <w:vAlign w:val="center"/>
            <w:hideMark/>
          </w:tcPr>
          <w:p w14:paraId="443049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B7C5E8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3D43AC79"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683C7DB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16.0 ATI</w:t>
            </w:r>
          </w:p>
        </w:tc>
        <w:tc>
          <w:tcPr>
            <w:tcW w:w="1333" w:type="dxa"/>
            <w:tcBorders>
              <w:top w:val="nil"/>
              <w:left w:val="nil"/>
              <w:bottom w:val="single" w:sz="4" w:space="0" w:color="auto"/>
              <w:right w:val="single" w:sz="4" w:space="0" w:color="auto"/>
            </w:tcBorders>
            <w:shd w:val="clear" w:color="auto" w:fill="auto"/>
            <w:vAlign w:val="center"/>
            <w:hideMark/>
          </w:tcPr>
          <w:p w14:paraId="73AFB49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11,8 TR</w:t>
            </w:r>
          </w:p>
        </w:tc>
        <w:tc>
          <w:tcPr>
            <w:tcW w:w="1352" w:type="dxa"/>
            <w:tcBorders>
              <w:top w:val="nil"/>
              <w:left w:val="nil"/>
              <w:bottom w:val="single" w:sz="4" w:space="0" w:color="auto"/>
              <w:right w:val="single" w:sz="4" w:space="0" w:color="auto"/>
            </w:tcBorders>
            <w:shd w:val="clear" w:color="auto" w:fill="auto"/>
            <w:vAlign w:val="center"/>
            <w:hideMark/>
          </w:tcPr>
          <w:p w14:paraId="36AEE56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7800E035"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907A66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57</w:t>
            </w:r>
          </w:p>
        </w:tc>
        <w:tc>
          <w:tcPr>
            <w:tcW w:w="1322" w:type="dxa"/>
            <w:tcBorders>
              <w:top w:val="nil"/>
              <w:left w:val="nil"/>
              <w:bottom w:val="single" w:sz="4" w:space="0" w:color="auto"/>
              <w:right w:val="single" w:sz="4" w:space="0" w:color="auto"/>
            </w:tcBorders>
            <w:shd w:val="clear" w:color="auto" w:fill="auto"/>
            <w:vAlign w:val="center"/>
            <w:hideMark/>
          </w:tcPr>
          <w:p w14:paraId="5587529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379871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284125D9"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6655C62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8.0 ATI VR</w:t>
            </w:r>
          </w:p>
        </w:tc>
        <w:tc>
          <w:tcPr>
            <w:tcW w:w="1333" w:type="dxa"/>
            <w:tcBorders>
              <w:top w:val="nil"/>
              <w:left w:val="nil"/>
              <w:bottom w:val="single" w:sz="4" w:space="0" w:color="auto"/>
              <w:right w:val="single" w:sz="4" w:space="0" w:color="auto"/>
            </w:tcBorders>
            <w:shd w:val="clear" w:color="auto" w:fill="auto"/>
            <w:vAlign w:val="center"/>
            <w:hideMark/>
          </w:tcPr>
          <w:p w14:paraId="039FBB9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7,4 TR</w:t>
            </w:r>
          </w:p>
        </w:tc>
        <w:tc>
          <w:tcPr>
            <w:tcW w:w="1352" w:type="dxa"/>
            <w:tcBorders>
              <w:top w:val="nil"/>
              <w:left w:val="nil"/>
              <w:bottom w:val="single" w:sz="4" w:space="0" w:color="auto"/>
              <w:right w:val="single" w:sz="4" w:space="0" w:color="auto"/>
            </w:tcBorders>
            <w:shd w:val="clear" w:color="auto" w:fill="auto"/>
            <w:vAlign w:val="center"/>
            <w:hideMark/>
          </w:tcPr>
          <w:p w14:paraId="21EC0E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26FDC3EB"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4A6364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58</w:t>
            </w:r>
          </w:p>
        </w:tc>
        <w:tc>
          <w:tcPr>
            <w:tcW w:w="1322" w:type="dxa"/>
            <w:tcBorders>
              <w:top w:val="nil"/>
              <w:left w:val="nil"/>
              <w:bottom w:val="single" w:sz="4" w:space="0" w:color="auto"/>
              <w:right w:val="single" w:sz="4" w:space="0" w:color="auto"/>
            </w:tcBorders>
            <w:shd w:val="clear" w:color="auto" w:fill="auto"/>
            <w:vAlign w:val="center"/>
            <w:hideMark/>
          </w:tcPr>
          <w:p w14:paraId="077C562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800BC6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5F49814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1F17F4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16.0 ATI</w:t>
            </w:r>
          </w:p>
        </w:tc>
        <w:tc>
          <w:tcPr>
            <w:tcW w:w="1333" w:type="dxa"/>
            <w:tcBorders>
              <w:top w:val="nil"/>
              <w:left w:val="nil"/>
              <w:bottom w:val="single" w:sz="4" w:space="0" w:color="auto"/>
              <w:right w:val="single" w:sz="4" w:space="0" w:color="auto"/>
            </w:tcBorders>
            <w:shd w:val="clear" w:color="auto" w:fill="auto"/>
            <w:vAlign w:val="center"/>
            <w:hideMark/>
          </w:tcPr>
          <w:p w14:paraId="48AC6B4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16,4 TR</w:t>
            </w:r>
          </w:p>
        </w:tc>
        <w:tc>
          <w:tcPr>
            <w:tcW w:w="1352" w:type="dxa"/>
            <w:tcBorders>
              <w:top w:val="nil"/>
              <w:left w:val="nil"/>
              <w:bottom w:val="single" w:sz="4" w:space="0" w:color="auto"/>
              <w:right w:val="single" w:sz="4" w:space="0" w:color="auto"/>
            </w:tcBorders>
            <w:shd w:val="clear" w:color="auto" w:fill="auto"/>
            <w:vAlign w:val="center"/>
            <w:hideMark/>
          </w:tcPr>
          <w:p w14:paraId="199C949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77B1A9D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051DE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59</w:t>
            </w:r>
          </w:p>
        </w:tc>
        <w:tc>
          <w:tcPr>
            <w:tcW w:w="1322" w:type="dxa"/>
            <w:tcBorders>
              <w:top w:val="nil"/>
              <w:left w:val="nil"/>
              <w:bottom w:val="single" w:sz="4" w:space="0" w:color="auto"/>
              <w:right w:val="single" w:sz="4" w:space="0" w:color="auto"/>
            </w:tcBorders>
            <w:shd w:val="clear" w:color="auto" w:fill="auto"/>
            <w:vAlign w:val="center"/>
            <w:hideMark/>
          </w:tcPr>
          <w:p w14:paraId="0FCDA23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ED58D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41A8C9F7"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0358D1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28.0 ATI</w:t>
            </w:r>
          </w:p>
        </w:tc>
        <w:tc>
          <w:tcPr>
            <w:tcW w:w="1333" w:type="dxa"/>
            <w:tcBorders>
              <w:top w:val="nil"/>
              <w:left w:val="nil"/>
              <w:bottom w:val="single" w:sz="4" w:space="0" w:color="auto"/>
              <w:right w:val="single" w:sz="4" w:space="0" w:color="auto"/>
            </w:tcBorders>
            <w:shd w:val="clear" w:color="auto" w:fill="auto"/>
            <w:vAlign w:val="center"/>
            <w:hideMark/>
          </w:tcPr>
          <w:p w14:paraId="0163AA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27,8 TR</w:t>
            </w:r>
          </w:p>
        </w:tc>
        <w:tc>
          <w:tcPr>
            <w:tcW w:w="1352" w:type="dxa"/>
            <w:tcBorders>
              <w:top w:val="nil"/>
              <w:left w:val="nil"/>
              <w:bottom w:val="single" w:sz="4" w:space="0" w:color="auto"/>
              <w:right w:val="single" w:sz="4" w:space="0" w:color="auto"/>
            </w:tcBorders>
            <w:shd w:val="clear" w:color="auto" w:fill="auto"/>
            <w:vAlign w:val="center"/>
            <w:hideMark/>
          </w:tcPr>
          <w:p w14:paraId="678F18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675CECEE"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5CC92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60</w:t>
            </w:r>
          </w:p>
        </w:tc>
        <w:tc>
          <w:tcPr>
            <w:tcW w:w="1322" w:type="dxa"/>
            <w:tcBorders>
              <w:top w:val="nil"/>
              <w:left w:val="nil"/>
              <w:bottom w:val="single" w:sz="4" w:space="0" w:color="auto"/>
              <w:right w:val="single" w:sz="4" w:space="0" w:color="auto"/>
            </w:tcBorders>
            <w:shd w:val="clear" w:color="auto" w:fill="auto"/>
            <w:vAlign w:val="center"/>
            <w:hideMark/>
          </w:tcPr>
          <w:p w14:paraId="441C9E0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8E82E1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1E3C17B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0267BE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36.0 ATI VR</w:t>
            </w:r>
          </w:p>
        </w:tc>
        <w:tc>
          <w:tcPr>
            <w:tcW w:w="1333" w:type="dxa"/>
            <w:tcBorders>
              <w:top w:val="nil"/>
              <w:left w:val="nil"/>
              <w:bottom w:val="single" w:sz="4" w:space="0" w:color="auto"/>
              <w:right w:val="single" w:sz="4" w:space="0" w:color="auto"/>
            </w:tcBorders>
            <w:shd w:val="clear" w:color="auto" w:fill="auto"/>
            <w:vAlign w:val="center"/>
            <w:hideMark/>
          </w:tcPr>
          <w:p w14:paraId="6103EC3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39,1 TR</w:t>
            </w:r>
          </w:p>
        </w:tc>
        <w:tc>
          <w:tcPr>
            <w:tcW w:w="1352" w:type="dxa"/>
            <w:tcBorders>
              <w:top w:val="nil"/>
              <w:left w:val="nil"/>
              <w:bottom w:val="single" w:sz="4" w:space="0" w:color="auto"/>
              <w:right w:val="single" w:sz="4" w:space="0" w:color="auto"/>
            </w:tcBorders>
            <w:shd w:val="clear" w:color="auto" w:fill="auto"/>
            <w:vAlign w:val="center"/>
            <w:hideMark/>
          </w:tcPr>
          <w:p w14:paraId="6E8B0C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7A0C3A78"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2FA676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61</w:t>
            </w:r>
          </w:p>
        </w:tc>
        <w:tc>
          <w:tcPr>
            <w:tcW w:w="1322" w:type="dxa"/>
            <w:tcBorders>
              <w:top w:val="nil"/>
              <w:left w:val="nil"/>
              <w:bottom w:val="single" w:sz="4" w:space="0" w:color="auto"/>
              <w:right w:val="single" w:sz="4" w:space="0" w:color="auto"/>
            </w:tcBorders>
            <w:shd w:val="clear" w:color="auto" w:fill="auto"/>
            <w:vAlign w:val="center"/>
            <w:hideMark/>
          </w:tcPr>
          <w:p w14:paraId="0B5E18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3D0CD4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6C5F2EF2"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A98EF2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4.0 ATI</w:t>
            </w:r>
          </w:p>
        </w:tc>
        <w:tc>
          <w:tcPr>
            <w:tcW w:w="1333" w:type="dxa"/>
            <w:tcBorders>
              <w:top w:val="nil"/>
              <w:left w:val="nil"/>
              <w:bottom w:val="single" w:sz="4" w:space="0" w:color="auto"/>
              <w:right w:val="single" w:sz="4" w:space="0" w:color="auto"/>
            </w:tcBorders>
            <w:shd w:val="clear" w:color="auto" w:fill="auto"/>
            <w:vAlign w:val="center"/>
            <w:hideMark/>
          </w:tcPr>
          <w:p w14:paraId="781C75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3,8 TR</w:t>
            </w:r>
          </w:p>
        </w:tc>
        <w:tc>
          <w:tcPr>
            <w:tcW w:w="1352" w:type="dxa"/>
            <w:tcBorders>
              <w:top w:val="nil"/>
              <w:left w:val="nil"/>
              <w:bottom w:val="single" w:sz="4" w:space="0" w:color="auto"/>
              <w:right w:val="single" w:sz="4" w:space="0" w:color="auto"/>
            </w:tcBorders>
            <w:shd w:val="clear" w:color="auto" w:fill="auto"/>
            <w:vAlign w:val="center"/>
            <w:hideMark/>
          </w:tcPr>
          <w:p w14:paraId="76D5904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79A889B9"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22C0F9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62</w:t>
            </w:r>
          </w:p>
        </w:tc>
        <w:tc>
          <w:tcPr>
            <w:tcW w:w="1322" w:type="dxa"/>
            <w:tcBorders>
              <w:top w:val="nil"/>
              <w:left w:val="nil"/>
              <w:bottom w:val="single" w:sz="4" w:space="0" w:color="auto"/>
              <w:right w:val="single" w:sz="4" w:space="0" w:color="auto"/>
            </w:tcBorders>
            <w:shd w:val="clear" w:color="auto" w:fill="auto"/>
            <w:vAlign w:val="center"/>
            <w:hideMark/>
          </w:tcPr>
          <w:p w14:paraId="2F5F19C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E6BCB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3862CF5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1B9276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20.0 ATI VR</w:t>
            </w:r>
          </w:p>
        </w:tc>
        <w:tc>
          <w:tcPr>
            <w:tcW w:w="1333" w:type="dxa"/>
            <w:tcBorders>
              <w:top w:val="nil"/>
              <w:left w:val="nil"/>
              <w:bottom w:val="single" w:sz="4" w:space="0" w:color="auto"/>
              <w:right w:val="single" w:sz="4" w:space="0" w:color="auto"/>
            </w:tcBorders>
            <w:shd w:val="clear" w:color="auto" w:fill="auto"/>
            <w:vAlign w:val="center"/>
            <w:hideMark/>
          </w:tcPr>
          <w:p w14:paraId="772887D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17,6 TR</w:t>
            </w:r>
          </w:p>
        </w:tc>
        <w:tc>
          <w:tcPr>
            <w:tcW w:w="1352" w:type="dxa"/>
            <w:tcBorders>
              <w:top w:val="nil"/>
              <w:left w:val="nil"/>
              <w:bottom w:val="single" w:sz="4" w:space="0" w:color="auto"/>
              <w:right w:val="single" w:sz="4" w:space="0" w:color="auto"/>
            </w:tcBorders>
            <w:shd w:val="clear" w:color="auto" w:fill="auto"/>
            <w:vAlign w:val="center"/>
            <w:hideMark/>
          </w:tcPr>
          <w:p w14:paraId="68F0D1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3BE317A3"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1B8810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63</w:t>
            </w:r>
          </w:p>
        </w:tc>
        <w:tc>
          <w:tcPr>
            <w:tcW w:w="1322" w:type="dxa"/>
            <w:tcBorders>
              <w:top w:val="nil"/>
              <w:left w:val="nil"/>
              <w:bottom w:val="single" w:sz="4" w:space="0" w:color="auto"/>
              <w:right w:val="single" w:sz="4" w:space="0" w:color="auto"/>
            </w:tcBorders>
            <w:shd w:val="clear" w:color="auto" w:fill="auto"/>
            <w:vAlign w:val="center"/>
            <w:hideMark/>
          </w:tcPr>
          <w:p w14:paraId="2E3AEF7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6008C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7E108687"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B05D3B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8.0 ATI</w:t>
            </w:r>
          </w:p>
        </w:tc>
        <w:tc>
          <w:tcPr>
            <w:tcW w:w="1333" w:type="dxa"/>
            <w:tcBorders>
              <w:top w:val="nil"/>
              <w:left w:val="nil"/>
              <w:bottom w:val="single" w:sz="4" w:space="0" w:color="auto"/>
              <w:right w:val="single" w:sz="4" w:space="0" w:color="auto"/>
            </w:tcBorders>
            <w:shd w:val="clear" w:color="auto" w:fill="auto"/>
            <w:vAlign w:val="center"/>
            <w:hideMark/>
          </w:tcPr>
          <w:p w14:paraId="0998ECA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7,9 TR</w:t>
            </w:r>
          </w:p>
        </w:tc>
        <w:tc>
          <w:tcPr>
            <w:tcW w:w="1352" w:type="dxa"/>
            <w:tcBorders>
              <w:top w:val="nil"/>
              <w:left w:val="nil"/>
              <w:bottom w:val="single" w:sz="4" w:space="0" w:color="auto"/>
              <w:right w:val="single" w:sz="4" w:space="0" w:color="auto"/>
            </w:tcBorders>
            <w:shd w:val="clear" w:color="auto" w:fill="auto"/>
            <w:vAlign w:val="center"/>
            <w:hideMark/>
          </w:tcPr>
          <w:p w14:paraId="4ABC7BB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64795C8C"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20EA13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64</w:t>
            </w:r>
          </w:p>
        </w:tc>
        <w:tc>
          <w:tcPr>
            <w:tcW w:w="1322" w:type="dxa"/>
            <w:tcBorders>
              <w:top w:val="nil"/>
              <w:left w:val="nil"/>
              <w:bottom w:val="single" w:sz="4" w:space="0" w:color="auto"/>
              <w:right w:val="single" w:sz="4" w:space="0" w:color="auto"/>
            </w:tcBorders>
            <w:shd w:val="clear" w:color="auto" w:fill="auto"/>
            <w:vAlign w:val="center"/>
            <w:hideMark/>
          </w:tcPr>
          <w:p w14:paraId="564C262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261931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3453E3A5"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150FD1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20.0 ATI</w:t>
            </w:r>
          </w:p>
        </w:tc>
        <w:tc>
          <w:tcPr>
            <w:tcW w:w="1333" w:type="dxa"/>
            <w:tcBorders>
              <w:top w:val="nil"/>
              <w:left w:val="nil"/>
              <w:bottom w:val="single" w:sz="4" w:space="0" w:color="auto"/>
              <w:right w:val="single" w:sz="4" w:space="0" w:color="auto"/>
            </w:tcBorders>
            <w:shd w:val="clear" w:color="auto" w:fill="auto"/>
            <w:vAlign w:val="center"/>
            <w:hideMark/>
          </w:tcPr>
          <w:p w14:paraId="6B0963F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15,1 TR</w:t>
            </w:r>
          </w:p>
        </w:tc>
        <w:tc>
          <w:tcPr>
            <w:tcW w:w="1352" w:type="dxa"/>
            <w:tcBorders>
              <w:top w:val="nil"/>
              <w:left w:val="nil"/>
              <w:bottom w:val="single" w:sz="4" w:space="0" w:color="auto"/>
              <w:right w:val="single" w:sz="4" w:space="0" w:color="auto"/>
            </w:tcBorders>
            <w:shd w:val="clear" w:color="auto" w:fill="auto"/>
            <w:vAlign w:val="center"/>
            <w:hideMark/>
          </w:tcPr>
          <w:p w14:paraId="624DF9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70B8A4CA"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EE05F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65</w:t>
            </w:r>
          </w:p>
        </w:tc>
        <w:tc>
          <w:tcPr>
            <w:tcW w:w="1322" w:type="dxa"/>
            <w:tcBorders>
              <w:top w:val="nil"/>
              <w:left w:val="nil"/>
              <w:bottom w:val="single" w:sz="4" w:space="0" w:color="auto"/>
              <w:right w:val="single" w:sz="4" w:space="0" w:color="auto"/>
            </w:tcBorders>
            <w:shd w:val="clear" w:color="auto" w:fill="auto"/>
            <w:vAlign w:val="center"/>
            <w:hideMark/>
          </w:tcPr>
          <w:p w14:paraId="20B0D01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A2AD9E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18F6D9A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1078D0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24.0 ATI</w:t>
            </w:r>
          </w:p>
        </w:tc>
        <w:tc>
          <w:tcPr>
            <w:tcW w:w="1333" w:type="dxa"/>
            <w:tcBorders>
              <w:top w:val="nil"/>
              <w:left w:val="nil"/>
              <w:bottom w:val="single" w:sz="4" w:space="0" w:color="auto"/>
              <w:right w:val="single" w:sz="4" w:space="0" w:color="auto"/>
            </w:tcBorders>
            <w:shd w:val="clear" w:color="auto" w:fill="auto"/>
            <w:vAlign w:val="center"/>
            <w:hideMark/>
          </w:tcPr>
          <w:p w14:paraId="29B9ADA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24,2 TR</w:t>
            </w:r>
          </w:p>
        </w:tc>
        <w:tc>
          <w:tcPr>
            <w:tcW w:w="1352" w:type="dxa"/>
            <w:tcBorders>
              <w:top w:val="nil"/>
              <w:left w:val="nil"/>
              <w:bottom w:val="single" w:sz="4" w:space="0" w:color="auto"/>
              <w:right w:val="single" w:sz="4" w:space="0" w:color="auto"/>
            </w:tcBorders>
            <w:shd w:val="clear" w:color="auto" w:fill="auto"/>
            <w:vAlign w:val="center"/>
            <w:hideMark/>
          </w:tcPr>
          <w:p w14:paraId="534748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220A2BED"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696D4B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66</w:t>
            </w:r>
          </w:p>
        </w:tc>
        <w:tc>
          <w:tcPr>
            <w:tcW w:w="1322" w:type="dxa"/>
            <w:tcBorders>
              <w:top w:val="nil"/>
              <w:left w:val="nil"/>
              <w:bottom w:val="single" w:sz="4" w:space="0" w:color="auto"/>
              <w:right w:val="single" w:sz="4" w:space="0" w:color="auto"/>
            </w:tcBorders>
            <w:shd w:val="clear" w:color="auto" w:fill="auto"/>
            <w:vAlign w:val="center"/>
            <w:hideMark/>
          </w:tcPr>
          <w:p w14:paraId="136B49B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5F7FE9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65EE020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76CFA77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28.0 ATI</w:t>
            </w:r>
          </w:p>
        </w:tc>
        <w:tc>
          <w:tcPr>
            <w:tcW w:w="1333" w:type="dxa"/>
            <w:tcBorders>
              <w:top w:val="nil"/>
              <w:left w:val="nil"/>
              <w:bottom w:val="single" w:sz="4" w:space="0" w:color="auto"/>
              <w:right w:val="single" w:sz="4" w:space="0" w:color="auto"/>
            </w:tcBorders>
            <w:shd w:val="clear" w:color="auto" w:fill="auto"/>
            <w:vAlign w:val="center"/>
            <w:hideMark/>
          </w:tcPr>
          <w:p w14:paraId="17588EE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27,0 TR</w:t>
            </w:r>
          </w:p>
        </w:tc>
        <w:tc>
          <w:tcPr>
            <w:tcW w:w="1352" w:type="dxa"/>
            <w:tcBorders>
              <w:top w:val="nil"/>
              <w:left w:val="nil"/>
              <w:bottom w:val="single" w:sz="4" w:space="0" w:color="auto"/>
              <w:right w:val="single" w:sz="4" w:space="0" w:color="auto"/>
            </w:tcBorders>
            <w:shd w:val="clear" w:color="auto" w:fill="auto"/>
            <w:vAlign w:val="center"/>
            <w:hideMark/>
          </w:tcPr>
          <w:p w14:paraId="3B6EBB0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211846EC"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B43ECE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67</w:t>
            </w:r>
          </w:p>
        </w:tc>
        <w:tc>
          <w:tcPr>
            <w:tcW w:w="1322" w:type="dxa"/>
            <w:tcBorders>
              <w:top w:val="nil"/>
              <w:left w:val="nil"/>
              <w:bottom w:val="single" w:sz="4" w:space="0" w:color="auto"/>
              <w:right w:val="single" w:sz="4" w:space="0" w:color="auto"/>
            </w:tcBorders>
            <w:shd w:val="clear" w:color="auto" w:fill="auto"/>
            <w:vAlign w:val="center"/>
            <w:hideMark/>
          </w:tcPr>
          <w:p w14:paraId="77E4308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826D0B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5421A0F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929358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16.0 ATI</w:t>
            </w:r>
          </w:p>
        </w:tc>
        <w:tc>
          <w:tcPr>
            <w:tcW w:w="1333" w:type="dxa"/>
            <w:tcBorders>
              <w:top w:val="nil"/>
              <w:left w:val="nil"/>
              <w:bottom w:val="single" w:sz="4" w:space="0" w:color="auto"/>
              <w:right w:val="single" w:sz="4" w:space="0" w:color="auto"/>
            </w:tcBorders>
            <w:shd w:val="clear" w:color="auto" w:fill="auto"/>
            <w:vAlign w:val="center"/>
            <w:hideMark/>
          </w:tcPr>
          <w:p w14:paraId="2CF7DB1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15,4 TR</w:t>
            </w:r>
          </w:p>
        </w:tc>
        <w:tc>
          <w:tcPr>
            <w:tcW w:w="1352" w:type="dxa"/>
            <w:tcBorders>
              <w:top w:val="nil"/>
              <w:left w:val="nil"/>
              <w:bottom w:val="single" w:sz="4" w:space="0" w:color="auto"/>
              <w:right w:val="single" w:sz="4" w:space="0" w:color="auto"/>
            </w:tcBorders>
            <w:shd w:val="clear" w:color="auto" w:fill="auto"/>
            <w:vAlign w:val="center"/>
            <w:hideMark/>
          </w:tcPr>
          <w:p w14:paraId="3B9D6AD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636B3773"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B6581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68</w:t>
            </w:r>
          </w:p>
        </w:tc>
        <w:tc>
          <w:tcPr>
            <w:tcW w:w="1322" w:type="dxa"/>
            <w:tcBorders>
              <w:top w:val="nil"/>
              <w:left w:val="nil"/>
              <w:bottom w:val="single" w:sz="4" w:space="0" w:color="auto"/>
              <w:right w:val="single" w:sz="4" w:space="0" w:color="auto"/>
            </w:tcBorders>
            <w:shd w:val="clear" w:color="auto" w:fill="auto"/>
            <w:vAlign w:val="center"/>
            <w:hideMark/>
          </w:tcPr>
          <w:p w14:paraId="4027284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9411E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124A9DF2"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399F83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8.0 ATI</w:t>
            </w:r>
          </w:p>
        </w:tc>
        <w:tc>
          <w:tcPr>
            <w:tcW w:w="1333" w:type="dxa"/>
            <w:tcBorders>
              <w:top w:val="nil"/>
              <w:left w:val="nil"/>
              <w:bottom w:val="single" w:sz="4" w:space="0" w:color="auto"/>
              <w:right w:val="single" w:sz="4" w:space="0" w:color="auto"/>
            </w:tcBorders>
            <w:shd w:val="clear" w:color="auto" w:fill="auto"/>
            <w:vAlign w:val="center"/>
            <w:hideMark/>
          </w:tcPr>
          <w:p w14:paraId="54D47C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8,8 TR</w:t>
            </w:r>
          </w:p>
        </w:tc>
        <w:tc>
          <w:tcPr>
            <w:tcW w:w="1352" w:type="dxa"/>
            <w:tcBorders>
              <w:top w:val="nil"/>
              <w:left w:val="nil"/>
              <w:bottom w:val="single" w:sz="4" w:space="0" w:color="auto"/>
              <w:right w:val="single" w:sz="4" w:space="0" w:color="auto"/>
            </w:tcBorders>
            <w:shd w:val="clear" w:color="auto" w:fill="auto"/>
            <w:vAlign w:val="center"/>
            <w:hideMark/>
          </w:tcPr>
          <w:p w14:paraId="76A999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2F454509"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33B29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69</w:t>
            </w:r>
          </w:p>
        </w:tc>
        <w:tc>
          <w:tcPr>
            <w:tcW w:w="1322" w:type="dxa"/>
            <w:tcBorders>
              <w:top w:val="nil"/>
              <w:left w:val="nil"/>
              <w:bottom w:val="single" w:sz="4" w:space="0" w:color="auto"/>
              <w:right w:val="single" w:sz="4" w:space="0" w:color="auto"/>
            </w:tcBorders>
            <w:shd w:val="clear" w:color="auto" w:fill="auto"/>
            <w:vAlign w:val="center"/>
            <w:hideMark/>
          </w:tcPr>
          <w:p w14:paraId="2FA824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092EB1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7F50C131"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81062B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6.0 ATI</w:t>
            </w:r>
          </w:p>
        </w:tc>
        <w:tc>
          <w:tcPr>
            <w:tcW w:w="1333" w:type="dxa"/>
            <w:tcBorders>
              <w:top w:val="nil"/>
              <w:left w:val="nil"/>
              <w:bottom w:val="single" w:sz="4" w:space="0" w:color="auto"/>
              <w:right w:val="single" w:sz="4" w:space="0" w:color="auto"/>
            </w:tcBorders>
            <w:shd w:val="clear" w:color="auto" w:fill="auto"/>
            <w:vAlign w:val="center"/>
            <w:hideMark/>
          </w:tcPr>
          <w:p w14:paraId="07A818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6,0 TR</w:t>
            </w:r>
          </w:p>
        </w:tc>
        <w:tc>
          <w:tcPr>
            <w:tcW w:w="1352" w:type="dxa"/>
            <w:tcBorders>
              <w:top w:val="nil"/>
              <w:left w:val="nil"/>
              <w:bottom w:val="single" w:sz="4" w:space="0" w:color="auto"/>
              <w:right w:val="single" w:sz="4" w:space="0" w:color="auto"/>
            </w:tcBorders>
            <w:shd w:val="clear" w:color="auto" w:fill="auto"/>
            <w:vAlign w:val="center"/>
            <w:hideMark/>
          </w:tcPr>
          <w:p w14:paraId="56C71A3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4FF19716"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F7645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70</w:t>
            </w:r>
          </w:p>
        </w:tc>
        <w:tc>
          <w:tcPr>
            <w:tcW w:w="1322" w:type="dxa"/>
            <w:tcBorders>
              <w:top w:val="nil"/>
              <w:left w:val="nil"/>
              <w:bottom w:val="single" w:sz="4" w:space="0" w:color="auto"/>
              <w:right w:val="single" w:sz="4" w:space="0" w:color="auto"/>
            </w:tcBorders>
            <w:shd w:val="clear" w:color="auto" w:fill="auto"/>
            <w:vAlign w:val="center"/>
            <w:hideMark/>
          </w:tcPr>
          <w:p w14:paraId="475C152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2A3629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4109046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1FAD84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12.0 ATI</w:t>
            </w:r>
          </w:p>
        </w:tc>
        <w:tc>
          <w:tcPr>
            <w:tcW w:w="1333" w:type="dxa"/>
            <w:tcBorders>
              <w:top w:val="nil"/>
              <w:left w:val="nil"/>
              <w:bottom w:val="single" w:sz="4" w:space="0" w:color="auto"/>
              <w:right w:val="single" w:sz="4" w:space="0" w:color="auto"/>
            </w:tcBorders>
            <w:shd w:val="clear" w:color="auto" w:fill="auto"/>
            <w:vAlign w:val="center"/>
            <w:hideMark/>
          </w:tcPr>
          <w:p w14:paraId="5F490FF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12,8 TR</w:t>
            </w:r>
          </w:p>
        </w:tc>
        <w:tc>
          <w:tcPr>
            <w:tcW w:w="1352" w:type="dxa"/>
            <w:tcBorders>
              <w:top w:val="nil"/>
              <w:left w:val="nil"/>
              <w:bottom w:val="single" w:sz="4" w:space="0" w:color="auto"/>
              <w:right w:val="single" w:sz="4" w:space="0" w:color="auto"/>
            </w:tcBorders>
            <w:shd w:val="clear" w:color="auto" w:fill="auto"/>
            <w:vAlign w:val="center"/>
            <w:hideMark/>
          </w:tcPr>
          <w:p w14:paraId="10F6323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542DE572"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23E13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71</w:t>
            </w:r>
          </w:p>
        </w:tc>
        <w:tc>
          <w:tcPr>
            <w:tcW w:w="1322" w:type="dxa"/>
            <w:tcBorders>
              <w:top w:val="nil"/>
              <w:left w:val="nil"/>
              <w:bottom w:val="single" w:sz="4" w:space="0" w:color="auto"/>
              <w:right w:val="single" w:sz="4" w:space="0" w:color="auto"/>
            </w:tcBorders>
            <w:shd w:val="clear" w:color="auto" w:fill="auto"/>
            <w:vAlign w:val="center"/>
            <w:hideMark/>
          </w:tcPr>
          <w:p w14:paraId="2289FC5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2A21B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4004021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74D0003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LRTV CA 64.0</w:t>
            </w:r>
          </w:p>
        </w:tc>
        <w:tc>
          <w:tcPr>
            <w:tcW w:w="1333" w:type="dxa"/>
            <w:tcBorders>
              <w:top w:val="nil"/>
              <w:left w:val="nil"/>
              <w:bottom w:val="single" w:sz="4" w:space="0" w:color="auto"/>
              <w:right w:val="single" w:sz="4" w:space="0" w:color="auto"/>
            </w:tcBorders>
            <w:shd w:val="clear" w:color="auto" w:fill="auto"/>
            <w:vAlign w:val="center"/>
            <w:hideMark/>
          </w:tcPr>
          <w:p w14:paraId="6AA641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49.539 m3/h</w:t>
            </w:r>
          </w:p>
        </w:tc>
        <w:tc>
          <w:tcPr>
            <w:tcW w:w="1352" w:type="dxa"/>
            <w:tcBorders>
              <w:top w:val="nil"/>
              <w:left w:val="nil"/>
              <w:bottom w:val="single" w:sz="4" w:space="0" w:color="auto"/>
              <w:right w:val="single" w:sz="4" w:space="0" w:color="auto"/>
            </w:tcBorders>
            <w:shd w:val="clear" w:color="auto" w:fill="auto"/>
            <w:vAlign w:val="center"/>
            <w:hideMark/>
          </w:tcPr>
          <w:p w14:paraId="073D428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25766A5C"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FC82D4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72</w:t>
            </w:r>
          </w:p>
        </w:tc>
        <w:tc>
          <w:tcPr>
            <w:tcW w:w="1322" w:type="dxa"/>
            <w:tcBorders>
              <w:top w:val="nil"/>
              <w:left w:val="nil"/>
              <w:bottom w:val="single" w:sz="4" w:space="0" w:color="auto"/>
              <w:right w:val="single" w:sz="4" w:space="0" w:color="auto"/>
            </w:tcBorders>
            <w:shd w:val="clear" w:color="auto" w:fill="auto"/>
            <w:vAlign w:val="center"/>
            <w:hideMark/>
          </w:tcPr>
          <w:p w14:paraId="3D7E58C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320D5E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0DBA282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39A32CF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LRTV CA 64.0</w:t>
            </w:r>
          </w:p>
        </w:tc>
        <w:tc>
          <w:tcPr>
            <w:tcW w:w="1333" w:type="dxa"/>
            <w:tcBorders>
              <w:top w:val="nil"/>
              <w:left w:val="nil"/>
              <w:bottom w:val="single" w:sz="4" w:space="0" w:color="auto"/>
              <w:right w:val="single" w:sz="4" w:space="0" w:color="auto"/>
            </w:tcBorders>
            <w:shd w:val="clear" w:color="auto" w:fill="auto"/>
            <w:vAlign w:val="center"/>
            <w:hideMark/>
          </w:tcPr>
          <w:p w14:paraId="440106E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42.539 m3/h</w:t>
            </w:r>
          </w:p>
        </w:tc>
        <w:tc>
          <w:tcPr>
            <w:tcW w:w="1352" w:type="dxa"/>
            <w:tcBorders>
              <w:top w:val="nil"/>
              <w:left w:val="nil"/>
              <w:bottom w:val="single" w:sz="4" w:space="0" w:color="auto"/>
              <w:right w:val="single" w:sz="4" w:space="0" w:color="auto"/>
            </w:tcBorders>
            <w:shd w:val="clear" w:color="auto" w:fill="auto"/>
            <w:vAlign w:val="center"/>
            <w:hideMark/>
          </w:tcPr>
          <w:p w14:paraId="7672997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56AAD048"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ADB164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73</w:t>
            </w:r>
          </w:p>
        </w:tc>
        <w:tc>
          <w:tcPr>
            <w:tcW w:w="1322" w:type="dxa"/>
            <w:tcBorders>
              <w:top w:val="nil"/>
              <w:left w:val="nil"/>
              <w:bottom w:val="single" w:sz="4" w:space="0" w:color="auto"/>
              <w:right w:val="single" w:sz="4" w:space="0" w:color="auto"/>
            </w:tcBorders>
            <w:shd w:val="clear" w:color="auto" w:fill="auto"/>
            <w:vAlign w:val="center"/>
            <w:hideMark/>
          </w:tcPr>
          <w:p w14:paraId="51F266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B618B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482BA55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D736D9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42.0 ATI</w:t>
            </w:r>
          </w:p>
        </w:tc>
        <w:tc>
          <w:tcPr>
            <w:tcW w:w="1333" w:type="dxa"/>
            <w:tcBorders>
              <w:top w:val="nil"/>
              <w:left w:val="nil"/>
              <w:bottom w:val="single" w:sz="4" w:space="0" w:color="auto"/>
              <w:right w:val="single" w:sz="4" w:space="0" w:color="auto"/>
            </w:tcBorders>
            <w:shd w:val="clear" w:color="auto" w:fill="auto"/>
            <w:vAlign w:val="center"/>
            <w:hideMark/>
          </w:tcPr>
          <w:p w14:paraId="604062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219,64 TR</w:t>
            </w:r>
          </w:p>
        </w:tc>
        <w:tc>
          <w:tcPr>
            <w:tcW w:w="1352" w:type="dxa"/>
            <w:tcBorders>
              <w:top w:val="nil"/>
              <w:left w:val="nil"/>
              <w:bottom w:val="single" w:sz="4" w:space="0" w:color="auto"/>
              <w:right w:val="single" w:sz="4" w:space="0" w:color="auto"/>
            </w:tcBorders>
            <w:shd w:val="clear" w:color="auto" w:fill="auto"/>
            <w:vAlign w:val="center"/>
            <w:hideMark/>
          </w:tcPr>
          <w:p w14:paraId="2118FCE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2B94B26F"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20533F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74</w:t>
            </w:r>
          </w:p>
        </w:tc>
        <w:tc>
          <w:tcPr>
            <w:tcW w:w="1322" w:type="dxa"/>
            <w:tcBorders>
              <w:top w:val="nil"/>
              <w:left w:val="nil"/>
              <w:bottom w:val="single" w:sz="4" w:space="0" w:color="auto"/>
              <w:right w:val="single" w:sz="4" w:space="0" w:color="auto"/>
            </w:tcBorders>
            <w:shd w:val="clear" w:color="auto" w:fill="auto"/>
            <w:vAlign w:val="center"/>
            <w:hideMark/>
          </w:tcPr>
          <w:p w14:paraId="4CA88F4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98EA33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70193752"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26C2ED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42.0 ATI</w:t>
            </w:r>
          </w:p>
        </w:tc>
        <w:tc>
          <w:tcPr>
            <w:tcW w:w="1333" w:type="dxa"/>
            <w:tcBorders>
              <w:top w:val="nil"/>
              <w:left w:val="nil"/>
              <w:bottom w:val="single" w:sz="4" w:space="0" w:color="auto"/>
              <w:right w:val="single" w:sz="4" w:space="0" w:color="auto"/>
            </w:tcBorders>
            <w:shd w:val="clear" w:color="auto" w:fill="auto"/>
            <w:vAlign w:val="center"/>
            <w:hideMark/>
          </w:tcPr>
          <w:p w14:paraId="5B4CBC4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219,64 TR</w:t>
            </w:r>
          </w:p>
        </w:tc>
        <w:tc>
          <w:tcPr>
            <w:tcW w:w="1352" w:type="dxa"/>
            <w:tcBorders>
              <w:top w:val="nil"/>
              <w:left w:val="nil"/>
              <w:bottom w:val="single" w:sz="4" w:space="0" w:color="auto"/>
              <w:right w:val="single" w:sz="4" w:space="0" w:color="auto"/>
            </w:tcBorders>
            <w:shd w:val="clear" w:color="auto" w:fill="auto"/>
            <w:vAlign w:val="center"/>
            <w:hideMark/>
          </w:tcPr>
          <w:p w14:paraId="29E0AE8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54715F70"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28E1F0D" w14:textId="77777777" w:rsidR="00F6110D" w:rsidRPr="00C20E3E" w:rsidRDefault="00F6110D" w:rsidP="006C56F1">
            <w:pPr>
              <w:jc w:val="center"/>
              <w:rPr>
                <w:rFonts w:ascii="Times New Roman" w:hAnsi="Times New Roman" w:cs="Times New Roman"/>
                <w:b/>
                <w:bCs/>
                <w:szCs w:val="20"/>
              </w:rPr>
            </w:pPr>
            <w:r>
              <w:br w:type="page"/>
            </w: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149D73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8D23A3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4111E2A"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FBEE93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A064A36"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E59C1E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2966258F"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C672A5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75</w:t>
            </w:r>
          </w:p>
        </w:tc>
        <w:tc>
          <w:tcPr>
            <w:tcW w:w="1322" w:type="dxa"/>
            <w:tcBorders>
              <w:top w:val="nil"/>
              <w:left w:val="nil"/>
              <w:bottom w:val="single" w:sz="4" w:space="0" w:color="auto"/>
              <w:right w:val="single" w:sz="4" w:space="0" w:color="auto"/>
            </w:tcBorders>
            <w:shd w:val="clear" w:color="auto" w:fill="auto"/>
            <w:vAlign w:val="center"/>
            <w:hideMark/>
          </w:tcPr>
          <w:p w14:paraId="3CCF75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DD927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0EDB7C3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5391A8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42.0 ATI</w:t>
            </w:r>
          </w:p>
        </w:tc>
        <w:tc>
          <w:tcPr>
            <w:tcW w:w="1333" w:type="dxa"/>
            <w:tcBorders>
              <w:top w:val="nil"/>
              <w:left w:val="nil"/>
              <w:bottom w:val="single" w:sz="4" w:space="0" w:color="auto"/>
              <w:right w:val="single" w:sz="4" w:space="0" w:color="auto"/>
            </w:tcBorders>
            <w:shd w:val="clear" w:color="auto" w:fill="auto"/>
            <w:vAlign w:val="center"/>
            <w:hideMark/>
          </w:tcPr>
          <w:p w14:paraId="4ABB90F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219,64 TR</w:t>
            </w:r>
          </w:p>
        </w:tc>
        <w:tc>
          <w:tcPr>
            <w:tcW w:w="1352" w:type="dxa"/>
            <w:tcBorders>
              <w:top w:val="nil"/>
              <w:left w:val="nil"/>
              <w:bottom w:val="single" w:sz="4" w:space="0" w:color="auto"/>
              <w:right w:val="single" w:sz="4" w:space="0" w:color="auto"/>
            </w:tcBorders>
            <w:shd w:val="clear" w:color="auto" w:fill="auto"/>
            <w:vAlign w:val="center"/>
            <w:hideMark/>
          </w:tcPr>
          <w:p w14:paraId="18B66C5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3CEF5CA2"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EBBB9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76</w:t>
            </w:r>
          </w:p>
        </w:tc>
        <w:tc>
          <w:tcPr>
            <w:tcW w:w="1322" w:type="dxa"/>
            <w:tcBorders>
              <w:top w:val="nil"/>
              <w:left w:val="nil"/>
              <w:bottom w:val="single" w:sz="4" w:space="0" w:color="auto"/>
              <w:right w:val="single" w:sz="4" w:space="0" w:color="auto"/>
            </w:tcBorders>
            <w:shd w:val="clear" w:color="auto" w:fill="auto"/>
            <w:vAlign w:val="center"/>
            <w:hideMark/>
          </w:tcPr>
          <w:p w14:paraId="12C3EE0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18F149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6916292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2362C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42.0 ATI</w:t>
            </w:r>
          </w:p>
        </w:tc>
        <w:tc>
          <w:tcPr>
            <w:tcW w:w="1333" w:type="dxa"/>
            <w:tcBorders>
              <w:top w:val="nil"/>
              <w:left w:val="nil"/>
              <w:bottom w:val="single" w:sz="4" w:space="0" w:color="auto"/>
              <w:right w:val="single" w:sz="4" w:space="0" w:color="auto"/>
            </w:tcBorders>
            <w:shd w:val="clear" w:color="auto" w:fill="auto"/>
            <w:vAlign w:val="center"/>
            <w:hideMark/>
          </w:tcPr>
          <w:p w14:paraId="435882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219,64 TR</w:t>
            </w:r>
          </w:p>
        </w:tc>
        <w:tc>
          <w:tcPr>
            <w:tcW w:w="1352" w:type="dxa"/>
            <w:tcBorders>
              <w:top w:val="nil"/>
              <w:left w:val="nil"/>
              <w:bottom w:val="single" w:sz="4" w:space="0" w:color="auto"/>
              <w:right w:val="single" w:sz="4" w:space="0" w:color="auto"/>
            </w:tcBorders>
            <w:shd w:val="clear" w:color="auto" w:fill="auto"/>
            <w:vAlign w:val="center"/>
            <w:hideMark/>
          </w:tcPr>
          <w:p w14:paraId="359C016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115AAC5A"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5C188D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77</w:t>
            </w:r>
          </w:p>
        </w:tc>
        <w:tc>
          <w:tcPr>
            <w:tcW w:w="1322" w:type="dxa"/>
            <w:tcBorders>
              <w:top w:val="nil"/>
              <w:left w:val="nil"/>
              <w:bottom w:val="single" w:sz="4" w:space="0" w:color="auto"/>
              <w:right w:val="single" w:sz="4" w:space="0" w:color="auto"/>
            </w:tcBorders>
            <w:shd w:val="clear" w:color="auto" w:fill="auto"/>
            <w:vAlign w:val="center"/>
            <w:hideMark/>
          </w:tcPr>
          <w:p w14:paraId="2CAC9A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4B2986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028E48B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7887A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42.0 ATI</w:t>
            </w:r>
          </w:p>
        </w:tc>
        <w:tc>
          <w:tcPr>
            <w:tcW w:w="1333" w:type="dxa"/>
            <w:tcBorders>
              <w:top w:val="nil"/>
              <w:left w:val="nil"/>
              <w:bottom w:val="single" w:sz="4" w:space="0" w:color="auto"/>
              <w:right w:val="single" w:sz="4" w:space="0" w:color="auto"/>
            </w:tcBorders>
            <w:shd w:val="clear" w:color="auto" w:fill="auto"/>
            <w:vAlign w:val="center"/>
            <w:hideMark/>
          </w:tcPr>
          <w:p w14:paraId="39CEBC8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31,56 TR</w:t>
            </w:r>
          </w:p>
        </w:tc>
        <w:tc>
          <w:tcPr>
            <w:tcW w:w="1352" w:type="dxa"/>
            <w:tcBorders>
              <w:top w:val="nil"/>
              <w:left w:val="nil"/>
              <w:bottom w:val="single" w:sz="4" w:space="0" w:color="auto"/>
              <w:right w:val="single" w:sz="4" w:space="0" w:color="auto"/>
            </w:tcBorders>
            <w:shd w:val="clear" w:color="auto" w:fill="auto"/>
            <w:vAlign w:val="center"/>
            <w:hideMark/>
          </w:tcPr>
          <w:p w14:paraId="4B22CE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754DE6B3"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E92A3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78</w:t>
            </w:r>
          </w:p>
        </w:tc>
        <w:tc>
          <w:tcPr>
            <w:tcW w:w="1322" w:type="dxa"/>
            <w:tcBorders>
              <w:top w:val="nil"/>
              <w:left w:val="nil"/>
              <w:bottom w:val="single" w:sz="4" w:space="0" w:color="auto"/>
              <w:right w:val="single" w:sz="4" w:space="0" w:color="auto"/>
            </w:tcBorders>
            <w:shd w:val="clear" w:color="auto" w:fill="auto"/>
            <w:vAlign w:val="center"/>
            <w:hideMark/>
          </w:tcPr>
          <w:p w14:paraId="3AA4D40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0664D8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4FBA31F4"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351B30A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12.0 ATI</w:t>
            </w:r>
          </w:p>
        </w:tc>
        <w:tc>
          <w:tcPr>
            <w:tcW w:w="1333" w:type="dxa"/>
            <w:tcBorders>
              <w:top w:val="nil"/>
              <w:left w:val="nil"/>
              <w:bottom w:val="single" w:sz="4" w:space="0" w:color="auto"/>
              <w:right w:val="single" w:sz="4" w:space="0" w:color="auto"/>
            </w:tcBorders>
            <w:shd w:val="clear" w:color="auto" w:fill="auto"/>
            <w:vAlign w:val="center"/>
            <w:hideMark/>
          </w:tcPr>
          <w:p w14:paraId="6F26A7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8,85 TR</w:t>
            </w:r>
          </w:p>
        </w:tc>
        <w:tc>
          <w:tcPr>
            <w:tcW w:w="1352" w:type="dxa"/>
            <w:tcBorders>
              <w:top w:val="nil"/>
              <w:left w:val="nil"/>
              <w:bottom w:val="single" w:sz="4" w:space="0" w:color="auto"/>
              <w:right w:val="single" w:sz="4" w:space="0" w:color="auto"/>
            </w:tcBorders>
            <w:shd w:val="clear" w:color="auto" w:fill="auto"/>
            <w:vAlign w:val="center"/>
            <w:hideMark/>
          </w:tcPr>
          <w:p w14:paraId="38E6476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37B6ED5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898484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79</w:t>
            </w:r>
          </w:p>
        </w:tc>
        <w:tc>
          <w:tcPr>
            <w:tcW w:w="1322" w:type="dxa"/>
            <w:tcBorders>
              <w:top w:val="nil"/>
              <w:left w:val="nil"/>
              <w:bottom w:val="single" w:sz="4" w:space="0" w:color="auto"/>
              <w:right w:val="single" w:sz="4" w:space="0" w:color="auto"/>
            </w:tcBorders>
            <w:shd w:val="clear" w:color="auto" w:fill="auto"/>
            <w:vAlign w:val="center"/>
            <w:hideMark/>
          </w:tcPr>
          <w:p w14:paraId="1519B15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5B4755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4706BA03"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681AE76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20.0 ATI</w:t>
            </w:r>
          </w:p>
        </w:tc>
        <w:tc>
          <w:tcPr>
            <w:tcW w:w="1333" w:type="dxa"/>
            <w:tcBorders>
              <w:top w:val="nil"/>
              <w:left w:val="nil"/>
              <w:bottom w:val="single" w:sz="4" w:space="0" w:color="auto"/>
              <w:right w:val="single" w:sz="4" w:space="0" w:color="auto"/>
            </w:tcBorders>
            <w:shd w:val="clear" w:color="auto" w:fill="auto"/>
            <w:vAlign w:val="center"/>
            <w:hideMark/>
          </w:tcPr>
          <w:p w14:paraId="6B2BF3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14,82 TR</w:t>
            </w:r>
          </w:p>
        </w:tc>
        <w:tc>
          <w:tcPr>
            <w:tcW w:w="1352" w:type="dxa"/>
            <w:tcBorders>
              <w:top w:val="nil"/>
              <w:left w:val="nil"/>
              <w:bottom w:val="single" w:sz="4" w:space="0" w:color="auto"/>
              <w:right w:val="single" w:sz="4" w:space="0" w:color="auto"/>
            </w:tcBorders>
            <w:shd w:val="clear" w:color="auto" w:fill="auto"/>
            <w:vAlign w:val="center"/>
            <w:hideMark/>
          </w:tcPr>
          <w:p w14:paraId="102A09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16A972FF"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FBAE1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80</w:t>
            </w:r>
          </w:p>
        </w:tc>
        <w:tc>
          <w:tcPr>
            <w:tcW w:w="1322" w:type="dxa"/>
            <w:tcBorders>
              <w:top w:val="nil"/>
              <w:left w:val="nil"/>
              <w:bottom w:val="single" w:sz="4" w:space="0" w:color="auto"/>
              <w:right w:val="single" w:sz="4" w:space="0" w:color="auto"/>
            </w:tcBorders>
            <w:shd w:val="clear" w:color="auto" w:fill="auto"/>
            <w:vAlign w:val="center"/>
            <w:hideMark/>
          </w:tcPr>
          <w:p w14:paraId="3F677B8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FFB9F6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731FCBD9"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5DC26F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16.0 ATI</w:t>
            </w:r>
          </w:p>
        </w:tc>
        <w:tc>
          <w:tcPr>
            <w:tcW w:w="1333" w:type="dxa"/>
            <w:tcBorders>
              <w:top w:val="nil"/>
              <w:left w:val="nil"/>
              <w:bottom w:val="single" w:sz="4" w:space="0" w:color="auto"/>
              <w:right w:val="single" w:sz="4" w:space="0" w:color="auto"/>
            </w:tcBorders>
            <w:shd w:val="clear" w:color="auto" w:fill="auto"/>
            <w:vAlign w:val="center"/>
            <w:hideMark/>
          </w:tcPr>
          <w:p w14:paraId="09CF913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12,09 TR</w:t>
            </w:r>
          </w:p>
        </w:tc>
        <w:tc>
          <w:tcPr>
            <w:tcW w:w="1352" w:type="dxa"/>
            <w:tcBorders>
              <w:top w:val="nil"/>
              <w:left w:val="nil"/>
              <w:bottom w:val="single" w:sz="4" w:space="0" w:color="auto"/>
              <w:right w:val="single" w:sz="4" w:space="0" w:color="auto"/>
            </w:tcBorders>
            <w:shd w:val="clear" w:color="auto" w:fill="auto"/>
            <w:vAlign w:val="center"/>
            <w:hideMark/>
          </w:tcPr>
          <w:p w14:paraId="7B01FF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2A7261DA"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DAD5E2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81</w:t>
            </w:r>
          </w:p>
        </w:tc>
        <w:tc>
          <w:tcPr>
            <w:tcW w:w="1322" w:type="dxa"/>
            <w:tcBorders>
              <w:top w:val="nil"/>
              <w:left w:val="nil"/>
              <w:bottom w:val="single" w:sz="4" w:space="0" w:color="auto"/>
              <w:right w:val="single" w:sz="4" w:space="0" w:color="auto"/>
            </w:tcBorders>
            <w:shd w:val="clear" w:color="auto" w:fill="auto"/>
            <w:vAlign w:val="center"/>
            <w:hideMark/>
          </w:tcPr>
          <w:p w14:paraId="7F01DC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5836DF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1E1F836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3A0140B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30.0 ATI VR</w:t>
            </w:r>
          </w:p>
        </w:tc>
        <w:tc>
          <w:tcPr>
            <w:tcW w:w="1333" w:type="dxa"/>
            <w:tcBorders>
              <w:top w:val="nil"/>
              <w:left w:val="nil"/>
              <w:bottom w:val="single" w:sz="4" w:space="0" w:color="auto"/>
              <w:right w:val="single" w:sz="4" w:space="0" w:color="auto"/>
            </w:tcBorders>
            <w:shd w:val="clear" w:color="auto" w:fill="auto"/>
            <w:vAlign w:val="center"/>
            <w:hideMark/>
          </w:tcPr>
          <w:p w14:paraId="5D1B8F3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29,8 TR</w:t>
            </w:r>
          </w:p>
        </w:tc>
        <w:tc>
          <w:tcPr>
            <w:tcW w:w="1352" w:type="dxa"/>
            <w:tcBorders>
              <w:top w:val="nil"/>
              <w:left w:val="nil"/>
              <w:bottom w:val="single" w:sz="4" w:space="0" w:color="auto"/>
              <w:right w:val="single" w:sz="4" w:space="0" w:color="auto"/>
            </w:tcBorders>
            <w:shd w:val="clear" w:color="auto" w:fill="auto"/>
            <w:vAlign w:val="center"/>
            <w:hideMark/>
          </w:tcPr>
          <w:p w14:paraId="0551B3F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606CB38F"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120AE7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82</w:t>
            </w:r>
          </w:p>
        </w:tc>
        <w:tc>
          <w:tcPr>
            <w:tcW w:w="1322" w:type="dxa"/>
            <w:tcBorders>
              <w:top w:val="nil"/>
              <w:left w:val="nil"/>
              <w:bottom w:val="single" w:sz="4" w:space="0" w:color="auto"/>
              <w:right w:val="single" w:sz="4" w:space="0" w:color="auto"/>
            </w:tcBorders>
            <w:shd w:val="clear" w:color="auto" w:fill="auto"/>
            <w:vAlign w:val="center"/>
            <w:hideMark/>
          </w:tcPr>
          <w:p w14:paraId="5DD266B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BBA957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70055451"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7808F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4.0 ATI</w:t>
            </w:r>
          </w:p>
        </w:tc>
        <w:tc>
          <w:tcPr>
            <w:tcW w:w="1333" w:type="dxa"/>
            <w:tcBorders>
              <w:top w:val="nil"/>
              <w:left w:val="nil"/>
              <w:bottom w:val="single" w:sz="4" w:space="0" w:color="auto"/>
              <w:right w:val="single" w:sz="4" w:space="0" w:color="auto"/>
            </w:tcBorders>
            <w:shd w:val="clear" w:color="auto" w:fill="auto"/>
            <w:vAlign w:val="center"/>
            <w:hideMark/>
          </w:tcPr>
          <w:p w14:paraId="3A1F461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2,6 TR</w:t>
            </w:r>
          </w:p>
        </w:tc>
        <w:tc>
          <w:tcPr>
            <w:tcW w:w="1352" w:type="dxa"/>
            <w:tcBorders>
              <w:top w:val="nil"/>
              <w:left w:val="nil"/>
              <w:bottom w:val="single" w:sz="4" w:space="0" w:color="auto"/>
              <w:right w:val="single" w:sz="4" w:space="0" w:color="auto"/>
            </w:tcBorders>
            <w:shd w:val="clear" w:color="auto" w:fill="auto"/>
            <w:vAlign w:val="center"/>
            <w:hideMark/>
          </w:tcPr>
          <w:p w14:paraId="5CD131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20AFE95F"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53167B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83</w:t>
            </w:r>
          </w:p>
        </w:tc>
        <w:tc>
          <w:tcPr>
            <w:tcW w:w="1322" w:type="dxa"/>
            <w:tcBorders>
              <w:top w:val="nil"/>
              <w:left w:val="nil"/>
              <w:bottom w:val="single" w:sz="4" w:space="0" w:color="auto"/>
              <w:right w:val="single" w:sz="4" w:space="0" w:color="auto"/>
            </w:tcBorders>
            <w:shd w:val="clear" w:color="auto" w:fill="auto"/>
            <w:vAlign w:val="center"/>
            <w:hideMark/>
          </w:tcPr>
          <w:p w14:paraId="1365A1F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D04491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6873E911"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1C10D7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8.0 ATI</w:t>
            </w:r>
          </w:p>
        </w:tc>
        <w:tc>
          <w:tcPr>
            <w:tcW w:w="1333" w:type="dxa"/>
            <w:tcBorders>
              <w:top w:val="nil"/>
              <w:left w:val="nil"/>
              <w:bottom w:val="single" w:sz="4" w:space="0" w:color="auto"/>
              <w:right w:val="single" w:sz="4" w:space="0" w:color="auto"/>
            </w:tcBorders>
            <w:shd w:val="clear" w:color="auto" w:fill="auto"/>
            <w:vAlign w:val="center"/>
            <w:hideMark/>
          </w:tcPr>
          <w:p w14:paraId="262F45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5,56 TR</w:t>
            </w:r>
          </w:p>
        </w:tc>
        <w:tc>
          <w:tcPr>
            <w:tcW w:w="1352" w:type="dxa"/>
            <w:tcBorders>
              <w:top w:val="nil"/>
              <w:left w:val="nil"/>
              <w:bottom w:val="single" w:sz="4" w:space="0" w:color="auto"/>
              <w:right w:val="single" w:sz="4" w:space="0" w:color="auto"/>
            </w:tcBorders>
            <w:shd w:val="clear" w:color="auto" w:fill="auto"/>
            <w:vAlign w:val="center"/>
            <w:hideMark/>
          </w:tcPr>
          <w:p w14:paraId="7E97CD6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47E9DF66"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798AC3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84</w:t>
            </w:r>
          </w:p>
        </w:tc>
        <w:tc>
          <w:tcPr>
            <w:tcW w:w="1322" w:type="dxa"/>
            <w:tcBorders>
              <w:top w:val="nil"/>
              <w:left w:val="nil"/>
              <w:bottom w:val="single" w:sz="4" w:space="0" w:color="auto"/>
              <w:right w:val="single" w:sz="4" w:space="0" w:color="auto"/>
            </w:tcBorders>
            <w:shd w:val="clear" w:color="auto" w:fill="auto"/>
            <w:vAlign w:val="center"/>
            <w:hideMark/>
          </w:tcPr>
          <w:p w14:paraId="5713977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5A78AA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277DEB67"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4BC88A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36.0 ATI</w:t>
            </w:r>
          </w:p>
        </w:tc>
        <w:tc>
          <w:tcPr>
            <w:tcW w:w="1333" w:type="dxa"/>
            <w:tcBorders>
              <w:top w:val="nil"/>
              <w:left w:val="nil"/>
              <w:bottom w:val="single" w:sz="4" w:space="0" w:color="auto"/>
              <w:right w:val="single" w:sz="4" w:space="0" w:color="auto"/>
            </w:tcBorders>
            <w:shd w:val="clear" w:color="auto" w:fill="auto"/>
            <w:vAlign w:val="center"/>
            <w:hideMark/>
          </w:tcPr>
          <w:p w14:paraId="6FD2B43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29,55 TR </w:t>
            </w:r>
          </w:p>
        </w:tc>
        <w:tc>
          <w:tcPr>
            <w:tcW w:w="1352" w:type="dxa"/>
            <w:tcBorders>
              <w:top w:val="nil"/>
              <w:left w:val="nil"/>
              <w:bottom w:val="single" w:sz="4" w:space="0" w:color="auto"/>
              <w:right w:val="single" w:sz="4" w:space="0" w:color="auto"/>
            </w:tcBorders>
            <w:shd w:val="clear" w:color="auto" w:fill="auto"/>
            <w:vAlign w:val="center"/>
            <w:hideMark/>
          </w:tcPr>
          <w:p w14:paraId="0158D4D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60350C22"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22C14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85</w:t>
            </w:r>
          </w:p>
        </w:tc>
        <w:tc>
          <w:tcPr>
            <w:tcW w:w="1322" w:type="dxa"/>
            <w:tcBorders>
              <w:top w:val="nil"/>
              <w:left w:val="nil"/>
              <w:bottom w:val="single" w:sz="4" w:space="0" w:color="auto"/>
              <w:right w:val="single" w:sz="4" w:space="0" w:color="auto"/>
            </w:tcBorders>
            <w:shd w:val="clear" w:color="auto" w:fill="auto"/>
            <w:vAlign w:val="center"/>
            <w:hideMark/>
          </w:tcPr>
          <w:p w14:paraId="20245CF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E0E721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7B3B2BA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8067CF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24.0 ATI VR</w:t>
            </w:r>
          </w:p>
        </w:tc>
        <w:tc>
          <w:tcPr>
            <w:tcW w:w="1333" w:type="dxa"/>
            <w:tcBorders>
              <w:top w:val="nil"/>
              <w:left w:val="nil"/>
              <w:bottom w:val="single" w:sz="4" w:space="0" w:color="auto"/>
              <w:right w:val="single" w:sz="4" w:space="0" w:color="auto"/>
            </w:tcBorders>
            <w:shd w:val="clear" w:color="auto" w:fill="auto"/>
            <w:vAlign w:val="center"/>
            <w:hideMark/>
          </w:tcPr>
          <w:p w14:paraId="1BF4B45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20,37 TR</w:t>
            </w:r>
          </w:p>
        </w:tc>
        <w:tc>
          <w:tcPr>
            <w:tcW w:w="1352" w:type="dxa"/>
            <w:tcBorders>
              <w:top w:val="nil"/>
              <w:left w:val="nil"/>
              <w:bottom w:val="single" w:sz="4" w:space="0" w:color="auto"/>
              <w:right w:val="single" w:sz="4" w:space="0" w:color="auto"/>
            </w:tcBorders>
            <w:shd w:val="clear" w:color="auto" w:fill="auto"/>
            <w:vAlign w:val="center"/>
            <w:hideMark/>
          </w:tcPr>
          <w:p w14:paraId="15B873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6A7A1656"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E1F6B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86</w:t>
            </w:r>
          </w:p>
        </w:tc>
        <w:tc>
          <w:tcPr>
            <w:tcW w:w="1322" w:type="dxa"/>
            <w:tcBorders>
              <w:top w:val="nil"/>
              <w:left w:val="nil"/>
              <w:bottom w:val="single" w:sz="4" w:space="0" w:color="auto"/>
              <w:right w:val="single" w:sz="4" w:space="0" w:color="auto"/>
            </w:tcBorders>
            <w:shd w:val="clear" w:color="auto" w:fill="auto"/>
            <w:vAlign w:val="center"/>
            <w:hideMark/>
          </w:tcPr>
          <w:p w14:paraId="466B6CE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23DD9A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39D469B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4E836D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28.0 ATI</w:t>
            </w:r>
          </w:p>
        </w:tc>
        <w:tc>
          <w:tcPr>
            <w:tcW w:w="1333" w:type="dxa"/>
            <w:tcBorders>
              <w:top w:val="nil"/>
              <w:left w:val="nil"/>
              <w:bottom w:val="single" w:sz="4" w:space="0" w:color="auto"/>
              <w:right w:val="single" w:sz="4" w:space="0" w:color="auto"/>
            </w:tcBorders>
            <w:shd w:val="clear" w:color="auto" w:fill="auto"/>
            <w:vAlign w:val="center"/>
            <w:hideMark/>
          </w:tcPr>
          <w:p w14:paraId="7B8DD4F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25,16 TR</w:t>
            </w:r>
          </w:p>
        </w:tc>
        <w:tc>
          <w:tcPr>
            <w:tcW w:w="1352" w:type="dxa"/>
            <w:tcBorders>
              <w:top w:val="nil"/>
              <w:left w:val="nil"/>
              <w:bottom w:val="single" w:sz="4" w:space="0" w:color="auto"/>
              <w:right w:val="single" w:sz="4" w:space="0" w:color="auto"/>
            </w:tcBorders>
            <w:shd w:val="clear" w:color="auto" w:fill="auto"/>
            <w:vAlign w:val="center"/>
            <w:hideMark/>
          </w:tcPr>
          <w:p w14:paraId="0B30CEC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111D86A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8B7E43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87</w:t>
            </w:r>
          </w:p>
        </w:tc>
        <w:tc>
          <w:tcPr>
            <w:tcW w:w="1322" w:type="dxa"/>
            <w:tcBorders>
              <w:top w:val="nil"/>
              <w:left w:val="nil"/>
              <w:bottom w:val="single" w:sz="4" w:space="0" w:color="auto"/>
              <w:right w:val="single" w:sz="4" w:space="0" w:color="auto"/>
            </w:tcBorders>
            <w:shd w:val="clear" w:color="auto" w:fill="auto"/>
            <w:vAlign w:val="center"/>
            <w:hideMark/>
          </w:tcPr>
          <w:p w14:paraId="71BAFF4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DE1075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2CE34A7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6AD1B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16.0 ATI</w:t>
            </w:r>
          </w:p>
        </w:tc>
        <w:tc>
          <w:tcPr>
            <w:tcW w:w="1333" w:type="dxa"/>
            <w:tcBorders>
              <w:top w:val="nil"/>
              <w:left w:val="nil"/>
              <w:bottom w:val="single" w:sz="4" w:space="0" w:color="auto"/>
              <w:right w:val="single" w:sz="4" w:space="0" w:color="auto"/>
            </w:tcBorders>
            <w:shd w:val="clear" w:color="auto" w:fill="auto"/>
            <w:vAlign w:val="center"/>
            <w:hideMark/>
          </w:tcPr>
          <w:p w14:paraId="59F7E2D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11,34 TR</w:t>
            </w:r>
          </w:p>
        </w:tc>
        <w:tc>
          <w:tcPr>
            <w:tcW w:w="1352" w:type="dxa"/>
            <w:tcBorders>
              <w:top w:val="nil"/>
              <w:left w:val="nil"/>
              <w:bottom w:val="single" w:sz="4" w:space="0" w:color="auto"/>
              <w:right w:val="single" w:sz="4" w:space="0" w:color="auto"/>
            </w:tcBorders>
            <w:shd w:val="clear" w:color="auto" w:fill="auto"/>
            <w:vAlign w:val="center"/>
            <w:hideMark/>
          </w:tcPr>
          <w:p w14:paraId="15C712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390C7CE2"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4C379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88</w:t>
            </w:r>
          </w:p>
        </w:tc>
        <w:tc>
          <w:tcPr>
            <w:tcW w:w="1322" w:type="dxa"/>
            <w:tcBorders>
              <w:top w:val="nil"/>
              <w:left w:val="nil"/>
              <w:bottom w:val="single" w:sz="4" w:space="0" w:color="auto"/>
              <w:right w:val="single" w:sz="4" w:space="0" w:color="auto"/>
            </w:tcBorders>
            <w:shd w:val="clear" w:color="auto" w:fill="auto"/>
            <w:vAlign w:val="center"/>
            <w:hideMark/>
          </w:tcPr>
          <w:p w14:paraId="4A1727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5492FA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13B68B2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D058E3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8.0 ATI</w:t>
            </w:r>
          </w:p>
        </w:tc>
        <w:tc>
          <w:tcPr>
            <w:tcW w:w="1333" w:type="dxa"/>
            <w:tcBorders>
              <w:top w:val="nil"/>
              <w:left w:val="nil"/>
              <w:bottom w:val="single" w:sz="4" w:space="0" w:color="auto"/>
              <w:right w:val="single" w:sz="4" w:space="0" w:color="auto"/>
            </w:tcBorders>
            <w:shd w:val="clear" w:color="auto" w:fill="auto"/>
            <w:vAlign w:val="center"/>
            <w:hideMark/>
          </w:tcPr>
          <w:p w14:paraId="392DCA8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5,89 TR</w:t>
            </w:r>
          </w:p>
        </w:tc>
        <w:tc>
          <w:tcPr>
            <w:tcW w:w="1352" w:type="dxa"/>
            <w:tcBorders>
              <w:top w:val="nil"/>
              <w:left w:val="nil"/>
              <w:bottom w:val="single" w:sz="4" w:space="0" w:color="auto"/>
              <w:right w:val="single" w:sz="4" w:space="0" w:color="auto"/>
            </w:tcBorders>
            <w:shd w:val="clear" w:color="auto" w:fill="auto"/>
            <w:vAlign w:val="center"/>
            <w:hideMark/>
          </w:tcPr>
          <w:p w14:paraId="2CBF116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2B83CC9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F1FAE5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89</w:t>
            </w:r>
          </w:p>
        </w:tc>
        <w:tc>
          <w:tcPr>
            <w:tcW w:w="1322" w:type="dxa"/>
            <w:tcBorders>
              <w:top w:val="nil"/>
              <w:left w:val="nil"/>
              <w:bottom w:val="single" w:sz="4" w:space="0" w:color="auto"/>
              <w:right w:val="single" w:sz="4" w:space="0" w:color="auto"/>
            </w:tcBorders>
            <w:shd w:val="clear" w:color="auto" w:fill="auto"/>
            <w:vAlign w:val="center"/>
            <w:hideMark/>
          </w:tcPr>
          <w:p w14:paraId="6D70EB7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006319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28A91CF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7AC9D30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8.0 ATI</w:t>
            </w:r>
          </w:p>
        </w:tc>
        <w:tc>
          <w:tcPr>
            <w:tcW w:w="1333" w:type="dxa"/>
            <w:tcBorders>
              <w:top w:val="nil"/>
              <w:left w:val="nil"/>
              <w:bottom w:val="single" w:sz="4" w:space="0" w:color="auto"/>
              <w:right w:val="single" w:sz="4" w:space="0" w:color="auto"/>
            </w:tcBorders>
            <w:shd w:val="clear" w:color="auto" w:fill="auto"/>
            <w:vAlign w:val="center"/>
            <w:hideMark/>
          </w:tcPr>
          <w:p w14:paraId="2BB27B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5,97 TR</w:t>
            </w:r>
          </w:p>
        </w:tc>
        <w:tc>
          <w:tcPr>
            <w:tcW w:w="1352" w:type="dxa"/>
            <w:tcBorders>
              <w:top w:val="nil"/>
              <w:left w:val="nil"/>
              <w:bottom w:val="single" w:sz="4" w:space="0" w:color="auto"/>
              <w:right w:val="single" w:sz="4" w:space="0" w:color="auto"/>
            </w:tcBorders>
            <w:shd w:val="clear" w:color="auto" w:fill="auto"/>
            <w:vAlign w:val="center"/>
            <w:hideMark/>
          </w:tcPr>
          <w:p w14:paraId="794A1E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2B44FDB9"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A4B7E2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90</w:t>
            </w:r>
          </w:p>
        </w:tc>
        <w:tc>
          <w:tcPr>
            <w:tcW w:w="1322" w:type="dxa"/>
            <w:tcBorders>
              <w:top w:val="nil"/>
              <w:left w:val="nil"/>
              <w:bottom w:val="single" w:sz="4" w:space="0" w:color="auto"/>
              <w:right w:val="single" w:sz="4" w:space="0" w:color="auto"/>
            </w:tcBorders>
            <w:shd w:val="clear" w:color="auto" w:fill="auto"/>
            <w:vAlign w:val="center"/>
            <w:hideMark/>
          </w:tcPr>
          <w:p w14:paraId="3D33E08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A39A2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600E05A9"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4FC024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20.0 ATI</w:t>
            </w:r>
          </w:p>
        </w:tc>
        <w:tc>
          <w:tcPr>
            <w:tcW w:w="1333" w:type="dxa"/>
            <w:tcBorders>
              <w:top w:val="nil"/>
              <w:left w:val="nil"/>
              <w:bottom w:val="single" w:sz="4" w:space="0" w:color="auto"/>
              <w:right w:val="single" w:sz="4" w:space="0" w:color="auto"/>
            </w:tcBorders>
            <w:shd w:val="clear" w:color="auto" w:fill="auto"/>
            <w:vAlign w:val="center"/>
            <w:hideMark/>
          </w:tcPr>
          <w:p w14:paraId="22F04E7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19,67 TR</w:t>
            </w:r>
          </w:p>
        </w:tc>
        <w:tc>
          <w:tcPr>
            <w:tcW w:w="1352" w:type="dxa"/>
            <w:tcBorders>
              <w:top w:val="nil"/>
              <w:left w:val="nil"/>
              <w:bottom w:val="single" w:sz="4" w:space="0" w:color="auto"/>
              <w:right w:val="single" w:sz="4" w:space="0" w:color="auto"/>
            </w:tcBorders>
            <w:shd w:val="clear" w:color="auto" w:fill="auto"/>
            <w:vAlign w:val="center"/>
            <w:hideMark/>
          </w:tcPr>
          <w:p w14:paraId="77FFCC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44BBB0E4"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0C66FC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91</w:t>
            </w:r>
          </w:p>
        </w:tc>
        <w:tc>
          <w:tcPr>
            <w:tcW w:w="1322" w:type="dxa"/>
            <w:tcBorders>
              <w:top w:val="nil"/>
              <w:left w:val="nil"/>
              <w:bottom w:val="single" w:sz="4" w:space="0" w:color="auto"/>
              <w:right w:val="single" w:sz="4" w:space="0" w:color="auto"/>
            </w:tcBorders>
            <w:shd w:val="clear" w:color="auto" w:fill="auto"/>
            <w:vAlign w:val="center"/>
            <w:hideMark/>
          </w:tcPr>
          <w:p w14:paraId="27BA3F3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F18F83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6BF7A694"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6BE6FF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16.0 ATI</w:t>
            </w:r>
          </w:p>
        </w:tc>
        <w:tc>
          <w:tcPr>
            <w:tcW w:w="1333" w:type="dxa"/>
            <w:tcBorders>
              <w:top w:val="nil"/>
              <w:left w:val="nil"/>
              <w:bottom w:val="single" w:sz="4" w:space="0" w:color="auto"/>
              <w:right w:val="single" w:sz="4" w:space="0" w:color="auto"/>
            </w:tcBorders>
            <w:shd w:val="clear" w:color="auto" w:fill="auto"/>
            <w:vAlign w:val="center"/>
            <w:hideMark/>
          </w:tcPr>
          <w:p w14:paraId="22DABF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13,29 TR</w:t>
            </w:r>
          </w:p>
        </w:tc>
        <w:tc>
          <w:tcPr>
            <w:tcW w:w="1352" w:type="dxa"/>
            <w:tcBorders>
              <w:top w:val="nil"/>
              <w:left w:val="nil"/>
              <w:bottom w:val="single" w:sz="4" w:space="0" w:color="auto"/>
              <w:right w:val="single" w:sz="4" w:space="0" w:color="auto"/>
            </w:tcBorders>
            <w:shd w:val="clear" w:color="auto" w:fill="auto"/>
            <w:vAlign w:val="center"/>
            <w:hideMark/>
          </w:tcPr>
          <w:p w14:paraId="3CF2AB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6C056F5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F7E015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92</w:t>
            </w:r>
          </w:p>
        </w:tc>
        <w:tc>
          <w:tcPr>
            <w:tcW w:w="1322" w:type="dxa"/>
            <w:tcBorders>
              <w:top w:val="nil"/>
              <w:left w:val="nil"/>
              <w:bottom w:val="single" w:sz="4" w:space="0" w:color="auto"/>
              <w:right w:val="single" w:sz="4" w:space="0" w:color="auto"/>
            </w:tcBorders>
            <w:shd w:val="clear" w:color="auto" w:fill="auto"/>
            <w:vAlign w:val="center"/>
            <w:hideMark/>
          </w:tcPr>
          <w:p w14:paraId="5005DFF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C6CCD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451D6D14"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4EE728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16.0 ATI</w:t>
            </w:r>
          </w:p>
        </w:tc>
        <w:tc>
          <w:tcPr>
            <w:tcW w:w="1333" w:type="dxa"/>
            <w:tcBorders>
              <w:top w:val="nil"/>
              <w:left w:val="nil"/>
              <w:bottom w:val="single" w:sz="4" w:space="0" w:color="auto"/>
              <w:right w:val="single" w:sz="4" w:space="0" w:color="auto"/>
            </w:tcBorders>
            <w:shd w:val="clear" w:color="auto" w:fill="auto"/>
            <w:vAlign w:val="center"/>
            <w:hideMark/>
          </w:tcPr>
          <w:p w14:paraId="1AAD86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13,29 TR</w:t>
            </w:r>
          </w:p>
        </w:tc>
        <w:tc>
          <w:tcPr>
            <w:tcW w:w="1352" w:type="dxa"/>
            <w:tcBorders>
              <w:top w:val="nil"/>
              <w:left w:val="nil"/>
              <w:bottom w:val="single" w:sz="4" w:space="0" w:color="auto"/>
              <w:right w:val="single" w:sz="4" w:space="0" w:color="auto"/>
            </w:tcBorders>
            <w:shd w:val="clear" w:color="auto" w:fill="auto"/>
            <w:vAlign w:val="center"/>
            <w:hideMark/>
          </w:tcPr>
          <w:p w14:paraId="0E158E6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1253CA5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78D5F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93</w:t>
            </w:r>
          </w:p>
        </w:tc>
        <w:tc>
          <w:tcPr>
            <w:tcW w:w="1322" w:type="dxa"/>
            <w:tcBorders>
              <w:top w:val="nil"/>
              <w:left w:val="nil"/>
              <w:bottom w:val="single" w:sz="4" w:space="0" w:color="auto"/>
              <w:right w:val="single" w:sz="4" w:space="0" w:color="auto"/>
            </w:tcBorders>
            <w:shd w:val="clear" w:color="auto" w:fill="auto"/>
            <w:vAlign w:val="center"/>
            <w:hideMark/>
          </w:tcPr>
          <w:p w14:paraId="75A6FD8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2587D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37DA560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E24026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16.0 ATI</w:t>
            </w:r>
          </w:p>
        </w:tc>
        <w:tc>
          <w:tcPr>
            <w:tcW w:w="1333" w:type="dxa"/>
            <w:tcBorders>
              <w:top w:val="nil"/>
              <w:left w:val="nil"/>
              <w:bottom w:val="single" w:sz="4" w:space="0" w:color="auto"/>
              <w:right w:val="single" w:sz="4" w:space="0" w:color="auto"/>
            </w:tcBorders>
            <w:shd w:val="clear" w:color="auto" w:fill="auto"/>
            <w:vAlign w:val="center"/>
            <w:hideMark/>
          </w:tcPr>
          <w:p w14:paraId="567CB61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13,29 TR</w:t>
            </w:r>
          </w:p>
        </w:tc>
        <w:tc>
          <w:tcPr>
            <w:tcW w:w="1352" w:type="dxa"/>
            <w:tcBorders>
              <w:top w:val="nil"/>
              <w:left w:val="nil"/>
              <w:bottom w:val="single" w:sz="4" w:space="0" w:color="auto"/>
              <w:right w:val="single" w:sz="4" w:space="0" w:color="auto"/>
            </w:tcBorders>
            <w:shd w:val="clear" w:color="auto" w:fill="auto"/>
            <w:vAlign w:val="center"/>
            <w:hideMark/>
          </w:tcPr>
          <w:p w14:paraId="096211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67E57AC8"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3852B0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94</w:t>
            </w:r>
          </w:p>
        </w:tc>
        <w:tc>
          <w:tcPr>
            <w:tcW w:w="1322" w:type="dxa"/>
            <w:tcBorders>
              <w:top w:val="nil"/>
              <w:left w:val="nil"/>
              <w:bottom w:val="single" w:sz="4" w:space="0" w:color="auto"/>
              <w:right w:val="single" w:sz="4" w:space="0" w:color="auto"/>
            </w:tcBorders>
            <w:shd w:val="clear" w:color="auto" w:fill="auto"/>
            <w:vAlign w:val="center"/>
            <w:hideMark/>
          </w:tcPr>
          <w:p w14:paraId="16D0FF8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AE73F7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447ADA9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382111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16.0 ATI</w:t>
            </w:r>
          </w:p>
        </w:tc>
        <w:tc>
          <w:tcPr>
            <w:tcW w:w="1333" w:type="dxa"/>
            <w:tcBorders>
              <w:top w:val="nil"/>
              <w:left w:val="nil"/>
              <w:bottom w:val="single" w:sz="4" w:space="0" w:color="auto"/>
              <w:right w:val="single" w:sz="4" w:space="0" w:color="auto"/>
            </w:tcBorders>
            <w:shd w:val="clear" w:color="auto" w:fill="auto"/>
            <w:vAlign w:val="center"/>
            <w:hideMark/>
          </w:tcPr>
          <w:p w14:paraId="6799CD0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13,29 TR</w:t>
            </w:r>
          </w:p>
        </w:tc>
        <w:tc>
          <w:tcPr>
            <w:tcW w:w="1352" w:type="dxa"/>
            <w:tcBorders>
              <w:top w:val="nil"/>
              <w:left w:val="nil"/>
              <w:bottom w:val="single" w:sz="4" w:space="0" w:color="auto"/>
              <w:right w:val="single" w:sz="4" w:space="0" w:color="auto"/>
            </w:tcBorders>
            <w:shd w:val="clear" w:color="auto" w:fill="auto"/>
            <w:vAlign w:val="center"/>
            <w:hideMark/>
          </w:tcPr>
          <w:p w14:paraId="125BD42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15C28438"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9A43C7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95</w:t>
            </w:r>
          </w:p>
        </w:tc>
        <w:tc>
          <w:tcPr>
            <w:tcW w:w="1322" w:type="dxa"/>
            <w:tcBorders>
              <w:top w:val="nil"/>
              <w:left w:val="nil"/>
              <w:bottom w:val="single" w:sz="4" w:space="0" w:color="auto"/>
              <w:right w:val="single" w:sz="4" w:space="0" w:color="auto"/>
            </w:tcBorders>
            <w:shd w:val="clear" w:color="auto" w:fill="auto"/>
            <w:vAlign w:val="center"/>
            <w:hideMark/>
          </w:tcPr>
          <w:p w14:paraId="5CB0C46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46C549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4AF66AF7"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6A72697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16.0 ATI</w:t>
            </w:r>
          </w:p>
        </w:tc>
        <w:tc>
          <w:tcPr>
            <w:tcW w:w="1333" w:type="dxa"/>
            <w:tcBorders>
              <w:top w:val="nil"/>
              <w:left w:val="nil"/>
              <w:bottom w:val="single" w:sz="4" w:space="0" w:color="auto"/>
              <w:right w:val="single" w:sz="4" w:space="0" w:color="auto"/>
            </w:tcBorders>
            <w:shd w:val="clear" w:color="auto" w:fill="auto"/>
            <w:vAlign w:val="center"/>
            <w:hideMark/>
          </w:tcPr>
          <w:p w14:paraId="4244A4A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13,29 TR</w:t>
            </w:r>
          </w:p>
        </w:tc>
        <w:tc>
          <w:tcPr>
            <w:tcW w:w="1352" w:type="dxa"/>
            <w:tcBorders>
              <w:top w:val="nil"/>
              <w:left w:val="nil"/>
              <w:bottom w:val="single" w:sz="4" w:space="0" w:color="auto"/>
              <w:right w:val="single" w:sz="4" w:space="0" w:color="auto"/>
            </w:tcBorders>
            <w:shd w:val="clear" w:color="auto" w:fill="auto"/>
            <w:vAlign w:val="center"/>
            <w:hideMark/>
          </w:tcPr>
          <w:p w14:paraId="5E6CFA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3AE44755"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2571F9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96</w:t>
            </w:r>
          </w:p>
        </w:tc>
        <w:tc>
          <w:tcPr>
            <w:tcW w:w="1322" w:type="dxa"/>
            <w:tcBorders>
              <w:top w:val="nil"/>
              <w:left w:val="nil"/>
              <w:bottom w:val="single" w:sz="4" w:space="0" w:color="auto"/>
              <w:right w:val="single" w:sz="4" w:space="0" w:color="auto"/>
            </w:tcBorders>
            <w:shd w:val="clear" w:color="auto" w:fill="auto"/>
            <w:vAlign w:val="center"/>
            <w:hideMark/>
          </w:tcPr>
          <w:p w14:paraId="436426D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43211E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3FE53C3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8448C8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16.0 ATI</w:t>
            </w:r>
          </w:p>
        </w:tc>
        <w:tc>
          <w:tcPr>
            <w:tcW w:w="1333" w:type="dxa"/>
            <w:tcBorders>
              <w:top w:val="nil"/>
              <w:left w:val="nil"/>
              <w:bottom w:val="single" w:sz="4" w:space="0" w:color="auto"/>
              <w:right w:val="single" w:sz="4" w:space="0" w:color="auto"/>
            </w:tcBorders>
            <w:shd w:val="clear" w:color="auto" w:fill="auto"/>
            <w:vAlign w:val="center"/>
            <w:hideMark/>
          </w:tcPr>
          <w:p w14:paraId="58D11DB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110,73 TR</w:t>
            </w:r>
          </w:p>
        </w:tc>
        <w:tc>
          <w:tcPr>
            <w:tcW w:w="1352" w:type="dxa"/>
            <w:tcBorders>
              <w:top w:val="nil"/>
              <w:left w:val="nil"/>
              <w:bottom w:val="single" w:sz="4" w:space="0" w:color="auto"/>
              <w:right w:val="single" w:sz="4" w:space="0" w:color="auto"/>
            </w:tcBorders>
            <w:shd w:val="clear" w:color="auto" w:fill="auto"/>
            <w:vAlign w:val="center"/>
            <w:hideMark/>
          </w:tcPr>
          <w:p w14:paraId="696DF88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14B5649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2915E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97</w:t>
            </w:r>
          </w:p>
        </w:tc>
        <w:tc>
          <w:tcPr>
            <w:tcW w:w="1322" w:type="dxa"/>
            <w:tcBorders>
              <w:top w:val="nil"/>
              <w:left w:val="nil"/>
              <w:bottom w:val="single" w:sz="4" w:space="0" w:color="auto"/>
              <w:right w:val="single" w:sz="4" w:space="0" w:color="auto"/>
            </w:tcBorders>
            <w:shd w:val="clear" w:color="auto" w:fill="auto"/>
            <w:vAlign w:val="center"/>
            <w:hideMark/>
          </w:tcPr>
          <w:p w14:paraId="7DD4A7B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23343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63B4DA89"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C309C1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LRTV CA 64.0</w:t>
            </w:r>
          </w:p>
        </w:tc>
        <w:tc>
          <w:tcPr>
            <w:tcW w:w="1333" w:type="dxa"/>
            <w:tcBorders>
              <w:top w:val="nil"/>
              <w:left w:val="nil"/>
              <w:bottom w:val="single" w:sz="4" w:space="0" w:color="auto"/>
              <w:right w:val="single" w:sz="4" w:space="0" w:color="auto"/>
            </w:tcBorders>
            <w:shd w:val="clear" w:color="auto" w:fill="auto"/>
            <w:vAlign w:val="center"/>
            <w:hideMark/>
          </w:tcPr>
          <w:p w14:paraId="5FE06ABA"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p>
        </w:tc>
        <w:tc>
          <w:tcPr>
            <w:tcW w:w="1352" w:type="dxa"/>
            <w:tcBorders>
              <w:top w:val="nil"/>
              <w:left w:val="nil"/>
              <w:bottom w:val="single" w:sz="4" w:space="0" w:color="auto"/>
              <w:right w:val="single" w:sz="4" w:space="0" w:color="auto"/>
            </w:tcBorders>
            <w:shd w:val="clear" w:color="auto" w:fill="auto"/>
            <w:vAlign w:val="center"/>
            <w:hideMark/>
          </w:tcPr>
          <w:p w14:paraId="3F6B5C0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3C8021C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DDFA5C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98</w:t>
            </w:r>
          </w:p>
        </w:tc>
        <w:tc>
          <w:tcPr>
            <w:tcW w:w="1322" w:type="dxa"/>
            <w:tcBorders>
              <w:top w:val="nil"/>
              <w:left w:val="nil"/>
              <w:bottom w:val="single" w:sz="4" w:space="0" w:color="auto"/>
              <w:right w:val="single" w:sz="4" w:space="0" w:color="auto"/>
            </w:tcBorders>
            <w:shd w:val="clear" w:color="auto" w:fill="auto"/>
            <w:vAlign w:val="center"/>
            <w:hideMark/>
          </w:tcPr>
          <w:p w14:paraId="57E6B4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8B503E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6364C183"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B60A8B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36.0 ATI</w:t>
            </w:r>
          </w:p>
        </w:tc>
        <w:tc>
          <w:tcPr>
            <w:tcW w:w="1333" w:type="dxa"/>
            <w:tcBorders>
              <w:top w:val="nil"/>
              <w:left w:val="nil"/>
              <w:bottom w:val="single" w:sz="4" w:space="0" w:color="auto"/>
              <w:right w:val="single" w:sz="4" w:space="0" w:color="auto"/>
            </w:tcBorders>
            <w:shd w:val="clear" w:color="auto" w:fill="auto"/>
            <w:vAlign w:val="center"/>
            <w:hideMark/>
          </w:tcPr>
          <w:p w14:paraId="363449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234,4 TR</w:t>
            </w:r>
          </w:p>
        </w:tc>
        <w:tc>
          <w:tcPr>
            <w:tcW w:w="1352" w:type="dxa"/>
            <w:tcBorders>
              <w:top w:val="nil"/>
              <w:left w:val="nil"/>
              <w:bottom w:val="single" w:sz="4" w:space="0" w:color="auto"/>
              <w:right w:val="single" w:sz="4" w:space="0" w:color="auto"/>
            </w:tcBorders>
            <w:shd w:val="clear" w:color="auto" w:fill="auto"/>
            <w:vAlign w:val="center"/>
            <w:hideMark/>
          </w:tcPr>
          <w:p w14:paraId="0EF7338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6E86533E"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A9B919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99</w:t>
            </w:r>
          </w:p>
        </w:tc>
        <w:tc>
          <w:tcPr>
            <w:tcW w:w="1322" w:type="dxa"/>
            <w:tcBorders>
              <w:top w:val="nil"/>
              <w:left w:val="nil"/>
              <w:bottom w:val="single" w:sz="4" w:space="0" w:color="auto"/>
              <w:right w:val="single" w:sz="4" w:space="0" w:color="auto"/>
            </w:tcBorders>
            <w:shd w:val="clear" w:color="auto" w:fill="auto"/>
            <w:vAlign w:val="center"/>
            <w:hideMark/>
          </w:tcPr>
          <w:p w14:paraId="5D2C91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1D82C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2D3034B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D643B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36.0 ATI</w:t>
            </w:r>
          </w:p>
        </w:tc>
        <w:tc>
          <w:tcPr>
            <w:tcW w:w="1333" w:type="dxa"/>
            <w:tcBorders>
              <w:top w:val="nil"/>
              <w:left w:val="nil"/>
              <w:bottom w:val="single" w:sz="4" w:space="0" w:color="auto"/>
              <w:right w:val="single" w:sz="4" w:space="0" w:color="auto"/>
            </w:tcBorders>
            <w:shd w:val="clear" w:color="auto" w:fill="auto"/>
            <w:vAlign w:val="center"/>
            <w:hideMark/>
          </w:tcPr>
          <w:p w14:paraId="795465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234,4 TR</w:t>
            </w:r>
          </w:p>
        </w:tc>
        <w:tc>
          <w:tcPr>
            <w:tcW w:w="1352" w:type="dxa"/>
            <w:tcBorders>
              <w:top w:val="nil"/>
              <w:left w:val="nil"/>
              <w:bottom w:val="single" w:sz="4" w:space="0" w:color="auto"/>
              <w:right w:val="single" w:sz="4" w:space="0" w:color="auto"/>
            </w:tcBorders>
            <w:shd w:val="clear" w:color="auto" w:fill="auto"/>
            <w:vAlign w:val="center"/>
            <w:hideMark/>
          </w:tcPr>
          <w:p w14:paraId="35C8AC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2DB6DA06"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23472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100</w:t>
            </w:r>
          </w:p>
        </w:tc>
        <w:tc>
          <w:tcPr>
            <w:tcW w:w="1322" w:type="dxa"/>
            <w:tcBorders>
              <w:top w:val="nil"/>
              <w:left w:val="nil"/>
              <w:bottom w:val="single" w:sz="4" w:space="0" w:color="auto"/>
              <w:right w:val="single" w:sz="4" w:space="0" w:color="auto"/>
            </w:tcBorders>
            <w:shd w:val="clear" w:color="auto" w:fill="auto"/>
            <w:vAlign w:val="center"/>
            <w:hideMark/>
          </w:tcPr>
          <w:p w14:paraId="2126DC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AE41E0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4C604B0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52C3C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16.0 ATI</w:t>
            </w:r>
          </w:p>
        </w:tc>
        <w:tc>
          <w:tcPr>
            <w:tcW w:w="1333" w:type="dxa"/>
            <w:tcBorders>
              <w:top w:val="nil"/>
              <w:left w:val="nil"/>
              <w:bottom w:val="single" w:sz="4" w:space="0" w:color="auto"/>
              <w:right w:val="single" w:sz="4" w:space="0" w:color="auto"/>
            </w:tcBorders>
            <w:shd w:val="clear" w:color="auto" w:fill="auto"/>
            <w:vAlign w:val="center"/>
            <w:hideMark/>
          </w:tcPr>
          <w:p w14:paraId="2D1C506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11,41 TR</w:t>
            </w:r>
          </w:p>
        </w:tc>
        <w:tc>
          <w:tcPr>
            <w:tcW w:w="1352" w:type="dxa"/>
            <w:tcBorders>
              <w:top w:val="nil"/>
              <w:left w:val="nil"/>
              <w:bottom w:val="single" w:sz="4" w:space="0" w:color="auto"/>
              <w:right w:val="single" w:sz="4" w:space="0" w:color="auto"/>
            </w:tcBorders>
            <w:shd w:val="clear" w:color="auto" w:fill="auto"/>
            <w:vAlign w:val="center"/>
            <w:hideMark/>
          </w:tcPr>
          <w:p w14:paraId="3245756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B04</w:t>
            </w:r>
          </w:p>
        </w:tc>
      </w:tr>
      <w:tr w:rsidR="00F6110D" w:rsidRPr="00C20E3E" w14:paraId="03C05BAF"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AD6E29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101</w:t>
            </w:r>
          </w:p>
        </w:tc>
        <w:tc>
          <w:tcPr>
            <w:tcW w:w="1322" w:type="dxa"/>
            <w:tcBorders>
              <w:top w:val="nil"/>
              <w:left w:val="nil"/>
              <w:bottom w:val="single" w:sz="4" w:space="0" w:color="auto"/>
              <w:right w:val="single" w:sz="4" w:space="0" w:color="auto"/>
            </w:tcBorders>
            <w:shd w:val="clear" w:color="auto" w:fill="auto"/>
            <w:vAlign w:val="center"/>
            <w:hideMark/>
          </w:tcPr>
          <w:p w14:paraId="00BF562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7580E5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182A53E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AE2A5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8.0 ATI</w:t>
            </w:r>
          </w:p>
        </w:tc>
        <w:tc>
          <w:tcPr>
            <w:tcW w:w="1333" w:type="dxa"/>
            <w:tcBorders>
              <w:top w:val="nil"/>
              <w:left w:val="nil"/>
              <w:bottom w:val="single" w:sz="4" w:space="0" w:color="auto"/>
              <w:right w:val="single" w:sz="4" w:space="0" w:color="auto"/>
            </w:tcBorders>
            <w:shd w:val="clear" w:color="auto" w:fill="auto"/>
            <w:vAlign w:val="center"/>
            <w:hideMark/>
          </w:tcPr>
          <w:p w14:paraId="53E9A5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6,02 TR</w:t>
            </w:r>
          </w:p>
        </w:tc>
        <w:tc>
          <w:tcPr>
            <w:tcW w:w="1352" w:type="dxa"/>
            <w:tcBorders>
              <w:top w:val="nil"/>
              <w:left w:val="nil"/>
              <w:bottom w:val="single" w:sz="4" w:space="0" w:color="auto"/>
              <w:right w:val="single" w:sz="4" w:space="0" w:color="auto"/>
            </w:tcBorders>
            <w:shd w:val="clear" w:color="auto" w:fill="auto"/>
            <w:vAlign w:val="center"/>
            <w:hideMark/>
          </w:tcPr>
          <w:p w14:paraId="4570643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B04</w:t>
            </w:r>
          </w:p>
        </w:tc>
      </w:tr>
      <w:tr w:rsidR="00F6110D" w:rsidRPr="00C20E3E" w14:paraId="44FAD1FC"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589FEA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102</w:t>
            </w:r>
          </w:p>
        </w:tc>
        <w:tc>
          <w:tcPr>
            <w:tcW w:w="1322" w:type="dxa"/>
            <w:tcBorders>
              <w:top w:val="nil"/>
              <w:left w:val="nil"/>
              <w:bottom w:val="single" w:sz="4" w:space="0" w:color="auto"/>
              <w:right w:val="single" w:sz="4" w:space="0" w:color="auto"/>
            </w:tcBorders>
            <w:shd w:val="clear" w:color="auto" w:fill="auto"/>
            <w:vAlign w:val="center"/>
            <w:hideMark/>
          </w:tcPr>
          <w:p w14:paraId="19FBEBD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094864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0CEF46F4"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281C24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12.0 ATI</w:t>
            </w:r>
          </w:p>
        </w:tc>
        <w:tc>
          <w:tcPr>
            <w:tcW w:w="1333" w:type="dxa"/>
            <w:tcBorders>
              <w:top w:val="nil"/>
              <w:left w:val="nil"/>
              <w:bottom w:val="single" w:sz="4" w:space="0" w:color="auto"/>
              <w:right w:val="single" w:sz="4" w:space="0" w:color="auto"/>
            </w:tcBorders>
            <w:shd w:val="clear" w:color="auto" w:fill="auto"/>
            <w:vAlign w:val="center"/>
            <w:hideMark/>
          </w:tcPr>
          <w:p w14:paraId="5707DEA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8,47 TR</w:t>
            </w:r>
          </w:p>
        </w:tc>
        <w:tc>
          <w:tcPr>
            <w:tcW w:w="1352" w:type="dxa"/>
            <w:tcBorders>
              <w:top w:val="nil"/>
              <w:left w:val="nil"/>
              <w:bottom w:val="single" w:sz="4" w:space="0" w:color="auto"/>
              <w:right w:val="single" w:sz="4" w:space="0" w:color="auto"/>
            </w:tcBorders>
            <w:shd w:val="clear" w:color="auto" w:fill="auto"/>
            <w:vAlign w:val="center"/>
            <w:hideMark/>
          </w:tcPr>
          <w:p w14:paraId="63F4E4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B04</w:t>
            </w:r>
          </w:p>
        </w:tc>
      </w:tr>
      <w:tr w:rsidR="00F6110D" w:rsidRPr="00C20E3E" w14:paraId="191E8838"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55682E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103</w:t>
            </w:r>
          </w:p>
        </w:tc>
        <w:tc>
          <w:tcPr>
            <w:tcW w:w="1322" w:type="dxa"/>
            <w:tcBorders>
              <w:top w:val="nil"/>
              <w:left w:val="nil"/>
              <w:bottom w:val="single" w:sz="4" w:space="0" w:color="auto"/>
              <w:right w:val="single" w:sz="4" w:space="0" w:color="auto"/>
            </w:tcBorders>
            <w:shd w:val="clear" w:color="auto" w:fill="auto"/>
            <w:vAlign w:val="center"/>
            <w:hideMark/>
          </w:tcPr>
          <w:p w14:paraId="42E856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64DEE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56C4F342"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CB4FD9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6.0 ATI</w:t>
            </w:r>
          </w:p>
        </w:tc>
        <w:tc>
          <w:tcPr>
            <w:tcW w:w="1333" w:type="dxa"/>
            <w:tcBorders>
              <w:top w:val="nil"/>
              <w:left w:val="nil"/>
              <w:bottom w:val="single" w:sz="4" w:space="0" w:color="auto"/>
              <w:right w:val="single" w:sz="4" w:space="0" w:color="auto"/>
            </w:tcBorders>
            <w:shd w:val="clear" w:color="auto" w:fill="auto"/>
            <w:vAlign w:val="center"/>
            <w:hideMark/>
          </w:tcPr>
          <w:p w14:paraId="2672A40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5,87 TR</w:t>
            </w:r>
          </w:p>
        </w:tc>
        <w:tc>
          <w:tcPr>
            <w:tcW w:w="1352" w:type="dxa"/>
            <w:tcBorders>
              <w:top w:val="nil"/>
              <w:left w:val="nil"/>
              <w:bottom w:val="single" w:sz="4" w:space="0" w:color="auto"/>
              <w:right w:val="single" w:sz="4" w:space="0" w:color="auto"/>
            </w:tcBorders>
            <w:shd w:val="clear" w:color="auto" w:fill="auto"/>
            <w:vAlign w:val="center"/>
            <w:hideMark/>
          </w:tcPr>
          <w:p w14:paraId="170AEC7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B04</w:t>
            </w:r>
          </w:p>
        </w:tc>
      </w:tr>
      <w:tr w:rsidR="00F6110D" w:rsidRPr="00C20E3E" w14:paraId="50EE7A19"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35C90E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104</w:t>
            </w:r>
          </w:p>
        </w:tc>
        <w:tc>
          <w:tcPr>
            <w:tcW w:w="1322" w:type="dxa"/>
            <w:tcBorders>
              <w:top w:val="nil"/>
              <w:left w:val="nil"/>
              <w:bottom w:val="single" w:sz="4" w:space="0" w:color="auto"/>
              <w:right w:val="single" w:sz="4" w:space="0" w:color="auto"/>
            </w:tcBorders>
            <w:shd w:val="clear" w:color="auto" w:fill="auto"/>
            <w:vAlign w:val="center"/>
            <w:hideMark/>
          </w:tcPr>
          <w:p w14:paraId="512FCF7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23741D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0CE538F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0C5F74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12.0 ATI</w:t>
            </w:r>
          </w:p>
        </w:tc>
        <w:tc>
          <w:tcPr>
            <w:tcW w:w="1333" w:type="dxa"/>
            <w:tcBorders>
              <w:top w:val="nil"/>
              <w:left w:val="nil"/>
              <w:bottom w:val="single" w:sz="4" w:space="0" w:color="auto"/>
              <w:right w:val="single" w:sz="4" w:space="0" w:color="auto"/>
            </w:tcBorders>
            <w:shd w:val="clear" w:color="auto" w:fill="auto"/>
            <w:vAlign w:val="center"/>
            <w:hideMark/>
          </w:tcPr>
          <w:p w14:paraId="55AC19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7,29 TR</w:t>
            </w:r>
          </w:p>
        </w:tc>
        <w:tc>
          <w:tcPr>
            <w:tcW w:w="1352" w:type="dxa"/>
            <w:tcBorders>
              <w:top w:val="nil"/>
              <w:left w:val="nil"/>
              <w:bottom w:val="single" w:sz="4" w:space="0" w:color="auto"/>
              <w:right w:val="single" w:sz="4" w:space="0" w:color="auto"/>
            </w:tcBorders>
            <w:shd w:val="clear" w:color="auto" w:fill="auto"/>
            <w:vAlign w:val="center"/>
            <w:hideMark/>
          </w:tcPr>
          <w:p w14:paraId="464B46F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B04</w:t>
            </w:r>
          </w:p>
        </w:tc>
      </w:tr>
      <w:tr w:rsidR="00F6110D" w:rsidRPr="00C20E3E" w14:paraId="70C6EBB2"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7CF016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105</w:t>
            </w:r>
          </w:p>
        </w:tc>
        <w:tc>
          <w:tcPr>
            <w:tcW w:w="1322" w:type="dxa"/>
            <w:tcBorders>
              <w:top w:val="nil"/>
              <w:left w:val="nil"/>
              <w:bottom w:val="single" w:sz="4" w:space="0" w:color="auto"/>
              <w:right w:val="single" w:sz="4" w:space="0" w:color="auto"/>
            </w:tcBorders>
            <w:shd w:val="clear" w:color="auto" w:fill="auto"/>
            <w:vAlign w:val="center"/>
            <w:hideMark/>
          </w:tcPr>
          <w:p w14:paraId="0B758A9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753535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12B22F0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8C3701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2.0 ATI</w:t>
            </w:r>
          </w:p>
        </w:tc>
        <w:tc>
          <w:tcPr>
            <w:tcW w:w="1333" w:type="dxa"/>
            <w:tcBorders>
              <w:top w:val="nil"/>
              <w:left w:val="nil"/>
              <w:bottom w:val="single" w:sz="4" w:space="0" w:color="auto"/>
              <w:right w:val="single" w:sz="4" w:space="0" w:color="auto"/>
            </w:tcBorders>
            <w:shd w:val="clear" w:color="auto" w:fill="auto"/>
            <w:vAlign w:val="center"/>
            <w:hideMark/>
          </w:tcPr>
          <w:p w14:paraId="5CAF296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1,74 TR</w:t>
            </w:r>
          </w:p>
        </w:tc>
        <w:tc>
          <w:tcPr>
            <w:tcW w:w="1352" w:type="dxa"/>
            <w:tcBorders>
              <w:top w:val="nil"/>
              <w:left w:val="nil"/>
              <w:bottom w:val="single" w:sz="4" w:space="0" w:color="auto"/>
              <w:right w:val="single" w:sz="4" w:space="0" w:color="auto"/>
            </w:tcBorders>
            <w:shd w:val="clear" w:color="auto" w:fill="auto"/>
            <w:vAlign w:val="center"/>
            <w:hideMark/>
          </w:tcPr>
          <w:p w14:paraId="46D4E7A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B04</w:t>
            </w:r>
          </w:p>
        </w:tc>
      </w:tr>
      <w:tr w:rsidR="00F6110D" w:rsidRPr="00C20E3E" w14:paraId="280D3B6D"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A4CEE3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106</w:t>
            </w:r>
          </w:p>
        </w:tc>
        <w:tc>
          <w:tcPr>
            <w:tcW w:w="1322" w:type="dxa"/>
            <w:tcBorders>
              <w:top w:val="nil"/>
              <w:left w:val="nil"/>
              <w:bottom w:val="single" w:sz="4" w:space="0" w:color="auto"/>
              <w:right w:val="single" w:sz="4" w:space="0" w:color="auto"/>
            </w:tcBorders>
            <w:shd w:val="clear" w:color="auto" w:fill="auto"/>
            <w:vAlign w:val="center"/>
            <w:hideMark/>
          </w:tcPr>
          <w:p w14:paraId="145AC89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9CED7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0F284089"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6407B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16.0 ATI GVCA</w:t>
            </w:r>
          </w:p>
        </w:tc>
        <w:tc>
          <w:tcPr>
            <w:tcW w:w="1333" w:type="dxa"/>
            <w:tcBorders>
              <w:top w:val="nil"/>
              <w:left w:val="nil"/>
              <w:bottom w:val="single" w:sz="4" w:space="0" w:color="auto"/>
              <w:right w:val="single" w:sz="4" w:space="0" w:color="auto"/>
            </w:tcBorders>
            <w:shd w:val="clear" w:color="auto" w:fill="auto"/>
            <w:vAlign w:val="center"/>
            <w:hideMark/>
          </w:tcPr>
          <w:p w14:paraId="42BF31D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100,02 TR</w:t>
            </w:r>
          </w:p>
        </w:tc>
        <w:tc>
          <w:tcPr>
            <w:tcW w:w="1352" w:type="dxa"/>
            <w:tcBorders>
              <w:top w:val="nil"/>
              <w:left w:val="nil"/>
              <w:bottom w:val="single" w:sz="4" w:space="0" w:color="auto"/>
              <w:right w:val="single" w:sz="4" w:space="0" w:color="auto"/>
            </w:tcBorders>
            <w:shd w:val="clear" w:color="auto" w:fill="auto"/>
            <w:vAlign w:val="center"/>
            <w:hideMark/>
          </w:tcPr>
          <w:p w14:paraId="3BE7008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B04</w:t>
            </w:r>
          </w:p>
        </w:tc>
      </w:tr>
      <w:tr w:rsidR="00F6110D" w:rsidRPr="00C20E3E" w14:paraId="48C23A41"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EAD976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w:t>
            </w:r>
          </w:p>
        </w:tc>
        <w:tc>
          <w:tcPr>
            <w:tcW w:w="1322" w:type="dxa"/>
            <w:tcBorders>
              <w:top w:val="nil"/>
              <w:left w:val="nil"/>
              <w:bottom w:val="single" w:sz="4" w:space="0" w:color="auto"/>
              <w:right w:val="single" w:sz="4" w:space="0" w:color="auto"/>
            </w:tcBorders>
            <w:shd w:val="clear" w:color="auto" w:fill="auto"/>
            <w:vAlign w:val="center"/>
            <w:hideMark/>
          </w:tcPr>
          <w:p w14:paraId="0495CC8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1D3C1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33A360B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DC2A3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20.0 ATI</w:t>
            </w:r>
          </w:p>
        </w:tc>
        <w:tc>
          <w:tcPr>
            <w:tcW w:w="1333" w:type="dxa"/>
            <w:tcBorders>
              <w:top w:val="nil"/>
              <w:left w:val="nil"/>
              <w:bottom w:val="single" w:sz="4" w:space="0" w:color="auto"/>
              <w:right w:val="single" w:sz="4" w:space="0" w:color="auto"/>
            </w:tcBorders>
            <w:shd w:val="clear" w:color="auto" w:fill="auto"/>
            <w:vAlign w:val="center"/>
            <w:hideMark/>
          </w:tcPr>
          <w:p w14:paraId="4F05687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59.501,8 kcal/h</w:t>
            </w:r>
          </w:p>
        </w:tc>
        <w:tc>
          <w:tcPr>
            <w:tcW w:w="1352" w:type="dxa"/>
            <w:tcBorders>
              <w:top w:val="nil"/>
              <w:left w:val="nil"/>
              <w:bottom w:val="single" w:sz="4" w:space="0" w:color="auto"/>
              <w:right w:val="single" w:sz="4" w:space="0" w:color="auto"/>
            </w:tcBorders>
            <w:shd w:val="clear" w:color="auto" w:fill="auto"/>
            <w:vAlign w:val="center"/>
            <w:hideMark/>
          </w:tcPr>
          <w:p w14:paraId="1D866AF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33F707ED"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E41B61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108</w:t>
            </w:r>
          </w:p>
        </w:tc>
        <w:tc>
          <w:tcPr>
            <w:tcW w:w="1322" w:type="dxa"/>
            <w:tcBorders>
              <w:top w:val="nil"/>
              <w:left w:val="nil"/>
              <w:bottom w:val="single" w:sz="4" w:space="0" w:color="auto"/>
              <w:right w:val="single" w:sz="4" w:space="0" w:color="auto"/>
            </w:tcBorders>
            <w:shd w:val="clear" w:color="auto" w:fill="auto"/>
            <w:vAlign w:val="center"/>
            <w:hideMark/>
          </w:tcPr>
          <w:p w14:paraId="19F462F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F85247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41D51D22"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7CB7FC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24.0 ATI</w:t>
            </w:r>
          </w:p>
        </w:tc>
        <w:tc>
          <w:tcPr>
            <w:tcW w:w="1333" w:type="dxa"/>
            <w:tcBorders>
              <w:top w:val="nil"/>
              <w:left w:val="nil"/>
              <w:bottom w:val="single" w:sz="4" w:space="0" w:color="auto"/>
              <w:right w:val="single" w:sz="4" w:space="0" w:color="auto"/>
            </w:tcBorders>
            <w:shd w:val="clear" w:color="auto" w:fill="auto"/>
            <w:vAlign w:val="center"/>
            <w:hideMark/>
          </w:tcPr>
          <w:p w14:paraId="44F1309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77.761,3 kcal/h</w:t>
            </w:r>
          </w:p>
        </w:tc>
        <w:tc>
          <w:tcPr>
            <w:tcW w:w="1352" w:type="dxa"/>
            <w:tcBorders>
              <w:top w:val="nil"/>
              <w:left w:val="nil"/>
              <w:bottom w:val="single" w:sz="4" w:space="0" w:color="auto"/>
              <w:right w:val="single" w:sz="4" w:space="0" w:color="auto"/>
            </w:tcBorders>
            <w:shd w:val="clear" w:color="auto" w:fill="auto"/>
            <w:vAlign w:val="center"/>
            <w:hideMark/>
          </w:tcPr>
          <w:p w14:paraId="73E1AEA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3C4281B6"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6F7EA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109</w:t>
            </w:r>
          </w:p>
        </w:tc>
        <w:tc>
          <w:tcPr>
            <w:tcW w:w="1322" w:type="dxa"/>
            <w:tcBorders>
              <w:top w:val="nil"/>
              <w:left w:val="nil"/>
              <w:bottom w:val="single" w:sz="4" w:space="0" w:color="auto"/>
              <w:right w:val="single" w:sz="4" w:space="0" w:color="auto"/>
            </w:tcBorders>
            <w:shd w:val="clear" w:color="auto" w:fill="auto"/>
            <w:vAlign w:val="center"/>
            <w:hideMark/>
          </w:tcPr>
          <w:p w14:paraId="0FE3CE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17713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402DEBF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3CC12F4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16.0 ATI</w:t>
            </w:r>
          </w:p>
        </w:tc>
        <w:tc>
          <w:tcPr>
            <w:tcW w:w="1333" w:type="dxa"/>
            <w:tcBorders>
              <w:top w:val="nil"/>
              <w:left w:val="nil"/>
              <w:bottom w:val="single" w:sz="4" w:space="0" w:color="auto"/>
              <w:right w:val="single" w:sz="4" w:space="0" w:color="auto"/>
            </w:tcBorders>
            <w:shd w:val="clear" w:color="auto" w:fill="auto"/>
            <w:vAlign w:val="center"/>
            <w:hideMark/>
          </w:tcPr>
          <w:p w14:paraId="5A3F8F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42.609,3 kcal/h</w:t>
            </w:r>
          </w:p>
        </w:tc>
        <w:tc>
          <w:tcPr>
            <w:tcW w:w="1352" w:type="dxa"/>
            <w:tcBorders>
              <w:top w:val="nil"/>
              <w:left w:val="nil"/>
              <w:bottom w:val="single" w:sz="4" w:space="0" w:color="auto"/>
              <w:right w:val="single" w:sz="4" w:space="0" w:color="auto"/>
            </w:tcBorders>
            <w:shd w:val="clear" w:color="auto" w:fill="auto"/>
            <w:vAlign w:val="center"/>
            <w:hideMark/>
          </w:tcPr>
          <w:p w14:paraId="53714A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192D2C31"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E76EBB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110</w:t>
            </w:r>
          </w:p>
        </w:tc>
        <w:tc>
          <w:tcPr>
            <w:tcW w:w="1322" w:type="dxa"/>
            <w:tcBorders>
              <w:top w:val="nil"/>
              <w:left w:val="nil"/>
              <w:bottom w:val="single" w:sz="4" w:space="0" w:color="auto"/>
              <w:right w:val="single" w:sz="4" w:space="0" w:color="auto"/>
            </w:tcBorders>
            <w:shd w:val="clear" w:color="auto" w:fill="auto"/>
            <w:vAlign w:val="center"/>
            <w:hideMark/>
          </w:tcPr>
          <w:p w14:paraId="133DF26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A89E7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277E85C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3BDDE6D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6.0 ATI</w:t>
            </w:r>
          </w:p>
        </w:tc>
        <w:tc>
          <w:tcPr>
            <w:tcW w:w="1333" w:type="dxa"/>
            <w:tcBorders>
              <w:top w:val="nil"/>
              <w:left w:val="nil"/>
              <w:bottom w:val="single" w:sz="4" w:space="0" w:color="auto"/>
              <w:right w:val="single" w:sz="4" w:space="0" w:color="auto"/>
            </w:tcBorders>
            <w:shd w:val="clear" w:color="auto" w:fill="auto"/>
            <w:vAlign w:val="center"/>
            <w:hideMark/>
          </w:tcPr>
          <w:p w14:paraId="4AEDF3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13.764,6 kcal/h</w:t>
            </w:r>
          </w:p>
        </w:tc>
        <w:tc>
          <w:tcPr>
            <w:tcW w:w="1352" w:type="dxa"/>
            <w:tcBorders>
              <w:top w:val="nil"/>
              <w:left w:val="nil"/>
              <w:bottom w:val="single" w:sz="4" w:space="0" w:color="auto"/>
              <w:right w:val="single" w:sz="4" w:space="0" w:color="auto"/>
            </w:tcBorders>
            <w:shd w:val="clear" w:color="auto" w:fill="auto"/>
            <w:vAlign w:val="center"/>
            <w:hideMark/>
          </w:tcPr>
          <w:p w14:paraId="259D28A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0ADA92EF"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5051D01" w14:textId="77777777" w:rsidR="00F6110D" w:rsidRPr="00C20E3E" w:rsidRDefault="00F6110D" w:rsidP="006C56F1">
            <w:pPr>
              <w:jc w:val="center"/>
              <w:rPr>
                <w:rFonts w:ascii="Times New Roman" w:hAnsi="Times New Roman" w:cs="Times New Roman"/>
                <w:b/>
                <w:bCs/>
                <w:szCs w:val="20"/>
              </w:rPr>
            </w:pPr>
            <w:r>
              <w:br w:type="page"/>
            </w: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0369AF5"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9E3A2EA"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CEDB2C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5F0C9A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175A09A"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89F1AF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7D4B1A6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E43919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111</w:t>
            </w:r>
          </w:p>
        </w:tc>
        <w:tc>
          <w:tcPr>
            <w:tcW w:w="1322" w:type="dxa"/>
            <w:tcBorders>
              <w:top w:val="nil"/>
              <w:left w:val="nil"/>
              <w:bottom w:val="single" w:sz="4" w:space="0" w:color="auto"/>
              <w:right w:val="single" w:sz="4" w:space="0" w:color="auto"/>
            </w:tcBorders>
            <w:shd w:val="clear" w:color="auto" w:fill="auto"/>
            <w:vAlign w:val="center"/>
            <w:hideMark/>
          </w:tcPr>
          <w:p w14:paraId="01356B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97B53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0B45B3C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0C0E5A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4.0 ATI</w:t>
            </w:r>
          </w:p>
        </w:tc>
        <w:tc>
          <w:tcPr>
            <w:tcW w:w="1333" w:type="dxa"/>
            <w:tcBorders>
              <w:top w:val="nil"/>
              <w:left w:val="nil"/>
              <w:bottom w:val="single" w:sz="4" w:space="0" w:color="auto"/>
              <w:right w:val="single" w:sz="4" w:space="0" w:color="auto"/>
            </w:tcBorders>
            <w:shd w:val="clear" w:color="auto" w:fill="auto"/>
            <w:vAlign w:val="center"/>
            <w:hideMark/>
          </w:tcPr>
          <w:p w14:paraId="1DA40AA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8.685,5 kcal/h</w:t>
            </w:r>
          </w:p>
        </w:tc>
        <w:tc>
          <w:tcPr>
            <w:tcW w:w="1352" w:type="dxa"/>
            <w:tcBorders>
              <w:top w:val="nil"/>
              <w:left w:val="nil"/>
              <w:bottom w:val="single" w:sz="4" w:space="0" w:color="auto"/>
              <w:right w:val="single" w:sz="4" w:space="0" w:color="auto"/>
            </w:tcBorders>
            <w:shd w:val="clear" w:color="auto" w:fill="auto"/>
            <w:vAlign w:val="center"/>
            <w:hideMark/>
          </w:tcPr>
          <w:p w14:paraId="3939E6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0A368082"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53FC91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112</w:t>
            </w:r>
          </w:p>
        </w:tc>
        <w:tc>
          <w:tcPr>
            <w:tcW w:w="1322" w:type="dxa"/>
            <w:tcBorders>
              <w:top w:val="nil"/>
              <w:left w:val="nil"/>
              <w:bottom w:val="single" w:sz="4" w:space="0" w:color="auto"/>
              <w:right w:val="single" w:sz="4" w:space="0" w:color="auto"/>
            </w:tcBorders>
            <w:shd w:val="clear" w:color="auto" w:fill="auto"/>
            <w:vAlign w:val="center"/>
            <w:hideMark/>
          </w:tcPr>
          <w:p w14:paraId="3B1246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72F4EF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7CF44E6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372053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8.0 ATI</w:t>
            </w:r>
          </w:p>
        </w:tc>
        <w:tc>
          <w:tcPr>
            <w:tcW w:w="1333" w:type="dxa"/>
            <w:tcBorders>
              <w:top w:val="nil"/>
              <w:left w:val="nil"/>
              <w:bottom w:val="single" w:sz="4" w:space="0" w:color="auto"/>
              <w:right w:val="single" w:sz="4" w:space="0" w:color="auto"/>
            </w:tcBorders>
            <w:shd w:val="clear" w:color="auto" w:fill="auto"/>
            <w:vAlign w:val="center"/>
            <w:hideMark/>
          </w:tcPr>
          <w:p w14:paraId="083DEED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19.244,9 kcal/h</w:t>
            </w:r>
          </w:p>
        </w:tc>
        <w:tc>
          <w:tcPr>
            <w:tcW w:w="1352" w:type="dxa"/>
            <w:tcBorders>
              <w:top w:val="nil"/>
              <w:left w:val="nil"/>
              <w:bottom w:val="single" w:sz="4" w:space="0" w:color="auto"/>
              <w:right w:val="single" w:sz="4" w:space="0" w:color="auto"/>
            </w:tcBorders>
            <w:shd w:val="clear" w:color="auto" w:fill="auto"/>
            <w:vAlign w:val="center"/>
            <w:hideMark/>
          </w:tcPr>
          <w:p w14:paraId="4B0141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64CEC526"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7ECB34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113</w:t>
            </w:r>
          </w:p>
        </w:tc>
        <w:tc>
          <w:tcPr>
            <w:tcW w:w="1322" w:type="dxa"/>
            <w:tcBorders>
              <w:top w:val="nil"/>
              <w:left w:val="nil"/>
              <w:bottom w:val="single" w:sz="4" w:space="0" w:color="auto"/>
              <w:right w:val="single" w:sz="4" w:space="0" w:color="auto"/>
            </w:tcBorders>
            <w:shd w:val="clear" w:color="auto" w:fill="auto"/>
            <w:vAlign w:val="center"/>
            <w:hideMark/>
          </w:tcPr>
          <w:p w14:paraId="7EA659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EB7D78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7DD461A2"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7B26CE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24.0 ATI</w:t>
            </w:r>
          </w:p>
        </w:tc>
        <w:tc>
          <w:tcPr>
            <w:tcW w:w="1333" w:type="dxa"/>
            <w:tcBorders>
              <w:top w:val="nil"/>
              <w:left w:val="nil"/>
              <w:bottom w:val="single" w:sz="4" w:space="0" w:color="auto"/>
              <w:right w:val="single" w:sz="4" w:space="0" w:color="auto"/>
            </w:tcBorders>
            <w:shd w:val="clear" w:color="auto" w:fill="auto"/>
            <w:vAlign w:val="center"/>
            <w:hideMark/>
          </w:tcPr>
          <w:p w14:paraId="7308A6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60.726,8 kcal/h</w:t>
            </w:r>
          </w:p>
        </w:tc>
        <w:tc>
          <w:tcPr>
            <w:tcW w:w="1352" w:type="dxa"/>
            <w:tcBorders>
              <w:top w:val="nil"/>
              <w:left w:val="nil"/>
              <w:bottom w:val="single" w:sz="4" w:space="0" w:color="auto"/>
              <w:right w:val="single" w:sz="4" w:space="0" w:color="auto"/>
            </w:tcBorders>
            <w:shd w:val="clear" w:color="auto" w:fill="auto"/>
            <w:vAlign w:val="center"/>
            <w:hideMark/>
          </w:tcPr>
          <w:p w14:paraId="2DF6816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604A241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B6E2B4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114</w:t>
            </w:r>
          </w:p>
        </w:tc>
        <w:tc>
          <w:tcPr>
            <w:tcW w:w="1322" w:type="dxa"/>
            <w:tcBorders>
              <w:top w:val="nil"/>
              <w:left w:val="nil"/>
              <w:bottom w:val="single" w:sz="4" w:space="0" w:color="auto"/>
              <w:right w:val="single" w:sz="4" w:space="0" w:color="auto"/>
            </w:tcBorders>
            <w:shd w:val="clear" w:color="auto" w:fill="auto"/>
            <w:vAlign w:val="center"/>
            <w:hideMark/>
          </w:tcPr>
          <w:p w14:paraId="7C7E3E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22C842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50D7AA4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7CAD6B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4.0 ATI</w:t>
            </w:r>
          </w:p>
        </w:tc>
        <w:tc>
          <w:tcPr>
            <w:tcW w:w="1333" w:type="dxa"/>
            <w:tcBorders>
              <w:top w:val="nil"/>
              <w:left w:val="nil"/>
              <w:bottom w:val="single" w:sz="4" w:space="0" w:color="auto"/>
              <w:right w:val="single" w:sz="4" w:space="0" w:color="auto"/>
            </w:tcBorders>
            <w:shd w:val="clear" w:color="auto" w:fill="auto"/>
            <w:vAlign w:val="center"/>
            <w:hideMark/>
          </w:tcPr>
          <w:p w14:paraId="23F3569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10.661,4 kcal/h</w:t>
            </w:r>
          </w:p>
        </w:tc>
        <w:tc>
          <w:tcPr>
            <w:tcW w:w="1352" w:type="dxa"/>
            <w:tcBorders>
              <w:top w:val="nil"/>
              <w:left w:val="nil"/>
              <w:bottom w:val="single" w:sz="4" w:space="0" w:color="auto"/>
              <w:right w:val="single" w:sz="4" w:space="0" w:color="auto"/>
            </w:tcBorders>
            <w:shd w:val="clear" w:color="auto" w:fill="auto"/>
            <w:vAlign w:val="center"/>
            <w:hideMark/>
          </w:tcPr>
          <w:p w14:paraId="494E6A2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6704995C"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75777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115</w:t>
            </w:r>
          </w:p>
        </w:tc>
        <w:tc>
          <w:tcPr>
            <w:tcW w:w="1322" w:type="dxa"/>
            <w:tcBorders>
              <w:top w:val="nil"/>
              <w:left w:val="nil"/>
              <w:bottom w:val="single" w:sz="4" w:space="0" w:color="auto"/>
              <w:right w:val="single" w:sz="4" w:space="0" w:color="auto"/>
            </w:tcBorders>
            <w:shd w:val="clear" w:color="auto" w:fill="auto"/>
            <w:vAlign w:val="center"/>
            <w:hideMark/>
          </w:tcPr>
          <w:p w14:paraId="1198C7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D1FDFC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3AD98C3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6E61F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42.0 ATI</w:t>
            </w:r>
          </w:p>
        </w:tc>
        <w:tc>
          <w:tcPr>
            <w:tcW w:w="1333" w:type="dxa"/>
            <w:tcBorders>
              <w:top w:val="nil"/>
              <w:left w:val="nil"/>
              <w:bottom w:val="single" w:sz="4" w:space="0" w:color="auto"/>
              <w:right w:val="single" w:sz="4" w:space="0" w:color="auto"/>
            </w:tcBorders>
            <w:shd w:val="clear" w:color="auto" w:fill="auto"/>
            <w:vAlign w:val="center"/>
            <w:hideMark/>
          </w:tcPr>
          <w:p w14:paraId="054ECB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(2x) 62.777,5 kcal/h</w:t>
            </w:r>
          </w:p>
        </w:tc>
        <w:tc>
          <w:tcPr>
            <w:tcW w:w="1352" w:type="dxa"/>
            <w:tcBorders>
              <w:top w:val="nil"/>
              <w:left w:val="nil"/>
              <w:bottom w:val="single" w:sz="4" w:space="0" w:color="auto"/>
              <w:right w:val="single" w:sz="4" w:space="0" w:color="auto"/>
            </w:tcBorders>
            <w:shd w:val="clear" w:color="auto" w:fill="auto"/>
            <w:vAlign w:val="center"/>
            <w:hideMark/>
          </w:tcPr>
          <w:p w14:paraId="3AF1BDA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6DB4F924"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67C50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116</w:t>
            </w:r>
          </w:p>
        </w:tc>
        <w:tc>
          <w:tcPr>
            <w:tcW w:w="1322" w:type="dxa"/>
            <w:tcBorders>
              <w:top w:val="nil"/>
              <w:left w:val="nil"/>
              <w:bottom w:val="single" w:sz="4" w:space="0" w:color="auto"/>
              <w:right w:val="single" w:sz="4" w:space="0" w:color="auto"/>
            </w:tcBorders>
            <w:shd w:val="clear" w:color="auto" w:fill="auto"/>
            <w:vAlign w:val="center"/>
            <w:hideMark/>
          </w:tcPr>
          <w:p w14:paraId="5A24CA5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074614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1BC48E34"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E9017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42.0 ATI</w:t>
            </w:r>
          </w:p>
        </w:tc>
        <w:tc>
          <w:tcPr>
            <w:tcW w:w="1333" w:type="dxa"/>
            <w:tcBorders>
              <w:top w:val="nil"/>
              <w:left w:val="nil"/>
              <w:bottom w:val="single" w:sz="4" w:space="0" w:color="auto"/>
              <w:right w:val="single" w:sz="4" w:space="0" w:color="auto"/>
            </w:tcBorders>
            <w:shd w:val="clear" w:color="auto" w:fill="auto"/>
            <w:vAlign w:val="center"/>
            <w:hideMark/>
          </w:tcPr>
          <w:p w14:paraId="58D766E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(2x) 62.777,5 kcal/h</w:t>
            </w:r>
          </w:p>
        </w:tc>
        <w:tc>
          <w:tcPr>
            <w:tcW w:w="1352" w:type="dxa"/>
            <w:tcBorders>
              <w:top w:val="nil"/>
              <w:left w:val="nil"/>
              <w:bottom w:val="single" w:sz="4" w:space="0" w:color="auto"/>
              <w:right w:val="single" w:sz="4" w:space="0" w:color="auto"/>
            </w:tcBorders>
            <w:shd w:val="clear" w:color="auto" w:fill="auto"/>
            <w:vAlign w:val="center"/>
            <w:hideMark/>
          </w:tcPr>
          <w:p w14:paraId="5A93A8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3BDF3126"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2C6B9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117</w:t>
            </w:r>
          </w:p>
        </w:tc>
        <w:tc>
          <w:tcPr>
            <w:tcW w:w="1322" w:type="dxa"/>
            <w:tcBorders>
              <w:top w:val="nil"/>
              <w:left w:val="nil"/>
              <w:bottom w:val="single" w:sz="4" w:space="0" w:color="auto"/>
              <w:right w:val="single" w:sz="4" w:space="0" w:color="auto"/>
            </w:tcBorders>
            <w:shd w:val="clear" w:color="auto" w:fill="auto"/>
            <w:vAlign w:val="center"/>
            <w:hideMark/>
          </w:tcPr>
          <w:p w14:paraId="2CC5C68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A5ECB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61A4F015"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0F9B501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64.0 ATI</w:t>
            </w:r>
          </w:p>
        </w:tc>
        <w:tc>
          <w:tcPr>
            <w:tcW w:w="1333" w:type="dxa"/>
            <w:tcBorders>
              <w:top w:val="nil"/>
              <w:left w:val="nil"/>
              <w:bottom w:val="single" w:sz="4" w:space="0" w:color="auto"/>
              <w:right w:val="single" w:sz="4" w:space="0" w:color="auto"/>
            </w:tcBorders>
            <w:shd w:val="clear" w:color="auto" w:fill="auto"/>
            <w:vAlign w:val="center"/>
            <w:hideMark/>
          </w:tcPr>
          <w:p w14:paraId="545B48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(2x) 86.253,7 kcal/h</w:t>
            </w:r>
          </w:p>
        </w:tc>
        <w:tc>
          <w:tcPr>
            <w:tcW w:w="1352" w:type="dxa"/>
            <w:tcBorders>
              <w:top w:val="nil"/>
              <w:left w:val="nil"/>
              <w:bottom w:val="single" w:sz="4" w:space="0" w:color="auto"/>
              <w:right w:val="single" w:sz="4" w:space="0" w:color="auto"/>
            </w:tcBorders>
            <w:shd w:val="clear" w:color="auto" w:fill="auto"/>
            <w:vAlign w:val="center"/>
            <w:hideMark/>
          </w:tcPr>
          <w:p w14:paraId="4CE6588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78CB479C"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C6D4D2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118</w:t>
            </w:r>
          </w:p>
        </w:tc>
        <w:tc>
          <w:tcPr>
            <w:tcW w:w="1322" w:type="dxa"/>
            <w:tcBorders>
              <w:top w:val="nil"/>
              <w:left w:val="nil"/>
              <w:bottom w:val="single" w:sz="4" w:space="0" w:color="auto"/>
              <w:right w:val="single" w:sz="4" w:space="0" w:color="auto"/>
            </w:tcBorders>
            <w:shd w:val="clear" w:color="auto" w:fill="auto"/>
            <w:vAlign w:val="center"/>
            <w:hideMark/>
          </w:tcPr>
          <w:p w14:paraId="0836B76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626AE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04F6CFA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0B89C2D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54.0 ATI</w:t>
            </w:r>
          </w:p>
        </w:tc>
        <w:tc>
          <w:tcPr>
            <w:tcW w:w="1333" w:type="dxa"/>
            <w:tcBorders>
              <w:top w:val="nil"/>
              <w:left w:val="nil"/>
              <w:bottom w:val="single" w:sz="4" w:space="0" w:color="auto"/>
              <w:right w:val="single" w:sz="4" w:space="0" w:color="auto"/>
            </w:tcBorders>
            <w:shd w:val="clear" w:color="auto" w:fill="auto"/>
            <w:vAlign w:val="center"/>
            <w:hideMark/>
          </w:tcPr>
          <w:p w14:paraId="3F04854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(2x) 127.780,4 kcal/h</w:t>
            </w:r>
          </w:p>
        </w:tc>
        <w:tc>
          <w:tcPr>
            <w:tcW w:w="1352" w:type="dxa"/>
            <w:tcBorders>
              <w:top w:val="nil"/>
              <w:left w:val="nil"/>
              <w:bottom w:val="single" w:sz="4" w:space="0" w:color="auto"/>
              <w:right w:val="single" w:sz="4" w:space="0" w:color="auto"/>
            </w:tcBorders>
            <w:shd w:val="clear" w:color="auto" w:fill="auto"/>
            <w:vAlign w:val="center"/>
            <w:hideMark/>
          </w:tcPr>
          <w:p w14:paraId="2B79C0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798E85E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987254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119</w:t>
            </w:r>
          </w:p>
        </w:tc>
        <w:tc>
          <w:tcPr>
            <w:tcW w:w="1322" w:type="dxa"/>
            <w:tcBorders>
              <w:top w:val="nil"/>
              <w:left w:val="nil"/>
              <w:bottom w:val="single" w:sz="4" w:space="0" w:color="auto"/>
              <w:right w:val="single" w:sz="4" w:space="0" w:color="auto"/>
            </w:tcBorders>
            <w:shd w:val="clear" w:color="auto" w:fill="auto"/>
            <w:vAlign w:val="center"/>
            <w:hideMark/>
          </w:tcPr>
          <w:p w14:paraId="40AE0D8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048D9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35C2EF0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25888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LRTV CA 36.0</w:t>
            </w:r>
          </w:p>
        </w:tc>
        <w:tc>
          <w:tcPr>
            <w:tcW w:w="1333" w:type="dxa"/>
            <w:tcBorders>
              <w:top w:val="nil"/>
              <w:left w:val="nil"/>
              <w:bottom w:val="single" w:sz="4" w:space="0" w:color="auto"/>
              <w:right w:val="single" w:sz="4" w:space="0" w:color="auto"/>
            </w:tcBorders>
            <w:shd w:val="clear" w:color="auto" w:fill="auto"/>
            <w:vAlign w:val="center"/>
            <w:hideMark/>
          </w:tcPr>
          <w:p w14:paraId="6974CA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32.729 m3/h</w:t>
            </w:r>
          </w:p>
        </w:tc>
        <w:tc>
          <w:tcPr>
            <w:tcW w:w="1352" w:type="dxa"/>
            <w:tcBorders>
              <w:top w:val="nil"/>
              <w:left w:val="nil"/>
              <w:bottom w:val="single" w:sz="4" w:space="0" w:color="auto"/>
              <w:right w:val="single" w:sz="4" w:space="0" w:color="auto"/>
            </w:tcBorders>
            <w:shd w:val="clear" w:color="auto" w:fill="auto"/>
            <w:vAlign w:val="center"/>
            <w:hideMark/>
          </w:tcPr>
          <w:p w14:paraId="4096F05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2EB06174"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BB3E26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120</w:t>
            </w:r>
          </w:p>
        </w:tc>
        <w:tc>
          <w:tcPr>
            <w:tcW w:w="1322" w:type="dxa"/>
            <w:tcBorders>
              <w:top w:val="nil"/>
              <w:left w:val="nil"/>
              <w:bottom w:val="single" w:sz="4" w:space="0" w:color="auto"/>
              <w:right w:val="single" w:sz="4" w:space="0" w:color="auto"/>
            </w:tcBorders>
            <w:shd w:val="clear" w:color="auto" w:fill="auto"/>
            <w:vAlign w:val="center"/>
            <w:hideMark/>
          </w:tcPr>
          <w:p w14:paraId="6F009FF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606BDC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4BAA2692"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99695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16.0 ATI</w:t>
            </w:r>
          </w:p>
        </w:tc>
        <w:tc>
          <w:tcPr>
            <w:tcW w:w="1333" w:type="dxa"/>
            <w:tcBorders>
              <w:top w:val="nil"/>
              <w:left w:val="nil"/>
              <w:bottom w:val="single" w:sz="4" w:space="0" w:color="auto"/>
              <w:right w:val="single" w:sz="4" w:space="0" w:color="auto"/>
            </w:tcBorders>
            <w:shd w:val="clear" w:color="auto" w:fill="auto"/>
            <w:vAlign w:val="center"/>
            <w:hideMark/>
          </w:tcPr>
          <w:p w14:paraId="00E83C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300.912,1 kcal/h</w:t>
            </w:r>
          </w:p>
        </w:tc>
        <w:tc>
          <w:tcPr>
            <w:tcW w:w="1352" w:type="dxa"/>
            <w:tcBorders>
              <w:top w:val="nil"/>
              <w:left w:val="nil"/>
              <w:bottom w:val="single" w:sz="4" w:space="0" w:color="auto"/>
              <w:right w:val="single" w:sz="4" w:space="0" w:color="auto"/>
            </w:tcBorders>
            <w:shd w:val="clear" w:color="auto" w:fill="auto"/>
            <w:vAlign w:val="center"/>
            <w:hideMark/>
          </w:tcPr>
          <w:p w14:paraId="6855627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2DBCAB59"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F9770B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121</w:t>
            </w:r>
          </w:p>
        </w:tc>
        <w:tc>
          <w:tcPr>
            <w:tcW w:w="1322" w:type="dxa"/>
            <w:tcBorders>
              <w:top w:val="nil"/>
              <w:left w:val="nil"/>
              <w:bottom w:val="single" w:sz="4" w:space="0" w:color="auto"/>
              <w:right w:val="single" w:sz="4" w:space="0" w:color="auto"/>
            </w:tcBorders>
            <w:shd w:val="clear" w:color="auto" w:fill="auto"/>
            <w:vAlign w:val="center"/>
            <w:hideMark/>
          </w:tcPr>
          <w:p w14:paraId="2FCCD51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01758F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7ABD3A32"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86E86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16.0 ATI</w:t>
            </w:r>
          </w:p>
        </w:tc>
        <w:tc>
          <w:tcPr>
            <w:tcW w:w="1333" w:type="dxa"/>
            <w:tcBorders>
              <w:top w:val="nil"/>
              <w:left w:val="nil"/>
              <w:bottom w:val="single" w:sz="4" w:space="0" w:color="auto"/>
              <w:right w:val="single" w:sz="4" w:space="0" w:color="auto"/>
            </w:tcBorders>
            <w:shd w:val="clear" w:color="auto" w:fill="auto"/>
            <w:vAlign w:val="center"/>
            <w:hideMark/>
          </w:tcPr>
          <w:p w14:paraId="531889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300.912,1 kcal/h</w:t>
            </w:r>
          </w:p>
        </w:tc>
        <w:tc>
          <w:tcPr>
            <w:tcW w:w="1352" w:type="dxa"/>
            <w:tcBorders>
              <w:top w:val="nil"/>
              <w:left w:val="nil"/>
              <w:bottom w:val="single" w:sz="4" w:space="0" w:color="auto"/>
              <w:right w:val="single" w:sz="4" w:space="0" w:color="auto"/>
            </w:tcBorders>
            <w:shd w:val="clear" w:color="auto" w:fill="auto"/>
            <w:vAlign w:val="center"/>
            <w:hideMark/>
          </w:tcPr>
          <w:p w14:paraId="6F6917A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7B557B14"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A0634C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122</w:t>
            </w:r>
          </w:p>
        </w:tc>
        <w:tc>
          <w:tcPr>
            <w:tcW w:w="1322" w:type="dxa"/>
            <w:tcBorders>
              <w:top w:val="nil"/>
              <w:left w:val="nil"/>
              <w:bottom w:val="single" w:sz="4" w:space="0" w:color="auto"/>
              <w:right w:val="single" w:sz="4" w:space="0" w:color="auto"/>
            </w:tcBorders>
            <w:shd w:val="clear" w:color="auto" w:fill="auto"/>
            <w:vAlign w:val="center"/>
            <w:hideMark/>
          </w:tcPr>
          <w:p w14:paraId="1B244A2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A3E98E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2E7CE01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07AD83B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8.0 ATI</w:t>
            </w:r>
          </w:p>
        </w:tc>
        <w:tc>
          <w:tcPr>
            <w:tcW w:w="1333" w:type="dxa"/>
            <w:tcBorders>
              <w:top w:val="nil"/>
              <w:left w:val="nil"/>
              <w:bottom w:val="single" w:sz="4" w:space="0" w:color="auto"/>
              <w:right w:val="single" w:sz="4" w:space="0" w:color="auto"/>
            </w:tcBorders>
            <w:shd w:val="clear" w:color="auto" w:fill="auto"/>
            <w:vAlign w:val="center"/>
            <w:hideMark/>
          </w:tcPr>
          <w:p w14:paraId="26A391A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16.679,9 kcal/h</w:t>
            </w:r>
          </w:p>
        </w:tc>
        <w:tc>
          <w:tcPr>
            <w:tcW w:w="1352" w:type="dxa"/>
            <w:tcBorders>
              <w:top w:val="nil"/>
              <w:left w:val="nil"/>
              <w:bottom w:val="single" w:sz="4" w:space="0" w:color="auto"/>
              <w:right w:val="single" w:sz="4" w:space="0" w:color="auto"/>
            </w:tcBorders>
            <w:shd w:val="clear" w:color="auto" w:fill="auto"/>
            <w:vAlign w:val="center"/>
            <w:hideMark/>
          </w:tcPr>
          <w:p w14:paraId="6C184D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63138568"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95FB64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123</w:t>
            </w:r>
          </w:p>
        </w:tc>
        <w:tc>
          <w:tcPr>
            <w:tcW w:w="1322" w:type="dxa"/>
            <w:tcBorders>
              <w:top w:val="nil"/>
              <w:left w:val="nil"/>
              <w:bottom w:val="single" w:sz="4" w:space="0" w:color="auto"/>
              <w:right w:val="single" w:sz="4" w:space="0" w:color="auto"/>
            </w:tcBorders>
            <w:shd w:val="clear" w:color="auto" w:fill="auto"/>
            <w:vAlign w:val="center"/>
            <w:hideMark/>
          </w:tcPr>
          <w:p w14:paraId="07DFF5E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5E9059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478862EC"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647D53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12.0 ATI</w:t>
            </w:r>
          </w:p>
        </w:tc>
        <w:tc>
          <w:tcPr>
            <w:tcW w:w="1333" w:type="dxa"/>
            <w:tcBorders>
              <w:top w:val="nil"/>
              <w:left w:val="nil"/>
              <w:bottom w:val="single" w:sz="4" w:space="0" w:color="auto"/>
              <w:right w:val="single" w:sz="4" w:space="0" w:color="auto"/>
            </w:tcBorders>
            <w:shd w:val="clear" w:color="auto" w:fill="auto"/>
            <w:vAlign w:val="center"/>
            <w:hideMark/>
          </w:tcPr>
          <w:p w14:paraId="1CCC9FB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26.684,6 kcal/h</w:t>
            </w:r>
          </w:p>
        </w:tc>
        <w:tc>
          <w:tcPr>
            <w:tcW w:w="1352" w:type="dxa"/>
            <w:tcBorders>
              <w:top w:val="nil"/>
              <w:left w:val="nil"/>
              <w:bottom w:val="single" w:sz="4" w:space="0" w:color="auto"/>
              <w:right w:val="single" w:sz="4" w:space="0" w:color="auto"/>
            </w:tcBorders>
            <w:shd w:val="clear" w:color="auto" w:fill="auto"/>
            <w:vAlign w:val="center"/>
            <w:hideMark/>
          </w:tcPr>
          <w:p w14:paraId="7118E4E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3197F479"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EF1C5D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124</w:t>
            </w:r>
          </w:p>
        </w:tc>
        <w:tc>
          <w:tcPr>
            <w:tcW w:w="1322" w:type="dxa"/>
            <w:tcBorders>
              <w:top w:val="nil"/>
              <w:left w:val="nil"/>
              <w:bottom w:val="single" w:sz="4" w:space="0" w:color="auto"/>
              <w:right w:val="single" w:sz="4" w:space="0" w:color="auto"/>
            </w:tcBorders>
            <w:shd w:val="clear" w:color="auto" w:fill="auto"/>
            <w:vAlign w:val="center"/>
            <w:hideMark/>
          </w:tcPr>
          <w:p w14:paraId="1C409C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5BC210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4D4D24E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38D6D7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16.0 ATI</w:t>
            </w:r>
          </w:p>
        </w:tc>
        <w:tc>
          <w:tcPr>
            <w:tcW w:w="1333" w:type="dxa"/>
            <w:tcBorders>
              <w:top w:val="nil"/>
              <w:left w:val="nil"/>
              <w:bottom w:val="single" w:sz="4" w:space="0" w:color="auto"/>
              <w:right w:val="single" w:sz="4" w:space="0" w:color="auto"/>
            </w:tcBorders>
            <w:shd w:val="clear" w:color="auto" w:fill="auto"/>
            <w:vAlign w:val="center"/>
            <w:hideMark/>
          </w:tcPr>
          <w:p w14:paraId="03AE176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28275,2 kcal/h</w:t>
            </w:r>
          </w:p>
        </w:tc>
        <w:tc>
          <w:tcPr>
            <w:tcW w:w="1352" w:type="dxa"/>
            <w:tcBorders>
              <w:top w:val="nil"/>
              <w:left w:val="nil"/>
              <w:bottom w:val="single" w:sz="4" w:space="0" w:color="auto"/>
              <w:right w:val="single" w:sz="4" w:space="0" w:color="auto"/>
            </w:tcBorders>
            <w:shd w:val="clear" w:color="auto" w:fill="auto"/>
            <w:vAlign w:val="center"/>
            <w:hideMark/>
          </w:tcPr>
          <w:p w14:paraId="48C4665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2514621C"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D8A95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125</w:t>
            </w:r>
          </w:p>
        </w:tc>
        <w:tc>
          <w:tcPr>
            <w:tcW w:w="1322" w:type="dxa"/>
            <w:tcBorders>
              <w:top w:val="nil"/>
              <w:left w:val="nil"/>
              <w:bottom w:val="single" w:sz="4" w:space="0" w:color="auto"/>
              <w:right w:val="single" w:sz="4" w:space="0" w:color="auto"/>
            </w:tcBorders>
            <w:shd w:val="clear" w:color="auto" w:fill="auto"/>
            <w:vAlign w:val="center"/>
            <w:hideMark/>
          </w:tcPr>
          <w:p w14:paraId="3883396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D3E0F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70F09D62"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9D2B31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20.0 ATI</w:t>
            </w:r>
          </w:p>
        </w:tc>
        <w:tc>
          <w:tcPr>
            <w:tcW w:w="1333" w:type="dxa"/>
            <w:tcBorders>
              <w:top w:val="nil"/>
              <w:left w:val="nil"/>
              <w:bottom w:val="single" w:sz="4" w:space="0" w:color="auto"/>
              <w:right w:val="single" w:sz="4" w:space="0" w:color="auto"/>
            </w:tcBorders>
            <w:shd w:val="clear" w:color="auto" w:fill="auto"/>
            <w:vAlign w:val="center"/>
            <w:hideMark/>
          </w:tcPr>
          <w:p w14:paraId="032E126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65.788,7 kcal/h</w:t>
            </w:r>
          </w:p>
        </w:tc>
        <w:tc>
          <w:tcPr>
            <w:tcW w:w="1352" w:type="dxa"/>
            <w:tcBorders>
              <w:top w:val="nil"/>
              <w:left w:val="nil"/>
              <w:bottom w:val="single" w:sz="4" w:space="0" w:color="auto"/>
              <w:right w:val="single" w:sz="4" w:space="0" w:color="auto"/>
            </w:tcBorders>
            <w:shd w:val="clear" w:color="auto" w:fill="auto"/>
            <w:vAlign w:val="center"/>
            <w:hideMark/>
          </w:tcPr>
          <w:p w14:paraId="19852CC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1F94472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A04880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126</w:t>
            </w:r>
          </w:p>
        </w:tc>
        <w:tc>
          <w:tcPr>
            <w:tcW w:w="1322" w:type="dxa"/>
            <w:tcBorders>
              <w:top w:val="nil"/>
              <w:left w:val="nil"/>
              <w:bottom w:val="single" w:sz="4" w:space="0" w:color="auto"/>
              <w:right w:val="single" w:sz="4" w:space="0" w:color="auto"/>
            </w:tcBorders>
            <w:shd w:val="clear" w:color="auto" w:fill="auto"/>
            <w:vAlign w:val="center"/>
            <w:hideMark/>
          </w:tcPr>
          <w:p w14:paraId="3AE3C67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F42A7F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4B32808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6B7A88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16.0 ATI</w:t>
            </w:r>
          </w:p>
        </w:tc>
        <w:tc>
          <w:tcPr>
            <w:tcW w:w="1333" w:type="dxa"/>
            <w:tcBorders>
              <w:top w:val="nil"/>
              <w:left w:val="nil"/>
              <w:bottom w:val="single" w:sz="4" w:space="0" w:color="auto"/>
              <w:right w:val="single" w:sz="4" w:space="0" w:color="auto"/>
            </w:tcBorders>
            <w:shd w:val="clear" w:color="auto" w:fill="auto"/>
            <w:vAlign w:val="center"/>
            <w:hideMark/>
          </w:tcPr>
          <w:p w14:paraId="56D54F3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47.782,7 kcal/h</w:t>
            </w:r>
          </w:p>
        </w:tc>
        <w:tc>
          <w:tcPr>
            <w:tcW w:w="1352" w:type="dxa"/>
            <w:tcBorders>
              <w:top w:val="nil"/>
              <w:left w:val="nil"/>
              <w:bottom w:val="single" w:sz="4" w:space="0" w:color="auto"/>
              <w:right w:val="single" w:sz="4" w:space="0" w:color="auto"/>
            </w:tcBorders>
            <w:shd w:val="clear" w:color="auto" w:fill="auto"/>
            <w:vAlign w:val="center"/>
            <w:hideMark/>
          </w:tcPr>
          <w:p w14:paraId="504C70E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062EBA4C"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67A78F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127</w:t>
            </w:r>
          </w:p>
        </w:tc>
        <w:tc>
          <w:tcPr>
            <w:tcW w:w="1322" w:type="dxa"/>
            <w:tcBorders>
              <w:top w:val="nil"/>
              <w:left w:val="nil"/>
              <w:bottom w:val="single" w:sz="4" w:space="0" w:color="auto"/>
              <w:right w:val="single" w:sz="4" w:space="0" w:color="auto"/>
            </w:tcBorders>
            <w:shd w:val="clear" w:color="auto" w:fill="auto"/>
            <w:vAlign w:val="center"/>
            <w:hideMark/>
          </w:tcPr>
          <w:p w14:paraId="737F4E6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5EED7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66C851C3"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DF59D5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28.0 ATI</w:t>
            </w:r>
          </w:p>
        </w:tc>
        <w:tc>
          <w:tcPr>
            <w:tcW w:w="1333" w:type="dxa"/>
            <w:tcBorders>
              <w:top w:val="nil"/>
              <w:left w:val="nil"/>
              <w:bottom w:val="single" w:sz="4" w:space="0" w:color="auto"/>
              <w:right w:val="single" w:sz="4" w:space="0" w:color="auto"/>
            </w:tcBorders>
            <w:shd w:val="clear" w:color="auto" w:fill="auto"/>
            <w:vAlign w:val="center"/>
            <w:hideMark/>
          </w:tcPr>
          <w:p w14:paraId="42A254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88.913,0 kcal/h</w:t>
            </w:r>
          </w:p>
        </w:tc>
        <w:tc>
          <w:tcPr>
            <w:tcW w:w="1352" w:type="dxa"/>
            <w:tcBorders>
              <w:top w:val="nil"/>
              <w:left w:val="nil"/>
              <w:bottom w:val="single" w:sz="4" w:space="0" w:color="auto"/>
              <w:right w:val="single" w:sz="4" w:space="0" w:color="auto"/>
            </w:tcBorders>
            <w:shd w:val="clear" w:color="auto" w:fill="auto"/>
            <w:vAlign w:val="center"/>
            <w:hideMark/>
          </w:tcPr>
          <w:p w14:paraId="68970F3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049F1793"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9ADB3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128</w:t>
            </w:r>
          </w:p>
        </w:tc>
        <w:tc>
          <w:tcPr>
            <w:tcW w:w="1322" w:type="dxa"/>
            <w:tcBorders>
              <w:top w:val="nil"/>
              <w:left w:val="nil"/>
              <w:bottom w:val="single" w:sz="4" w:space="0" w:color="auto"/>
              <w:right w:val="single" w:sz="4" w:space="0" w:color="auto"/>
            </w:tcBorders>
            <w:shd w:val="clear" w:color="auto" w:fill="auto"/>
            <w:vAlign w:val="center"/>
            <w:hideMark/>
          </w:tcPr>
          <w:p w14:paraId="27DA700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2091D6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32B9D63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E5C58C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LRT-F 36.0 ATI GVCA</w:t>
            </w:r>
          </w:p>
        </w:tc>
        <w:tc>
          <w:tcPr>
            <w:tcW w:w="1333" w:type="dxa"/>
            <w:tcBorders>
              <w:top w:val="nil"/>
              <w:left w:val="nil"/>
              <w:bottom w:val="single" w:sz="4" w:space="0" w:color="auto"/>
              <w:right w:val="single" w:sz="4" w:space="0" w:color="auto"/>
            </w:tcBorders>
            <w:shd w:val="clear" w:color="auto" w:fill="auto"/>
            <w:vAlign w:val="center"/>
            <w:hideMark/>
          </w:tcPr>
          <w:p w14:paraId="57C75FE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(2x) 312.226,1 kcal/h</w:t>
            </w:r>
          </w:p>
        </w:tc>
        <w:tc>
          <w:tcPr>
            <w:tcW w:w="1352" w:type="dxa"/>
            <w:tcBorders>
              <w:top w:val="nil"/>
              <w:left w:val="nil"/>
              <w:bottom w:val="single" w:sz="4" w:space="0" w:color="auto"/>
              <w:right w:val="single" w:sz="4" w:space="0" w:color="auto"/>
            </w:tcBorders>
            <w:shd w:val="clear" w:color="auto" w:fill="auto"/>
            <w:vAlign w:val="center"/>
            <w:hideMark/>
          </w:tcPr>
          <w:p w14:paraId="16B6F9F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6D0A7C6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6581C6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129</w:t>
            </w:r>
          </w:p>
        </w:tc>
        <w:tc>
          <w:tcPr>
            <w:tcW w:w="1322" w:type="dxa"/>
            <w:tcBorders>
              <w:top w:val="nil"/>
              <w:left w:val="nil"/>
              <w:bottom w:val="single" w:sz="4" w:space="0" w:color="auto"/>
              <w:right w:val="single" w:sz="4" w:space="0" w:color="auto"/>
            </w:tcBorders>
            <w:shd w:val="clear" w:color="auto" w:fill="auto"/>
            <w:vAlign w:val="center"/>
            <w:hideMark/>
          </w:tcPr>
          <w:p w14:paraId="5D463F2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AF1D4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5A5FB2A2"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454E3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LRTK 4.0</w:t>
            </w:r>
          </w:p>
        </w:tc>
        <w:tc>
          <w:tcPr>
            <w:tcW w:w="1333" w:type="dxa"/>
            <w:tcBorders>
              <w:top w:val="nil"/>
              <w:left w:val="nil"/>
              <w:bottom w:val="single" w:sz="4" w:space="0" w:color="auto"/>
              <w:right w:val="single" w:sz="4" w:space="0" w:color="auto"/>
            </w:tcBorders>
            <w:shd w:val="clear" w:color="auto" w:fill="auto"/>
            <w:vAlign w:val="center"/>
            <w:hideMark/>
          </w:tcPr>
          <w:p w14:paraId="67AB0F0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17.033 kcal/h</w:t>
            </w:r>
          </w:p>
        </w:tc>
        <w:tc>
          <w:tcPr>
            <w:tcW w:w="1352" w:type="dxa"/>
            <w:tcBorders>
              <w:top w:val="nil"/>
              <w:left w:val="nil"/>
              <w:bottom w:val="single" w:sz="4" w:space="0" w:color="auto"/>
              <w:right w:val="single" w:sz="4" w:space="0" w:color="auto"/>
            </w:tcBorders>
            <w:shd w:val="clear" w:color="auto" w:fill="auto"/>
            <w:vAlign w:val="center"/>
            <w:hideMark/>
          </w:tcPr>
          <w:p w14:paraId="286CB2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1D9B6793"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6524E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130</w:t>
            </w:r>
          </w:p>
        </w:tc>
        <w:tc>
          <w:tcPr>
            <w:tcW w:w="1322" w:type="dxa"/>
            <w:tcBorders>
              <w:top w:val="nil"/>
              <w:left w:val="nil"/>
              <w:bottom w:val="single" w:sz="4" w:space="0" w:color="auto"/>
              <w:right w:val="single" w:sz="4" w:space="0" w:color="auto"/>
            </w:tcBorders>
            <w:shd w:val="clear" w:color="auto" w:fill="auto"/>
            <w:vAlign w:val="center"/>
            <w:hideMark/>
          </w:tcPr>
          <w:p w14:paraId="5EA25BE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5ABB6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778C1949"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4B2EAD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LRTK 6.0</w:t>
            </w:r>
          </w:p>
        </w:tc>
        <w:tc>
          <w:tcPr>
            <w:tcW w:w="1333" w:type="dxa"/>
            <w:tcBorders>
              <w:top w:val="nil"/>
              <w:left w:val="nil"/>
              <w:bottom w:val="single" w:sz="4" w:space="0" w:color="auto"/>
              <w:right w:val="single" w:sz="4" w:space="0" w:color="auto"/>
            </w:tcBorders>
            <w:shd w:val="clear" w:color="auto" w:fill="auto"/>
            <w:vAlign w:val="center"/>
            <w:hideMark/>
          </w:tcPr>
          <w:p w14:paraId="6EE76A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28.156 kcal/h</w:t>
            </w:r>
          </w:p>
        </w:tc>
        <w:tc>
          <w:tcPr>
            <w:tcW w:w="1352" w:type="dxa"/>
            <w:tcBorders>
              <w:top w:val="nil"/>
              <w:left w:val="nil"/>
              <w:bottom w:val="single" w:sz="4" w:space="0" w:color="auto"/>
              <w:right w:val="single" w:sz="4" w:space="0" w:color="auto"/>
            </w:tcBorders>
            <w:shd w:val="clear" w:color="auto" w:fill="auto"/>
            <w:vAlign w:val="center"/>
            <w:hideMark/>
          </w:tcPr>
          <w:p w14:paraId="3EE6216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4C1ACEEE"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DE1240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131</w:t>
            </w:r>
          </w:p>
        </w:tc>
        <w:tc>
          <w:tcPr>
            <w:tcW w:w="1322" w:type="dxa"/>
            <w:tcBorders>
              <w:top w:val="nil"/>
              <w:left w:val="nil"/>
              <w:bottom w:val="single" w:sz="4" w:space="0" w:color="auto"/>
              <w:right w:val="single" w:sz="4" w:space="0" w:color="auto"/>
            </w:tcBorders>
            <w:shd w:val="clear" w:color="auto" w:fill="auto"/>
            <w:vAlign w:val="center"/>
            <w:hideMark/>
          </w:tcPr>
          <w:p w14:paraId="712F1DA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79110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ar</w:t>
            </w:r>
          </w:p>
        </w:tc>
        <w:tc>
          <w:tcPr>
            <w:tcW w:w="1630" w:type="dxa"/>
            <w:tcBorders>
              <w:top w:val="nil"/>
              <w:left w:val="nil"/>
              <w:bottom w:val="single" w:sz="4" w:space="0" w:color="auto"/>
              <w:right w:val="single" w:sz="4" w:space="0" w:color="auto"/>
            </w:tcBorders>
            <w:shd w:val="clear" w:color="auto" w:fill="auto"/>
            <w:vAlign w:val="center"/>
            <w:hideMark/>
          </w:tcPr>
          <w:p w14:paraId="532CCBD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789603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RTAC250000188</w:t>
            </w:r>
          </w:p>
        </w:tc>
        <w:tc>
          <w:tcPr>
            <w:tcW w:w="1333" w:type="dxa"/>
            <w:tcBorders>
              <w:top w:val="nil"/>
              <w:left w:val="nil"/>
              <w:bottom w:val="single" w:sz="4" w:space="0" w:color="auto"/>
              <w:right w:val="single" w:sz="4" w:space="0" w:color="auto"/>
            </w:tcBorders>
            <w:shd w:val="clear" w:color="auto" w:fill="auto"/>
            <w:vAlign w:val="center"/>
            <w:hideMark/>
          </w:tcPr>
          <w:p w14:paraId="2E2173B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240 TR</w:t>
            </w:r>
          </w:p>
        </w:tc>
        <w:tc>
          <w:tcPr>
            <w:tcW w:w="1352" w:type="dxa"/>
            <w:tcBorders>
              <w:top w:val="nil"/>
              <w:left w:val="nil"/>
              <w:bottom w:val="single" w:sz="4" w:space="0" w:color="auto"/>
              <w:right w:val="single" w:sz="4" w:space="0" w:color="auto"/>
            </w:tcBorders>
            <w:shd w:val="clear" w:color="auto" w:fill="auto"/>
            <w:vAlign w:val="center"/>
            <w:hideMark/>
          </w:tcPr>
          <w:p w14:paraId="5461EF0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1CAFF8CE"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B816AE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132</w:t>
            </w:r>
          </w:p>
        </w:tc>
        <w:tc>
          <w:tcPr>
            <w:tcW w:w="1322" w:type="dxa"/>
            <w:tcBorders>
              <w:top w:val="nil"/>
              <w:left w:val="nil"/>
              <w:bottom w:val="single" w:sz="4" w:space="0" w:color="auto"/>
              <w:right w:val="single" w:sz="4" w:space="0" w:color="auto"/>
            </w:tcBorders>
            <w:shd w:val="clear" w:color="auto" w:fill="auto"/>
            <w:vAlign w:val="center"/>
            <w:hideMark/>
          </w:tcPr>
          <w:p w14:paraId="6EF030E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F92201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ar</w:t>
            </w:r>
          </w:p>
        </w:tc>
        <w:tc>
          <w:tcPr>
            <w:tcW w:w="1630" w:type="dxa"/>
            <w:tcBorders>
              <w:top w:val="nil"/>
              <w:left w:val="nil"/>
              <w:bottom w:val="single" w:sz="4" w:space="0" w:color="auto"/>
              <w:right w:val="single" w:sz="4" w:space="0" w:color="auto"/>
            </w:tcBorders>
            <w:shd w:val="clear" w:color="auto" w:fill="auto"/>
            <w:vAlign w:val="center"/>
            <w:hideMark/>
          </w:tcPr>
          <w:p w14:paraId="73E4B43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27E1A65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RTAC250000188</w:t>
            </w:r>
          </w:p>
        </w:tc>
        <w:tc>
          <w:tcPr>
            <w:tcW w:w="1333" w:type="dxa"/>
            <w:tcBorders>
              <w:top w:val="nil"/>
              <w:left w:val="nil"/>
              <w:bottom w:val="single" w:sz="4" w:space="0" w:color="auto"/>
              <w:right w:val="single" w:sz="4" w:space="0" w:color="auto"/>
            </w:tcBorders>
            <w:shd w:val="clear" w:color="auto" w:fill="auto"/>
            <w:vAlign w:val="center"/>
            <w:hideMark/>
          </w:tcPr>
          <w:p w14:paraId="16B7899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240 TR</w:t>
            </w:r>
          </w:p>
        </w:tc>
        <w:tc>
          <w:tcPr>
            <w:tcW w:w="1352" w:type="dxa"/>
            <w:tcBorders>
              <w:top w:val="nil"/>
              <w:left w:val="nil"/>
              <w:bottom w:val="single" w:sz="4" w:space="0" w:color="auto"/>
              <w:right w:val="single" w:sz="4" w:space="0" w:color="auto"/>
            </w:tcBorders>
            <w:shd w:val="clear" w:color="auto" w:fill="auto"/>
            <w:vAlign w:val="center"/>
            <w:hideMark/>
          </w:tcPr>
          <w:p w14:paraId="1A251C0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0C88568F"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5E8B14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133</w:t>
            </w:r>
          </w:p>
        </w:tc>
        <w:tc>
          <w:tcPr>
            <w:tcW w:w="1322" w:type="dxa"/>
            <w:tcBorders>
              <w:top w:val="nil"/>
              <w:left w:val="nil"/>
              <w:bottom w:val="single" w:sz="4" w:space="0" w:color="auto"/>
              <w:right w:val="single" w:sz="4" w:space="0" w:color="auto"/>
            </w:tcBorders>
            <w:shd w:val="clear" w:color="auto" w:fill="auto"/>
            <w:vAlign w:val="center"/>
            <w:hideMark/>
          </w:tcPr>
          <w:p w14:paraId="6AE5E4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083CD8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ar</w:t>
            </w:r>
          </w:p>
        </w:tc>
        <w:tc>
          <w:tcPr>
            <w:tcW w:w="1630" w:type="dxa"/>
            <w:tcBorders>
              <w:top w:val="nil"/>
              <w:left w:val="nil"/>
              <w:bottom w:val="single" w:sz="4" w:space="0" w:color="auto"/>
              <w:right w:val="single" w:sz="4" w:space="0" w:color="auto"/>
            </w:tcBorders>
            <w:shd w:val="clear" w:color="auto" w:fill="auto"/>
            <w:vAlign w:val="center"/>
            <w:hideMark/>
          </w:tcPr>
          <w:p w14:paraId="2B7032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0A41871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RTAC250000188</w:t>
            </w:r>
          </w:p>
        </w:tc>
        <w:tc>
          <w:tcPr>
            <w:tcW w:w="1333" w:type="dxa"/>
            <w:tcBorders>
              <w:top w:val="nil"/>
              <w:left w:val="nil"/>
              <w:bottom w:val="single" w:sz="4" w:space="0" w:color="auto"/>
              <w:right w:val="single" w:sz="4" w:space="0" w:color="auto"/>
            </w:tcBorders>
            <w:shd w:val="clear" w:color="auto" w:fill="auto"/>
            <w:vAlign w:val="center"/>
            <w:hideMark/>
          </w:tcPr>
          <w:p w14:paraId="0EE7832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240 TR</w:t>
            </w:r>
          </w:p>
        </w:tc>
        <w:tc>
          <w:tcPr>
            <w:tcW w:w="1352" w:type="dxa"/>
            <w:tcBorders>
              <w:top w:val="nil"/>
              <w:left w:val="nil"/>
              <w:bottom w:val="single" w:sz="4" w:space="0" w:color="auto"/>
              <w:right w:val="single" w:sz="4" w:space="0" w:color="auto"/>
            </w:tcBorders>
            <w:shd w:val="clear" w:color="auto" w:fill="auto"/>
            <w:vAlign w:val="center"/>
            <w:hideMark/>
          </w:tcPr>
          <w:p w14:paraId="629F18D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bl>
    <w:p w14:paraId="656D61BF"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5A15341D"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04BC643"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601C510"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CF1F703"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99E2621"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329732A"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833EE6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B4E68C0"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277FC980"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A7D165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134</w:t>
            </w:r>
          </w:p>
        </w:tc>
        <w:tc>
          <w:tcPr>
            <w:tcW w:w="1322" w:type="dxa"/>
            <w:tcBorders>
              <w:top w:val="nil"/>
              <w:left w:val="nil"/>
              <w:bottom w:val="single" w:sz="4" w:space="0" w:color="auto"/>
              <w:right w:val="single" w:sz="4" w:space="0" w:color="auto"/>
            </w:tcBorders>
            <w:shd w:val="clear" w:color="auto" w:fill="auto"/>
            <w:vAlign w:val="center"/>
            <w:hideMark/>
          </w:tcPr>
          <w:p w14:paraId="2BD032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D2FFE6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ar</w:t>
            </w:r>
          </w:p>
        </w:tc>
        <w:tc>
          <w:tcPr>
            <w:tcW w:w="1630" w:type="dxa"/>
            <w:tcBorders>
              <w:top w:val="nil"/>
              <w:left w:val="nil"/>
              <w:bottom w:val="single" w:sz="4" w:space="0" w:color="auto"/>
              <w:right w:val="single" w:sz="4" w:space="0" w:color="auto"/>
            </w:tcBorders>
            <w:shd w:val="clear" w:color="auto" w:fill="auto"/>
            <w:vAlign w:val="center"/>
            <w:hideMark/>
          </w:tcPr>
          <w:p w14:paraId="653F6B3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4D01070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RTAC250000188</w:t>
            </w:r>
          </w:p>
        </w:tc>
        <w:tc>
          <w:tcPr>
            <w:tcW w:w="1333" w:type="dxa"/>
            <w:tcBorders>
              <w:top w:val="nil"/>
              <w:left w:val="nil"/>
              <w:bottom w:val="single" w:sz="4" w:space="0" w:color="auto"/>
              <w:right w:val="single" w:sz="4" w:space="0" w:color="auto"/>
            </w:tcBorders>
            <w:shd w:val="clear" w:color="auto" w:fill="auto"/>
            <w:vAlign w:val="center"/>
            <w:hideMark/>
          </w:tcPr>
          <w:p w14:paraId="3B768C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240 TR</w:t>
            </w:r>
          </w:p>
        </w:tc>
        <w:tc>
          <w:tcPr>
            <w:tcW w:w="1352" w:type="dxa"/>
            <w:tcBorders>
              <w:top w:val="nil"/>
              <w:left w:val="nil"/>
              <w:bottom w:val="single" w:sz="4" w:space="0" w:color="auto"/>
              <w:right w:val="single" w:sz="4" w:space="0" w:color="auto"/>
            </w:tcBorders>
            <w:shd w:val="clear" w:color="auto" w:fill="auto"/>
            <w:vAlign w:val="center"/>
            <w:hideMark/>
          </w:tcPr>
          <w:p w14:paraId="4DE6BA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5946180B"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C6205D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135</w:t>
            </w:r>
          </w:p>
        </w:tc>
        <w:tc>
          <w:tcPr>
            <w:tcW w:w="1322" w:type="dxa"/>
            <w:tcBorders>
              <w:top w:val="nil"/>
              <w:left w:val="nil"/>
              <w:bottom w:val="single" w:sz="4" w:space="0" w:color="auto"/>
              <w:right w:val="single" w:sz="4" w:space="0" w:color="auto"/>
            </w:tcBorders>
            <w:shd w:val="clear" w:color="auto" w:fill="auto"/>
            <w:vAlign w:val="center"/>
            <w:hideMark/>
          </w:tcPr>
          <w:p w14:paraId="0787213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611E4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ar</w:t>
            </w:r>
          </w:p>
        </w:tc>
        <w:tc>
          <w:tcPr>
            <w:tcW w:w="1630" w:type="dxa"/>
            <w:tcBorders>
              <w:top w:val="nil"/>
              <w:left w:val="nil"/>
              <w:bottom w:val="single" w:sz="4" w:space="0" w:color="auto"/>
              <w:right w:val="single" w:sz="4" w:space="0" w:color="auto"/>
            </w:tcBorders>
            <w:shd w:val="clear" w:color="auto" w:fill="auto"/>
            <w:vAlign w:val="center"/>
            <w:hideMark/>
          </w:tcPr>
          <w:p w14:paraId="576EE1C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53D7E69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RTAC250000188</w:t>
            </w:r>
          </w:p>
        </w:tc>
        <w:tc>
          <w:tcPr>
            <w:tcW w:w="1333" w:type="dxa"/>
            <w:tcBorders>
              <w:top w:val="nil"/>
              <w:left w:val="nil"/>
              <w:bottom w:val="single" w:sz="4" w:space="0" w:color="auto"/>
              <w:right w:val="single" w:sz="4" w:space="0" w:color="auto"/>
            </w:tcBorders>
            <w:shd w:val="clear" w:color="auto" w:fill="auto"/>
            <w:vAlign w:val="center"/>
            <w:hideMark/>
          </w:tcPr>
          <w:p w14:paraId="1CB6B05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240 TR</w:t>
            </w:r>
          </w:p>
        </w:tc>
        <w:tc>
          <w:tcPr>
            <w:tcW w:w="1352" w:type="dxa"/>
            <w:tcBorders>
              <w:top w:val="nil"/>
              <w:left w:val="nil"/>
              <w:bottom w:val="single" w:sz="4" w:space="0" w:color="auto"/>
              <w:right w:val="single" w:sz="4" w:space="0" w:color="auto"/>
            </w:tcBorders>
            <w:shd w:val="clear" w:color="auto" w:fill="auto"/>
            <w:vAlign w:val="center"/>
            <w:hideMark/>
          </w:tcPr>
          <w:p w14:paraId="2796A50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60EE9495"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1154CA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136</w:t>
            </w:r>
          </w:p>
        </w:tc>
        <w:tc>
          <w:tcPr>
            <w:tcW w:w="1322" w:type="dxa"/>
            <w:tcBorders>
              <w:top w:val="nil"/>
              <w:left w:val="nil"/>
              <w:bottom w:val="single" w:sz="4" w:space="0" w:color="auto"/>
              <w:right w:val="single" w:sz="4" w:space="0" w:color="auto"/>
            </w:tcBorders>
            <w:shd w:val="clear" w:color="auto" w:fill="auto"/>
            <w:vAlign w:val="center"/>
            <w:hideMark/>
          </w:tcPr>
          <w:p w14:paraId="592AFA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0D75F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ar</w:t>
            </w:r>
          </w:p>
        </w:tc>
        <w:tc>
          <w:tcPr>
            <w:tcW w:w="1630" w:type="dxa"/>
            <w:tcBorders>
              <w:top w:val="nil"/>
              <w:left w:val="nil"/>
              <w:bottom w:val="single" w:sz="4" w:space="0" w:color="auto"/>
              <w:right w:val="single" w:sz="4" w:space="0" w:color="auto"/>
            </w:tcBorders>
            <w:shd w:val="clear" w:color="auto" w:fill="auto"/>
            <w:vAlign w:val="center"/>
            <w:hideMark/>
          </w:tcPr>
          <w:p w14:paraId="41779B2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2487DEF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RTAC250000188</w:t>
            </w:r>
          </w:p>
        </w:tc>
        <w:tc>
          <w:tcPr>
            <w:tcW w:w="1333" w:type="dxa"/>
            <w:tcBorders>
              <w:top w:val="nil"/>
              <w:left w:val="nil"/>
              <w:bottom w:val="single" w:sz="4" w:space="0" w:color="auto"/>
              <w:right w:val="single" w:sz="4" w:space="0" w:color="auto"/>
            </w:tcBorders>
            <w:shd w:val="clear" w:color="auto" w:fill="auto"/>
            <w:vAlign w:val="center"/>
            <w:hideMark/>
          </w:tcPr>
          <w:p w14:paraId="0B8276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240 TR</w:t>
            </w:r>
          </w:p>
        </w:tc>
        <w:tc>
          <w:tcPr>
            <w:tcW w:w="1352" w:type="dxa"/>
            <w:tcBorders>
              <w:top w:val="nil"/>
              <w:left w:val="nil"/>
              <w:bottom w:val="single" w:sz="4" w:space="0" w:color="auto"/>
              <w:right w:val="single" w:sz="4" w:space="0" w:color="auto"/>
            </w:tcBorders>
            <w:shd w:val="clear" w:color="auto" w:fill="auto"/>
            <w:vAlign w:val="center"/>
            <w:hideMark/>
          </w:tcPr>
          <w:p w14:paraId="26FA07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2D9A48AD"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BC6FD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137</w:t>
            </w:r>
          </w:p>
        </w:tc>
        <w:tc>
          <w:tcPr>
            <w:tcW w:w="1322" w:type="dxa"/>
            <w:tcBorders>
              <w:top w:val="nil"/>
              <w:left w:val="nil"/>
              <w:bottom w:val="single" w:sz="4" w:space="0" w:color="auto"/>
              <w:right w:val="single" w:sz="4" w:space="0" w:color="auto"/>
            </w:tcBorders>
            <w:shd w:val="clear" w:color="auto" w:fill="auto"/>
            <w:vAlign w:val="center"/>
            <w:hideMark/>
          </w:tcPr>
          <w:p w14:paraId="5C03B45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529FB5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ar</w:t>
            </w:r>
          </w:p>
        </w:tc>
        <w:tc>
          <w:tcPr>
            <w:tcW w:w="1630" w:type="dxa"/>
            <w:tcBorders>
              <w:top w:val="nil"/>
              <w:left w:val="nil"/>
              <w:bottom w:val="single" w:sz="4" w:space="0" w:color="auto"/>
              <w:right w:val="single" w:sz="4" w:space="0" w:color="auto"/>
            </w:tcBorders>
            <w:shd w:val="clear" w:color="auto" w:fill="auto"/>
            <w:vAlign w:val="center"/>
            <w:hideMark/>
          </w:tcPr>
          <w:p w14:paraId="069B35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0B5F8E7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RTAC250000188</w:t>
            </w:r>
          </w:p>
        </w:tc>
        <w:tc>
          <w:tcPr>
            <w:tcW w:w="1333" w:type="dxa"/>
            <w:tcBorders>
              <w:top w:val="nil"/>
              <w:left w:val="nil"/>
              <w:bottom w:val="single" w:sz="4" w:space="0" w:color="auto"/>
              <w:right w:val="single" w:sz="4" w:space="0" w:color="auto"/>
            </w:tcBorders>
            <w:shd w:val="clear" w:color="auto" w:fill="auto"/>
            <w:vAlign w:val="center"/>
            <w:hideMark/>
          </w:tcPr>
          <w:p w14:paraId="6BE962D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240 TR</w:t>
            </w:r>
          </w:p>
        </w:tc>
        <w:tc>
          <w:tcPr>
            <w:tcW w:w="1352" w:type="dxa"/>
            <w:tcBorders>
              <w:top w:val="nil"/>
              <w:left w:val="nil"/>
              <w:bottom w:val="single" w:sz="4" w:space="0" w:color="auto"/>
              <w:right w:val="single" w:sz="4" w:space="0" w:color="auto"/>
            </w:tcBorders>
            <w:shd w:val="clear" w:color="auto" w:fill="auto"/>
            <w:vAlign w:val="center"/>
            <w:hideMark/>
          </w:tcPr>
          <w:p w14:paraId="7380C1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1A9E4F62"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2E2E56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138</w:t>
            </w:r>
          </w:p>
        </w:tc>
        <w:tc>
          <w:tcPr>
            <w:tcW w:w="1322" w:type="dxa"/>
            <w:tcBorders>
              <w:top w:val="nil"/>
              <w:left w:val="nil"/>
              <w:bottom w:val="single" w:sz="4" w:space="0" w:color="auto"/>
              <w:right w:val="single" w:sz="4" w:space="0" w:color="auto"/>
            </w:tcBorders>
            <w:shd w:val="clear" w:color="auto" w:fill="auto"/>
            <w:vAlign w:val="center"/>
            <w:hideMark/>
          </w:tcPr>
          <w:p w14:paraId="258737A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F6E9A9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ar</w:t>
            </w:r>
          </w:p>
        </w:tc>
        <w:tc>
          <w:tcPr>
            <w:tcW w:w="1630" w:type="dxa"/>
            <w:tcBorders>
              <w:top w:val="nil"/>
              <w:left w:val="nil"/>
              <w:bottom w:val="single" w:sz="4" w:space="0" w:color="auto"/>
              <w:right w:val="single" w:sz="4" w:space="0" w:color="auto"/>
            </w:tcBorders>
            <w:shd w:val="clear" w:color="auto" w:fill="auto"/>
            <w:vAlign w:val="center"/>
            <w:hideMark/>
          </w:tcPr>
          <w:p w14:paraId="612E8BE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51B9AAA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RTAC250000188</w:t>
            </w:r>
          </w:p>
        </w:tc>
        <w:tc>
          <w:tcPr>
            <w:tcW w:w="1333" w:type="dxa"/>
            <w:tcBorders>
              <w:top w:val="nil"/>
              <w:left w:val="nil"/>
              <w:bottom w:val="single" w:sz="4" w:space="0" w:color="auto"/>
              <w:right w:val="single" w:sz="4" w:space="0" w:color="auto"/>
            </w:tcBorders>
            <w:shd w:val="clear" w:color="auto" w:fill="auto"/>
            <w:vAlign w:val="center"/>
            <w:hideMark/>
          </w:tcPr>
          <w:p w14:paraId="5AD3C58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240 TR</w:t>
            </w:r>
          </w:p>
        </w:tc>
        <w:tc>
          <w:tcPr>
            <w:tcW w:w="1352" w:type="dxa"/>
            <w:tcBorders>
              <w:top w:val="nil"/>
              <w:left w:val="nil"/>
              <w:bottom w:val="single" w:sz="4" w:space="0" w:color="auto"/>
              <w:right w:val="single" w:sz="4" w:space="0" w:color="auto"/>
            </w:tcBorders>
            <w:shd w:val="clear" w:color="auto" w:fill="auto"/>
            <w:vAlign w:val="center"/>
            <w:hideMark/>
          </w:tcPr>
          <w:p w14:paraId="094E444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3B1172F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658122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139</w:t>
            </w:r>
          </w:p>
        </w:tc>
        <w:tc>
          <w:tcPr>
            <w:tcW w:w="1322" w:type="dxa"/>
            <w:tcBorders>
              <w:top w:val="nil"/>
              <w:left w:val="nil"/>
              <w:bottom w:val="single" w:sz="4" w:space="0" w:color="auto"/>
              <w:right w:val="single" w:sz="4" w:space="0" w:color="auto"/>
            </w:tcBorders>
            <w:shd w:val="clear" w:color="auto" w:fill="auto"/>
            <w:vAlign w:val="center"/>
            <w:hideMark/>
          </w:tcPr>
          <w:p w14:paraId="3BBE55A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FE924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7E20FF72"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2F4A1D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8.0 E</w:t>
            </w:r>
          </w:p>
        </w:tc>
        <w:tc>
          <w:tcPr>
            <w:tcW w:w="1333" w:type="dxa"/>
            <w:tcBorders>
              <w:top w:val="nil"/>
              <w:left w:val="nil"/>
              <w:bottom w:val="single" w:sz="4" w:space="0" w:color="auto"/>
              <w:right w:val="single" w:sz="4" w:space="0" w:color="auto"/>
            </w:tcBorders>
            <w:shd w:val="clear" w:color="auto" w:fill="auto"/>
            <w:vAlign w:val="center"/>
            <w:hideMark/>
          </w:tcPr>
          <w:p w14:paraId="0DF17E7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24.945 kcal/h</w:t>
            </w:r>
          </w:p>
        </w:tc>
        <w:tc>
          <w:tcPr>
            <w:tcW w:w="1352" w:type="dxa"/>
            <w:tcBorders>
              <w:top w:val="nil"/>
              <w:left w:val="nil"/>
              <w:bottom w:val="single" w:sz="4" w:space="0" w:color="auto"/>
              <w:right w:val="single" w:sz="4" w:space="0" w:color="auto"/>
            </w:tcBorders>
            <w:shd w:val="clear" w:color="auto" w:fill="auto"/>
            <w:vAlign w:val="center"/>
            <w:hideMark/>
          </w:tcPr>
          <w:p w14:paraId="048D480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0CF624BF"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77329B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140</w:t>
            </w:r>
          </w:p>
        </w:tc>
        <w:tc>
          <w:tcPr>
            <w:tcW w:w="1322" w:type="dxa"/>
            <w:tcBorders>
              <w:top w:val="nil"/>
              <w:left w:val="nil"/>
              <w:bottom w:val="single" w:sz="4" w:space="0" w:color="auto"/>
              <w:right w:val="single" w:sz="4" w:space="0" w:color="auto"/>
            </w:tcBorders>
            <w:shd w:val="clear" w:color="auto" w:fill="auto"/>
            <w:vAlign w:val="center"/>
            <w:hideMark/>
          </w:tcPr>
          <w:p w14:paraId="08144B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D9183A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22737BE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4364FA2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125-080-200 GG / W22 PLUS 15 HP</w:t>
            </w:r>
          </w:p>
        </w:tc>
        <w:tc>
          <w:tcPr>
            <w:tcW w:w="1333" w:type="dxa"/>
            <w:tcBorders>
              <w:top w:val="nil"/>
              <w:left w:val="nil"/>
              <w:bottom w:val="single" w:sz="4" w:space="0" w:color="auto"/>
              <w:right w:val="single" w:sz="4" w:space="0" w:color="auto"/>
            </w:tcBorders>
            <w:shd w:val="clear" w:color="auto" w:fill="auto"/>
            <w:vAlign w:val="center"/>
            <w:hideMark/>
          </w:tcPr>
          <w:p w14:paraId="13DE5F1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132 m3/h x 19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11,0 kW</w:t>
            </w:r>
          </w:p>
        </w:tc>
        <w:tc>
          <w:tcPr>
            <w:tcW w:w="1352" w:type="dxa"/>
            <w:tcBorders>
              <w:top w:val="nil"/>
              <w:left w:val="nil"/>
              <w:bottom w:val="single" w:sz="4" w:space="0" w:color="auto"/>
              <w:right w:val="single" w:sz="4" w:space="0" w:color="auto"/>
            </w:tcBorders>
            <w:shd w:val="clear" w:color="auto" w:fill="auto"/>
            <w:vAlign w:val="center"/>
            <w:hideMark/>
          </w:tcPr>
          <w:p w14:paraId="54F3184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5478FF14"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9EC708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141</w:t>
            </w:r>
          </w:p>
        </w:tc>
        <w:tc>
          <w:tcPr>
            <w:tcW w:w="1322" w:type="dxa"/>
            <w:tcBorders>
              <w:top w:val="nil"/>
              <w:left w:val="nil"/>
              <w:bottom w:val="single" w:sz="4" w:space="0" w:color="auto"/>
              <w:right w:val="single" w:sz="4" w:space="0" w:color="auto"/>
            </w:tcBorders>
            <w:shd w:val="clear" w:color="auto" w:fill="auto"/>
            <w:vAlign w:val="center"/>
            <w:hideMark/>
          </w:tcPr>
          <w:p w14:paraId="5EA5CD4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9C0D54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15C3501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00E3BA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125-080-200 GG / W22 PLUS 15 HP</w:t>
            </w:r>
          </w:p>
        </w:tc>
        <w:tc>
          <w:tcPr>
            <w:tcW w:w="1333" w:type="dxa"/>
            <w:tcBorders>
              <w:top w:val="nil"/>
              <w:left w:val="nil"/>
              <w:bottom w:val="single" w:sz="4" w:space="0" w:color="auto"/>
              <w:right w:val="single" w:sz="4" w:space="0" w:color="auto"/>
            </w:tcBorders>
            <w:shd w:val="clear" w:color="auto" w:fill="auto"/>
            <w:vAlign w:val="center"/>
            <w:hideMark/>
          </w:tcPr>
          <w:p w14:paraId="3B7F32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132 m3/h x 19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11,0 kW</w:t>
            </w:r>
          </w:p>
        </w:tc>
        <w:tc>
          <w:tcPr>
            <w:tcW w:w="1352" w:type="dxa"/>
            <w:tcBorders>
              <w:top w:val="nil"/>
              <w:left w:val="nil"/>
              <w:bottom w:val="single" w:sz="4" w:space="0" w:color="auto"/>
              <w:right w:val="single" w:sz="4" w:space="0" w:color="auto"/>
            </w:tcBorders>
            <w:shd w:val="clear" w:color="auto" w:fill="auto"/>
            <w:vAlign w:val="center"/>
            <w:hideMark/>
          </w:tcPr>
          <w:p w14:paraId="19C277C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2D522D14"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0DE85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142</w:t>
            </w:r>
          </w:p>
        </w:tc>
        <w:tc>
          <w:tcPr>
            <w:tcW w:w="1322" w:type="dxa"/>
            <w:tcBorders>
              <w:top w:val="nil"/>
              <w:left w:val="nil"/>
              <w:bottom w:val="single" w:sz="4" w:space="0" w:color="auto"/>
              <w:right w:val="single" w:sz="4" w:space="0" w:color="auto"/>
            </w:tcBorders>
            <w:shd w:val="clear" w:color="auto" w:fill="auto"/>
            <w:vAlign w:val="center"/>
            <w:hideMark/>
          </w:tcPr>
          <w:p w14:paraId="33B6193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BF10B4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194B39A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75F07E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125-080-200 GG / W22 PLUS 15 HP</w:t>
            </w:r>
          </w:p>
        </w:tc>
        <w:tc>
          <w:tcPr>
            <w:tcW w:w="1333" w:type="dxa"/>
            <w:tcBorders>
              <w:top w:val="nil"/>
              <w:left w:val="nil"/>
              <w:bottom w:val="single" w:sz="4" w:space="0" w:color="auto"/>
              <w:right w:val="single" w:sz="4" w:space="0" w:color="auto"/>
            </w:tcBorders>
            <w:shd w:val="clear" w:color="auto" w:fill="auto"/>
            <w:vAlign w:val="center"/>
            <w:hideMark/>
          </w:tcPr>
          <w:p w14:paraId="262D5B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132 m3/h x 19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11,0 kW</w:t>
            </w:r>
          </w:p>
        </w:tc>
        <w:tc>
          <w:tcPr>
            <w:tcW w:w="1352" w:type="dxa"/>
            <w:tcBorders>
              <w:top w:val="nil"/>
              <w:left w:val="nil"/>
              <w:bottom w:val="single" w:sz="4" w:space="0" w:color="auto"/>
              <w:right w:val="single" w:sz="4" w:space="0" w:color="auto"/>
            </w:tcBorders>
            <w:shd w:val="clear" w:color="auto" w:fill="auto"/>
            <w:vAlign w:val="center"/>
            <w:hideMark/>
          </w:tcPr>
          <w:p w14:paraId="352D7E4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5A886CA4"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498367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143</w:t>
            </w:r>
          </w:p>
        </w:tc>
        <w:tc>
          <w:tcPr>
            <w:tcW w:w="1322" w:type="dxa"/>
            <w:tcBorders>
              <w:top w:val="nil"/>
              <w:left w:val="nil"/>
              <w:bottom w:val="single" w:sz="4" w:space="0" w:color="auto"/>
              <w:right w:val="single" w:sz="4" w:space="0" w:color="auto"/>
            </w:tcBorders>
            <w:shd w:val="clear" w:color="auto" w:fill="auto"/>
            <w:vAlign w:val="center"/>
            <w:hideMark/>
          </w:tcPr>
          <w:p w14:paraId="1E6DBFF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36AD0B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63D679E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360EDF4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125-080-200 GG / W22 PLUS 15 HP</w:t>
            </w:r>
          </w:p>
        </w:tc>
        <w:tc>
          <w:tcPr>
            <w:tcW w:w="1333" w:type="dxa"/>
            <w:tcBorders>
              <w:top w:val="nil"/>
              <w:left w:val="nil"/>
              <w:bottom w:val="single" w:sz="4" w:space="0" w:color="auto"/>
              <w:right w:val="single" w:sz="4" w:space="0" w:color="auto"/>
            </w:tcBorders>
            <w:shd w:val="clear" w:color="auto" w:fill="auto"/>
            <w:vAlign w:val="center"/>
            <w:hideMark/>
          </w:tcPr>
          <w:p w14:paraId="7399145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132 m3/h x 19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11,0 kW</w:t>
            </w:r>
          </w:p>
        </w:tc>
        <w:tc>
          <w:tcPr>
            <w:tcW w:w="1352" w:type="dxa"/>
            <w:tcBorders>
              <w:top w:val="nil"/>
              <w:left w:val="nil"/>
              <w:bottom w:val="single" w:sz="4" w:space="0" w:color="auto"/>
              <w:right w:val="single" w:sz="4" w:space="0" w:color="auto"/>
            </w:tcBorders>
            <w:shd w:val="clear" w:color="auto" w:fill="auto"/>
            <w:vAlign w:val="center"/>
            <w:hideMark/>
          </w:tcPr>
          <w:p w14:paraId="52AD399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1F2D0030"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EBCAE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144</w:t>
            </w:r>
          </w:p>
        </w:tc>
        <w:tc>
          <w:tcPr>
            <w:tcW w:w="1322" w:type="dxa"/>
            <w:tcBorders>
              <w:top w:val="nil"/>
              <w:left w:val="nil"/>
              <w:bottom w:val="single" w:sz="4" w:space="0" w:color="auto"/>
              <w:right w:val="single" w:sz="4" w:space="0" w:color="auto"/>
            </w:tcBorders>
            <w:shd w:val="clear" w:color="auto" w:fill="auto"/>
            <w:vAlign w:val="center"/>
            <w:hideMark/>
          </w:tcPr>
          <w:p w14:paraId="6777172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EBF73C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71C97F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5A3B5B0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125-080-200 GG / W22 PLUS 15 HP</w:t>
            </w:r>
          </w:p>
        </w:tc>
        <w:tc>
          <w:tcPr>
            <w:tcW w:w="1333" w:type="dxa"/>
            <w:tcBorders>
              <w:top w:val="nil"/>
              <w:left w:val="nil"/>
              <w:bottom w:val="single" w:sz="4" w:space="0" w:color="auto"/>
              <w:right w:val="single" w:sz="4" w:space="0" w:color="auto"/>
            </w:tcBorders>
            <w:shd w:val="clear" w:color="auto" w:fill="auto"/>
            <w:vAlign w:val="center"/>
            <w:hideMark/>
          </w:tcPr>
          <w:p w14:paraId="32205DF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132 m3/h x 19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11,0 kW</w:t>
            </w:r>
          </w:p>
        </w:tc>
        <w:tc>
          <w:tcPr>
            <w:tcW w:w="1352" w:type="dxa"/>
            <w:tcBorders>
              <w:top w:val="nil"/>
              <w:left w:val="nil"/>
              <w:bottom w:val="single" w:sz="4" w:space="0" w:color="auto"/>
              <w:right w:val="single" w:sz="4" w:space="0" w:color="auto"/>
            </w:tcBorders>
            <w:shd w:val="clear" w:color="auto" w:fill="auto"/>
            <w:vAlign w:val="center"/>
            <w:hideMark/>
          </w:tcPr>
          <w:p w14:paraId="1EC24DB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45DC52C1"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C6CF19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145</w:t>
            </w:r>
          </w:p>
        </w:tc>
        <w:tc>
          <w:tcPr>
            <w:tcW w:w="1322" w:type="dxa"/>
            <w:tcBorders>
              <w:top w:val="nil"/>
              <w:left w:val="nil"/>
              <w:bottom w:val="single" w:sz="4" w:space="0" w:color="auto"/>
              <w:right w:val="single" w:sz="4" w:space="0" w:color="auto"/>
            </w:tcBorders>
            <w:shd w:val="clear" w:color="auto" w:fill="auto"/>
            <w:vAlign w:val="center"/>
            <w:hideMark/>
          </w:tcPr>
          <w:p w14:paraId="1A7C80D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566F22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496376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07C3851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125-080-200 GG / W22 PLUS 15 HP</w:t>
            </w:r>
          </w:p>
        </w:tc>
        <w:tc>
          <w:tcPr>
            <w:tcW w:w="1333" w:type="dxa"/>
            <w:tcBorders>
              <w:top w:val="nil"/>
              <w:left w:val="nil"/>
              <w:bottom w:val="single" w:sz="4" w:space="0" w:color="auto"/>
              <w:right w:val="single" w:sz="4" w:space="0" w:color="auto"/>
            </w:tcBorders>
            <w:shd w:val="clear" w:color="auto" w:fill="auto"/>
            <w:vAlign w:val="center"/>
            <w:hideMark/>
          </w:tcPr>
          <w:p w14:paraId="72D5E4D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132 m3/h x 19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11,0 kW</w:t>
            </w:r>
          </w:p>
        </w:tc>
        <w:tc>
          <w:tcPr>
            <w:tcW w:w="1352" w:type="dxa"/>
            <w:tcBorders>
              <w:top w:val="nil"/>
              <w:left w:val="nil"/>
              <w:bottom w:val="single" w:sz="4" w:space="0" w:color="auto"/>
              <w:right w:val="single" w:sz="4" w:space="0" w:color="auto"/>
            </w:tcBorders>
            <w:shd w:val="clear" w:color="auto" w:fill="auto"/>
            <w:vAlign w:val="center"/>
            <w:hideMark/>
          </w:tcPr>
          <w:p w14:paraId="12B85D3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65EDB803"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05F9F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146</w:t>
            </w:r>
          </w:p>
        </w:tc>
        <w:tc>
          <w:tcPr>
            <w:tcW w:w="1322" w:type="dxa"/>
            <w:tcBorders>
              <w:top w:val="nil"/>
              <w:left w:val="nil"/>
              <w:bottom w:val="single" w:sz="4" w:space="0" w:color="auto"/>
              <w:right w:val="single" w:sz="4" w:space="0" w:color="auto"/>
            </w:tcBorders>
            <w:shd w:val="clear" w:color="auto" w:fill="auto"/>
            <w:vAlign w:val="center"/>
            <w:hideMark/>
          </w:tcPr>
          <w:p w14:paraId="5F69DB0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B05AF4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2421448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2B4EC8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125-080-200 GG / W22 PLUS 15 HP</w:t>
            </w:r>
          </w:p>
        </w:tc>
        <w:tc>
          <w:tcPr>
            <w:tcW w:w="1333" w:type="dxa"/>
            <w:tcBorders>
              <w:top w:val="nil"/>
              <w:left w:val="nil"/>
              <w:bottom w:val="single" w:sz="4" w:space="0" w:color="auto"/>
              <w:right w:val="single" w:sz="4" w:space="0" w:color="auto"/>
            </w:tcBorders>
            <w:shd w:val="clear" w:color="auto" w:fill="auto"/>
            <w:vAlign w:val="center"/>
            <w:hideMark/>
          </w:tcPr>
          <w:p w14:paraId="087D57C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132 m3/h x 19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11,0 kW</w:t>
            </w:r>
          </w:p>
        </w:tc>
        <w:tc>
          <w:tcPr>
            <w:tcW w:w="1352" w:type="dxa"/>
            <w:tcBorders>
              <w:top w:val="nil"/>
              <w:left w:val="nil"/>
              <w:bottom w:val="single" w:sz="4" w:space="0" w:color="auto"/>
              <w:right w:val="single" w:sz="4" w:space="0" w:color="auto"/>
            </w:tcBorders>
            <w:shd w:val="clear" w:color="auto" w:fill="auto"/>
            <w:vAlign w:val="center"/>
            <w:hideMark/>
          </w:tcPr>
          <w:p w14:paraId="4B9D205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782907D3"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BB93D3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147</w:t>
            </w:r>
          </w:p>
        </w:tc>
        <w:tc>
          <w:tcPr>
            <w:tcW w:w="1322" w:type="dxa"/>
            <w:tcBorders>
              <w:top w:val="nil"/>
              <w:left w:val="nil"/>
              <w:bottom w:val="single" w:sz="4" w:space="0" w:color="auto"/>
              <w:right w:val="single" w:sz="4" w:space="0" w:color="auto"/>
            </w:tcBorders>
            <w:shd w:val="clear" w:color="auto" w:fill="auto"/>
            <w:vAlign w:val="center"/>
            <w:hideMark/>
          </w:tcPr>
          <w:p w14:paraId="3C6DE6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F26467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5A6A25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35349E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125-080-200 GG / W22 PLUS 15 HP</w:t>
            </w:r>
          </w:p>
        </w:tc>
        <w:tc>
          <w:tcPr>
            <w:tcW w:w="1333" w:type="dxa"/>
            <w:tcBorders>
              <w:top w:val="nil"/>
              <w:left w:val="nil"/>
              <w:bottom w:val="single" w:sz="4" w:space="0" w:color="auto"/>
              <w:right w:val="single" w:sz="4" w:space="0" w:color="auto"/>
            </w:tcBorders>
            <w:shd w:val="clear" w:color="auto" w:fill="auto"/>
            <w:vAlign w:val="center"/>
            <w:hideMark/>
          </w:tcPr>
          <w:p w14:paraId="3EAB3B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132 m3/h x 19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11,0 kW</w:t>
            </w:r>
          </w:p>
        </w:tc>
        <w:tc>
          <w:tcPr>
            <w:tcW w:w="1352" w:type="dxa"/>
            <w:tcBorders>
              <w:top w:val="nil"/>
              <w:left w:val="nil"/>
              <w:bottom w:val="single" w:sz="4" w:space="0" w:color="auto"/>
              <w:right w:val="single" w:sz="4" w:space="0" w:color="auto"/>
            </w:tcBorders>
            <w:shd w:val="clear" w:color="auto" w:fill="auto"/>
            <w:vAlign w:val="center"/>
            <w:hideMark/>
          </w:tcPr>
          <w:p w14:paraId="4A13E44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766B308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91E24E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148</w:t>
            </w:r>
          </w:p>
        </w:tc>
        <w:tc>
          <w:tcPr>
            <w:tcW w:w="1322" w:type="dxa"/>
            <w:tcBorders>
              <w:top w:val="nil"/>
              <w:left w:val="nil"/>
              <w:bottom w:val="single" w:sz="4" w:space="0" w:color="auto"/>
              <w:right w:val="single" w:sz="4" w:space="0" w:color="auto"/>
            </w:tcBorders>
            <w:shd w:val="clear" w:color="auto" w:fill="auto"/>
            <w:vAlign w:val="center"/>
            <w:hideMark/>
          </w:tcPr>
          <w:p w14:paraId="747AD0D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6AAAB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SPLIT</w:t>
            </w:r>
          </w:p>
        </w:tc>
        <w:tc>
          <w:tcPr>
            <w:tcW w:w="1630" w:type="dxa"/>
            <w:tcBorders>
              <w:top w:val="nil"/>
              <w:left w:val="nil"/>
              <w:bottom w:val="single" w:sz="4" w:space="0" w:color="auto"/>
              <w:right w:val="single" w:sz="4" w:space="0" w:color="auto"/>
            </w:tcBorders>
            <w:shd w:val="clear" w:color="auto" w:fill="auto"/>
            <w:vAlign w:val="center"/>
            <w:hideMark/>
          </w:tcPr>
          <w:p w14:paraId="7C91E1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Não especificado</w:t>
            </w:r>
          </w:p>
        </w:tc>
        <w:tc>
          <w:tcPr>
            <w:tcW w:w="2029" w:type="dxa"/>
            <w:tcBorders>
              <w:top w:val="nil"/>
              <w:left w:val="nil"/>
              <w:bottom w:val="single" w:sz="4" w:space="0" w:color="auto"/>
              <w:right w:val="single" w:sz="4" w:space="0" w:color="auto"/>
            </w:tcBorders>
            <w:shd w:val="clear" w:color="auto" w:fill="auto"/>
            <w:vAlign w:val="center"/>
            <w:hideMark/>
          </w:tcPr>
          <w:p w14:paraId="038061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Não especificado</w:t>
            </w:r>
          </w:p>
        </w:tc>
        <w:tc>
          <w:tcPr>
            <w:tcW w:w="1333" w:type="dxa"/>
            <w:tcBorders>
              <w:top w:val="nil"/>
              <w:left w:val="nil"/>
              <w:bottom w:val="single" w:sz="4" w:space="0" w:color="auto"/>
              <w:right w:val="single" w:sz="4" w:space="0" w:color="auto"/>
            </w:tcBorders>
            <w:shd w:val="clear" w:color="auto" w:fill="auto"/>
            <w:vAlign w:val="center"/>
            <w:hideMark/>
          </w:tcPr>
          <w:p w14:paraId="6F23207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24.000 Btu/h </w:t>
            </w:r>
          </w:p>
        </w:tc>
        <w:tc>
          <w:tcPr>
            <w:tcW w:w="1352" w:type="dxa"/>
            <w:tcBorders>
              <w:top w:val="nil"/>
              <w:left w:val="nil"/>
              <w:bottom w:val="single" w:sz="4" w:space="0" w:color="auto"/>
              <w:right w:val="single" w:sz="4" w:space="0" w:color="auto"/>
            </w:tcBorders>
            <w:shd w:val="clear" w:color="auto" w:fill="auto"/>
            <w:vAlign w:val="center"/>
            <w:hideMark/>
          </w:tcPr>
          <w:p w14:paraId="31A087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326B1B8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931AD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149</w:t>
            </w:r>
          </w:p>
        </w:tc>
        <w:tc>
          <w:tcPr>
            <w:tcW w:w="1322" w:type="dxa"/>
            <w:tcBorders>
              <w:top w:val="nil"/>
              <w:left w:val="nil"/>
              <w:bottom w:val="single" w:sz="4" w:space="0" w:color="auto"/>
              <w:right w:val="single" w:sz="4" w:space="0" w:color="auto"/>
            </w:tcBorders>
            <w:shd w:val="clear" w:color="auto" w:fill="auto"/>
            <w:vAlign w:val="center"/>
            <w:hideMark/>
          </w:tcPr>
          <w:p w14:paraId="51DC7DB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2CF16B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SPLIT</w:t>
            </w:r>
          </w:p>
        </w:tc>
        <w:tc>
          <w:tcPr>
            <w:tcW w:w="1630" w:type="dxa"/>
            <w:tcBorders>
              <w:top w:val="nil"/>
              <w:left w:val="nil"/>
              <w:bottom w:val="single" w:sz="4" w:space="0" w:color="auto"/>
              <w:right w:val="single" w:sz="4" w:space="0" w:color="auto"/>
            </w:tcBorders>
            <w:shd w:val="clear" w:color="auto" w:fill="auto"/>
            <w:vAlign w:val="center"/>
            <w:hideMark/>
          </w:tcPr>
          <w:p w14:paraId="2DA655E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Não especificado</w:t>
            </w:r>
          </w:p>
        </w:tc>
        <w:tc>
          <w:tcPr>
            <w:tcW w:w="2029" w:type="dxa"/>
            <w:tcBorders>
              <w:top w:val="nil"/>
              <w:left w:val="nil"/>
              <w:bottom w:val="single" w:sz="4" w:space="0" w:color="auto"/>
              <w:right w:val="single" w:sz="4" w:space="0" w:color="auto"/>
            </w:tcBorders>
            <w:shd w:val="clear" w:color="auto" w:fill="auto"/>
            <w:vAlign w:val="center"/>
            <w:hideMark/>
          </w:tcPr>
          <w:p w14:paraId="613A2AF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Não especificado</w:t>
            </w:r>
          </w:p>
        </w:tc>
        <w:tc>
          <w:tcPr>
            <w:tcW w:w="1333" w:type="dxa"/>
            <w:tcBorders>
              <w:top w:val="nil"/>
              <w:left w:val="nil"/>
              <w:bottom w:val="single" w:sz="4" w:space="0" w:color="auto"/>
              <w:right w:val="single" w:sz="4" w:space="0" w:color="auto"/>
            </w:tcBorders>
            <w:shd w:val="clear" w:color="auto" w:fill="auto"/>
            <w:vAlign w:val="center"/>
            <w:hideMark/>
          </w:tcPr>
          <w:p w14:paraId="0F8F8B2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24.000 Btu/h</w:t>
            </w:r>
          </w:p>
        </w:tc>
        <w:tc>
          <w:tcPr>
            <w:tcW w:w="1352" w:type="dxa"/>
            <w:tcBorders>
              <w:top w:val="nil"/>
              <w:left w:val="nil"/>
              <w:bottom w:val="single" w:sz="4" w:space="0" w:color="auto"/>
              <w:right w:val="single" w:sz="4" w:space="0" w:color="auto"/>
            </w:tcBorders>
            <w:shd w:val="clear" w:color="auto" w:fill="auto"/>
            <w:vAlign w:val="center"/>
            <w:hideMark/>
          </w:tcPr>
          <w:p w14:paraId="10DABC0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1A062F8B"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20ACCA0" w14:textId="77777777" w:rsidR="00F6110D" w:rsidRPr="00C20E3E" w:rsidRDefault="00F6110D" w:rsidP="006C56F1">
            <w:pPr>
              <w:jc w:val="center"/>
              <w:rPr>
                <w:rFonts w:ascii="Times New Roman" w:hAnsi="Times New Roman" w:cs="Times New Roman"/>
                <w:b/>
                <w:bCs/>
                <w:szCs w:val="20"/>
              </w:rPr>
            </w:pPr>
            <w:r>
              <w:br w:type="page"/>
            </w: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358E8C6"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4E6B4D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1B39B4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259CFF6"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A8BD4ED"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17469A7"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6B526F77" w14:textId="77777777" w:rsidTr="006C56F1">
        <w:trPr>
          <w:trHeight w:val="1187"/>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A5AB5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150</w:t>
            </w:r>
          </w:p>
        </w:tc>
        <w:tc>
          <w:tcPr>
            <w:tcW w:w="1322" w:type="dxa"/>
            <w:tcBorders>
              <w:top w:val="nil"/>
              <w:left w:val="nil"/>
              <w:bottom w:val="single" w:sz="4" w:space="0" w:color="auto"/>
              <w:right w:val="single" w:sz="4" w:space="0" w:color="auto"/>
            </w:tcBorders>
            <w:shd w:val="clear" w:color="auto" w:fill="auto"/>
            <w:vAlign w:val="center"/>
            <w:hideMark/>
          </w:tcPr>
          <w:p w14:paraId="04EBE69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8FAA90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Câmara fria</w:t>
            </w:r>
          </w:p>
        </w:tc>
        <w:tc>
          <w:tcPr>
            <w:tcW w:w="1630" w:type="dxa"/>
            <w:tcBorders>
              <w:top w:val="nil"/>
              <w:left w:val="nil"/>
              <w:bottom w:val="single" w:sz="4" w:space="0" w:color="auto"/>
              <w:right w:val="single" w:sz="4" w:space="0" w:color="auto"/>
            </w:tcBorders>
            <w:shd w:val="clear" w:color="auto" w:fill="auto"/>
            <w:vAlign w:val="center"/>
            <w:hideMark/>
          </w:tcPr>
          <w:p w14:paraId="7333D193"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5FBF8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 FBA6060E / Unidade condensadora: FLEX200X68</w:t>
            </w:r>
          </w:p>
        </w:tc>
        <w:tc>
          <w:tcPr>
            <w:tcW w:w="1333" w:type="dxa"/>
            <w:tcBorders>
              <w:top w:val="nil"/>
              <w:left w:val="nil"/>
              <w:bottom w:val="single" w:sz="4" w:space="0" w:color="auto"/>
              <w:right w:val="single" w:sz="4" w:space="0" w:color="auto"/>
            </w:tcBorders>
            <w:shd w:val="clear" w:color="auto" w:fill="auto"/>
            <w:vAlign w:val="center"/>
            <w:hideMark/>
          </w:tcPr>
          <w:p w14:paraId="4E7EE91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75C03F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57DF1AB5" w14:textId="77777777" w:rsidTr="006C56F1">
        <w:trPr>
          <w:trHeight w:val="1132"/>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48B1C7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151</w:t>
            </w:r>
          </w:p>
        </w:tc>
        <w:tc>
          <w:tcPr>
            <w:tcW w:w="1322" w:type="dxa"/>
            <w:tcBorders>
              <w:top w:val="nil"/>
              <w:left w:val="nil"/>
              <w:bottom w:val="single" w:sz="4" w:space="0" w:color="auto"/>
              <w:right w:val="single" w:sz="4" w:space="0" w:color="auto"/>
            </w:tcBorders>
            <w:shd w:val="clear" w:color="auto" w:fill="auto"/>
            <w:vAlign w:val="center"/>
            <w:hideMark/>
          </w:tcPr>
          <w:p w14:paraId="77CF10C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DC2F0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Câmara fria</w:t>
            </w:r>
          </w:p>
        </w:tc>
        <w:tc>
          <w:tcPr>
            <w:tcW w:w="1630" w:type="dxa"/>
            <w:tcBorders>
              <w:top w:val="nil"/>
              <w:left w:val="nil"/>
              <w:bottom w:val="single" w:sz="4" w:space="0" w:color="auto"/>
              <w:right w:val="single" w:sz="4" w:space="0" w:color="auto"/>
            </w:tcBorders>
            <w:shd w:val="clear" w:color="auto" w:fill="auto"/>
            <w:vAlign w:val="center"/>
            <w:hideMark/>
          </w:tcPr>
          <w:p w14:paraId="1A8D075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F606F3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 FBA6060E / Unidade condensadora: FLEX200X68</w:t>
            </w:r>
          </w:p>
        </w:tc>
        <w:tc>
          <w:tcPr>
            <w:tcW w:w="1333" w:type="dxa"/>
            <w:tcBorders>
              <w:top w:val="nil"/>
              <w:left w:val="nil"/>
              <w:bottom w:val="single" w:sz="4" w:space="0" w:color="auto"/>
              <w:right w:val="single" w:sz="4" w:space="0" w:color="auto"/>
            </w:tcBorders>
            <w:shd w:val="clear" w:color="auto" w:fill="auto"/>
            <w:vAlign w:val="center"/>
            <w:hideMark/>
          </w:tcPr>
          <w:p w14:paraId="2197C1E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55F5F5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3AB00A3F" w14:textId="77777777" w:rsidTr="006C56F1">
        <w:trPr>
          <w:trHeight w:val="12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5106D5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152</w:t>
            </w:r>
          </w:p>
        </w:tc>
        <w:tc>
          <w:tcPr>
            <w:tcW w:w="1322" w:type="dxa"/>
            <w:tcBorders>
              <w:top w:val="nil"/>
              <w:left w:val="nil"/>
              <w:bottom w:val="single" w:sz="4" w:space="0" w:color="auto"/>
              <w:right w:val="single" w:sz="4" w:space="0" w:color="auto"/>
            </w:tcBorders>
            <w:shd w:val="clear" w:color="auto" w:fill="auto"/>
            <w:vAlign w:val="center"/>
            <w:hideMark/>
          </w:tcPr>
          <w:p w14:paraId="023E94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5E3C2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Câmara fria</w:t>
            </w:r>
          </w:p>
        </w:tc>
        <w:tc>
          <w:tcPr>
            <w:tcW w:w="1630" w:type="dxa"/>
            <w:tcBorders>
              <w:top w:val="nil"/>
              <w:left w:val="nil"/>
              <w:bottom w:val="single" w:sz="4" w:space="0" w:color="auto"/>
              <w:right w:val="single" w:sz="4" w:space="0" w:color="auto"/>
            </w:tcBorders>
            <w:shd w:val="clear" w:color="auto" w:fill="auto"/>
            <w:vAlign w:val="center"/>
            <w:hideMark/>
          </w:tcPr>
          <w:p w14:paraId="7DB14A3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579BE4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 FBA6060E / Unidade condensadora: FLEX200X68</w:t>
            </w:r>
          </w:p>
        </w:tc>
        <w:tc>
          <w:tcPr>
            <w:tcW w:w="1333" w:type="dxa"/>
            <w:tcBorders>
              <w:top w:val="nil"/>
              <w:left w:val="nil"/>
              <w:bottom w:val="single" w:sz="4" w:space="0" w:color="auto"/>
              <w:right w:val="single" w:sz="4" w:space="0" w:color="auto"/>
            </w:tcBorders>
            <w:shd w:val="clear" w:color="auto" w:fill="auto"/>
            <w:vAlign w:val="center"/>
            <w:hideMark/>
          </w:tcPr>
          <w:p w14:paraId="7A85ABF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752229F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7C81C882" w14:textId="77777777" w:rsidTr="006C56F1">
        <w:trPr>
          <w:trHeight w:val="12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E85EAE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153</w:t>
            </w:r>
          </w:p>
        </w:tc>
        <w:tc>
          <w:tcPr>
            <w:tcW w:w="1322" w:type="dxa"/>
            <w:tcBorders>
              <w:top w:val="nil"/>
              <w:left w:val="nil"/>
              <w:bottom w:val="single" w:sz="4" w:space="0" w:color="auto"/>
              <w:right w:val="single" w:sz="4" w:space="0" w:color="auto"/>
            </w:tcBorders>
            <w:shd w:val="clear" w:color="auto" w:fill="auto"/>
            <w:vAlign w:val="center"/>
            <w:hideMark/>
          </w:tcPr>
          <w:p w14:paraId="429270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6ECCF8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Câmara fria</w:t>
            </w:r>
          </w:p>
        </w:tc>
        <w:tc>
          <w:tcPr>
            <w:tcW w:w="1630" w:type="dxa"/>
            <w:tcBorders>
              <w:top w:val="nil"/>
              <w:left w:val="nil"/>
              <w:bottom w:val="single" w:sz="4" w:space="0" w:color="auto"/>
              <w:right w:val="single" w:sz="4" w:space="0" w:color="auto"/>
            </w:tcBorders>
            <w:shd w:val="clear" w:color="auto" w:fill="auto"/>
            <w:vAlign w:val="center"/>
            <w:hideMark/>
          </w:tcPr>
          <w:p w14:paraId="45E2A65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31537B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 FBA6060E / Unidade condensadora: FLEX200X68</w:t>
            </w:r>
          </w:p>
        </w:tc>
        <w:tc>
          <w:tcPr>
            <w:tcW w:w="1333" w:type="dxa"/>
            <w:tcBorders>
              <w:top w:val="nil"/>
              <w:left w:val="nil"/>
              <w:bottom w:val="single" w:sz="4" w:space="0" w:color="auto"/>
              <w:right w:val="single" w:sz="4" w:space="0" w:color="auto"/>
            </w:tcBorders>
            <w:shd w:val="clear" w:color="auto" w:fill="auto"/>
            <w:vAlign w:val="center"/>
            <w:hideMark/>
          </w:tcPr>
          <w:p w14:paraId="00066F7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11EE42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67CD1CA4" w14:textId="77777777" w:rsidTr="006C56F1">
        <w:trPr>
          <w:trHeight w:val="12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9F617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154</w:t>
            </w:r>
          </w:p>
        </w:tc>
        <w:tc>
          <w:tcPr>
            <w:tcW w:w="1322" w:type="dxa"/>
            <w:tcBorders>
              <w:top w:val="nil"/>
              <w:left w:val="nil"/>
              <w:bottom w:val="single" w:sz="4" w:space="0" w:color="auto"/>
              <w:right w:val="single" w:sz="4" w:space="0" w:color="auto"/>
            </w:tcBorders>
            <w:shd w:val="clear" w:color="auto" w:fill="auto"/>
            <w:vAlign w:val="center"/>
            <w:hideMark/>
          </w:tcPr>
          <w:p w14:paraId="110010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A8B835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Câmara fria</w:t>
            </w:r>
          </w:p>
        </w:tc>
        <w:tc>
          <w:tcPr>
            <w:tcW w:w="1630" w:type="dxa"/>
            <w:tcBorders>
              <w:top w:val="nil"/>
              <w:left w:val="nil"/>
              <w:bottom w:val="single" w:sz="4" w:space="0" w:color="auto"/>
              <w:right w:val="single" w:sz="4" w:space="0" w:color="auto"/>
            </w:tcBorders>
            <w:shd w:val="clear" w:color="auto" w:fill="auto"/>
            <w:vAlign w:val="center"/>
            <w:hideMark/>
          </w:tcPr>
          <w:p w14:paraId="6539EAE1"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79F4B0D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 FBA6060E / Unidade condensadora: FLEX200X68</w:t>
            </w:r>
          </w:p>
        </w:tc>
        <w:tc>
          <w:tcPr>
            <w:tcW w:w="1333" w:type="dxa"/>
            <w:tcBorders>
              <w:top w:val="nil"/>
              <w:left w:val="nil"/>
              <w:bottom w:val="single" w:sz="4" w:space="0" w:color="auto"/>
              <w:right w:val="single" w:sz="4" w:space="0" w:color="auto"/>
            </w:tcBorders>
            <w:shd w:val="clear" w:color="auto" w:fill="auto"/>
            <w:vAlign w:val="center"/>
            <w:hideMark/>
          </w:tcPr>
          <w:p w14:paraId="3B3253D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14C86B6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0CBBA35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2D0B1B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155</w:t>
            </w:r>
          </w:p>
        </w:tc>
        <w:tc>
          <w:tcPr>
            <w:tcW w:w="1322" w:type="dxa"/>
            <w:tcBorders>
              <w:top w:val="nil"/>
              <w:left w:val="nil"/>
              <w:bottom w:val="single" w:sz="4" w:space="0" w:color="auto"/>
              <w:right w:val="single" w:sz="4" w:space="0" w:color="auto"/>
            </w:tcBorders>
            <w:shd w:val="clear" w:color="auto" w:fill="auto"/>
            <w:vAlign w:val="center"/>
            <w:hideMark/>
          </w:tcPr>
          <w:p w14:paraId="5B3DC5A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BD4057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 de amônia</w:t>
            </w:r>
          </w:p>
        </w:tc>
        <w:tc>
          <w:tcPr>
            <w:tcW w:w="1630" w:type="dxa"/>
            <w:tcBorders>
              <w:top w:val="nil"/>
              <w:left w:val="nil"/>
              <w:bottom w:val="single" w:sz="4" w:space="0" w:color="auto"/>
              <w:right w:val="single" w:sz="4" w:space="0" w:color="auto"/>
            </w:tcBorders>
            <w:shd w:val="clear" w:color="auto" w:fill="auto"/>
            <w:vAlign w:val="center"/>
            <w:hideMark/>
          </w:tcPr>
          <w:p w14:paraId="3FE25463"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Somax</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68CC2F9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VFB-18</w:t>
            </w:r>
          </w:p>
        </w:tc>
        <w:tc>
          <w:tcPr>
            <w:tcW w:w="1333" w:type="dxa"/>
            <w:tcBorders>
              <w:top w:val="nil"/>
              <w:left w:val="nil"/>
              <w:bottom w:val="single" w:sz="4" w:space="0" w:color="auto"/>
              <w:right w:val="single" w:sz="4" w:space="0" w:color="auto"/>
            </w:tcBorders>
            <w:shd w:val="clear" w:color="auto" w:fill="auto"/>
            <w:vAlign w:val="center"/>
            <w:hideMark/>
          </w:tcPr>
          <w:p w14:paraId="7C4B3EB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6DB325B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18F82E3B"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5763F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156</w:t>
            </w:r>
          </w:p>
        </w:tc>
        <w:tc>
          <w:tcPr>
            <w:tcW w:w="1322" w:type="dxa"/>
            <w:tcBorders>
              <w:top w:val="nil"/>
              <w:left w:val="nil"/>
              <w:bottom w:val="single" w:sz="4" w:space="0" w:color="auto"/>
              <w:right w:val="single" w:sz="4" w:space="0" w:color="auto"/>
            </w:tcBorders>
            <w:shd w:val="clear" w:color="auto" w:fill="auto"/>
            <w:vAlign w:val="center"/>
            <w:hideMark/>
          </w:tcPr>
          <w:p w14:paraId="7461D9B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8EA28C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 de amônia</w:t>
            </w:r>
          </w:p>
        </w:tc>
        <w:tc>
          <w:tcPr>
            <w:tcW w:w="1630" w:type="dxa"/>
            <w:tcBorders>
              <w:top w:val="nil"/>
              <w:left w:val="nil"/>
              <w:bottom w:val="single" w:sz="4" w:space="0" w:color="auto"/>
              <w:right w:val="single" w:sz="4" w:space="0" w:color="auto"/>
            </w:tcBorders>
            <w:shd w:val="clear" w:color="auto" w:fill="auto"/>
            <w:vAlign w:val="center"/>
            <w:hideMark/>
          </w:tcPr>
          <w:p w14:paraId="7A2C5341"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Somax</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182DE7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VFB-18</w:t>
            </w:r>
          </w:p>
        </w:tc>
        <w:tc>
          <w:tcPr>
            <w:tcW w:w="1333" w:type="dxa"/>
            <w:tcBorders>
              <w:top w:val="nil"/>
              <w:left w:val="nil"/>
              <w:bottom w:val="single" w:sz="4" w:space="0" w:color="auto"/>
              <w:right w:val="single" w:sz="4" w:space="0" w:color="auto"/>
            </w:tcBorders>
            <w:shd w:val="clear" w:color="auto" w:fill="auto"/>
            <w:vAlign w:val="center"/>
            <w:hideMark/>
          </w:tcPr>
          <w:p w14:paraId="649CA2B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681C190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683BCA9A" w14:textId="77777777" w:rsidTr="006C56F1">
        <w:trPr>
          <w:trHeight w:val="12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412525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157</w:t>
            </w:r>
          </w:p>
        </w:tc>
        <w:tc>
          <w:tcPr>
            <w:tcW w:w="1322" w:type="dxa"/>
            <w:tcBorders>
              <w:top w:val="nil"/>
              <w:left w:val="nil"/>
              <w:bottom w:val="single" w:sz="4" w:space="0" w:color="auto"/>
              <w:right w:val="single" w:sz="4" w:space="0" w:color="auto"/>
            </w:tcBorders>
            <w:shd w:val="clear" w:color="auto" w:fill="auto"/>
            <w:vAlign w:val="center"/>
            <w:hideMark/>
          </w:tcPr>
          <w:p w14:paraId="4DEEBE2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Combate a Incêndio</w:t>
            </w:r>
          </w:p>
        </w:tc>
        <w:tc>
          <w:tcPr>
            <w:tcW w:w="1674" w:type="dxa"/>
            <w:tcBorders>
              <w:top w:val="nil"/>
              <w:left w:val="nil"/>
              <w:bottom w:val="single" w:sz="4" w:space="0" w:color="auto"/>
              <w:right w:val="single" w:sz="4" w:space="0" w:color="auto"/>
            </w:tcBorders>
            <w:shd w:val="clear" w:color="auto" w:fill="auto"/>
            <w:vAlign w:val="center"/>
            <w:hideMark/>
          </w:tcPr>
          <w:p w14:paraId="5B02E9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elétrica</w:t>
            </w:r>
          </w:p>
        </w:tc>
        <w:tc>
          <w:tcPr>
            <w:tcW w:w="1630" w:type="dxa"/>
            <w:tcBorders>
              <w:top w:val="nil"/>
              <w:left w:val="nil"/>
              <w:bottom w:val="single" w:sz="4" w:space="0" w:color="auto"/>
              <w:right w:val="single" w:sz="4" w:space="0" w:color="auto"/>
            </w:tcBorders>
            <w:shd w:val="clear" w:color="auto" w:fill="auto"/>
            <w:vAlign w:val="center"/>
            <w:hideMark/>
          </w:tcPr>
          <w:p w14:paraId="19BE876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hideMark/>
          </w:tcPr>
          <w:p w14:paraId="3D5D10E6" w14:textId="77777777" w:rsidR="00F6110D" w:rsidRPr="00C20E3E" w:rsidRDefault="00F6110D" w:rsidP="006C56F1">
            <w:pPr>
              <w:rPr>
                <w:rFonts w:ascii="Times New Roman" w:hAnsi="Times New Roman" w:cs="Times New Roman"/>
                <w:color w:val="000000"/>
                <w:szCs w:val="20"/>
              </w:rPr>
            </w:pPr>
            <w:r w:rsidRPr="00C20E3E">
              <w:rPr>
                <w:rFonts w:ascii="Times New Roman" w:hAnsi="Times New Roman" w:cs="Times New Roman"/>
                <w:color w:val="000000"/>
                <w:szCs w:val="20"/>
              </w:rPr>
              <w:t>Bomba: KSB MAGANORM 200-500_OP 993.841;</w:t>
            </w:r>
            <w:r w:rsidRPr="00C20E3E">
              <w:rPr>
                <w:rFonts w:ascii="Times New Roman" w:hAnsi="Times New Roman" w:cs="Times New Roman"/>
                <w:color w:val="000000"/>
                <w:szCs w:val="20"/>
              </w:rPr>
              <w:br/>
              <w:t>Motor: W22 PLUS 300 CV</w:t>
            </w:r>
          </w:p>
        </w:tc>
        <w:tc>
          <w:tcPr>
            <w:tcW w:w="1333" w:type="dxa"/>
            <w:tcBorders>
              <w:top w:val="nil"/>
              <w:left w:val="nil"/>
              <w:bottom w:val="single" w:sz="4" w:space="0" w:color="auto"/>
              <w:right w:val="single" w:sz="4" w:space="0" w:color="auto"/>
            </w:tcBorders>
            <w:shd w:val="clear" w:color="auto" w:fill="auto"/>
            <w:vAlign w:val="center"/>
            <w:hideMark/>
          </w:tcPr>
          <w:p w14:paraId="365E0DE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498 m3/h x 90 </w:t>
            </w:r>
            <w:proofErr w:type="spellStart"/>
            <w:r w:rsidRPr="00C20E3E">
              <w:rPr>
                <w:rFonts w:ascii="Times New Roman" w:hAnsi="Times New Roman" w:cs="Times New Roman"/>
                <w:color w:val="000000"/>
                <w:szCs w:val="20"/>
              </w:rPr>
              <w:t>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514892F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B14</w:t>
            </w:r>
          </w:p>
        </w:tc>
      </w:tr>
      <w:tr w:rsidR="00F6110D" w:rsidRPr="00C20E3E" w14:paraId="47080546"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8D855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158</w:t>
            </w:r>
          </w:p>
        </w:tc>
        <w:tc>
          <w:tcPr>
            <w:tcW w:w="1322" w:type="dxa"/>
            <w:tcBorders>
              <w:top w:val="nil"/>
              <w:left w:val="nil"/>
              <w:bottom w:val="single" w:sz="4" w:space="0" w:color="auto"/>
              <w:right w:val="single" w:sz="4" w:space="0" w:color="auto"/>
            </w:tcBorders>
            <w:shd w:val="clear" w:color="auto" w:fill="auto"/>
            <w:vAlign w:val="center"/>
            <w:hideMark/>
          </w:tcPr>
          <w:p w14:paraId="7E6279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Combate a Incêndio</w:t>
            </w:r>
          </w:p>
        </w:tc>
        <w:tc>
          <w:tcPr>
            <w:tcW w:w="1674" w:type="dxa"/>
            <w:tcBorders>
              <w:top w:val="nil"/>
              <w:left w:val="nil"/>
              <w:bottom w:val="single" w:sz="4" w:space="0" w:color="auto"/>
              <w:right w:val="single" w:sz="4" w:space="0" w:color="auto"/>
            </w:tcBorders>
            <w:shd w:val="clear" w:color="auto" w:fill="auto"/>
            <w:vAlign w:val="center"/>
            <w:hideMark/>
          </w:tcPr>
          <w:p w14:paraId="22D117D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Jockey</w:t>
            </w:r>
          </w:p>
        </w:tc>
        <w:tc>
          <w:tcPr>
            <w:tcW w:w="1630" w:type="dxa"/>
            <w:tcBorders>
              <w:top w:val="nil"/>
              <w:left w:val="nil"/>
              <w:bottom w:val="single" w:sz="4" w:space="0" w:color="auto"/>
              <w:right w:val="single" w:sz="4" w:space="0" w:color="auto"/>
            </w:tcBorders>
            <w:shd w:val="clear" w:color="auto" w:fill="auto"/>
            <w:vAlign w:val="center"/>
            <w:hideMark/>
          </w:tcPr>
          <w:p w14:paraId="4A8C33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7F91356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HIDROBLOC MB 404 / Motor: W 22 PLUS 4 CV</w:t>
            </w:r>
          </w:p>
        </w:tc>
        <w:tc>
          <w:tcPr>
            <w:tcW w:w="1333" w:type="dxa"/>
            <w:tcBorders>
              <w:top w:val="nil"/>
              <w:left w:val="nil"/>
              <w:bottom w:val="single" w:sz="4" w:space="0" w:color="auto"/>
              <w:right w:val="single" w:sz="4" w:space="0" w:color="auto"/>
            </w:tcBorders>
            <w:shd w:val="clear" w:color="auto" w:fill="auto"/>
            <w:vAlign w:val="center"/>
            <w:hideMark/>
          </w:tcPr>
          <w:p w14:paraId="00BB6D4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 CV</w:t>
            </w:r>
          </w:p>
        </w:tc>
        <w:tc>
          <w:tcPr>
            <w:tcW w:w="1352" w:type="dxa"/>
            <w:tcBorders>
              <w:top w:val="nil"/>
              <w:left w:val="nil"/>
              <w:bottom w:val="single" w:sz="4" w:space="0" w:color="auto"/>
              <w:right w:val="single" w:sz="4" w:space="0" w:color="auto"/>
            </w:tcBorders>
            <w:shd w:val="clear" w:color="auto" w:fill="auto"/>
            <w:vAlign w:val="center"/>
            <w:hideMark/>
          </w:tcPr>
          <w:p w14:paraId="315C8F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B14</w:t>
            </w:r>
          </w:p>
        </w:tc>
      </w:tr>
      <w:tr w:rsidR="00F6110D" w:rsidRPr="00C20E3E" w14:paraId="1C9E7AC4"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9BF3A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159</w:t>
            </w:r>
          </w:p>
        </w:tc>
        <w:tc>
          <w:tcPr>
            <w:tcW w:w="1322" w:type="dxa"/>
            <w:tcBorders>
              <w:top w:val="nil"/>
              <w:left w:val="nil"/>
              <w:bottom w:val="single" w:sz="4" w:space="0" w:color="auto"/>
              <w:right w:val="single" w:sz="4" w:space="0" w:color="auto"/>
            </w:tcBorders>
            <w:shd w:val="clear" w:color="auto" w:fill="auto"/>
            <w:vAlign w:val="center"/>
            <w:hideMark/>
          </w:tcPr>
          <w:p w14:paraId="583A610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Combate a Incêndio</w:t>
            </w:r>
          </w:p>
        </w:tc>
        <w:tc>
          <w:tcPr>
            <w:tcW w:w="1674" w:type="dxa"/>
            <w:tcBorders>
              <w:top w:val="nil"/>
              <w:left w:val="nil"/>
              <w:bottom w:val="single" w:sz="4" w:space="0" w:color="auto"/>
              <w:right w:val="single" w:sz="4" w:space="0" w:color="auto"/>
            </w:tcBorders>
            <w:shd w:val="clear" w:color="auto" w:fill="auto"/>
            <w:vAlign w:val="center"/>
            <w:hideMark/>
          </w:tcPr>
          <w:p w14:paraId="52A918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diesel</w:t>
            </w:r>
          </w:p>
        </w:tc>
        <w:tc>
          <w:tcPr>
            <w:tcW w:w="1630" w:type="dxa"/>
            <w:tcBorders>
              <w:top w:val="nil"/>
              <w:left w:val="nil"/>
              <w:bottom w:val="single" w:sz="4" w:space="0" w:color="auto"/>
              <w:right w:val="single" w:sz="4" w:space="0" w:color="auto"/>
            </w:tcBorders>
            <w:shd w:val="clear" w:color="auto" w:fill="auto"/>
            <w:vAlign w:val="center"/>
            <w:hideMark/>
          </w:tcPr>
          <w:p w14:paraId="3C100BA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vAlign w:val="center"/>
            <w:hideMark/>
          </w:tcPr>
          <w:p w14:paraId="4E9CA33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KSB MAGANORM 200-500_OP 993.840</w:t>
            </w:r>
          </w:p>
        </w:tc>
        <w:tc>
          <w:tcPr>
            <w:tcW w:w="1333" w:type="dxa"/>
            <w:tcBorders>
              <w:top w:val="nil"/>
              <w:left w:val="nil"/>
              <w:bottom w:val="single" w:sz="4" w:space="0" w:color="auto"/>
              <w:right w:val="single" w:sz="4" w:space="0" w:color="auto"/>
            </w:tcBorders>
            <w:shd w:val="clear" w:color="auto" w:fill="auto"/>
            <w:vAlign w:val="center"/>
            <w:hideMark/>
          </w:tcPr>
          <w:p w14:paraId="6A2E7E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498 m3/h x 90 </w:t>
            </w:r>
            <w:proofErr w:type="spellStart"/>
            <w:r w:rsidRPr="00C20E3E">
              <w:rPr>
                <w:rFonts w:ascii="Times New Roman" w:hAnsi="Times New Roman" w:cs="Times New Roman"/>
                <w:color w:val="000000"/>
                <w:szCs w:val="20"/>
              </w:rPr>
              <w:t>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14A86E5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B14</w:t>
            </w:r>
          </w:p>
        </w:tc>
      </w:tr>
      <w:tr w:rsidR="00F6110D" w:rsidRPr="00C20E3E" w14:paraId="68B357D8"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6D885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160</w:t>
            </w:r>
          </w:p>
        </w:tc>
        <w:tc>
          <w:tcPr>
            <w:tcW w:w="1322" w:type="dxa"/>
            <w:tcBorders>
              <w:top w:val="nil"/>
              <w:left w:val="nil"/>
              <w:bottom w:val="single" w:sz="4" w:space="0" w:color="auto"/>
              <w:right w:val="single" w:sz="4" w:space="0" w:color="auto"/>
            </w:tcBorders>
            <w:shd w:val="clear" w:color="auto" w:fill="auto"/>
            <w:vAlign w:val="center"/>
            <w:hideMark/>
          </w:tcPr>
          <w:p w14:paraId="3B8BFFF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4E80F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SPLIT </w:t>
            </w:r>
          </w:p>
        </w:tc>
        <w:tc>
          <w:tcPr>
            <w:tcW w:w="1630" w:type="dxa"/>
            <w:tcBorders>
              <w:top w:val="nil"/>
              <w:left w:val="nil"/>
              <w:bottom w:val="single" w:sz="4" w:space="0" w:color="auto"/>
              <w:right w:val="single" w:sz="4" w:space="0" w:color="auto"/>
            </w:tcBorders>
            <w:shd w:val="clear" w:color="auto" w:fill="auto"/>
            <w:vAlign w:val="center"/>
            <w:hideMark/>
          </w:tcPr>
          <w:p w14:paraId="55A2FC3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Hitachi</w:t>
            </w:r>
          </w:p>
        </w:tc>
        <w:tc>
          <w:tcPr>
            <w:tcW w:w="2029" w:type="dxa"/>
            <w:tcBorders>
              <w:top w:val="nil"/>
              <w:left w:val="nil"/>
              <w:bottom w:val="single" w:sz="4" w:space="0" w:color="auto"/>
              <w:right w:val="single" w:sz="4" w:space="0" w:color="auto"/>
            </w:tcBorders>
            <w:shd w:val="clear" w:color="auto" w:fill="auto"/>
            <w:vAlign w:val="center"/>
            <w:hideMark/>
          </w:tcPr>
          <w:p w14:paraId="68B2AD1C"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Und</w:t>
            </w:r>
            <w:proofErr w:type="spellEnd"/>
            <w:r w:rsidRPr="00C20E3E">
              <w:rPr>
                <w:rFonts w:ascii="Times New Roman" w:hAnsi="Times New Roman" w:cs="Times New Roman"/>
                <w:color w:val="000000"/>
                <w:szCs w:val="20"/>
              </w:rPr>
              <w:t>. Cond.: RAP60B7L</w:t>
            </w:r>
          </w:p>
        </w:tc>
        <w:tc>
          <w:tcPr>
            <w:tcW w:w="1333" w:type="dxa"/>
            <w:tcBorders>
              <w:top w:val="nil"/>
              <w:left w:val="nil"/>
              <w:bottom w:val="single" w:sz="4" w:space="0" w:color="auto"/>
              <w:right w:val="single" w:sz="4" w:space="0" w:color="auto"/>
            </w:tcBorders>
            <w:shd w:val="clear" w:color="auto" w:fill="auto"/>
            <w:vAlign w:val="center"/>
            <w:hideMark/>
          </w:tcPr>
          <w:p w14:paraId="29A7F0E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58.000 btu/h / refrigerante R410A</w:t>
            </w:r>
          </w:p>
        </w:tc>
        <w:tc>
          <w:tcPr>
            <w:tcW w:w="1352" w:type="dxa"/>
            <w:tcBorders>
              <w:top w:val="nil"/>
              <w:left w:val="nil"/>
              <w:bottom w:val="single" w:sz="4" w:space="0" w:color="auto"/>
              <w:right w:val="single" w:sz="4" w:space="0" w:color="auto"/>
            </w:tcBorders>
            <w:shd w:val="clear" w:color="auto" w:fill="auto"/>
            <w:vAlign w:val="center"/>
            <w:hideMark/>
          </w:tcPr>
          <w:p w14:paraId="2AD2813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36D4C3EF"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33DDCE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161</w:t>
            </w:r>
          </w:p>
        </w:tc>
        <w:tc>
          <w:tcPr>
            <w:tcW w:w="1322" w:type="dxa"/>
            <w:tcBorders>
              <w:top w:val="nil"/>
              <w:left w:val="nil"/>
              <w:bottom w:val="single" w:sz="4" w:space="0" w:color="auto"/>
              <w:right w:val="single" w:sz="4" w:space="0" w:color="auto"/>
            </w:tcBorders>
            <w:shd w:val="clear" w:color="auto" w:fill="auto"/>
            <w:vAlign w:val="center"/>
            <w:hideMark/>
          </w:tcPr>
          <w:p w14:paraId="37503ED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C86BA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SPLIT </w:t>
            </w:r>
          </w:p>
        </w:tc>
        <w:tc>
          <w:tcPr>
            <w:tcW w:w="1630" w:type="dxa"/>
            <w:tcBorders>
              <w:top w:val="nil"/>
              <w:left w:val="nil"/>
              <w:bottom w:val="single" w:sz="4" w:space="0" w:color="auto"/>
              <w:right w:val="single" w:sz="4" w:space="0" w:color="auto"/>
            </w:tcBorders>
            <w:shd w:val="clear" w:color="auto" w:fill="auto"/>
            <w:vAlign w:val="center"/>
            <w:hideMark/>
          </w:tcPr>
          <w:p w14:paraId="77BD2E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Hitachi</w:t>
            </w:r>
          </w:p>
        </w:tc>
        <w:tc>
          <w:tcPr>
            <w:tcW w:w="2029" w:type="dxa"/>
            <w:tcBorders>
              <w:top w:val="nil"/>
              <w:left w:val="nil"/>
              <w:bottom w:val="single" w:sz="4" w:space="0" w:color="auto"/>
              <w:right w:val="single" w:sz="4" w:space="0" w:color="auto"/>
            </w:tcBorders>
            <w:shd w:val="clear" w:color="auto" w:fill="auto"/>
            <w:vAlign w:val="center"/>
            <w:hideMark/>
          </w:tcPr>
          <w:p w14:paraId="2F9E4A6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Und</w:t>
            </w:r>
            <w:proofErr w:type="spellEnd"/>
            <w:r w:rsidRPr="00C20E3E">
              <w:rPr>
                <w:rFonts w:ascii="Times New Roman" w:hAnsi="Times New Roman" w:cs="Times New Roman"/>
                <w:color w:val="000000"/>
                <w:szCs w:val="20"/>
              </w:rPr>
              <w:t>. Cond.: RAP60B7L</w:t>
            </w:r>
          </w:p>
        </w:tc>
        <w:tc>
          <w:tcPr>
            <w:tcW w:w="1333" w:type="dxa"/>
            <w:tcBorders>
              <w:top w:val="nil"/>
              <w:left w:val="nil"/>
              <w:bottom w:val="single" w:sz="4" w:space="0" w:color="auto"/>
              <w:right w:val="single" w:sz="4" w:space="0" w:color="auto"/>
            </w:tcBorders>
            <w:shd w:val="clear" w:color="auto" w:fill="auto"/>
            <w:vAlign w:val="center"/>
            <w:hideMark/>
          </w:tcPr>
          <w:p w14:paraId="669A0D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58.000 btu/h / refrigerante R410A</w:t>
            </w:r>
          </w:p>
        </w:tc>
        <w:tc>
          <w:tcPr>
            <w:tcW w:w="1352" w:type="dxa"/>
            <w:tcBorders>
              <w:top w:val="nil"/>
              <w:left w:val="nil"/>
              <w:bottom w:val="single" w:sz="4" w:space="0" w:color="auto"/>
              <w:right w:val="single" w:sz="4" w:space="0" w:color="auto"/>
            </w:tcBorders>
            <w:shd w:val="clear" w:color="auto" w:fill="auto"/>
            <w:vAlign w:val="center"/>
            <w:hideMark/>
          </w:tcPr>
          <w:p w14:paraId="3EFACE9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bl>
    <w:p w14:paraId="1B6D876F"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17FCB625"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3F17E7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28DB6E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1AFB389"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C8757FA"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F46D70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BB507A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AF299A3"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68FCC387" w14:textId="77777777" w:rsidTr="006C56F1">
        <w:trPr>
          <w:trHeight w:val="12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4E458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162</w:t>
            </w:r>
          </w:p>
        </w:tc>
        <w:tc>
          <w:tcPr>
            <w:tcW w:w="1322" w:type="dxa"/>
            <w:tcBorders>
              <w:top w:val="nil"/>
              <w:left w:val="nil"/>
              <w:bottom w:val="single" w:sz="4" w:space="0" w:color="auto"/>
              <w:right w:val="single" w:sz="4" w:space="0" w:color="auto"/>
            </w:tcBorders>
            <w:shd w:val="clear" w:color="auto" w:fill="auto"/>
            <w:vAlign w:val="center"/>
            <w:hideMark/>
          </w:tcPr>
          <w:p w14:paraId="57185D3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CBBF14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SPLIT</w:t>
            </w:r>
          </w:p>
        </w:tc>
        <w:tc>
          <w:tcPr>
            <w:tcW w:w="1630" w:type="dxa"/>
            <w:tcBorders>
              <w:top w:val="nil"/>
              <w:left w:val="nil"/>
              <w:bottom w:val="single" w:sz="4" w:space="0" w:color="auto"/>
              <w:right w:val="single" w:sz="4" w:space="0" w:color="auto"/>
            </w:tcBorders>
            <w:shd w:val="clear" w:color="auto" w:fill="auto"/>
            <w:vAlign w:val="center"/>
            <w:hideMark/>
          </w:tcPr>
          <w:p w14:paraId="3123E76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4971B74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Und</w:t>
            </w:r>
            <w:proofErr w:type="spellEnd"/>
            <w:r w:rsidRPr="00C20E3E">
              <w:rPr>
                <w:rFonts w:ascii="Times New Roman" w:hAnsi="Times New Roman" w:cs="Times New Roman"/>
                <w:color w:val="000000"/>
                <w:szCs w:val="20"/>
              </w:rPr>
              <w:t>. Cond.:  2TWK0512G1000AA</w:t>
            </w:r>
            <w:r w:rsidRPr="00C20E3E">
              <w:rPr>
                <w:rFonts w:ascii="Times New Roman" w:hAnsi="Times New Roman" w:cs="Times New Roman"/>
                <w:color w:val="000000"/>
                <w:szCs w:val="20"/>
              </w:rPr>
              <w:br/>
            </w:r>
            <w:proofErr w:type="spellStart"/>
            <w:r w:rsidRPr="00C20E3E">
              <w:rPr>
                <w:rFonts w:ascii="Times New Roman" w:hAnsi="Times New Roman" w:cs="Times New Roman"/>
                <w:color w:val="000000"/>
                <w:szCs w:val="20"/>
              </w:rPr>
              <w:t>Und</w:t>
            </w:r>
            <w:proofErr w:type="spellEnd"/>
            <w:r w:rsidRPr="00C20E3E">
              <w:rPr>
                <w:rFonts w:ascii="Times New Roman" w:hAnsi="Times New Roman" w:cs="Times New Roman"/>
                <w:color w:val="000000"/>
                <w:szCs w:val="20"/>
              </w:rPr>
              <w:t xml:space="preserve">. </w:t>
            </w:r>
            <w:proofErr w:type="spellStart"/>
            <w:r w:rsidRPr="00C20E3E">
              <w:rPr>
                <w:rFonts w:ascii="Times New Roman" w:hAnsi="Times New Roman" w:cs="Times New Roman"/>
                <w:color w:val="000000"/>
                <w:szCs w:val="20"/>
              </w:rPr>
              <w:t>Evap</w:t>
            </w:r>
            <w:proofErr w:type="spellEnd"/>
            <w:r w:rsidRPr="00C20E3E">
              <w:rPr>
                <w:rFonts w:ascii="Times New Roman" w:hAnsi="Times New Roman" w:cs="Times New Roman"/>
                <w:color w:val="000000"/>
                <w:szCs w:val="20"/>
              </w:rPr>
              <w:t>.: 2MWW0512G1000AA</w:t>
            </w:r>
          </w:p>
        </w:tc>
        <w:tc>
          <w:tcPr>
            <w:tcW w:w="1333" w:type="dxa"/>
            <w:tcBorders>
              <w:top w:val="nil"/>
              <w:left w:val="nil"/>
              <w:bottom w:val="single" w:sz="4" w:space="0" w:color="auto"/>
              <w:right w:val="single" w:sz="4" w:space="0" w:color="auto"/>
            </w:tcBorders>
            <w:shd w:val="clear" w:color="auto" w:fill="auto"/>
            <w:vAlign w:val="center"/>
            <w:hideMark/>
          </w:tcPr>
          <w:p w14:paraId="2A9217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12.000 Btu/h</w:t>
            </w:r>
          </w:p>
        </w:tc>
        <w:tc>
          <w:tcPr>
            <w:tcW w:w="1352" w:type="dxa"/>
            <w:tcBorders>
              <w:top w:val="nil"/>
              <w:left w:val="nil"/>
              <w:bottom w:val="single" w:sz="4" w:space="0" w:color="auto"/>
              <w:right w:val="single" w:sz="4" w:space="0" w:color="auto"/>
            </w:tcBorders>
            <w:shd w:val="clear" w:color="auto" w:fill="auto"/>
            <w:vAlign w:val="center"/>
            <w:hideMark/>
          </w:tcPr>
          <w:p w14:paraId="419AC17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B13</w:t>
            </w:r>
          </w:p>
        </w:tc>
      </w:tr>
      <w:tr w:rsidR="00F6110D" w:rsidRPr="00C20E3E" w14:paraId="0B664700"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3E5EE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163</w:t>
            </w:r>
          </w:p>
        </w:tc>
        <w:tc>
          <w:tcPr>
            <w:tcW w:w="1322" w:type="dxa"/>
            <w:tcBorders>
              <w:top w:val="nil"/>
              <w:left w:val="nil"/>
              <w:bottom w:val="single" w:sz="4" w:space="0" w:color="auto"/>
              <w:right w:val="single" w:sz="4" w:space="0" w:color="auto"/>
            </w:tcBorders>
            <w:shd w:val="clear" w:color="auto" w:fill="auto"/>
            <w:vAlign w:val="center"/>
            <w:hideMark/>
          </w:tcPr>
          <w:p w14:paraId="670CE97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56590D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ar</w:t>
            </w:r>
          </w:p>
        </w:tc>
        <w:tc>
          <w:tcPr>
            <w:tcW w:w="1630" w:type="dxa"/>
            <w:tcBorders>
              <w:top w:val="nil"/>
              <w:left w:val="nil"/>
              <w:bottom w:val="single" w:sz="4" w:space="0" w:color="auto"/>
              <w:right w:val="single" w:sz="4" w:space="0" w:color="auto"/>
            </w:tcBorders>
            <w:shd w:val="clear" w:color="auto" w:fill="auto"/>
            <w:vAlign w:val="center"/>
            <w:hideMark/>
          </w:tcPr>
          <w:p w14:paraId="54723F54"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Maqtermo</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3DF44E6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MQT 150 AR4 CF 380 V</w:t>
            </w:r>
          </w:p>
        </w:tc>
        <w:tc>
          <w:tcPr>
            <w:tcW w:w="1333" w:type="dxa"/>
            <w:tcBorders>
              <w:top w:val="nil"/>
              <w:left w:val="nil"/>
              <w:bottom w:val="single" w:sz="4" w:space="0" w:color="auto"/>
              <w:right w:val="single" w:sz="4" w:space="0" w:color="auto"/>
            </w:tcBorders>
            <w:shd w:val="clear" w:color="auto" w:fill="auto"/>
            <w:vAlign w:val="center"/>
            <w:hideMark/>
          </w:tcPr>
          <w:p w14:paraId="6070E4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150.000 kcal/h</w:t>
            </w:r>
          </w:p>
        </w:tc>
        <w:tc>
          <w:tcPr>
            <w:tcW w:w="1352" w:type="dxa"/>
            <w:tcBorders>
              <w:top w:val="nil"/>
              <w:left w:val="nil"/>
              <w:bottom w:val="single" w:sz="4" w:space="0" w:color="auto"/>
              <w:right w:val="single" w:sz="4" w:space="0" w:color="auto"/>
            </w:tcBorders>
            <w:shd w:val="clear" w:color="auto" w:fill="auto"/>
            <w:vAlign w:val="center"/>
            <w:hideMark/>
          </w:tcPr>
          <w:p w14:paraId="65F1E18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B13</w:t>
            </w:r>
          </w:p>
        </w:tc>
      </w:tr>
      <w:tr w:rsidR="00F6110D" w:rsidRPr="00C20E3E" w14:paraId="16EB7991"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DBE72A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164</w:t>
            </w:r>
          </w:p>
        </w:tc>
        <w:tc>
          <w:tcPr>
            <w:tcW w:w="1322" w:type="dxa"/>
            <w:tcBorders>
              <w:top w:val="nil"/>
              <w:left w:val="nil"/>
              <w:bottom w:val="single" w:sz="4" w:space="0" w:color="auto"/>
              <w:right w:val="single" w:sz="4" w:space="0" w:color="auto"/>
            </w:tcBorders>
            <w:shd w:val="clear" w:color="auto" w:fill="auto"/>
            <w:vAlign w:val="center"/>
            <w:hideMark/>
          </w:tcPr>
          <w:p w14:paraId="3E40B46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35691F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SPLIT </w:t>
            </w:r>
          </w:p>
        </w:tc>
        <w:tc>
          <w:tcPr>
            <w:tcW w:w="1630" w:type="dxa"/>
            <w:tcBorders>
              <w:top w:val="nil"/>
              <w:left w:val="nil"/>
              <w:bottom w:val="single" w:sz="4" w:space="0" w:color="auto"/>
              <w:right w:val="single" w:sz="4" w:space="0" w:color="auto"/>
            </w:tcBorders>
            <w:shd w:val="clear" w:color="auto" w:fill="auto"/>
            <w:vAlign w:val="center"/>
            <w:hideMark/>
          </w:tcPr>
          <w:p w14:paraId="3B2983F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Samsung</w:t>
            </w:r>
          </w:p>
        </w:tc>
        <w:tc>
          <w:tcPr>
            <w:tcW w:w="2029" w:type="dxa"/>
            <w:tcBorders>
              <w:top w:val="nil"/>
              <w:left w:val="nil"/>
              <w:bottom w:val="single" w:sz="4" w:space="0" w:color="auto"/>
              <w:right w:val="single" w:sz="4" w:space="0" w:color="auto"/>
            </w:tcBorders>
            <w:shd w:val="clear" w:color="auto" w:fill="auto"/>
            <w:vAlign w:val="center"/>
            <w:hideMark/>
          </w:tcPr>
          <w:p w14:paraId="42B7BA00"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D6758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20C3E9C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43EDF287"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2A36B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165</w:t>
            </w:r>
          </w:p>
        </w:tc>
        <w:tc>
          <w:tcPr>
            <w:tcW w:w="1322" w:type="dxa"/>
            <w:tcBorders>
              <w:top w:val="nil"/>
              <w:left w:val="nil"/>
              <w:bottom w:val="single" w:sz="4" w:space="0" w:color="auto"/>
              <w:right w:val="single" w:sz="4" w:space="0" w:color="auto"/>
            </w:tcBorders>
            <w:shd w:val="clear" w:color="auto" w:fill="auto"/>
            <w:vAlign w:val="center"/>
            <w:hideMark/>
          </w:tcPr>
          <w:p w14:paraId="3250532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E9209E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SPLIT </w:t>
            </w:r>
          </w:p>
        </w:tc>
        <w:tc>
          <w:tcPr>
            <w:tcW w:w="1630" w:type="dxa"/>
            <w:tcBorders>
              <w:top w:val="nil"/>
              <w:left w:val="nil"/>
              <w:bottom w:val="single" w:sz="4" w:space="0" w:color="auto"/>
              <w:right w:val="single" w:sz="4" w:space="0" w:color="auto"/>
            </w:tcBorders>
            <w:shd w:val="clear" w:color="auto" w:fill="auto"/>
            <w:vAlign w:val="center"/>
            <w:hideMark/>
          </w:tcPr>
          <w:p w14:paraId="5392D8D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Gree</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3961F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 GWC18QD-D3DNB8M/O</w:t>
            </w:r>
          </w:p>
        </w:tc>
        <w:tc>
          <w:tcPr>
            <w:tcW w:w="1333" w:type="dxa"/>
            <w:tcBorders>
              <w:top w:val="nil"/>
              <w:left w:val="nil"/>
              <w:bottom w:val="single" w:sz="4" w:space="0" w:color="auto"/>
              <w:right w:val="single" w:sz="4" w:space="0" w:color="auto"/>
            </w:tcBorders>
            <w:shd w:val="clear" w:color="auto" w:fill="auto"/>
            <w:vAlign w:val="center"/>
            <w:hideMark/>
          </w:tcPr>
          <w:p w14:paraId="7149183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1.628 W</w:t>
            </w:r>
          </w:p>
        </w:tc>
        <w:tc>
          <w:tcPr>
            <w:tcW w:w="1352" w:type="dxa"/>
            <w:tcBorders>
              <w:top w:val="nil"/>
              <w:left w:val="nil"/>
              <w:bottom w:val="single" w:sz="4" w:space="0" w:color="auto"/>
              <w:right w:val="single" w:sz="4" w:space="0" w:color="auto"/>
            </w:tcBorders>
            <w:shd w:val="clear" w:color="auto" w:fill="auto"/>
            <w:vAlign w:val="center"/>
            <w:hideMark/>
          </w:tcPr>
          <w:p w14:paraId="1C31F76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3C9AA707"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A7E0E6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166</w:t>
            </w:r>
          </w:p>
        </w:tc>
        <w:tc>
          <w:tcPr>
            <w:tcW w:w="1322" w:type="dxa"/>
            <w:tcBorders>
              <w:top w:val="nil"/>
              <w:left w:val="nil"/>
              <w:bottom w:val="single" w:sz="4" w:space="0" w:color="auto"/>
              <w:right w:val="single" w:sz="4" w:space="0" w:color="auto"/>
            </w:tcBorders>
            <w:shd w:val="clear" w:color="auto" w:fill="auto"/>
            <w:vAlign w:val="center"/>
            <w:hideMark/>
          </w:tcPr>
          <w:p w14:paraId="70FAFB0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77C25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SPLIT </w:t>
            </w:r>
          </w:p>
        </w:tc>
        <w:tc>
          <w:tcPr>
            <w:tcW w:w="1630" w:type="dxa"/>
            <w:tcBorders>
              <w:top w:val="nil"/>
              <w:left w:val="nil"/>
              <w:bottom w:val="single" w:sz="4" w:space="0" w:color="auto"/>
              <w:right w:val="single" w:sz="4" w:space="0" w:color="auto"/>
            </w:tcBorders>
            <w:shd w:val="clear" w:color="auto" w:fill="auto"/>
            <w:vAlign w:val="center"/>
            <w:hideMark/>
          </w:tcPr>
          <w:p w14:paraId="20BE9FF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LG</w:t>
            </w:r>
          </w:p>
        </w:tc>
        <w:tc>
          <w:tcPr>
            <w:tcW w:w="2029" w:type="dxa"/>
            <w:tcBorders>
              <w:top w:val="nil"/>
              <w:left w:val="nil"/>
              <w:bottom w:val="single" w:sz="4" w:space="0" w:color="auto"/>
              <w:right w:val="single" w:sz="4" w:space="0" w:color="auto"/>
            </w:tcBorders>
            <w:shd w:val="clear" w:color="auto" w:fill="auto"/>
            <w:vAlign w:val="center"/>
            <w:hideMark/>
          </w:tcPr>
          <w:p w14:paraId="4C0C789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 USUQ182CSG3</w:t>
            </w:r>
          </w:p>
        </w:tc>
        <w:tc>
          <w:tcPr>
            <w:tcW w:w="1333" w:type="dxa"/>
            <w:tcBorders>
              <w:top w:val="nil"/>
              <w:left w:val="nil"/>
              <w:bottom w:val="single" w:sz="4" w:space="0" w:color="auto"/>
              <w:right w:val="single" w:sz="4" w:space="0" w:color="auto"/>
            </w:tcBorders>
            <w:shd w:val="clear" w:color="auto" w:fill="auto"/>
            <w:vAlign w:val="center"/>
            <w:hideMark/>
          </w:tcPr>
          <w:p w14:paraId="157AFD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18.000 btu/h</w:t>
            </w:r>
          </w:p>
        </w:tc>
        <w:tc>
          <w:tcPr>
            <w:tcW w:w="1352" w:type="dxa"/>
            <w:tcBorders>
              <w:top w:val="nil"/>
              <w:left w:val="nil"/>
              <w:bottom w:val="single" w:sz="4" w:space="0" w:color="auto"/>
              <w:right w:val="single" w:sz="4" w:space="0" w:color="auto"/>
            </w:tcBorders>
            <w:shd w:val="clear" w:color="auto" w:fill="auto"/>
            <w:vAlign w:val="center"/>
            <w:hideMark/>
          </w:tcPr>
          <w:p w14:paraId="2A69EC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44CD2402"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40690B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167</w:t>
            </w:r>
          </w:p>
        </w:tc>
        <w:tc>
          <w:tcPr>
            <w:tcW w:w="1322" w:type="dxa"/>
            <w:tcBorders>
              <w:top w:val="nil"/>
              <w:left w:val="nil"/>
              <w:bottom w:val="single" w:sz="4" w:space="0" w:color="auto"/>
              <w:right w:val="single" w:sz="4" w:space="0" w:color="auto"/>
            </w:tcBorders>
            <w:shd w:val="clear" w:color="auto" w:fill="auto"/>
            <w:vAlign w:val="center"/>
            <w:hideMark/>
          </w:tcPr>
          <w:p w14:paraId="5AEA4F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9F653C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SPLIT </w:t>
            </w:r>
          </w:p>
        </w:tc>
        <w:tc>
          <w:tcPr>
            <w:tcW w:w="1630" w:type="dxa"/>
            <w:tcBorders>
              <w:top w:val="nil"/>
              <w:left w:val="nil"/>
              <w:bottom w:val="single" w:sz="4" w:space="0" w:color="auto"/>
              <w:right w:val="single" w:sz="4" w:space="0" w:color="auto"/>
            </w:tcBorders>
            <w:shd w:val="clear" w:color="auto" w:fill="auto"/>
            <w:vAlign w:val="center"/>
            <w:hideMark/>
          </w:tcPr>
          <w:p w14:paraId="29F9D0B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Springer</w:t>
            </w:r>
          </w:p>
        </w:tc>
        <w:tc>
          <w:tcPr>
            <w:tcW w:w="2029" w:type="dxa"/>
            <w:tcBorders>
              <w:top w:val="nil"/>
              <w:left w:val="nil"/>
              <w:bottom w:val="single" w:sz="4" w:space="0" w:color="auto"/>
              <w:right w:val="single" w:sz="4" w:space="0" w:color="auto"/>
            </w:tcBorders>
            <w:shd w:val="clear" w:color="auto" w:fill="auto"/>
            <w:vAlign w:val="center"/>
            <w:hideMark/>
          </w:tcPr>
          <w:p w14:paraId="6FC7DB62"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1382A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18.000 btu/h</w:t>
            </w:r>
          </w:p>
        </w:tc>
        <w:tc>
          <w:tcPr>
            <w:tcW w:w="1352" w:type="dxa"/>
            <w:tcBorders>
              <w:top w:val="nil"/>
              <w:left w:val="nil"/>
              <w:bottom w:val="single" w:sz="4" w:space="0" w:color="auto"/>
              <w:right w:val="single" w:sz="4" w:space="0" w:color="auto"/>
            </w:tcBorders>
            <w:shd w:val="clear" w:color="auto" w:fill="auto"/>
            <w:vAlign w:val="center"/>
            <w:hideMark/>
          </w:tcPr>
          <w:p w14:paraId="42C619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78568425"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CEB38C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168</w:t>
            </w:r>
          </w:p>
        </w:tc>
        <w:tc>
          <w:tcPr>
            <w:tcW w:w="1322" w:type="dxa"/>
            <w:tcBorders>
              <w:top w:val="nil"/>
              <w:left w:val="nil"/>
              <w:bottom w:val="single" w:sz="4" w:space="0" w:color="auto"/>
              <w:right w:val="single" w:sz="4" w:space="0" w:color="auto"/>
            </w:tcBorders>
            <w:shd w:val="clear" w:color="auto" w:fill="auto"/>
            <w:vAlign w:val="center"/>
            <w:hideMark/>
          </w:tcPr>
          <w:p w14:paraId="36EDA1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557A8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Freezer</w:t>
            </w:r>
          </w:p>
        </w:tc>
        <w:tc>
          <w:tcPr>
            <w:tcW w:w="1630" w:type="dxa"/>
            <w:tcBorders>
              <w:top w:val="nil"/>
              <w:left w:val="nil"/>
              <w:bottom w:val="single" w:sz="4" w:space="0" w:color="auto"/>
              <w:right w:val="single" w:sz="4" w:space="0" w:color="auto"/>
            </w:tcBorders>
            <w:shd w:val="clear" w:color="auto" w:fill="auto"/>
            <w:vAlign w:val="center"/>
            <w:hideMark/>
          </w:tcPr>
          <w:p w14:paraId="1EE22391"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Termocientific</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647B4538"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681B63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p>
        </w:tc>
        <w:tc>
          <w:tcPr>
            <w:tcW w:w="1352" w:type="dxa"/>
            <w:tcBorders>
              <w:top w:val="nil"/>
              <w:left w:val="nil"/>
              <w:bottom w:val="single" w:sz="4" w:space="0" w:color="auto"/>
              <w:right w:val="single" w:sz="4" w:space="0" w:color="auto"/>
            </w:tcBorders>
            <w:shd w:val="clear" w:color="auto" w:fill="auto"/>
            <w:vAlign w:val="center"/>
            <w:hideMark/>
          </w:tcPr>
          <w:p w14:paraId="7DC48CB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13585B16"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A18667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169</w:t>
            </w:r>
          </w:p>
        </w:tc>
        <w:tc>
          <w:tcPr>
            <w:tcW w:w="1322" w:type="dxa"/>
            <w:tcBorders>
              <w:top w:val="nil"/>
              <w:left w:val="nil"/>
              <w:bottom w:val="single" w:sz="4" w:space="0" w:color="auto"/>
              <w:right w:val="single" w:sz="4" w:space="0" w:color="auto"/>
            </w:tcBorders>
            <w:shd w:val="clear" w:color="auto" w:fill="auto"/>
            <w:vAlign w:val="center"/>
            <w:hideMark/>
          </w:tcPr>
          <w:p w14:paraId="051FDA2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2007B0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Freezer</w:t>
            </w:r>
          </w:p>
        </w:tc>
        <w:tc>
          <w:tcPr>
            <w:tcW w:w="1630" w:type="dxa"/>
            <w:tcBorders>
              <w:top w:val="nil"/>
              <w:left w:val="nil"/>
              <w:bottom w:val="single" w:sz="4" w:space="0" w:color="auto"/>
              <w:right w:val="single" w:sz="4" w:space="0" w:color="auto"/>
            </w:tcBorders>
            <w:shd w:val="clear" w:color="auto" w:fill="auto"/>
            <w:vAlign w:val="center"/>
            <w:hideMark/>
          </w:tcPr>
          <w:p w14:paraId="577CC795"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Termocientific</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69018B9F"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7B56538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p>
        </w:tc>
        <w:tc>
          <w:tcPr>
            <w:tcW w:w="1352" w:type="dxa"/>
            <w:tcBorders>
              <w:top w:val="nil"/>
              <w:left w:val="nil"/>
              <w:bottom w:val="single" w:sz="4" w:space="0" w:color="auto"/>
              <w:right w:val="single" w:sz="4" w:space="0" w:color="auto"/>
            </w:tcBorders>
            <w:shd w:val="clear" w:color="auto" w:fill="auto"/>
            <w:vAlign w:val="center"/>
            <w:hideMark/>
          </w:tcPr>
          <w:p w14:paraId="39D09E5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21C85ACB"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FAB13C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170</w:t>
            </w:r>
          </w:p>
        </w:tc>
        <w:tc>
          <w:tcPr>
            <w:tcW w:w="1322" w:type="dxa"/>
            <w:tcBorders>
              <w:top w:val="nil"/>
              <w:left w:val="nil"/>
              <w:bottom w:val="single" w:sz="4" w:space="0" w:color="auto"/>
              <w:right w:val="single" w:sz="4" w:space="0" w:color="auto"/>
            </w:tcBorders>
            <w:shd w:val="clear" w:color="auto" w:fill="auto"/>
            <w:vAlign w:val="center"/>
            <w:hideMark/>
          </w:tcPr>
          <w:p w14:paraId="2122FA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5E0DF5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2EE48257"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0F6921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LRTK-G 6.0</w:t>
            </w:r>
          </w:p>
        </w:tc>
        <w:tc>
          <w:tcPr>
            <w:tcW w:w="1333" w:type="dxa"/>
            <w:tcBorders>
              <w:top w:val="nil"/>
              <w:left w:val="nil"/>
              <w:bottom w:val="single" w:sz="4" w:space="0" w:color="auto"/>
              <w:right w:val="single" w:sz="4" w:space="0" w:color="auto"/>
            </w:tcBorders>
            <w:shd w:val="clear" w:color="auto" w:fill="auto"/>
            <w:vAlign w:val="center"/>
            <w:hideMark/>
          </w:tcPr>
          <w:p w14:paraId="4F4508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33.007,7 kcal/h</w:t>
            </w:r>
          </w:p>
        </w:tc>
        <w:tc>
          <w:tcPr>
            <w:tcW w:w="1352" w:type="dxa"/>
            <w:tcBorders>
              <w:top w:val="nil"/>
              <w:left w:val="nil"/>
              <w:bottom w:val="single" w:sz="4" w:space="0" w:color="auto"/>
              <w:right w:val="single" w:sz="4" w:space="0" w:color="auto"/>
            </w:tcBorders>
            <w:shd w:val="clear" w:color="auto" w:fill="auto"/>
            <w:vAlign w:val="center"/>
            <w:hideMark/>
          </w:tcPr>
          <w:p w14:paraId="26623CE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415BC86B"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E4FD98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171</w:t>
            </w:r>
          </w:p>
        </w:tc>
        <w:tc>
          <w:tcPr>
            <w:tcW w:w="1322" w:type="dxa"/>
            <w:tcBorders>
              <w:top w:val="nil"/>
              <w:left w:val="nil"/>
              <w:bottom w:val="single" w:sz="4" w:space="0" w:color="auto"/>
              <w:right w:val="single" w:sz="4" w:space="0" w:color="auto"/>
            </w:tcBorders>
            <w:shd w:val="clear" w:color="auto" w:fill="auto"/>
            <w:vAlign w:val="center"/>
            <w:hideMark/>
          </w:tcPr>
          <w:p w14:paraId="78595B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705D17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5542A03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78096F3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LRTK-G 6.0</w:t>
            </w:r>
          </w:p>
        </w:tc>
        <w:tc>
          <w:tcPr>
            <w:tcW w:w="1333" w:type="dxa"/>
            <w:tcBorders>
              <w:top w:val="nil"/>
              <w:left w:val="nil"/>
              <w:bottom w:val="single" w:sz="4" w:space="0" w:color="auto"/>
              <w:right w:val="single" w:sz="4" w:space="0" w:color="auto"/>
            </w:tcBorders>
            <w:shd w:val="clear" w:color="auto" w:fill="auto"/>
            <w:vAlign w:val="center"/>
            <w:hideMark/>
          </w:tcPr>
          <w:p w14:paraId="1CFB85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31.016,8 kcal/h</w:t>
            </w:r>
          </w:p>
        </w:tc>
        <w:tc>
          <w:tcPr>
            <w:tcW w:w="1352" w:type="dxa"/>
            <w:tcBorders>
              <w:top w:val="nil"/>
              <w:left w:val="nil"/>
              <w:bottom w:val="single" w:sz="4" w:space="0" w:color="auto"/>
              <w:right w:val="single" w:sz="4" w:space="0" w:color="auto"/>
            </w:tcBorders>
            <w:shd w:val="clear" w:color="auto" w:fill="auto"/>
            <w:vAlign w:val="center"/>
            <w:hideMark/>
          </w:tcPr>
          <w:p w14:paraId="783918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38BE2A74"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9247EB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172</w:t>
            </w:r>
          </w:p>
        </w:tc>
        <w:tc>
          <w:tcPr>
            <w:tcW w:w="1322" w:type="dxa"/>
            <w:tcBorders>
              <w:top w:val="nil"/>
              <w:left w:val="nil"/>
              <w:bottom w:val="single" w:sz="4" w:space="0" w:color="auto"/>
              <w:right w:val="single" w:sz="4" w:space="0" w:color="auto"/>
            </w:tcBorders>
            <w:shd w:val="clear" w:color="auto" w:fill="auto"/>
            <w:vAlign w:val="center"/>
            <w:hideMark/>
          </w:tcPr>
          <w:p w14:paraId="081E4E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DB5A56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0C97C075"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34BF00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LRTK-G 6.0</w:t>
            </w:r>
          </w:p>
        </w:tc>
        <w:tc>
          <w:tcPr>
            <w:tcW w:w="1333" w:type="dxa"/>
            <w:tcBorders>
              <w:top w:val="nil"/>
              <w:left w:val="nil"/>
              <w:bottom w:val="single" w:sz="4" w:space="0" w:color="auto"/>
              <w:right w:val="single" w:sz="4" w:space="0" w:color="auto"/>
            </w:tcBorders>
            <w:shd w:val="clear" w:color="auto" w:fill="auto"/>
            <w:vAlign w:val="center"/>
            <w:hideMark/>
          </w:tcPr>
          <w:p w14:paraId="1E70D6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27.728,8 kcal/h</w:t>
            </w:r>
          </w:p>
        </w:tc>
        <w:tc>
          <w:tcPr>
            <w:tcW w:w="1352" w:type="dxa"/>
            <w:tcBorders>
              <w:top w:val="nil"/>
              <w:left w:val="nil"/>
              <w:bottom w:val="single" w:sz="4" w:space="0" w:color="auto"/>
              <w:right w:val="single" w:sz="4" w:space="0" w:color="auto"/>
            </w:tcBorders>
            <w:shd w:val="clear" w:color="auto" w:fill="auto"/>
            <w:vAlign w:val="center"/>
            <w:hideMark/>
          </w:tcPr>
          <w:p w14:paraId="69F00A0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294BD6C3"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26F718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173</w:t>
            </w:r>
          </w:p>
        </w:tc>
        <w:tc>
          <w:tcPr>
            <w:tcW w:w="1322" w:type="dxa"/>
            <w:tcBorders>
              <w:top w:val="nil"/>
              <w:left w:val="nil"/>
              <w:bottom w:val="single" w:sz="4" w:space="0" w:color="auto"/>
              <w:right w:val="single" w:sz="4" w:space="0" w:color="auto"/>
            </w:tcBorders>
            <w:shd w:val="clear" w:color="auto" w:fill="auto"/>
            <w:vAlign w:val="center"/>
            <w:hideMark/>
          </w:tcPr>
          <w:p w14:paraId="3863AD5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2FD1C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SPLIT </w:t>
            </w:r>
          </w:p>
        </w:tc>
        <w:tc>
          <w:tcPr>
            <w:tcW w:w="1630" w:type="dxa"/>
            <w:tcBorders>
              <w:top w:val="nil"/>
              <w:left w:val="nil"/>
              <w:bottom w:val="single" w:sz="4" w:space="0" w:color="auto"/>
              <w:right w:val="single" w:sz="4" w:space="0" w:color="auto"/>
            </w:tcBorders>
            <w:shd w:val="clear" w:color="auto" w:fill="auto"/>
            <w:vAlign w:val="center"/>
            <w:hideMark/>
          </w:tcPr>
          <w:p w14:paraId="232BC7D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Hitachi</w:t>
            </w:r>
          </w:p>
        </w:tc>
        <w:tc>
          <w:tcPr>
            <w:tcW w:w="2029" w:type="dxa"/>
            <w:tcBorders>
              <w:top w:val="nil"/>
              <w:left w:val="nil"/>
              <w:bottom w:val="single" w:sz="4" w:space="0" w:color="auto"/>
              <w:right w:val="single" w:sz="4" w:space="0" w:color="auto"/>
            </w:tcBorders>
            <w:shd w:val="clear" w:color="auto" w:fill="auto"/>
            <w:vAlign w:val="center"/>
            <w:hideMark/>
          </w:tcPr>
          <w:p w14:paraId="619E7E5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86287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24.000 Btu/h</w:t>
            </w:r>
          </w:p>
        </w:tc>
        <w:tc>
          <w:tcPr>
            <w:tcW w:w="1352" w:type="dxa"/>
            <w:tcBorders>
              <w:top w:val="nil"/>
              <w:left w:val="nil"/>
              <w:bottom w:val="single" w:sz="4" w:space="0" w:color="auto"/>
              <w:right w:val="single" w:sz="4" w:space="0" w:color="auto"/>
            </w:tcBorders>
            <w:shd w:val="clear" w:color="auto" w:fill="auto"/>
            <w:vAlign w:val="center"/>
            <w:hideMark/>
          </w:tcPr>
          <w:p w14:paraId="1704AC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Guarita</w:t>
            </w:r>
          </w:p>
        </w:tc>
      </w:tr>
      <w:tr w:rsidR="00F6110D" w:rsidRPr="00C20E3E" w14:paraId="5354EFD9"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D7AC4D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174</w:t>
            </w:r>
          </w:p>
        </w:tc>
        <w:tc>
          <w:tcPr>
            <w:tcW w:w="1322" w:type="dxa"/>
            <w:tcBorders>
              <w:top w:val="nil"/>
              <w:left w:val="nil"/>
              <w:bottom w:val="single" w:sz="4" w:space="0" w:color="auto"/>
              <w:right w:val="single" w:sz="4" w:space="0" w:color="auto"/>
            </w:tcBorders>
            <w:shd w:val="clear" w:color="auto" w:fill="auto"/>
            <w:vAlign w:val="center"/>
            <w:hideMark/>
          </w:tcPr>
          <w:p w14:paraId="49DE495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FAF80C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SPLIT </w:t>
            </w:r>
          </w:p>
        </w:tc>
        <w:tc>
          <w:tcPr>
            <w:tcW w:w="1630" w:type="dxa"/>
            <w:tcBorders>
              <w:top w:val="nil"/>
              <w:left w:val="nil"/>
              <w:bottom w:val="single" w:sz="4" w:space="0" w:color="auto"/>
              <w:right w:val="single" w:sz="4" w:space="0" w:color="auto"/>
            </w:tcBorders>
            <w:shd w:val="clear" w:color="auto" w:fill="auto"/>
            <w:vAlign w:val="center"/>
            <w:hideMark/>
          </w:tcPr>
          <w:p w14:paraId="3AEBBEF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Hitachi</w:t>
            </w:r>
          </w:p>
        </w:tc>
        <w:tc>
          <w:tcPr>
            <w:tcW w:w="2029" w:type="dxa"/>
            <w:tcBorders>
              <w:top w:val="nil"/>
              <w:left w:val="nil"/>
              <w:bottom w:val="single" w:sz="4" w:space="0" w:color="auto"/>
              <w:right w:val="single" w:sz="4" w:space="0" w:color="auto"/>
            </w:tcBorders>
            <w:shd w:val="clear" w:color="auto" w:fill="auto"/>
            <w:vAlign w:val="center"/>
            <w:hideMark/>
          </w:tcPr>
          <w:p w14:paraId="0109C29B"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E7B629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24.000 Btu/h</w:t>
            </w:r>
          </w:p>
        </w:tc>
        <w:tc>
          <w:tcPr>
            <w:tcW w:w="1352" w:type="dxa"/>
            <w:tcBorders>
              <w:top w:val="nil"/>
              <w:left w:val="nil"/>
              <w:bottom w:val="single" w:sz="4" w:space="0" w:color="auto"/>
              <w:right w:val="single" w:sz="4" w:space="0" w:color="auto"/>
            </w:tcBorders>
            <w:shd w:val="clear" w:color="auto" w:fill="auto"/>
            <w:vAlign w:val="center"/>
            <w:hideMark/>
          </w:tcPr>
          <w:p w14:paraId="0E83049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Guarita</w:t>
            </w:r>
          </w:p>
        </w:tc>
      </w:tr>
      <w:tr w:rsidR="00F6110D" w:rsidRPr="00C20E3E" w14:paraId="16EB0F8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C8238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175</w:t>
            </w:r>
          </w:p>
        </w:tc>
        <w:tc>
          <w:tcPr>
            <w:tcW w:w="1322" w:type="dxa"/>
            <w:tcBorders>
              <w:top w:val="nil"/>
              <w:left w:val="nil"/>
              <w:bottom w:val="single" w:sz="4" w:space="0" w:color="auto"/>
              <w:right w:val="single" w:sz="4" w:space="0" w:color="auto"/>
            </w:tcBorders>
            <w:shd w:val="clear" w:color="auto" w:fill="auto"/>
            <w:vAlign w:val="center"/>
            <w:hideMark/>
          </w:tcPr>
          <w:p w14:paraId="2ABDF9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5152D0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SPLIT </w:t>
            </w:r>
          </w:p>
        </w:tc>
        <w:tc>
          <w:tcPr>
            <w:tcW w:w="1630" w:type="dxa"/>
            <w:tcBorders>
              <w:top w:val="nil"/>
              <w:left w:val="nil"/>
              <w:bottom w:val="single" w:sz="4" w:space="0" w:color="auto"/>
              <w:right w:val="single" w:sz="4" w:space="0" w:color="auto"/>
            </w:tcBorders>
            <w:shd w:val="clear" w:color="auto" w:fill="auto"/>
            <w:vAlign w:val="center"/>
            <w:hideMark/>
          </w:tcPr>
          <w:p w14:paraId="286DF64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Hitachi</w:t>
            </w:r>
          </w:p>
        </w:tc>
        <w:tc>
          <w:tcPr>
            <w:tcW w:w="2029" w:type="dxa"/>
            <w:tcBorders>
              <w:top w:val="nil"/>
              <w:left w:val="nil"/>
              <w:bottom w:val="single" w:sz="4" w:space="0" w:color="auto"/>
              <w:right w:val="single" w:sz="4" w:space="0" w:color="auto"/>
            </w:tcBorders>
            <w:shd w:val="clear" w:color="auto" w:fill="auto"/>
            <w:vAlign w:val="center"/>
            <w:hideMark/>
          </w:tcPr>
          <w:p w14:paraId="1D8E0897"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CEC59E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24.000 Btu/h</w:t>
            </w:r>
          </w:p>
        </w:tc>
        <w:tc>
          <w:tcPr>
            <w:tcW w:w="1352" w:type="dxa"/>
            <w:tcBorders>
              <w:top w:val="nil"/>
              <w:left w:val="nil"/>
              <w:bottom w:val="single" w:sz="4" w:space="0" w:color="auto"/>
              <w:right w:val="single" w:sz="4" w:space="0" w:color="auto"/>
            </w:tcBorders>
            <w:shd w:val="clear" w:color="auto" w:fill="auto"/>
            <w:vAlign w:val="center"/>
            <w:hideMark/>
          </w:tcPr>
          <w:p w14:paraId="4242C77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Guarita</w:t>
            </w:r>
          </w:p>
        </w:tc>
      </w:tr>
      <w:tr w:rsidR="00F6110D" w:rsidRPr="00C20E3E" w14:paraId="32ED0DAC"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2BE713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176</w:t>
            </w:r>
          </w:p>
        </w:tc>
        <w:tc>
          <w:tcPr>
            <w:tcW w:w="1322" w:type="dxa"/>
            <w:tcBorders>
              <w:top w:val="nil"/>
              <w:left w:val="nil"/>
              <w:bottom w:val="single" w:sz="4" w:space="0" w:color="auto"/>
              <w:right w:val="single" w:sz="4" w:space="0" w:color="auto"/>
            </w:tcBorders>
            <w:shd w:val="clear" w:color="auto" w:fill="auto"/>
            <w:vAlign w:val="center"/>
            <w:hideMark/>
          </w:tcPr>
          <w:p w14:paraId="6F0A7B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039C7F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SPLIT </w:t>
            </w:r>
          </w:p>
        </w:tc>
        <w:tc>
          <w:tcPr>
            <w:tcW w:w="1630" w:type="dxa"/>
            <w:tcBorders>
              <w:top w:val="nil"/>
              <w:left w:val="nil"/>
              <w:bottom w:val="single" w:sz="4" w:space="0" w:color="auto"/>
              <w:right w:val="single" w:sz="4" w:space="0" w:color="auto"/>
            </w:tcBorders>
            <w:shd w:val="clear" w:color="auto" w:fill="auto"/>
            <w:vAlign w:val="center"/>
            <w:hideMark/>
          </w:tcPr>
          <w:p w14:paraId="43B851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Hitachi</w:t>
            </w:r>
          </w:p>
        </w:tc>
        <w:tc>
          <w:tcPr>
            <w:tcW w:w="2029" w:type="dxa"/>
            <w:tcBorders>
              <w:top w:val="nil"/>
              <w:left w:val="nil"/>
              <w:bottom w:val="single" w:sz="4" w:space="0" w:color="auto"/>
              <w:right w:val="single" w:sz="4" w:space="0" w:color="auto"/>
            </w:tcBorders>
            <w:shd w:val="clear" w:color="auto" w:fill="auto"/>
            <w:vAlign w:val="center"/>
            <w:hideMark/>
          </w:tcPr>
          <w:p w14:paraId="110B2EA8"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509A2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24.000 Btu/h</w:t>
            </w:r>
          </w:p>
        </w:tc>
        <w:tc>
          <w:tcPr>
            <w:tcW w:w="1352" w:type="dxa"/>
            <w:tcBorders>
              <w:top w:val="nil"/>
              <w:left w:val="nil"/>
              <w:bottom w:val="single" w:sz="4" w:space="0" w:color="auto"/>
              <w:right w:val="single" w:sz="4" w:space="0" w:color="auto"/>
            </w:tcBorders>
            <w:shd w:val="clear" w:color="auto" w:fill="auto"/>
            <w:vAlign w:val="center"/>
            <w:hideMark/>
          </w:tcPr>
          <w:p w14:paraId="0DA5F67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Guarita</w:t>
            </w:r>
          </w:p>
        </w:tc>
      </w:tr>
      <w:tr w:rsidR="00F6110D" w:rsidRPr="00C20E3E" w14:paraId="74505B20"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B323C2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177</w:t>
            </w:r>
          </w:p>
        </w:tc>
        <w:tc>
          <w:tcPr>
            <w:tcW w:w="1322" w:type="dxa"/>
            <w:tcBorders>
              <w:top w:val="nil"/>
              <w:left w:val="nil"/>
              <w:bottom w:val="single" w:sz="4" w:space="0" w:color="auto"/>
              <w:right w:val="single" w:sz="4" w:space="0" w:color="auto"/>
            </w:tcBorders>
            <w:shd w:val="clear" w:color="auto" w:fill="auto"/>
            <w:vAlign w:val="center"/>
            <w:hideMark/>
          </w:tcPr>
          <w:p w14:paraId="613B692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F3D0E9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Ventilador</w:t>
            </w:r>
          </w:p>
        </w:tc>
        <w:tc>
          <w:tcPr>
            <w:tcW w:w="1630" w:type="dxa"/>
            <w:tcBorders>
              <w:top w:val="nil"/>
              <w:left w:val="nil"/>
              <w:bottom w:val="single" w:sz="4" w:space="0" w:color="auto"/>
              <w:right w:val="single" w:sz="4" w:space="0" w:color="auto"/>
            </w:tcBorders>
            <w:shd w:val="clear" w:color="auto" w:fill="auto"/>
            <w:vAlign w:val="center"/>
            <w:hideMark/>
          </w:tcPr>
          <w:p w14:paraId="2464F359"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FD85DE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LRTV 64.0</w:t>
            </w:r>
          </w:p>
        </w:tc>
        <w:tc>
          <w:tcPr>
            <w:tcW w:w="1333" w:type="dxa"/>
            <w:tcBorders>
              <w:top w:val="nil"/>
              <w:left w:val="nil"/>
              <w:bottom w:val="single" w:sz="4" w:space="0" w:color="auto"/>
              <w:right w:val="single" w:sz="4" w:space="0" w:color="auto"/>
            </w:tcBorders>
            <w:shd w:val="clear" w:color="auto" w:fill="auto"/>
            <w:vAlign w:val="center"/>
            <w:hideMark/>
          </w:tcPr>
          <w:p w14:paraId="3A97F0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60.000 m3/h x 87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71E835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7E39B1DD"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9C4CA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178</w:t>
            </w:r>
          </w:p>
        </w:tc>
        <w:tc>
          <w:tcPr>
            <w:tcW w:w="1322" w:type="dxa"/>
            <w:tcBorders>
              <w:top w:val="nil"/>
              <w:left w:val="nil"/>
              <w:bottom w:val="single" w:sz="4" w:space="0" w:color="auto"/>
              <w:right w:val="single" w:sz="4" w:space="0" w:color="auto"/>
            </w:tcBorders>
            <w:shd w:val="clear" w:color="auto" w:fill="auto"/>
            <w:vAlign w:val="center"/>
            <w:hideMark/>
          </w:tcPr>
          <w:p w14:paraId="1D93653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A9EC14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Ventilador</w:t>
            </w:r>
          </w:p>
        </w:tc>
        <w:tc>
          <w:tcPr>
            <w:tcW w:w="1630" w:type="dxa"/>
            <w:tcBorders>
              <w:top w:val="nil"/>
              <w:left w:val="nil"/>
              <w:bottom w:val="single" w:sz="4" w:space="0" w:color="auto"/>
              <w:right w:val="single" w:sz="4" w:space="0" w:color="auto"/>
            </w:tcBorders>
            <w:shd w:val="clear" w:color="auto" w:fill="auto"/>
            <w:vAlign w:val="center"/>
            <w:hideMark/>
          </w:tcPr>
          <w:p w14:paraId="77689F05"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03A97CC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LRTV 64.0</w:t>
            </w:r>
          </w:p>
        </w:tc>
        <w:tc>
          <w:tcPr>
            <w:tcW w:w="1333" w:type="dxa"/>
            <w:tcBorders>
              <w:top w:val="nil"/>
              <w:left w:val="nil"/>
              <w:bottom w:val="single" w:sz="4" w:space="0" w:color="auto"/>
              <w:right w:val="single" w:sz="4" w:space="0" w:color="auto"/>
            </w:tcBorders>
            <w:shd w:val="clear" w:color="auto" w:fill="auto"/>
            <w:vAlign w:val="center"/>
            <w:hideMark/>
          </w:tcPr>
          <w:p w14:paraId="1825933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60.000 m3/h x 87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748DC7D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454C21D1"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66975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179</w:t>
            </w:r>
          </w:p>
        </w:tc>
        <w:tc>
          <w:tcPr>
            <w:tcW w:w="1322" w:type="dxa"/>
            <w:tcBorders>
              <w:top w:val="nil"/>
              <w:left w:val="nil"/>
              <w:bottom w:val="single" w:sz="4" w:space="0" w:color="auto"/>
              <w:right w:val="single" w:sz="4" w:space="0" w:color="auto"/>
            </w:tcBorders>
            <w:shd w:val="clear" w:color="auto" w:fill="auto"/>
            <w:vAlign w:val="center"/>
            <w:hideMark/>
          </w:tcPr>
          <w:p w14:paraId="16C31B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5FCE0A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6144214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0DBE08E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LRTV 64.0</w:t>
            </w:r>
          </w:p>
        </w:tc>
        <w:tc>
          <w:tcPr>
            <w:tcW w:w="1333" w:type="dxa"/>
            <w:tcBorders>
              <w:top w:val="nil"/>
              <w:left w:val="nil"/>
              <w:bottom w:val="single" w:sz="4" w:space="0" w:color="auto"/>
              <w:right w:val="single" w:sz="4" w:space="0" w:color="auto"/>
            </w:tcBorders>
            <w:shd w:val="clear" w:color="auto" w:fill="auto"/>
            <w:vAlign w:val="center"/>
            <w:hideMark/>
          </w:tcPr>
          <w:p w14:paraId="4E6914E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60.000 m3/h x 87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3054EE7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64894820" w14:textId="77777777" w:rsidTr="006C56F1">
        <w:trPr>
          <w:trHeight w:val="204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4BA34A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180</w:t>
            </w:r>
          </w:p>
        </w:tc>
        <w:tc>
          <w:tcPr>
            <w:tcW w:w="1322" w:type="dxa"/>
            <w:tcBorders>
              <w:top w:val="nil"/>
              <w:left w:val="nil"/>
              <w:bottom w:val="single" w:sz="4" w:space="0" w:color="auto"/>
              <w:right w:val="single" w:sz="4" w:space="0" w:color="auto"/>
            </w:tcBorders>
            <w:shd w:val="clear" w:color="auto" w:fill="auto"/>
            <w:vAlign w:val="center"/>
            <w:hideMark/>
          </w:tcPr>
          <w:p w14:paraId="4683C45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80F0761"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Splitão</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039AF7A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Carrier</w:t>
            </w:r>
          </w:p>
        </w:tc>
        <w:tc>
          <w:tcPr>
            <w:tcW w:w="2029" w:type="dxa"/>
            <w:tcBorders>
              <w:top w:val="nil"/>
              <w:left w:val="nil"/>
              <w:bottom w:val="single" w:sz="4" w:space="0" w:color="auto"/>
              <w:right w:val="single" w:sz="4" w:space="0" w:color="auto"/>
            </w:tcBorders>
            <w:shd w:val="clear" w:color="auto" w:fill="auto"/>
            <w:vAlign w:val="center"/>
            <w:hideMark/>
          </w:tcPr>
          <w:p w14:paraId="6B1C36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Módulo de ventilação: 40MSE060236VH / Módulo trocador de calor: 40MSE060TFR / Módulo condensador: 38CCL060234SC</w:t>
            </w:r>
          </w:p>
        </w:tc>
        <w:tc>
          <w:tcPr>
            <w:tcW w:w="1333" w:type="dxa"/>
            <w:tcBorders>
              <w:top w:val="nil"/>
              <w:left w:val="nil"/>
              <w:bottom w:val="single" w:sz="4" w:space="0" w:color="auto"/>
              <w:right w:val="single" w:sz="4" w:space="0" w:color="auto"/>
            </w:tcBorders>
            <w:shd w:val="clear" w:color="auto" w:fill="auto"/>
            <w:vAlign w:val="center"/>
            <w:hideMark/>
          </w:tcPr>
          <w:p w14:paraId="345F309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 TR</w:t>
            </w:r>
          </w:p>
        </w:tc>
        <w:tc>
          <w:tcPr>
            <w:tcW w:w="1352" w:type="dxa"/>
            <w:tcBorders>
              <w:top w:val="nil"/>
              <w:left w:val="nil"/>
              <w:bottom w:val="single" w:sz="4" w:space="0" w:color="auto"/>
              <w:right w:val="single" w:sz="4" w:space="0" w:color="auto"/>
            </w:tcBorders>
            <w:shd w:val="clear" w:color="auto" w:fill="auto"/>
            <w:vAlign w:val="center"/>
            <w:hideMark/>
          </w:tcPr>
          <w:p w14:paraId="42D79C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bl>
    <w:p w14:paraId="01A0EB71"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700F25D9"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574EC2D"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1952E93"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3289389"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6B0AD90"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2FF2909"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1D5E8D4"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651ED7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667CFF78" w14:textId="77777777" w:rsidTr="006C56F1">
        <w:trPr>
          <w:trHeight w:val="204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02BE43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181</w:t>
            </w:r>
          </w:p>
        </w:tc>
        <w:tc>
          <w:tcPr>
            <w:tcW w:w="1322" w:type="dxa"/>
            <w:tcBorders>
              <w:top w:val="nil"/>
              <w:left w:val="nil"/>
              <w:bottom w:val="single" w:sz="4" w:space="0" w:color="auto"/>
              <w:right w:val="single" w:sz="4" w:space="0" w:color="auto"/>
            </w:tcBorders>
            <w:shd w:val="clear" w:color="auto" w:fill="auto"/>
            <w:vAlign w:val="center"/>
            <w:hideMark/>
          </w:tcPr>
          <w:p w14:paraId="7EDE67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540CCD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Splitão</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11FEEB6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Carrier</w:t>
            </w:r>
          </w:p>
        </w:tc>
        <w:tc>
          <w:tcPr>
            <w:tcW w:w="2029" w:type="dxa"/>
            <w:tcBorders>
              <w:top w:val="nil"/>
              <w:left w:val="nil"/>
              <w:bottom w:val="single" w:sz="4" w:space="0" w:color="auto"/>
              <w:right w:val="single" w:sz="4" w:space="0" w:color="auto"/>
            </w:tcBorders>
            <w:shd w:val="clear" w:color="auto" w:fill="auto"/>
            <w:vAlign w:val="center"/>
            <w:hideMark/>
          </w:tcPr>
          <w:p w14:paraId="7B99E16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Módulo de ventilação: 40MSE060236VH / Módulo trocador de calor: 40MSE060TFR / Módulo condensador: 38CCL060234SC</w:t>
            </w:r>
          </w:p>
        </w:tc>
        <w:tc>
          <w:tcPr>
            <w:tcW w:w="1333" w:type="dxa"/>
            <w:tcBorders>
              <w:top w:val="nil"/>
              <w:left w:val="nil"/>
              <w:bottom w:val="single" w:sz="4" w:space="0" w:color="auto"/>
              <w:right w:val="single" w:sz="4" w:space="0" w:color="auto"/>
            </w:tcBorders>
            <w:shd w:val="clear" w:color="auto" w:fill="auto"/>
            <w:vAlign w:val="center"/>
            <w:hideMark/>
          </w:tcPr>
          <w:p w14:paraId="5969FAF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 TR</w:t>
            </w:r>
          </w:p>
        </w:tc>
        <w:tc>
          <w:tcPr>
            <w:tcW w:w="1352" w:type="dxa"/>
            <w:tcBorders>
              <w:top w:val="nil"/>
              <w:left w:val="nil"/>
              <w:bottom w:val="single" w:sz="4" w:space="0" w:color="auto"/>
              <w:right w:val="single" w:sz="4" w:space="0" w:color="auto"/>
            </w:tcBorders>
            <w:shd w:val="clear" w:color="auto" w:fill="auto"/>
            <w:vAlign w:val="center"/>
            <w:hideMark/>
          </w:tcPr>
          <w:p w14:paraId="51CDFD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5FC8D470" w14:textId="77777777" w:rsidTr="006C56F1">
        <w:trPr>
          <w:trHeight w:val="204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4618B0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182</w:t>
            </w:r>
          </w:p>
        </w:tc>
        <w:tc>
          <w:tcPr>
            <w:tcW w:w="1322" w:type="dxa"/>
            <w:tcBorders>
              <w:top w:val="nil"/>
              <w:left w:val="nil"/>
              <w:bottom w:val="single" w:sz="4" w:space="0" w:color="auto"/>
              <w:right w:val="single" w:sz="4" w:space="0" w:color="auto"/>
            </w:tcBorders>
            <w:shd w:val="clear" w:color="auto" w:fill="auto"/>
            <w:vAlign w:val="center"/>
            <w:hideMark/>
          </w:tcPr>
          <w:p w14:paraId="0D1EEBE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64DA3E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Splitão</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1B96000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Carrier</w:t>
            </w:r>
          </w:p>
        </w:tc>
        <w:tc>
          <w:tcPr>
            <w:tcW w:w="2029" w:type="dxa"/>
            <w:tcBorders>
              <w:top w:val="nil"/>
              <w:left w:val="nil"/>
              <w:bottom w:val="single" w:sz="4" w:space="0" w:color="auto"/>
              <w:right w:val="single" w:sz="4" w:space="0" w:color="auto"/>
            </w:tcBorders>
            <w:shd w:val="clear" w:color="auto" w:fill="auto"/>
            <w:vAlign w:val="center"/>
            <w:hideMark/>
          </w:tcPr>
          <w:p w14:paraId="648CEDD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Módulo de ventilação: 40MSE090236VH / Módulo trocador de calor: 40MSE090TFR / Módulo condensador: 38CCL090234SC</w:t>
            </w:r>
          </w:p>
        </w:tc>
        <w:tc>
          <w:tcPr>
            <w:tcW w:w="1333" w:type="dxa"/>
            <w:tcBorders>
              <w:top w:val="nil"/>
              <w:left w:val="nil"/>
              <w:bottom w:val="single" w:sz="4" w:space="0" w:color="auto"/>
              <w:right w:val="single" w:sz="4" w:space="0" w:color="auto"/>
            </w:tcBorders>
            <w:shd w:val="clear" w:color="auto" w:fill="auto"/>
            <w:vAlign w:val="center"/>
            <w:hideMark/>
          </w:tcPr>
          <w:p w14:paraId="0D8CC8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7,5 TR</w:t>
            </w:r>
          </w:p>
        </w:tc>
        <w:tc>
          <w:tcPr>
            <w:tcW w:w="1352" w:type="dxa"/>
            <w:tcBorders>
              <w:top w:val="nil"/>
              <w:left w:val="nil"/>
              <w:bottom w:val="single" w:sz="4" w:space="0" w:color="auto"/>
              <w:right w:val="single" w:sz="4" w:space="0" w:color="auto"/>
            </w:tcBorders>
            <w:shd w:val="clear" w:color="auto" w:fill="auto"/>
            <w:vAlign w:val="center"/>
            <w:hideMark/>
          </w:tcPr>
          <w:p w14:paraId="6CF721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5AA21D07" w14:textId="77777777" w:rsidTr="006C56F1">
        <w:trPr>
          <w:trHeight w:val="204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68AC8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183</w:t>
            </w:r>
          </w:p>
        </w:tc>
        <w:tc>
          <w:tcPr>
            <w:tcW w:w="1322" w:type="dxa"/>
            <w:tcBorders>
              <w:top w:val="nil"/>
              <w:left w:val="nil"/>
              <w:bottom w:val="single" w:sz="4" w:space="0" w:color="auto"/>
              <w:right w:val="single" w:sz="4" w:space="0" w:color="auto"/>
            </w:tcBorders>
            <w:shd w:val="clear" w:color="auto" w:fill="auto"/>
            <w:vAlign w:val="center"/>
            <w:hideMark/>
          </w:tcPr>
          <w:p w14:paraId="052B20C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29546E3"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Splitão</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13CD4F1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Carrier</w:t>
            </w:r>
          </w:p>
        </w:tc>
        <w:tc>
          <w:tcPr>
            <w:tcW w:w="2029" w:type="dxa"/>
            <w:tcBorders>
              <w:top w:val="nil"/>
              <w:left w:val="nil"/>
              <w:bottom w:val="single" w:sz="4" w:space="0" w:color="auto"/>
              <w:right w:val="single" w:sz="4" w:space="0" w:color="auto"/>
            </w:tcBorders>
            <w:shd w:val="clear" w:color="auto" w:fill="auto"/>
            <w:vAlign w:val="center"/>
            <w:hideMark/>
          </w:tcPr>
          <w:p w14:paraId="465F793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Módulo de ventilação: 40MSE090236VH / Módulo trocador de calor: 40MSE090TFR / Módulo condensador: 38CCL090234SC</w:t>
            </w:r>
          </w:p>
        </w:tc>
        <w:tc>
          <w:tcPr>
            <w:tcW w:w="1333" w:type="dxa"/>
            <w:tcBorders>
              <w:top w:val="nil"/>
              <w:left w:val="nil"/>
              <w:bottom w:val="single" w:sz="4" w:space="0" w:color="auto"/>
              <w:right w:val="single" w:sz="4" w:space="0" w:color="auto"/>
            </w:tcBorders>
            <w:shd w:val="clear" w:color="auto" w:fill="auto"/>
            <w:vAlign w:val="center"/>
            <w:hideMark/>
          </w:tcPr>
          <w:p w14:paraId="57BA5A1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7,5 TR</w:t>
            </w:r>
          </w:p>
        </w:tc>
        <w:tc>
          <w:tcPr>
            <w:tcW w:w="1352" w:type="dxa"/>
            <w:tcBorders>
              <w:top w:val="nil"/>
              <w:left w:val="nil"/>
              <w:bottom w:val="single" w:sz="4" w:space="0" w:color="auto"/>
              <w:right w:val="single" w:sz="4" w:space="0" w:color="auto"/>
            </w:tcBorders>
            <w:shd w:val="clear" w:color="auto" w:fill="auto"/>
            <w:vAlign w:val="center"/>
            <w:hideMark/>
          </w:tcPr>
          <w:p w14:paraId="231E40A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133A2FAC" w14:textId="77777777" w:rsidTr="006C56F1">
        <w:trPr>
          <w:trHeight w:val="204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8408CC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184</w:t>
            </w:r>
          </w:p>
        </w:tc>
        <w:tc>
          <w:tcPr>
            <w:tcW w:w="1322" w:type="dxa"/>
            <w:tcBorders>
              <w:top w:val="nil"/>
              <w:left w:val="nil"/>
              <w:bottom w:val="single" w:sz="4" w:space="0" w:color="auto"/>
              <w:right w:val="single" w:sz="4" w:space="0" w:color="auto"/>
            </w:tcBorders>
            <w:shd w:val="clear" w:color="auto" w:fill="auto"/>
            <w:vAlign w:val="center"/>
            <w:hideMark/>
          </w:tcPr>
          <w:p w14:paraId="7F64A19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2977FF5"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Splitão</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1914C81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Carrier</w:t>
            </w:r>
          </w:p>
        </w:tc>
        <w:tc>
          <w:tcPr>
            <w:tcW w:w="2029" w:type="dxa"/>
            <w:tcBorders>
              <w:top w:val="nil"/>
              <w:left w:val="nil"/>
              <w:bottom w:val="single" w:sz="4" w:space="0" w:color="auto"/>
              <w:right w:val="single" w:sz="4" w:space="0" w:color="auto"/>
            </w:tcBorders>
            <w:shd w:val="clear" w:color="auto" w:fill="auto"/>
            <w:vAlign w:val="center"/>
            <w:hideMark/>
          </w:tcPr>
          <w:p w14:paraId="4D4C543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Módulo de ventilação: 40MSE060236VH / Módulo trocador de calor: 40MSE060TFR / Módulo condensador: 38CCL060234SC</w:t>
            </w:r>
          </w:p>
        </w:tc>
        <w:tc>
          <w:tcPr>
            <w:tcW w:w="1333" w:type="dxa"/>
            <w:tcBorders>
              <w:top w:val="nil"/>
              <w:left w:val="nil"/>
              <w:bottom w:val="single" w:sz="4" w:space="0" w:color="auto"/>
              <w:right w:val="single" w:sz="4" w:space="0" w:color="auto"/>
            </w:tcBorders>
            <w:shd w:val="clear" w:color="auto" w:fill="auto"/>
            <w:vAlign w:val="center"/>
            <w:hideMark/>
          </w:tcPr>
          <w:p w14:paraId="0447E7F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 TR</w:t>
            </w:r>
          </w:p>
        </w:tc>
        <w:tc>
          <w:tcPr>
            <w:tcW w:w="1352" w:type="dxa"/>
            <w:tcBorders>
              <w:top w:val="nil"/>
              <w:left w:val="nil"/>
              <w:bottom w:val="single" w:sz="4" w:space="0" w:color="auto"/>
              <w:right w:val="single" w:sz="4" w:space="0" w:color="auto"/>
            </w:tcBorders>
            <w:shd w:val="clear" w:color="auto" w:fill="auto"/>
            <w:vAlign w:val="center"/>
            <w:hideMark/>
          </w:tcPr>
          <w:p w14:paraId="559A15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50B01869" w14:textId="77777777" w:rsidTr="006C56F1">
        <w:trPr>
          <w:trHeight w:val="204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A43A4B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185</w:t>
            </w:r>
          </w:p>
        </w:tc>
        <w:tc>
          <w:tcPr>
            <w:tcW w:w="1322" w:type="dxa"/>
            <w:tcBorders>
              <w:top w:val="nil"/>
              <w:left w:val="nil"/>
              <w:bottom w:val="single" w:sz="4" w:space="0" w:color="auto"/>
              <w:right w:val="single" w:sz="4" w:space="0" w:color="auto"/>
            </w:tcBorders>
            <w:shd w:val="clear" w:color="auto" w:fill="auto"/>
            <w:vAlign w:val="center"/>
            <w:hideMark/>
          </w:tcPr>
          <w:p w14:paraId="5012C20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AAAF75C"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Splitão</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0BE07C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Carrier</w:t>
            </w:r>
          </w:p>
        </w:tc>
        <w:tc>
          <w:tcPr>
            <w:tcW w:w="2029" w:type="dxa"/>
            <w:tcBorders>
              <w:top w:val="nil"/>
              <w:left w:val="nil"/>
              <w:bottom w:val="single" w:sz="4" w:space="0" w:color="auto"/>
              <w:right w:val="single" w:sz="4" w:space="0" w:color="auto"/>
            </w:tcBorders>
            <w:shd w:val="clear" w:color="auto" w:fill="auto"/>
            <w:vAlign w:val="center"/>
            <w:hideMark/>
          </w:tcPr>
          <w:p w14:paraId="3E1C0D9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Módulo de ventilação: 40MSE060236VH / Módulo trocador de calor: 40MSE060TFR / Módulo condensador: 38CCL060234SC</w:t>
            </w:r>
          </w:p>
        </w:tc>
        <w:tc>
          <w:tcPr>
            <w:tcW w:w="1333" w:type="dxa"/>
            <w:tcBorders>
              <w:top w:val="nil"/>
              <w:left w:val="nil"/>
              <w:bottom w:val="single" w:sz="4" w:space="0" w:color="auto"/>
              <w:right w:val="single" w:sz="4" w:space="0" w:color="auto"/>
            </w:tcBorders>
            <w:shd w:val="clear" w:color="auto" w:fill="auto"/>
            <w:vAlign w:val="center"/>
            <w:hideMark/>
          </w:tcPr>
          <w:p w14:paraId="5541D5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 TR</w:t>
            </w:r>
          </w:p>
        </w:tc>
        <w:tc>
          <w:tcPr>
            <w:tcW w:w="1352" w:type="dxa"/>
            <w:tcBorders>
              <w:top w:val="nil"/>
              <w:left w:val="nil"/>
              <w:bottom w:val="single" w:sz="4" w:space="0" w:color="auto"/>
              <w:right w:val="single" w:sz="4" w:space="0" w:color="auto"/>
            </w:tcBorders>
            <w:shd w:val="clear" w:color="auto" w:fill="auto"/>
            <w:vAlign w:val="center"/>
            <w:hideMark/>
          </w:tcPr>
          <w:p w14:paraId="59BA07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158DA9BC" w14:textId="77777777" w:rsidTr="006C56F1">
        <w:trPr>
          <w:trHeight w:val="204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EA5606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186</w:t>
            </w:r>
          </w:p>
        </w:tc>
        <w:tc>
          <w:tcPr>
            <w:tcW w:w="1322" w:type="dxa"/>
            <w:tcBorders>
              <w:top w:val="nil"/>
              <w:left w:val="nil"/>
              <w:bottom w:val="single" w:sz="4" w:space="0" w:color="auto"/>
              <w:right w:val="single" w:sz="4" w:space="0" w:color="auto"/>
            </w:tcBorders>
            <w:shd w:val="clear" w:color="auto" w:fill="auto"/>
            <w:vAlign w:val="center"/>
            <w:hideMark/>
          </w:tcPr>
          <w:p w14:paraId="7970AE6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2DF94D5"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Splitão</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065DB37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Carrier</w:t>
            </w:r>
          </w:p>
        </w:tc>
        <w:tc>
          <w:tcPr>
            <w:tcW w:w="2029" w:type="dxa"/>
            <w:tcBorders>
              <w:top w:val="nil"/>
              <w:left w:val="nil"/>
              <w:bottom w:val="single" w:sz="4" w:space="0" w:color="auto"/>
              <w:right w:val="single" w:sz="4" w:space="0" w:color="auto"/>
            </w:tcBorders>
            <w:shd w:val="clear" w:color="auto" w:fill="auto"/>
            <w:vAlign w:val="center"/>
            <w:hideMark/>
          </w:tcPr>
          <w:p w14:paraId="53BB322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Módulo de ventilação: 40MSE090236VH / Módulo trocador de calor: 40MSE090TFR / Módulo condensador: 38CCL090234SC</w:t>
            </w:r>
          </w:p>
        </w:tc>
        <w:tc>
          <w:tcPr>
            <w:tcW w:w="1333" w:type="dxa"/>
            <w:tcBorders>
              <w:top w:val="nil"/>
              <w:left w:val="nil"/>
              <w:bottom w:val="single" w:sz="4" w:space="0" w:color="auto"/>
              <w:right w:val="single" w:sz="4" w:space="0" w:color="auto"/>
            </w:tcBorders>
            <w:shd w:val="clear" w:color="auto" w:fill="auto"/>
            <w:vAlign w:val="center"/>
            <w:hideMark/>
          </w:tcPr>
          <w:p w14:paraId="4F7FCC0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7,5 TR</w:t>
            </w:r>
          </w:p>
        </w:tc>
        <w:tc>
          <w:tcPr>
            <w:tcW w:w="1352" w:type="dxa"/>
            <w:tcBorders>
              <w:top w:val="nil"/>
              <w:left w:val="nil"/>
              <w:bottom w:val="single" w:sz="4" w:space="0" w:color="auto"/>
              <w:right w:val="single" w:sz="4" w:space="0" w:color="auto"/>
            </w:tcBorders>
            <w:shd w:val="clear" w:color="auto" w:fill="auto"/>
            <w:vAlign w:val="center"/>
            <w:hideMark/>
          </w:tcPr>
          <w:p w14:paraId="74C3C5F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582DE529"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6B55C7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6A888BD"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A926FF0"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EDD034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FD3CABC"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B153F26"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9247F2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11550BD6" w14:textId="77777777" w:rsidTr="006C56F1">
        <w:trPr>
          <w:trHeight w:val="204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3BD3D5E" w14:textId="77777777" w:rsidR="00F6110D" w:rsidRPr="00C20E3E" w:rsidRDefault="00F6110D" w:rsidP="006C56F1">
            <w:pPr>
              <w:jc w:val="center"/>
              <w:rPr>
                <w:rFonts w:ascii="Times New Roman" w:hAnsi="Times New Roman" w:cs="Times New Roman"/>
                <w:color w:val="000000"/>
                <w:szCs w:val="20"/>
              </w:rPr>
            </w:pPr>
            <w:r>
              <w:br w:type="page"/>
            </w:r>
            <w:r w:rsidRPr="00C20E3E">
              <w:rPr>
                <w:rFonts w:ascii="Times New Roman" w:hAnsi="Times New Roman" w:cs="Times New Roman"/>
                <w:color w:val="000000"/>
                <w:szCs w:val="20"/>
              </w:rPr>
              <w:t>187</w:t>
            </w:r>
          </w:p>
        </w:tc>
        <w:tc>
          <w:tcPr>
            <w:tcW w:w="1322" w:type="dxa"/>
            <w:tcBorders>
              <w:top w:val="nil"/>
              <w:left w:val="nil"/>
              <w:bottom w:val="single" w:sz="4" w:space="0" w:color="auto"/>
              <w:right w:val="single" w:sz="4" w:space="0" w:color="auto"/>
            </w:tcBorders>
            <w:shd w:val="clear" w:color="auto" w:fill="auto"/>
            <w:vAlign w:val="center"/>
            <w:hideMark/>
          </w:tcPr>
          <w:p w14:paraId="3DE839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0F01B9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Splitão</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665F0F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Carrier</w:t>
            </w:r>
          </w:p>
        </w:tc>
        <w:tc>
          <w:tcPr>
            <w:tcW w:w="2029" w:type="dxa"/>
            <w:tcBorders>
              <w:top w:val="nil"/>
              <w:left w:val="nil"/>
              <w:bottom w:val="single" w:sz="4" w:space="0" w:color="auto"/>
              <w:right w:val="single" w:sz="4" w:space="0" w:color="auto"/>
            </w:tcBorders>
            <w:shd w:val="clear" w:color="auto" w:fill="auto"/>
            <w:vAlign w:val="center"/>
            <w:hideMark/>
          </w:tcPr>
          <w:p w14:paraId="67D6085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Módulo de ventilação: 40MSE090236VH / Módulo trocador de calor: 40MSE090TFR / Módulo condensador: 38CCL090234SC</w:t>
            </w:r>
          </w:p>
        </w:tc>
        <w:tc>
          <w:tcPr>
            <w:tcW w:w="1333" w:type="dxa"/>
            <w:tcBorders>
              <w:top w:val="nil"/>
              <w:left w:val="nil"/>
              <w:bottom w:val="single" w:sz="4" w:space="0" w:color="auto"/>
              <w:right w:val="single" w:sz="4" w:space="0" w:color="auto"/>
            </w:tcBorders>
            <w:shd w:val="clear" w:color="auto" w:fill="auto"/>
            <w:vAlign w:val="center"/>
            <w:hideMark/>
          </w:tcPr>
          <w:p w14:paraId="190AC7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7,5 TR</w:t>
            </w:r>
          </w:p>
        </w:tc>
        <w:tc>
          <w:tcPr>
            <w:tcW w:w="1352" w:type="dxa"/>
            <w:tcBorders>
              <w:top w:val="nil"/>
              <w:left w:val="nil"/>
              <w:bottom w:val="single" w:sz="4" w:space="0" w:color="auto"/>
              <w:right w:val="single" w:sz="4" w:space="0" w:color="auto"/>
            </w:tcBorders>
            <w:shd w:val="clear" w:color="auto" w:fill="auto"/>
            <w:vAlign w:val="center"/>
            <w:hideMark/>
          </w:tcPr>
          <w:p w14:paraId="4D820DB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22086F3C" w14:textId="77777777" w:rsidTr="006C56F1">
        <w:trPr>
          <w:trHeight w:val="153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6B3C8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188</w:t>
            </w:r>
          </w:p>
        </w:tc>
        <w:tc>
          <w:tcPr>
            <w:tcW w:w="1322" w:type="dxa"/>
            <w:tcBorders>
              <w:top w:val="nil"/>
              <w:left w:val="nil"/>
              <w:bottom w:val="single" w:sz="4" w:space="0" w:color="auto"/>
              <w:right w:val="single" w:sz="4" w:space="0" w:color="auto"/>
            </w:tcBorders>
            <w:shd w:val="clear" w:color="auto" w:fill="auto"/>
            <w:vAlign w:val="center"/>
            <w:hideMark/>
          </w:tcPr>
          <w:p w14:paraId="3A2DA20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3AC9A1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SPLIT </w:t>
            </w:r>
          </w:p>
        </w:tc>
        <w:tc>
          <w:tcPr>
            <w:tcW w:w="1630" w:type="dxa"/>
            <w:tcBorders>
              <w:top w:val="nil"/>
              <w:left w:val="nil"/>
              <w:bottom w:val="single" w:sz="4" w:space="0" w:color="auto"/>
              <w:right w:val="single" w:sz="4" w:space="0" w:color="auto"/>
            </w:tcBorders>
            <w:shd w:val="clear" w:color="auto" w:fill="auto"/>
            <w:vAlign w:val="center"/>
            <w:hideMark/>
          </w:tcPr>
          <w:p w14:paraId="0F9F3D4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Elgin</w:t>
            </w:r>
          </w:p>
        </w:tc>
        <w:tc>
          <w:tcPr>
            <w:tcW w:w="2029" w:type="dxa"/>
            <w:tcBorders>
              <w:top w:val="nil"/>
              <w:left w:val="nil"/>
              <w:bottom w:val="single" w:sz="4" w:space="0" w:color="auto"/>
              <w:right w:val="single" w:sz="4" w:space="0" w:color="auto"/>
            </w:tcBorders>
            <w:shd w:val="clear" w:color="auto" w:fill="auto"/>
            <w:vAlign w:val="center"/>
            <w:hideMark/>
          </w:tcPr>
          <w:p w14:paraId="6AFE314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  PEFE60B4NA / Unidade evaporadora: PEFI60B2NA</w:t>
            </w:r>
          </w:p>
        </w:tc>
        <w:tc>
          <w:tcPr>
            <w:tcW w:w="1333" w:type="dxa"/>
            <w:tcBorders>
              <w:top w:val="nil"/>
              <w:left w:val="nil"/>
              <w:bottom w:val="single" w:sz="4" w:space="0" w:color="auto"/>
              <w:right w:val="single" w:sz="4" w:space="0" w:color="auto"/>
            </w:tcBorders>
            <w:shd w:val="clear" w:color="auto" w:fill="auto"/>
            <w:vAlign w:val="center"/>
            <w:hideMark/>
          </w:tcPr>
          <w:p w14:paraId="34B5F10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48.000 btu/h</w:t>
            </w:r>
          </w:p>
        </w:tc>
        <w:tc>
          <w:tcPr>
            <w:tcW w:w="1352" w:type="dxa"/>
            <w:tcBorders>
              <w:top w:val="nil"/>
              <w:left w:val="nil"/>
              <w:bottom w:val="single" w:sz="4" w:space="0" w:color="auto"/>
              <w:right w:val="single" w:sz="4" w:space="0" w:color="auto"/>
            </w:tcBorders>
            <w:shd w:val="clear" w:color="auto" w:fill="auto"/>
            <w:vAlign w:val="center"/>
            <w:hideMark/>
          </w:tcPr>
          <w:p w14:paraId="42ED3B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4E22B74A" w14:textId="77777777" w:rsidTr="006C56F1">
        <w:trPr>
          <w:trHeight w:val="153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8A0131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189</w:t>
            </w:r>
          </w:p>
        </w:tc>
        <w:tc>
          <w:tcPr>
            <w:tcW w:w="1322" w:type="dxa"/>
            <w:tcBorders>
              <w:top w:val="nil"/>
              <w:left w:val="nil"/>
              <w:bottom w:val="single" w:sz="4" w:space="0" w:color="auto"/>
              <w:right w:val="single" w:sz="4" w:space="0" w:color="auto"/>
            </w:tcBorders>
            <w:shd w:val="clear" w:color="auto" w:fill="auto"/>
            <w:vAlign w:val="center"/>
            <w:hideMark/>
          </w:tcPr>
          <w:p w14:paraId="7009E97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74F7C3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SPLIT </w:t>
            </w:r>
          </w:p>
        </w:tc>
        <w:tc>
          <w:tcPr>
            <w:tcW w:w="1630" w:type="dxa"/>
            <w:tcBorders>
              <w:top w:val="nil"/>
              <w:left w:val="nil"/>
              <w:bottom w:val="single" w:sz="4" w:space="0" w:color="auto"/>
              <w:right w:val="single" w:sz="4" w:space="0" w:color="auto"/>
            </w:tcBorders>
            <w:shd w:val="clear" w:color="auto" w:fill="auto"/>
            <w:vAlign w:val="center"/>
            <w:hideMark/>
          </w:tcPr>
          <w:p w14:paraId="4F5C093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Elgin</w:t>
            </w:r>
          </w:p>
        </w:tc>
        <w:tc>
          <w:tcPr>
            <w:tcW w:w="2029" w:type="dxa"/>
            <w:tcBorders>
              <w:top w:val="nil"/>
              <w:left w:val="nil"/>
              <w:bottom w:val="single" w:sz="4" w:space="0" w:color="auto"/>
              <w:right w:val="single" w:sz="4" w:space="0" w:color="auto"/>
            </w:tcBorders>
            <w:shd w:val="clear" w:color="auto" w:fill="auto"/>
            <w:vAlign w:val="center"/>
            <w:hideMark/>
          </w:tcPr>
          <w:p w14:paraId="18D968C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  PEFE60B4NA / Unidade evaporadora: PEFI60B2NA</w:t>
            </w:r>
          </w:p>
        </w:tc>
        <w:tc>
          <w:tcPr>
            <w:tcW w:w="1333" w:type="dxa"/>
            <w:tcBorders>
              <w:top w:val="nil"/>
              <w:left w:val="nil"/>
              <w:bottom w:val="single" w:sz="4" w:space="0" w:color="auto"/>
              <w:right w:val="single" w:sz="4" w:space="0" w:color="auto"/>
            </w:tcBorders>
            <w:shd w:val="clear" w:color="auto" w:fill="auto"/>
            <w:vAlign w:val="center"/>
            <w:hideMark/>
          </w:tcPr>
          <w:p w14:paraId="67957B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48.000 btu/h</w:t>
            </w:r>
          </w:p>
        </w:tc>
        <w:tc>
          <w:tcPr>
            <w:tcW w:w="1352" w:type="dxa"/>
            <w:tcBorders>
              <w:top w:val="nil"/>
              <w:left w:val="nil"/>
              <w:bottom w:val="single" w:sz="4" w:space="0" w:color="auto"/>
              <w:right w:val="single" w:sz="4" w:space="0" w:color="auto"/>
            </w:tcBorders>
            <w:shd w:val="clear" w:color="auto" w:fill="auto"/>
            <w:vAlign w:val="center"/>
            <w:hideMark/>
          </w:tcPr>
          <w:p w14:paraId="6CA341D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28468E49" w14:textId="77777777" w:rsidTr="006C56F1">
        <w:trPr>
          <w:trHeight w:val="153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4DE836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190</w:t>
            </w:r>
          </w:p>
        </w:tc>
        <w:tc>
          <w:tcPr>
            <w:tcW w:w="1322" w:type="dxa"/>
            <w:tcBorders>
              <w:top w:val="nil"/>
              <w:left w:val="nil"/>
              <w:bottom w:val="single" w:sz="4" w:space="0" w:color="auto"/>
              <w:right w:val="single" w:sz="4" w:space="0" w:color="auto"/>
            </w:tcBorders>
            <w:shd w:val="clear" w:color="auto" w:fill="auto"/>
            <w:vAlign w:val="center"/>
            <w:hideMark/>
          </w:tcPr>
          <w:p w14:paraId="0763C10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8F06B9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SPLIT </w:t>
            </w:r>
          </w:p>
        </w:tc>
        <w:tc>
          <w:tcPr>
            <w:tcW w:w="1630" w:type="dxa"/>
            <w:tcBorders>
              <w:top w:val="nil"/>
              <w:left w:val="nil"/>
              <w:bottom w:val="single" w:sz="4" w:space="0" w:color="auto"/>
              <w:right w:val="single" w:sz="4" w:space="0" w:color="auto"/>
            </w:tcBorders>
            <w:shd w:val="clear" w:color="auto" w:fill="auto"/>
            <w:vAlign w:val="center"/>
            <w:hideMark/>
          </w:tcPr>
          <w:p w14:paraId="5A5BDE4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Elgin</w:t>
            </w:r>
          </w:p>
        </w:tc>
        <w:tc>
          <w:tcPr>
            <w:tcW w:w="2029" w:type="dxa"/>
            <w:tcBorders>
              <w:top w:val="nil"/>
              <w:left w:val="nil"/>
              <w:bottom w:val="single" w:sz="4" w:space="0" w:color="auto"/>
              <w:right w:val="single" w:sz="4" w:space="0" w:color="auto"/>
            </w:tcBorders>
            <w:shd w:val="clear" w:color="auto" w:fill="auto"/>
            <w:vAlign w:val="center"/>
            <w:hideMark/>
          </w:tcPr>
          <w:p w14:paraId="116B88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  PEFE60B4NA / Unidade evaporadora: PEFI60B2NA</w:t>
            </w:r>
          </w:p>
        </w:tc>
        <w:tc>
          <w:tcPr>
            <w:tcW w:w="1333" w:type="dxa"/>
            <w:tcBorders>
              <w:top w:val="nil"/>
              <w:left w:val="nil"/>
              <w:bottom w:val="single" w:sz="4" w:space="0" w:color="auto"/>
              <w:right w:val="single" w:sz="4" w:space="0" w:color="auto"/>
            </w:tcBorders>
            <w:shd w:val="clear" w:color="auto" w:fill="auto"/>
            <w:vAlign w:val="center"/>
            <w:hideMark/>
          </w:tcPr>
          <w:p w14:paraId="655A21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48.000 btu/h</w:t>
            </w:r>
          </w:p>
        </w:tc>
        <w:tc>
          <w:tcPr>
            <w:tcW w:w="1352" w:type="dxa"/>
            <w:tcBorders>
              <w:top w:val="nil"/>
              <w:left w:val="nil"/>
              <w:bottom w:val="single" w:sz="4" w:space="0" w:color="auto"/>
              <w:right w:val="single" w:sz="4" w:space="0" w:color="auto"/>
            </w:tcBorders>
            <w:shd w:val="clear" w:color="auto" w:fill="auto"/>
            <w:vAlign w:val="center"/>
            <w:hideMark/>
          </w:tcPr>
          <w:p w14:paraId="4DCC0E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2340CA2D" w14:textId="77777777" w:rsidTr="006C56F1">
        <w:trPr>
          <w:trHeight w:val="153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5CD43E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191</w:t>
            </w:r>
          </w:p>
        </w:tc>
        <w:tc>
          <w:tcPr>
            <w:tcW w:w="1322" w:type="dxa"/>
            <w:tcBorders>
              <w:top w:val="nil"/>
              <w:left w:val="nil"/>
              <w:bottom w:val="single" w:sz="4" w:space="0" w:color="auto"/>
              <w:right w:val="single" w:sz="4" w:space="0" w:color="auto"/>
            </w:tcBorders>
            <w:shd w:val="clear" w:color="auto" w:fill="auto"/>
            <w:vAlign w:val="center"/>
            <w:hideMark/>
          </w:tcPr>
          <w:p w14:paraId="1EB22C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457F2A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SPLIT </w:t>
            </w:r>
          </w:p>
        </w:tc>
        <w:tc>
          <w:tcPr>
            <w:tcW w:w="1630" w:type="dxa"/>
            <w:tcBorders>
              <w:top w:val="nil"/>
              <w:left w:val="nil"/>
              <w:bottom w:val="single" w:sz="4" w:space="0" w:color="auto"/>
              <w:right w:val="single" w:sz="4" w:space="0" w:color="auto"/>
            </w:tcBorders>
            <w:shd w:val="clear" w:color="auto" w:fill="auto"/>
            <w:vAlign w:val="center"/>
            <w:hideMark/>
          </w:tcPr>
          <w:p w14:paraId="2D04F0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Elgin</w:t>
            </w:r>
          </w:p>
        </w:tc>
        <w:tc>
          <w:tcPr>
            <w:tcW w:w="2029" w:type="dxa"/>
            <w:tcBorders>
              <w:top w:val="nil"/>
              <w:left w:val="nil"/>
              <w:bottom w:val="single" w:sz="4" w:space="0" w:color="auto"/>
              <w:right w:val="single" w:sz="4" w:space="0" w:color="auto"/>
            </w:tcBorders>
            <w:shd w:val="clear" w:color="auto" w:fill="auto"/>
            <w:vAlign w:val="center"/>
            <w:hideMark/>
          </w:tcPr>
          <w:p w14:paraId="31854D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  PEFE60B4NA / Unidade evaporadora: PEFI60B2NA</w:t>
            </w:r>
          </w:p>
        </w:tc>
        <w:tc>
          <w:tcPr>
            <w:tcW w:w="1333" w:type="dxa"/>
            <w:tcBorders>
              <w:top w:val="nil"/>
              <w:left w:val="nil"/>
              <w:bottom w:val="single" w:sz="4" w:space="0" w:color="auto"/>
              <w:right w:val="single" w:sz="4" w:space="0" w:color="auto"/>
            </w:tcBorders>
            <w:shd w:val="clear" w:color="auto" w:fill="auto"/>
            <w:vAlign w:val="center"/>
            <w:hideMark/>
          </w:tcPr>
          <w:p w14:paraId="61FE69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48.000 btu/h</w:t>
            </w:r>
          </w:p>
        </w:tc>
        <w:tc>
          <w:tcPr>
            <w:tcW w:w="1352" w:type="dxa"/>
            <w:tcBorders>
              <w:top w:val="nil"/>
              <w:left w:val="nil"/>
              <w:bottom w:val="single" w:sz="4" w:space="0" w:color="auto"/>
              <w:right w:val="single" w:sz="4" w:space="0" w:color="auto"/>
            </w:tcBorders>
            <w:shd w:val="clear" w:color="auto" w:fill="auto"/>
            <w:vAlign w:val="center"/>
            <w:hideMark/>
          </w:tcPr>
          <w:p w14:paraId="782AF68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161BE0EC" w14:textId="77777777" w:rsidTr="006C56F1">
        <w:trPr>
          <w:trHeight w:val="153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798E31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192</w:t>
            </w:r>
          </w:p>
        </w:tc>
        <w:tc>
          <w:tcPr>
            <w:tcW w:w="1322" w:type="dxa"/>
            <w:tcBorders>
              <w:top w:val="nil"/>
              <w:left w:val="nil"/>
              <w:bottom w:val="single" w:sz="4" w:space="0" w:color="auto"/>
              <w:right w:val="single" w:sz="4" w:space="0" w:color="auto"/>
            </w:tcBorders>
            <w:shd w:val="clear" w:color="auto" w:fill="auto"/>
            <w:vAlign w:val="center"/>
            <w:hideMark/>
          </w:tcPr>
          <w:p w14:paraId="0F4D7CF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ABF06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SPLIT </w:t>
            </w:r>
          </w:p>
        </w:tc>
        <w:tc>
          <w:tcPr>
            <w:tcW w:w="1630" w:type="dxa"/>
            <w:tcBorders>
              <w:top w:val="nil"/>
              <w:left w:val="nil"/>
              <w:bottom w:val="single" w:sz="4" w:space="0" w:color="auto"/>
              <w:right w:val="single" w:sz="4" w:space="0" w:color="auto"/>
            </w:tcBorders>
            <w:shd w:val="clear" w:color="auto" w:fill="auto"/>
            <w:vAlign w:val="center"/>
            <w:hideMark/>
          </w:tcPr>
          <w:p w14:paraId="7D5F201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Elgin</w:t>
            </w:r>
          </w:p>
        </w:tc>
        <w:tc>
          <w:tcPr>
            <w:tcW w:w="2029" w:type="dxa"/>
            <w:tcBorders>
              <w:top w:val="nil"/>
              <w:left w:val="nil"/>
              <w:bottom w:val="single" w:sz="4" w:space="0" w:color="auto"/>
              <w:right w:val="single" w:sz="4" w:space="0" w:color="auto"/>
            </w:tcBorders>
            <w:shd w:val="clear" w:color="auto" w:fill="auto"/>
            <w:vAlign w:val="center"/>
            <w:hideMark/>
          </w:tcPr>
          <w:p w14:paraId="455EC23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  PEFE80B4NA / Unidade evaporadora: PEFI80B2NA</w:t>
            </w:r>
          </w:p>
        </w:tc>
        <w:tc>
          <w:tcPr>
            <w:tcW w:w="1333" w:type="dxa"/>
            <w:tcBorders>
              <w:top w:val="nil"/>
              <w:left w:val="nil"/>
              <w:bottom w:val="single" w:sz="4" w:space="0" w:color="auto"/>
              <w:right w:val="single" w:sz="4" w:space="0" w:color="auto"/>
            </w:tcBorders>
            <w:shd w:val="clear" w:color="auto" w:fill="auto"/>
            <w:vAlign w:val="center"/>
            <w:hideMark/>
          </w:tcPr>
          <w:p w14:paraId="5F4E545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80.000 btu/h</w:t>
            </w:r>
          </w:p>
        </w:tc>
        <w:tc>
          <w:tcPr>
            <w:tcW w:w="1352" w:type="dxa"/>
            <w:tcBorders>
              <w:top w:val="nil"/>
              <w:left w:val="nil"/>
              <w:bottom w:val="single" w:sz="4" w:space="0" w:color="auto"/>
              <w:right w:val="single" w:sz="4" w:space="0" w:color="auto"/>
            </w:tcBorders>
            <w:shd w:val="clear" w:color="auto" w:fill="auto"/>
            <w:vAlign w:val="center"/>
            <w:hideMark/>
          </w:tcPr>
          <w:p w14:paraId="5B0627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B18/19</w:t>
            </w:r>
          </w:p>
        </w:tc>
      </w:tr>
      <w:tr w:rsidR="00F6110D" w:rsidRPr="00C20E3E" w14:paraId="4C410410" w14:textId="77777777" w:rsidTr="006C56F1">
        <w:trPr>
          <w:trHeight w:val="153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690731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193</w:t>
            </w:r>
          </w:p>
        </w:tc>
        <w:tc>
          <w:tcPr>
            <w:tcW w:w="1322" w:type="dxa"/>
            <w:tcBorders>
              <w:top w:val="nil"/>
              <w:left w:val="nil"/>
              <w:bottom w:val="single" w:sz="4" w:space="0" w:color="auto"/>
              <w:right w:val="single" w:sz="4" w:space="0" w:color="auto"/>
            </w:tcBorders>
            <w:shd w:val="clear" w:color="auto" w:fill="auto"/>
            <w:vAlign w:val="center"/>
            <w:hideMark/>
          </w:tcPr>
          <w:p w14:paraId="2E9BD30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AFCA58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SPLIT </w:t>
            </w:r>
          </w:p>
        </w:tc>
        <w:tc>
          <w:tcPr>
            <w:tcW w:w="1630" w:type="dxa"/>
            <w:tcBorders>
              <w:top w:val="nil"/>
              <w:left w:val="nil"/>
              <w:bottom w:val="single" w:sz="4" w:space="0" w:color="auto"/>
              <w:right w:val="single" w:sz="4" w:space="0" w:color="auto"/>
            </w:tcBorders>
            <w:shd w:val="clear" w:color="auto" w:fill="auto"/>
            <w:vAlign w:val="center"/>
            <w:hideMark/>
          </w:tcPr>
          <w:p w14:paraId="396776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Elgin</w:t>
            </w:r>
          </w:p>
        </w:tc>
        <w:tc>
          <w:tcPr>
            <w:tcW w:w="2029" w:type="dxa"/>
            <w:tcBorders>
              <w:top w:val="nil"/>
              <w:left w:val="nil"/>
              <w:bottom w:val="single" w:sz="4" w:space="0" w:color="auto"/>
              <w:right w:val="single" w:sz="4" w:space="0" w:color="auto"/>
            </w:tcBorders>
            <w:shd w:val="clear" w:color="auto" w:fill="auto"/>
            <w:vAlign w:val="center"/>
            <w:hideMark/>
          </w:tcPr>
          <w:p w14:paraId="51427E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  PEFE80B4NA / Unidade evaporadora: PEFI80B2NA</w:t>
            </w:r>
          </w:p>
        </w:tc>
        <w:tc>
          <w:tcPr>
            <w:tcW w:w="1333" w:type="dxa"/>
            <w:tcBorders>
              <w:top w:val="nil"/>
              <w:left w:val="nil"/>
              <w:bottom w:val="single" w:sz="4" w:space="0" w:color="auto"/>
              <w:right w:val="single" w:sz="4" w:space="0" w:color="auto"/>
            </w:tcBorders>
            <w:shd w:val="clear" w:color="auto" w:fill="auto"/>
            <w:vAlign w:val="center"/>
            <w:hideMark/>
          </w:tcPr>
          <w:p w14:paraId="7EE8F4A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80.000 btu/h</w:t>
            </w:r>
          </w:p>
        </w:tc>
        <w:tc>
          <w:tcPr>
            <w:tcW w:w="1352" w:type="dxa"/>
            <w:tcBorders>
              <w:top w:val="nil"/>
              <w:left w:val="nil"/>
              <w:bottom w:val="single" w:sz="4" w:space="0" w:color="auto"/>
              <w:right w:val="single" w:sz="4" w:space="0" w:color="auto"/>
            </w:tcBorders>
            <w:shd w:val="clear" w:color="auto" w:fill="auto"/>
            <w:vAlign w:val="center"/>
            <w:hideMark/>
          </w:tcPr>
          <w:p w14:paraId="49FEBA6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B18/19</w:t>
            </w:r>
          </w:p>
        </w:tc>
      </w:tr>
    </w:tbl>
    <w:p w14:paraId="7545B812"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45025EAE"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EB377B7"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6044D9F"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E2291B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F3C37B3"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431A64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FC5640A"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29B907A"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4DCEC4C6" w14:textId="77777777" w:rsidTr="006C56F1">
        <w:trPr>
          <w:trHeight w:val="153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6F702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194</w:t>
            </w:r>
          </w:p>
        </w:tc>
        <w:tc>
          <w:tcPr>
            <w:tcW w:w="1322" w:type="dxa"/>
            <w:tcBorders>
              <w:top w:val="nil"/>
              <w:left w:val="nil"/>
              <w:bottom w:val="single" w:sz="4" w:space="0" w:color="auto"/>
              <w:right w:val="single" w:sz="4" w:space="0" w:color="auto"/>
            </w:tcBorders>
            <w:shd w:val="clear" w:color="auto" w:fill="auto"/>
            <w:vAlign w:val="center"/>
            <w:hideMark/>
          </w:tcPr>
          <w:p w14:paraId="4D1BE87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2B309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SPLIT </w:t>
            </w:r>
          </w:p>
        </w:tc>
        <w:tc>
          <w:tcPr>
            <w:tcW w:w="1630" w:type="dxa"/>
            <w:tcBorders>
              <w:top w:val="nil"/>
              <w:left w:val="nil"/>
              <w:bottom w:val="single" w:sz="4" w:space="0" w:color="auto"/>
              <w:right w:val="single" w:sz="4" w:space="0" w:color="auto"/>
            </w:tcBorders>
            <w:shd w:val="clear" w:color="auto" w:fill="auto"/>
            <w:vAlign w:val="center"/>
            <w:hideMark/>
          </w:tcPr>
          <w:p w14:paraId="698745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Elgin</w:t>
            </w:r>
          </w:p>
        </w:tc>
        <w:tc>
          <w:tcPr>
            <w:tcW w:w="2029" w:type="dxa"/>
            <w:tcBorders>
              <w:top w:val="nil"/>
              <w:left w:val="nil"/>
              <w:bottom w:val="single" w:sz="4" w:space="0" w:color="auto"/>
              <w:right w:val="single" w:sz="4" w:space="0" w:color="auto"/>
            </w:tcBorders>
            <w:shd w:val="clear" w:color="auto" w:fill="auto"/>
            <w:vAlign w:val="center"/>
            <w:hideMark/>
          </w:tcPr>
          <w:p w14:paraId="0577CD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  PEFE80B4NA / Unidade evaporadora: PEFI80B2NA</w:t>
            </w:r>
          </w:p>
        </w:tc>
        <w:tc>
          <w:tcPr>
            <w:tcW w:w="1333" w:type="dxa"/>
            <w:tcBorders>
              <w:top w:val="nil"/>
              <w:left w:val="nil"/>
              <w:bottom w:val="single" w:sz="4" w:space="0" w:color="auto"/>
              <w:right w:val="single" w:sz="4" w:space="0" w:color="auto"/>
            </w:tcBorders>
            <w:shd w:val="clear" w:color="auto" w:fill="auto"/>
            <w:vAlign w:val="center"/>
            <w:hideMark/>
          </w:tcPr>
          <w:p w14:paraId="600B561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80.000 btu/h</w:t>
            </w:r>
          </w:p>
        </w:tc>
        <w:tc>
          <w:tcPr>
            <w:tcW w:w="1352" w:type="dxa"/>
            <w:tcBorders>
              <w:top w:val="nil"/>
              <w:left w:val="nil"/>
              <w:bottom w:val="single" w:sz="4" w:space="0" w:color="auto"/>
              <w:right w:val="single" w:sz="4" w:space="0" w:color="auto"/>
            </w:tcBorders>
            <w:shd w:val="clear" w:color="auto" w:fill="auto"/>
            <w:vAlign w:val="center"/>
            <w:hideMark/>
          </w:tcPr>
          <w:p w14:paraId="2DF291C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B18/19</w:t>
            </w:r>
          </w:p>
        </w:tc>
      </w:tr>
      <w:tr w:rsidR="00F6110D" w:rsidRPr="00C20E3E" w14:paraId="7CFA0AF9" w14:textId="77777777" w:rsidTr="006C56F1">
        <w:trPr>
          <w:trHeight w:val="153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05FBF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195</w:t>
            </w:r>
          </w:p>
        </w:tc>
        <w:tc>
          <w:tcPr>
            <w:tcW w:w="1322" w:type="dxa"/>
            <w:tcBorders>
              <w:top w:val="nil"/>
              <w:left w:val="nil"/>
              <w:bottom w:val="single" w:sz="4" w:space="0" w:color="auto"/>
              <w:right w:val="single" w:sz="4" w:space="0" w:color="auto"/>
            </w:tcBorders>
            <w:shd w:val="clear" w:color="auto" w:fill="auto"/>
            <w:vAlign w:val="center"/>
            <w:hideMark/>
          </w:tcPr>
          <w:p w14:paraId="4432A30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5A637C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SPLIT </w:t>
            </w:r>
          </w:p>
        </w:tc>
        <w:tc>
          <w:tcPr>
            <w:tcW w:w="1630" w:type="dxa"/>
            <w:tcBorders>
              <w:top w:val="nil"/>
              <w:left w:val="nil"/>
              <w:bottom w:val="single" w:sz="4" w:space="0" w:color="auto"/>
              <w:right w:val="single" w:sz="4" w:space="0" w:color="auto"/>
            </w:tcBorders>
            <w:shd w:val="clear" w:color="auto" w:fill="auto"/>
            <w:vAlign w:val="center"/>
            <w:hideMark/>
          </w:tcPr>
          <w:p w14:paraId="34B702D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Elgin</w:t>
            </w:r>
          </w:p>
        </w:tc>
        <w:tc>
          <w:tcPr>
            <w:tcW w:w="2029" w:type="dxa"/>
            <w:tcBorders>
              <w:top w:val="nil"/>
              <w:left w:val="nil"/>
              <w:bottom w:val="single" w:sz="4" w:space="0" w:color="auto"/>
              <w:right w:val="single" w:sz="4" w:space="0" w:color="auto"/>
            </w:tcBorders>
            <w:shd w:val="clear" w:color="auto" w:fill="auto"/>
            <w:vAlign w:val="center"/>
            <w:hideMark/>
          </w:tcPr>
          <w:p w14:paraId="6BF4F6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  PEFE80B4NA / Unidade evaporadora: PEFI80B2NA</w:t>
            </w:r>
          </w:p>
        </w:tc>
        <w:tc>
          <w:tcPr>
            <w:tcW w:w="1333" w:type="dxa"/>
            <w:tcBorders>
              <w:top w:val="nil"/>
              <w:left w:val="nil"/>
              <w:bottom w:val="single" w:sz="4" w:space="0" w:color="auto"/>
              <w:right w:val="single" w:sz="4" w:space="0" w:color="auto"/>
            </w:tcBorders>
            <w:shd w:val="clear" w:color="auto" w:fill="auto"/>
            <w:vAlign w:val="center"/>
            <w:hideMark/>
          </w:tcPr>
          <w:p w14:paraId="2FAA2A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80.000 btu/h</w:t>
            </w:r>
          </w:p>
        </w:tc>
        <w:tc>
          <w:tcPr>
            <w:tcW w:w="1352" w:type="dxa"/>
            <w:tcBorders>
              <w:top w:val="nil"/>
              <w:left w:val="nil"/>
              <w:bottom w:val="single" w:sz="4" w:space="0" w:color="auto"/>
              <w:right w:val="single" w:sz="4" w:space="0" w:color="auto"/>
            </w:tcBorders>
            <w:shd w:val="clear" w:color="auto" w:fill="auto"/>
            <w:vAlign w:val="center"/>
            <w:hideMark/>
          </w:tcPr>
          <w:p w14:paraId="2E36878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B18/19</w:t>
            </w:r>
          </w:p>
        </w:tc>
      </w:tr>
      <w:tr w:rsidR="00F6110D" w:rsidRPr="00C20E3E" w14:paraId="76F42051"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F83F6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196</w:t>
            </w:r>
          </w:p>
        </w:tc>
        <w:tc>
          <w:tcPr>
            <w:tcW w:w="1322" w:type="dxa"/>
            <w:tcBorders>
              <w:top w:val="nil"/>
              <w:left w:val="nil"/>
              <w:bottom w:val="single" w:sz="4" w:space="0" w:color="auto"/>
              <w:right w:val="single" w:sz="4" w:space="0" w:color="auto"/>
            </w:tcBorders>
            <w:shd w:val="clear" w:color="auto" w:fill="auto"/>
            <w:vAlign w:val="center"/>
            <w:hideMark/>
          </w:tcPr>
          <w:p w14:paraId="24A207E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Água </w:t>
            </w:r>
          </w:p>
        </w:tc>
        <w:tc>
          <w:tcPr>
            <w:tcW w:w="1674" w:type="dxa"/>
            <w:tcBorders>
              <w:top w:val="nil"/>
              <w:left w:val="nil"/>
              <w:bottom w:val="single" w:sz="4" w:space="0" w:color="auto"/>
              <w:right w:val="single" w:sz="4" w:space="0" w:color="auto"/>
            </w:tcBorders>
            <w:shd w:val="clear" w:color="auto" w:fill="auto"/>
            <w:vAlign w:val="center"/>
            <w:hideMark/>
          </w:tcPr>
          <w:p w14:paraId="7715E24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submersível</w:t>
            </w:r>
          </w:p>
        </w:tc>
        <w:tc>
          <w:tcPr>
            <w:tcW w:w="1630" w:type="dxa"/>
            <w:tcBorders>
              <w:top w:val="nil"/>
              <w:left w:val="nil"/>
              <w:bottom w:val="single" w:sz="4" w:space="0" w:color="auto"/>
              <w:right w:val="single" w:sz="4" w:space="0" w:color="auto"/>
            </w:tcBorders>
            <w:shd w:val="clear" w:color="auto" w:fill="auto"/>
            <w:vAlign w:val="center"/>
            <w:hideMark/>
          </w:tcPr>
          <w:p w14:paraId="1D97F62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LEÂO</w:t>
            </w:r>
          </w:p>
        </w:tc>
        <w:tc>
          <w:tcPr>
            <w:tcW w:w="2029" w:type="dxa"/>
            <w:tcBorders>
              <w:top w:val="nil"/>
              <w:left w:val="nil"/>
              <w:bottom w:val="single" w:sz="4" w:space="0" w:color="auto"/>
              <w:right w:val="single" w:sz="4" w:space="0" w:color="auto"/>
            </w:tcBorders>
            <w:shd w:val="clear" w:color="auto" w:fill="auto"/>
            <w:vAlign w:val="center"/>
            <w:hideMark/>
          </w:tcPr>
          <w:p w14:paraId="69CAD69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R20A11</w:t>
            </w:r>
          </w:p>
        </w:tc>
        <w:tc>
          <w:tcPr>
            <w:tcW w:w="1333" w:type="dxa"/>
            <w:tcBorders>
              <w:top w:val="nil"/>
              <w:left w:val="nil"/>
              <w:bottom w:val="single" w:sz="4" w:space="0" w:color="auto"/>
              <w:right w:val="single" w:sz="4" w:space="0" w:color="auto"/>
            </w:tcBorders>
            <w:shd w:val="clear" w:color="auto" w:fill="auto"/>
            <w:vAlign w:val="center"/>
            <w:hideMark/>
          </w:tcPr>
          <w:p w14:paraId="2598117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p>
        </w:tc>
        <w:tc>
          <w:tcPr>
            <w:tcW w:w="1352" w:type="dxa"/>
            <w:tcBorders>
              <w:top w:val="nil"/>
              <w:left w:val="nil"/>
              <w:bottom w:val="single" w:sz="4" w:space="0" w:color="auto"/>
              <w:right w:val="single" w:sz="4" w:space="0" w:color="auto"/>
            </w:tcBorders>
            <w:shd w:val="clear" w:color="auto" w:fill="auto"/>
            <w:vAlign w:val="center"/>
            <w:hideMark/>
          </w:tcPr>
          <w:p w14:paraId="55E2C0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POÇO 1</w:t>
            </w:r>
          </w:p>
        </w:tc>
      </w:tr>
      <w:tr w:rsidR="00F6110D" w:rsidRPr="00C20E3E" w14:paraId="348418C5"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E88C1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197</w:t>
            </w:r>
          </w:p>
        </w:tc>
        <w:tc>
          <w:tcPr>
            <w:tcW w:w="1322" w:type="dxa"/>
            <w:tcBorders>
              <w:top w:val="nil"/>
              <w:left w:val="nil"/>
              <w:bottom w:val="single" w:sz="4" w:space="0" w:color="auto"/>
              <w:right w:val="single" w:sz="4" w:space="0" w:color="auto"/>
            </w:tcBorders>
            <w:shd w:val="clear" w:color="auto" w:fill="auto"/>
            <w:vAlign w:val="center"/>
            <w:hideMark/>
          </w:tcPr>
          <w:p w14:paraId="2F7B0C9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Água </w:t>
            </w:r>
          </w:p>
        </w:tc>
        <w:tc>
          <w:tcPr>
            <w:tcW w:w="1674" w:type="dxa"/>
            <w:tcBorders>
              <w:top w:val="nil"/>
              <w:left w:val="nil"/>
              <w:bottom w:val="single" w:sz="4" w:space="0" w:color="auto"/>
              <w:right w:val="single" w:sz="4" w:space="0" w:color="auto"/>
            </w:tcBorders>
            <w:shd w:val="clear" w:color="auto" w:fill="auto"/>
            <w:vAlign w:val="center"/>
            <w:hideMark/>
          </w:tcPr>
          <w:p w14:paraId="1E9F220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submersível</w:t>
            </w:r>
          </w:p>
        </w:tc>
        <w:tc>
          <w:tcPr>
            <w:tcW w:w="1630" w:type="dxa"/>
            <w:tcBorders>
              <w:top w:val="nil"/>
              <w:left w:val="nil"/>
              <w:bottom w:val="single" w:sz="4" w:space="0" w:color="auto"/>
              <w:right w:val="single" w:sz="4" w:space="0" w:color="auto"/>
            </w:tcBorders>
            <w:shd w:val="clear" w:color="auto" w:fill="auto"/>
            <w:vAlign w:val="center"/>
            <w:hideMark/>
          </w:tcPr>
          <w:p w14:paraId="59E81A5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LEÂO</w:t>
            </w:r>
          </w:p>
        </w:tc>
        <w:tc>
          <w:tcPr>
            <w:tcW w:w="2029" w:type="dxa"/>
            <w:tcBorders>
              <w:top w:val="nil"/>
              <w:left w:val="nil"/>
              <w:bottom w:val="single" w:sz="4" w:space="0" w:color="auto"/>
              <w:right w:val="single" w:sz="4" w:space="0" w:color="auto"/>
            </w:tcBorders>
            <w:shd w:val="clear" w:color="auto" w:fill="auto"/>
            <w:vAlign w:val="center"/>
            <w:hideMark/>
          </w:tcPr>
          <w:p w14:paraId="38483CC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R20A11</w:t>
            </w:r>
          </w:p>
        </w:tc>
        <w:tc>
          <w:tcPr>
            <w:tcW w:w="1333" w:type="dxa"/>
            <w:tcBorders>
              <w:top w:val="nil"/>
              <w:left w:val="nil"/>
              <w:bottom w:val="single" w:sz="4" w:space="0" w:color="auto"/>
              <w:right w:val="single" w:sz="4" w:space="0" w:color="auto"/>
            </w:tcBorders>
            <w:shd w:val="clear" w:color="auto" w:fill="auto"/>
            <w:vAlign w:val="center"/>
            <w:hideMark/>
          </w:tcPr>
          <w:p w14:paraId="464F58D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p>
        </w:tc>
        <w:tc>
          <w:tcPr>
            <w:tcW w:w="1352" w:type="dxa"/>
            <w:tcBorders>
              <w:top w:val="nil"/>
              <w:left w:val="nil"/>
              <w:bottom w:val="single" w:sz="4" w:space="0" w:color="auto"/>
              <w:right w:val="single" w:sz="4" w:space="0" w:color="auto"/>
            </w:tcBorders>
            <w:shd w:val="clear" w:color="auto" w:fill="auto"/>
            <w:vAlign w:val="center"/>
            <w:hideMark/>
          </w:tcPr>
          <w:p w14:paraId="6D10B1D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POÇO 2</w:t>
            </w:r>
          </w:p>
        </w:tc>
      </w:tr>
      <w:tr w:rsidR="00F6110D" w:rsidRPr="00C20E3E" w14:paraId="6BE98228"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AB6FAE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198</w:t>
            </w:r>
          </w:p>
        </w:tc>
        <w:tc>
          <w:tcPr>
            <w:tcW w:w="1322" w:type="dxa"/>
            <w:tcBorders>
              <w:top w:val="nil"/>
              <w:left w:val="nil"/>
              <w:bottom w:val="single" w:sz="4" w:space="0" w:color="auto"/>
              <w:right w:val="single" w:sz="4" w:space="0" w:color="auto"/>
            </w:tcBorders>
            <w:shd w:val="clear" w:color="auto" w:fill="auto"/>
            <w:vAlign w:val="center"/>
            <w:hideMark/>
          </w:tcPr>
          <w:p w14:paraId="68C5739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Água </w:t>
            </w:r>
          </w:p>
        </w:tc>
        <w:tc>
          <w:tcPr>
            <w:tcW w:w="1674" w:type="dxa"/>
            <w:tcBorders>
              <w:top w:val="nil"/>
              <w:left w:val="nil"/>
              <w:bottom w:val="single" w:sz="4" w:space="0" w:color="auto"/>
              <w:right w:val="single" w:sz="4" w:space="0" w:color="auto"/>
            </w:tcBorders>
            <w:shd w:val="clear" w:color="auto" w:fill="auto"/>
            <w:vAlign w:val="center"/>
            <w:hideMark/>
          </w:tcPr>
          <w:p w14:paraId="79F087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submersível</w:t>
            </w:r>
          </w:p>
        </w:tc>
        <w:tc>
          <w:tcPr>
            <w:tcW w:w="1630" w:type="dxa"/>
            <w:tcBorders>
              <w:top w:val="nil"/>
              <w:left w:val="nil"/>
              <w:bottom w:val="single" w:sz="4" w:space="0" w:color="auto"/>
              <w:right w:val="single" w:sz="4" w:space="0" w:color="auto"/>
            </w:tcBorders>
            <w:shd w:val="clear" w:color="auto" w:fill="auto"/>
            <w:vAlign w:val="center"/>
            <w:hideMark/>
          </w:tcPr>
          <w:p w14:paraId="1B7AE39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EBARA</w:t>
            </w:r>
          </w:p>
        </w:tc>
        <w:tc>
          <w:tcPr>
            <w:tcW w:w="2029" w:type="dxa"/>
            <w:tcBorders>
              <w:top w:val="nil"/>
              <w:left w:val="nil"/>
              <w:bottom w:val="single" w:sz="4" w:space="0" w:color="auto"/>
              <w:right w:val="single" w:sz="4" w:space="0" w:color="auto"/>
            </w:tcBorders>
            <w:shd w:val="clear" w:color="auto" w:fill="auto"/>
            <w:vAlign w:val="center"/>
            <w:hideMark/>
          </w:tcPr>
          <w:p w14:paraId="547992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BHS 232-20</w:t>
            </w:r>
          </w:p>
        </w:tc>
        <w:tc>
          <w:tcPr>
            <w:tcW w:w="1333" w:type="dxa"/>
            <w:tcBorders>
              <w:top w:val="nil"/>
              <w:left w:val="nil"/>
              <w:bottom w:val="single" w:sz="4" w:space="0" w:color="auto"/>
              <w:right w:val="single" w:sz="4" w:space="0" w:color="auto"/>
            </w:tcBorders>
            <w:shd w:val="clear" w:color="auto" w:fill="auto"/>
            <w:vAlign w:val="center"/>
            <w:hideMark/>
          </w:tcPr>
          <w:p w14:paraId="56F1AFD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p>
        </w:tc>
        <w:tc>
          <w:tcPr>
            <w:tcW w:w="1352" w:type="dxa"/>
            <w:tcBorders>
              <w:top w:val="nil"/>
              <w:left w:val="nil"/>
              <w:bottom w:val="single" w:sz="4" w:space="0" w:color="auto"/>
              <w:right w:val="single" w:sz="4" w:space="0" w:color="auto"/>
            </w:tcBorders>
            <w:shd w:val="clear" w:color="auto" w:fill="auto"/>
            <w:vAlign w:val="center"/>
            <w:hideMark/>
          </w:tcPr>
          <w:p w14:paraId="10F396B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POÇO 3</w:t>
            </w:r>
          </w:p>
        </w:tc>
      </w:tr>
      <w:tr w:rsidR="00F6110D" w:rsidRPr="00C20E3E" w14:paraId="7344CFA5"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83321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199</w:t>
            </w:r>
          </w:p>
        </w:tc>
        <w:tc>
          <w:tcPr>
            <w:tcW w:w="1322" w:type="dxa"/>
            <w:tcBorders>
              <w:top w:val="nil"/>
              <w:left w:val="nil"/>
              <w:bottom w:val="single" w:sz="4" w:space="0" w:color="auto"/>
              <w:right w:val="single" w:sz="4" w:space="0" w:color="auto"/>
            </w:tcBorders>
            <w:shd w:val="clear" w:color="auto" w:fill="auto"/>
            <w:vAlign w:val="center"/>
            <w:hideMark/>
          </w:tcPr>
          <w:p w14:paraId="5C9EFD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A7E5E1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Compressor alternativo</w:t>
            </w:r>
          </w:p>
        </w:tc>
        <w:tc>
          <w:tcPr>
            <w:tcW w:w="1630" w:type="dxa"/>
            <w:tcBorders>
              <w:top w:val="nil"/>
              <w:left w:val="nil"/>
              <w:bottom w:val="single" w:sz="4" w:space="0" w:color="auto"/>
              <w:right w:val="single" w:sz="4" w:space="0" w:color="auto"/>
            </w:tcBorders>
            <w:shd w:val="clear" w:color="auto" w:fill="auto"/>
            <w:vAlign w:val="center"/>
            <w:hideMark/>
          </w:tcPr>
          <w:p w14:paraId="3CED0295"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schulz</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6B88E09F"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7D1E33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160 PSI</w:t>
            </w:r>
          </w:p>
        </w:tc>
        <w:tc>
          <w:tcPr>
            <w:tcW w:w="1352" w:type="dxa"/>
            <w:tcBorders>
              <w:top w:val="nil"/>
              <w:left w:val="nil"/>
              <w:bottom w:val="single" w:sz="4" w:space="0" w:color="auto"/>
              <w:right w:val="single" w:sz="4" w:space="0" w:color="auto"/>
            </w:tcBorders>
            <w:shd w:val="clear" w:color="auto" w:fill="auto"/>
            <w:vAlign w:val="center"/>
            <w:hideMark/>
          </w:tcPr>
          <w:p w14:paraId="0AA83D5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B14</w:t>
            </w:r>
          </w:p>
        </w:tc>
      </w:tr>
      <w:tr w:rsidR="00F6110D" w:rsidRPr="00C20E3E" w14:paraId="446D577D"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1DEE5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200</w:t>
            </w:r>
          </w:p>
        </w:tc>
        <w:tc>
          <w:tcPr>
            <w:tcW w:w="1322" w:type="dxa"/>
            <w:tcBorders>
              <w:top w:val="nil"/>
              <w:left w:val="nil"/>
              <w:bottom w:val="single" w:sz="4" w:space="0" w:color="auto"/>
              <w:right w:val="single" w:sz="4" w:space="0" w:color="auto"/>
            </w:tcBorders>
            <w:shd w:val="clear" w:color="auto" w:fill="auto"/>
            <w:vAlign w:val="center"/>
            <w:hideMark/>
          </w:tcPr>
          <w:p w14:paraId="4F25A2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1E3B04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Compressor alternativo</w:t>
            </w:r>
          </w:p>
        </w:tc>
        <w:tc>
          <w:tcPr>
            <w:tcW w:w="1630" w:type="dxa"/>
            <w:tcBorders>
              <w:top w:val="nil"/>
              <w:left w:val="nil"/>
              <w:bottom w:val="single" w:sz="4" w:space="0" w:color="auto"/>
              <w:right w:val="single" w:sz="4" w:space="0" w:color="auto"/>
            </w:tcBorders>
            <w:shd w:val="clear" w:color="auto" w:fill="auto"/>
            <w:vAlign w:val="center"/>
            <w:hideMark/>
          </w:tcPr>
          <w:p w14:paraId="46EE357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schulz</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3B84D298"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718FE0F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160 PSI</w:t>
            </w:r>
          </w:p>
        </w:tc>
        <w:tc>
          <w:tcPr>
            <w:tcW w:w="1352" w:type="dxa"/>
            <w:tcBorders>
              <w:top w:val="nil"/>
              <w:left w:val="nil"/>
              <w:bottom w:val="single" w:sz="4" w:space="0" w:color="auto"/>
              <w:right w:val="single" w:sz="4" w:space="0" w:color="auto"/>
            </w:tcBorders>
            <w:shd w:val="clear" w:color="auto" w:fill="auto"/>
            <w:vAlign w:val="center"/>
            <w:hideMark/>
          </w:tcPr>
          <w:p w14:paraId="37B5619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B14</w:t>
            </w:r>
          </w:p>
        </w:tc>
      </w:tr>
      <w:tr w:rsidR="00F6110D" w:rsidRPr="00C20E3E" w14:paraId="42FAE6F5"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1C21F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201</w:t>
            </w:r>
          </w:p>
        </w:tc>
        <w:tc>
          <w:tcPr>
            <w:tcW w:w="1322" w:type="dxa"/>
            <w:tcBorders>
              <w:top w:val="nil"/>
              <w:left w:val="nil"/>
              <w:bottom w:val="single" w:sz="4" w:space="0" w:color="auto"/>
              <w:right w:val="single" w:sz="4" w:space="0" w:color="auto"/>
            </w:tcBorders>
            <w:shd w:val="clear" w:color="auto" w:fill="auto"/>
            <w:vAlign w:val="center"/>
            <w:hideMark/>
          </w:tcPr>
          <w:p w14:paraId="7F3B160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8C89D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SPLIT</w:t>
            </w:r>
          </w:p>
        </w:tc>
        <w:tc>
          <w:tcPr>
            <w:tcW w:w="1630" w:type="dxa"/>
            <w:tcBorders>
              <w:top w:val="nil"/>
              <w:left w:val="nil"/>
              <w:bottom w:val="single" w:sz="4" w:space="0" w:color="auto"/>
              <w:right w:val="single" w:sz="4" w:space="0" w:color="auto"/>
            </w:tcBorders>
            <w:shd w:val="clear" w:color="auto" w:fill="auto"/>
            <w:vAlign w:val="center"/>
            <w:hideMark/>
          </w:tcPr>
          <w:p w14:paraId="6357AF3A"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vAlign w:val="center"/>
            <w:hideMark/>
          </w:tcPr>
          <w:p w14:paraId="35EA28ED"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330D24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9000</w:t>
            </w:r>
          </w:p>
        </w:tc>
        <w:tc>
          <w:tcPr>
            <w:tcW w:w="1352" w:type="dxa"/>
            <w:tcBorders>
              <w:top w:val="nil"/>
              <w:left w:val="nil"/>
              <w:bottom w:val="single" w:sz="4" w:space="0" w:color="auto"/>
              <w:right w:val="single" w:sz="4" w:space="0" w:color="auto"/>
            </w:tcBorders>
            <w:shd w:val="clear" w:color="auto" w:fill="auto"/>
            <w:vAlign w:val="center"/>
            <w:hideMark/>
          </w:tcPr>
          <w:p w14:paraId="3300DB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7DEA3288"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E7B24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202</w:t>
            </w:r>
          </w:p>
        </w:tc>
        <w:tc>
          <w:tcPr>
            <w:tcW w:w="1322" w:type="dxa"/>
            <w:tcBorders>
              <w:top w:val="nil"/>
              <w:left w:val="nil"/>
              <w:bottom w:val="single" w:sz="4" w:space="0" w:color="auto"/>
              <w:right w:val="single" w:sz="4" w:space="0" w:color="auto"/>
            </w:tcBorders>
            <w:shd w:val="clear" w:color="auto" w:fill="auto"/>
            <w:vAlign w:val="center"/>
            <w:hideMark/>
          </w:tcPr>
          <w:p w14:paraId="45272C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AF49A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SPLIT</w:t>
            </w:r>
          </w:p>
        </w:tc>
        <w:tc>
          <w:tcPr>
            <w:tcW w:w="1630" w:type="dxa"/>
            <w:tcBorders>
              <w:top w:val="nil"/>
              <w:left w:val="nil"/>
              <w:bottom w:val="single" w:sz="4" w:space="0" w:color="auto"/>
              <w:right w:val="single" w:sz="4" w:space="0" w:color="auto"/>
            </w:tcBorders>
            <w:shd w:val="clear" w:color="auto" w:fill="auto"/>
            <w:vAlign w:val="center"/>
            <w:hideMark/>
          </w:tcPr>
          <w:p w14:paraId="64DFD437"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vAlign w:val="center"/>
            <w:hideMark/>
          </w:tcPr>
          <w:p w14:paraId="79DD203D"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32AB15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9000</w:t>
            </w:r>
          </w:p>
        </w:tc>
        <w:tc>
          <w:tcPr>
            <w:tcW w:w="1352" w:type="dxa"/>
            <w:tcBorders>
              <w:top w:val="nil"/>
              <w:left w:val="nil"/>
              <w:bottom w:val="single" w:sz="4" w:space="0" w:color="auto"/>
              <w:right w:val="single" w:sz="4" w:space="0" w:color="auto"/>
            </w:tcBorders>
            <w:shd w:val="clear" w:color="auto" w:fill="auto"/>
            <w:vAlign w:val="center"/>
            <w:hideMark/>
          </w:tcPr>
          <w:p w14:paraId="07E1D6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4B0A07CA"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CA18F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203</w:t>
            </w:r>
          </w:p>
        </w:tc>
        <w:tc>
          <w:tcPr>
            <w:tcW w:w="1322" w:type="dxa"/>
            <w:tcBorders>
              <w:top w:val="nil"/>
              <w:left w:val="nil"/>
              <w:bottom w:val="single" w:sz="4" w:space="0" w:color="auto"/>
              <w:right w:val="single" w:sz="4" w:space="0" w:color="auto"/>
            </w:tcBorders>
            <w:shd w:val="clear" w:color="auto" w:fill="auto"/>
            <w:vAlign w:val="center"/>
            <w:hideMark/>
          </w:tcPr>
          <w:p w14:paraId="7D16AA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98B601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SPLIT</w:t>
            </w:r>
          </w:p>
        </w:tc>
        <w:tc>
          <w:tcPr>
            <w:tcW w:w="1630" w:type="dxa"/>
            <w:tcBorders>
              <w:top w:val="nil"/>
              <w:left w:val="nil"/>
              <w:bottom w:val="single" w:sz="4" w:space="0" w:color="auto"/>
              <w:right w:val="single" w:sz="4" w:space="0" w:color="auto"/>
            </w:tcBorders>
            <w:shd w:val="clear" w:color="auto" w:fill="auto"/>
            <w:vAlign w:val="center"/>
            <w:hideMark/>
          </w:tcPr>
          <w:p w14:paraId="22F2CB0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vAlign w:val="center"/>
            <w:hideMark/>
          </w:tcPr>
          <w:p w14:paraId="576439A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B0512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 btu/h</w:t>
            </w:r>
          </w:p>
        </w:tc>
        <w:tc>
          <w:tcPr>
            <w:tcW w:w="1352" w:type="dxa"/>
            <w:tcBorders>
              <w:top w:val="nil"/>
              <w:left w:val="nil"/>
              <w:bottom w:val="single" w:sz="4" w:space="0" w:color="auto"/>
              <w:right w:val="single" w:sz="4" w:space="0" w:color="auto"/>
            </w:tcBorders>
            <w:shd w:val="clear" w:color="auto" w:fill="auto"/>
            <w:vAlign w:val="center"/>
            <w:hideMark/>
          </w:tcPr>
          <w:p w14:paraId="4C9D567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3AC83F64"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AD9A8F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204</w:t>
            </w:r>
          </w:p>
        </w:tc>
        <w:tc>
          <w:tcPr>
            <w:tcW w:w="1322" w:type="dxa"/>
            <w:tcBorders>
              <w:top w:val="nil"/>
              <w:left w:val="nil"/>
              <w:bottom w:val="single" w:sz="4" w:space="0" w:color="auto"/>
              <w:right w:val="single" w:sz="4" w:space="0" w:color="auto"/>
            </w:tcBorders>
            <w:shd w:val="clear" w:color="auto" w:fill="auto"/>
            <w:vAlign w:val="center"/>
            <w:hideMark/>
          </w:tcPr>
          <w:p w14:paraId="6B33409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841407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SPLIT</w:t>
            </w:r>
          </w:p>
        </w:tc>
        <w:tc>
          <w:tcPr>
            <w:tcW w:w="1630" w:type="dxa"/>
            <w:tcBorders>
              <w:top w:val="nil"/>
              <w:left w:val="nil"/>
              <w:bottom w:val="single" w:sz="4" w:space="0" w:color="auto"/>
              <w:right w:val="single" w:sz="4" w:space="0" w:color="auto"/>
            </w:tcBorders>
            <w:shd w:val="clear" w:color="auto" w:fill="auto"/>
            <w:vAlign w:val="center"/>
            <w:hideMark/>
          </w:tcPr>
          <w:p w14:paraId="6A53C3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vAlign w:val="center"/>
            <w:hideMark/>
          </w:tcPr>
          <w:p w14:paraId="2A76E8F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ED3F65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 btu/h</w:t>
            </w:r>
          </w:p>
        </w:tc>
        <w:tc>
          <w:tcPr>
            <w:tcW w:w="1352" w:type="dxa"/>
            <w:tcBorders>
              <w:top w:val="nil"/>
              <w:left w:val="nil"/>
              <w:bottom w:val="single" w:sz="4" w:space="0" w:color="auto"/>
              <w:right w:val="single" w:sz="4" w:space="0" w:color="auto"/>
            </w:tcBorders>
            <w:shd w:val="clear" w:color="auto" w:fill="auto"/>
            <w:vAlign w:val="center"/>
            <w:hideMark/>
          </w:tcPr>
          <w:p w14:paraId="149F353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28EF900E"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F34A7B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205</w:t>
            </w:r>
          </w:p>
        </w:tc>
        <w:tc>
          <w:tcPr>
            <w:tcW w:w="1322" w:type="dxa"/>
            <w:tcBorders>
              <w:top w:val="nil"/>
              <w:left w:val="nil"/>
              <w:bottom w:val="single" w:sz="4" w:space="0" w:color="auto"/>
              <w:right w:val="single" w:sz="4" w:space="0" w:color="auto"/>
            </w:tcBorders>
            <w:shd w:val="clear" w:color="auto" w:fill="auto"/>
            <w:vAlign w:val="center"/>
            <w:hideMark/>
          </w:tcPr>
          <w:p w14:paraId="1212B66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2ED4E1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14DA723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1B5BC2E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TKZ-240</w:t>
            </w:r>
          </w:p>
        </w:tc>
        <w:tc>
          <w:tcPr>
            <w:tcW w:w="1333" w:type="dxa"/>
            <w:tcBorders>
              <w:top w:val="nil"/>
              <w:left w:val="nil"/>
              <w:bottom w:val="single" w:sz="4" w:space="0" w:color="auto"/>
              <w:right w:val="single" w:sz="4" w:space="0" w:color="auto"/>
            </w:tcBorders>
            <w:shd w:val="clear" w:color="auto" w:fill="auto"/>
            <w:vAlign w:val="center"/>
            <w:hideMark/>
          </w:tcPr>
          <w:p w14:paraId="2A50F0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157KW</w:t>
            </w:r>
          </w:p>
        </w:tc>
        <w:tc>
          <w:tcPr>
            <w:tcW w:w="1352" w:type="dxa"/>
            <w:tcBorders>
              <w:top w:val="nil"/>
              <w:left w:val="nil"/>
              <w:bottom w:val="single" w:sz="4" w:space="0" w:color="auto"/>
              <w:right w:val="single" w:sz="4" w:space="0" w:color="auto"/>
            </w:tcBorders>
            <w:shd w:val="clear" w:color="auto" w:fill="auto"/>
            <w:vAlign w:val="center"/>
            <w:hideMark/>
          </w:tcPr>
          <w:p w14:paraId="7E2693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2C18B04E"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97630F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206</w:t>
            </w:r>
          </w:p>
        </w:tc>
        <w:tc>
          <w:tcPr>
            <w:tcW w:w="1322" w:type="dxa"/>
            <w:tcBorders>
              <w:top w:val="nil"/>
              <w:left w:val="nil"/>
              <w:bottom w:val="single" w:sz="4" w:space="0" w:color="auto"/>
              <w:right w:val="single" w:sz="4" w:space="0" w:color="auto"/>
            </w:tcBorders>
            <w:shd w:val="clear" w:color="auto" w:fill="auto"/>
            <w:vAlign w:val="center"/>
            <w:hideMark/>
          </w:tcPr>
          <w:p w14:paraId="16406ED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0E7CC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179181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442464A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TKZ-350</w:t>
            </w:r>
          </w:p>
        </w:tc>
        <w:tc>
          <w:tcPr>
            <w:tcW w:w="1333" w:type="dxa"/>
            <w:tcBorders>
              <w:top w:val="nil"/>
              <w:left w:val="nil"/>
              <w:bottom w:val="single" w:sz="4" w:space="0" w:color="auto"/>
              <w:right w:val="single" w:sz="4" w:space="0" w:color="auto"/>
            </w:tcBorders>
            <w:shd w:val="clear" w:color="auto" w:fill="auto"/>
            <w:vAlign w:val="center"/>
            <w:hideMark/>
          </w:tcPr>
          <w:p w14:paraId="43353CD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86KW</w:t>
            </w:r>
          </w:p>
        </w:tc>
        <w:tc>
          <w:tcPr>
            <w:tcW w:w="1352" w:type="dxa"/>
            <w:tcBorders>
              <w:top w:val="nil"/>
              <w:left w:val="nil"/>
              <w:bottom w:val="single" w:sz="4" w:space="0" w:color="auto"/>
              <w:right w:val="single" w:sz="4" w:space="0" w:color="auto"/>
            </w:tcBorders>
            <w:shd w:val="clear" w:color="auto" w:fill="auto"/>
            <w:vAlign w:val="center"/>
            <w:hideMark/>
          </w:tcPr>
          <w:p w14:paraId="6C6CFC5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66FE24DB"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A3063F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207</w:t>
            </w:r>
          </w:p>
        </w:tc>
        <w:tc>
          <w:tcPr>
            <w:tcW w:w="1322" w:type="dxa"/>
            <w:tcBorders>
              <w:top w:val="nil"/>
              <w:left w:val="nil"/>
              <w:bottom w:val="single" w:sz="4" w:space="0" w:color="auto"/>
              <w:right w:val="single" w:sz="4" w:space="0" w:color="auto"/>
            </w:tcBorders>
            <w:shd w:val="clear" w:color="auto" w:fill="auto"/>
            <w:vAlign w:val="center"/>
            <w:hideMark/>
          </w:tcPr>
          <w:p w14:paraId="3D79084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74043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276D0A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1D37233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TKZ-420</w:t>
            </w:r>
          </w:p>
        </w:tc>
        <w:tc>
          <w:tcPr>
            <w:tcW w:w="1333" w:type="dxa"/>
            <w:tcBorders>
              <w:top w:val="nil"/>
              <w:left w:val="nil"/>
              <w:bottom w:val="single" w:sz="4" w:space="0" w:color="auto"/>
              <w:right w:val="single" w:sz="4" w:space="0" w:color="auto"/>
            </w:tcBorders>
            <w:shd w:val="clear" w:color="auto" w:fill="auto"/>
            <w:vAlign w:val="center"/>
            <w:hideMark/>
          </w:tcPr>
          <w:p w14:paraId="674EC05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130KW</w:t>
            </w:r>
          </w:p>
        </w:tc>
        <w:tc>
          <w:tcPr>
            <w:tcW w:w="1352" w:type="dxa"/>
            <w:tcBorders>
              <w:top w:val="nil"/>
              <w:left w:val="nil"/>
              <w:bottom w:val="single" w:sz="4" w:space="0" w:color="auto"/>
              <w:right w:val="single" w:sz="4" w:space="0" w:color="auto"/>
            </w:tcBorders>
            <w:shd w:val="clear" w:color="auto" w:fill="auto"/>
            <w:vAlign w:val="center"/>
            <w:hideMark/>
          </w:tcPr>
          <w:p w14:paraId="533658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67415AC8"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ED8DE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208</w:t>
            </w:r>
          </w:p>
        </w:tc>
        <w:tc>
          <w:tcPr>
            <w:tcW w:w="1322" w:type="dxa"/>
            <w:tcBorders>
              <w:top w:val="nil"/>
              <w:left w:val="nil"/>
              <w:bottom w:val="single" w:sz="4" w:space="0" w:color="auto"/>
              <w:right w:val="single" w:sz="4" w:space="0" w:color="auto"/>
            </w:tcBorders>
            <w:shd w:val="clear" w:color="auto" w:fill="auto"/>
            <w:vAlign w:val="center"/>
            <w:hideMark/>
          </w:tcPr>
          <w:p w14:paraId="20DF47E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0D7347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4B04FCF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1968947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TKZ-350</w:t>
            </w:r>
          </w:p>
        </w:tc>
        <w:tc>
          <w:tcPr>
            <w:tcW w:w="1333" w:type="dxa"/>
            <w:tcBorders>
              <w:top w:val="nil"/>
              <w:left w:val="nil"/>
              <w:bottom w:val="single" w:sz="4" w:space="0" w:color="auto"/>
              <w:right w:val="single" w:sz="4" w:space="0" w:color="auto"/>
            </w:tcBorders>
            <w:shd w:val="clear" w:color="auto" w:fill="auto"/>
            <w:vAlign w:val="center"/>
            <w:hideMark/>
          </w:tcPr>
          <w:p w14:paraId="5C14C78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137KW</w:t>
            </w:r>
          </w:p>
        </w:tc>
        <w:tc>
          <w:tcPr>
            <w:tcW w:w="1352" w:type="dxa"/>
            <w:tcBorders>
              <w:top w:val="nil"/>
              <w:left w:val="nil"/>
              <w:bottom w:val="single" w:sz="4" w:space="0" w:color="auto"/>
              <w:right w:val="single" w:sz="4" w:space="0" w:color="auto"/>
            </w:tcBorders>
            <w:shd w:val="clear" w:color="auto" w:fill="auto"/>
            <w:vAlign w:val="center"/>
            <w:hideMark/>
          </w:tcPr>
          <w:p w14:paraId="2436D9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4DFD6924"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1449F7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209</w:t>
            </w:r>
          </w:p>
        </w:tc>
        <w:tc>
          <w:tcPr>
            <w:tcW w:w="1322" w:type="dxa"/>
            <w:tcBorders>
              <w:top w:val="nil"/>
              <w:left w:val="nil"/>
              <w:bottom w:val="single" w:sz="4" w:space="0" w:color="auto"/>
              <w:right w:val="single" w:sz="4" w:space="0" w:color="auto"/>
            </w:tcBorders>
            <w:shd w:val="clear" w:color="auto" w:fill="auto"/>
            <w:vAlign w:val="center"/>
            <w:hideMark/>
          </w:tcPr>
          <w:p w14:paraId="50A69F4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33840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4004D31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1422703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TKZ-470</w:t>
            </w:r>
          </w:p>
        </w:tc>
        <w:tc>
          <w:tcPr>
            <w:tcW w:w="1333" w:type="dxa"/>
            <w:tcBorders>
              <w:top w:val="nil"/>
              <w:left w:val="nil"/>
              <w:bottom w:val="single" w:sz="4" w:space="0" w:color="auto"/>
              <w:right w:val="single" w:sz="4" w:space="0" w:color="auto"/>
            </w:tcBorders>
            <w:shd w:val="clear" w:color="auto" w:fill="auto"/>
            <w:vAlign w:val="center"/>
            <w:hideMark/>
          </w:tcPr>
          <w:p w14:paraId="0837F8E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122KW</w:t>
            </w:r>
          </w:p>
        </w:tc>
        <w:tc>
          <w:tcPr>
            <w:tcW w:w="1352" w:type="dxa"/>
            <w:tcBorders>
              <w:top w:val="nil"/>
              <w:left w:val="nil"/>
              <w:bottom w:val="single" w:sz="4" w:space="0" w:color="auto"/>
              <w:right w:val="single" w:sz="4" w:space="0" w:color="auto"/>
            </w:tcBorders>
            <w:shd w:val="clear" w:color="auto" w:fill="auto"/>
            <w:vAlign w:val="center"/>
            <w:hideMark/>
          </w:tcPr>
          <w:p w14:paraId="6654604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3D4150FE"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DB767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210</w:t>
            </w:r>
          </w:p>
        </w:tc>
        <w:tc>
          <w:tcPr>
            <w:tcW w:w="1322" w:type="dxa"/>
            <w:tcBorders>
              <w:top w:val="nil"/>
              <w:left w:val="nil"/>
              <w:bottom w:val="single" w:sz="4" w:space="0" w:color="auto"/>
              <w:right w:val="single" w:sz="4" w:space="0" w:color="auto"/>
            </w:tcBorders>
            <w:shd w:val="clear" w:color="auto" w:fill="auto"/>
            <w:vAlign w:val="center"/>
            <w:hideMark/>
          </w:tcPr>
          <w:p w14:paraId="500AF9D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01F5A2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5DD1D0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5548D0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TKZ-525</w:t>
            </w:r>
          </w:p>
        </w:tc>
        <w:tc>
          <w:tcPr>
            <w:tcW w:w="1333" w:type="dxa"/>
            <w:tcBorders>
              <w:top w:val="nil"/>
              <w:left w:val="nil"/>
              <w:bottom w:val="single" w:sz="4" w:space="0" w:color="auto"/>
              <w:right w:val="single" w:sz="4" w:space="0" w:color="auto"/>
            </w:tcBorders>
            <w:shd w:val="clear" w:color="auto" w:fill="auto"/>
            <w:vAlign w:val="center"/>
            <w:hideMark/>
          </w:tcPr>
          <w:p w14:paraId="656A951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169KW</w:t>
            </w:r>
          </w:p>
        </w:tc>
        <w:tc>
          <w:tcPr>
            <w:tcW w:w="1352" w:type="dxa"/>
            <w:tcBorders>
              <w:top w:val="nil"/>
              <w:left w:val="nil"/>
              <w:bottom w:val="single" w:sz="4" w:space="0" w:color="auto"/>
              <w:right w:val="single" w:sz="4" w:space="0" w:color="auto"/>
            </w:tcBorders>
            <w:shd w:val="clear" w:color="auto" w:fill="auto"/>
            <w:vAlign w:val="center"/>
            <w:hideMark/>
          </w:tcPr>
          <w:p w14:paraId="44E5C19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17F23D6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DCCF9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211</w:t>
            </w:r>
          </w:p>
        </w:tc>
        <w:tc>
          <w:tcPr>
            <w:tcW w:w="1322" w:type="dxa"/>
            <w:tcBorders>
              <w:top w:val="nil"/>
              <w:left w:val="nil"/>
              <w:bottom w:val="single" w:sz="4" w:space="0" w:color="auto"/>
              <w:right w:val="single" w:sz="4" w:space="0" w:color="auto"/>
            </w:tcBorders>
            <w:shd w:val="clear" w:color="auto" w:fill="auto"/>
            <w:vAlign w:val="center"/>
            <w:hideMark/>
          </w:tcPr>
          <w:p w14:paraId="0B8CFD3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ADC078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261944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3267706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TKZ-205</w:t>
            </w:r>
          </w:p>
        </w:tc>
        <w:tc>
          <w:tcPr>
            <w:tcW w:w="1333" w:type="dxa"/>
            <w:tcBorders>
              <w:top w:val="nil"/>
              <w:left w:val="nil"/>
              <w:bottom w:val="single" w:sz="4" w:space="0" w:color="auto"/>
              <w:right w:val="single" w:sz="4" w:space="0" w:color="auto"/>
            </w:tcBorders>
            <w:shd w:val="clear" w:color="auto" w:fill="auto"/>
            <w:vAlign w:val="center"/>
            <w:hideMark/>
          </w:tcPr>
          <w:p w14:paraId="4550B69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61KW</w:t>
            </w:r>
          </w:p>
        </w:tc>
        <w:tc>
          <w:tcPr>
            <w:tcW w:w="1352" w:type="dxa"/>
            <w:tcBorders>
              <w:top w:val="nil"/>
              <w:left w:val="nil"/>
              <w:bottom w:val="single" w:sz="4" w:space="0" w:color="auto"/>
              <w:right w:val="single" w:sz="4" w:space="0" w:color="auto"/>
            </w:tcBorders>
            <w:shd w:val="clear" w:color="auto" w:fill="auto"/>
            <w:vAlign w:val="center"/>
            <w:hideMark/>
          </w:tcPr>
          <w:p w14:paraId="447A03D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435C2D51"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32A5A4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212</w:t>
            </w:r>
          </w:p>
        </w:tc>
        <w:tc>
          <w:tcPr>
            <w:tcW w:w="1322" w:type="dxa"/>
            <w:tcBorders>
              <w:top w:val="nil"/>
              <w:left w:val="nil"/>
              <w:bottom w:val="single" w:sz="4" w:space="0" w:color="auto"/>
              <w:right w:val="single" w:sz="4" w:space="0" w:color="auto"/>
            </w:tcBorders>
            <w:shd w:val="clear" w:color="auto" w:fill="auto"/>
            <w:vAlign w:val="center"/>
            <w:hideMark/>
          </w:tcPr>
          <w:p w14:paraId="4AD6490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9BC9F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7446C60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5A26EE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TKZ-470</w:t>
            </w:r>
          </w:p>
        </w:tc>
        <w:tc>
          <w:tcPr>
            <w:tcW w:w="1333" w:type="dxa"/>
            <w:tcBorders>
              <w:top w:val="nil"/>
              <w:left w:val="nil"/>
              <w:bottom w:val="single" w:sz="4" w:space="0" w:color="auto"/>
              <w:right w:val="single" w:sz="4" w:space="0" w:color="auto"/>
            </w:tcBorders>
            <w:shd w:val="clear" w:color="auto" w:fill="auto"/>
            <w:vAlign w:val="center"/>
            <w:hideMark/>
          </w:tcPr>
          <w:p w14:paraId="229892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202KW</w:t>
            </w:r>
          </w:p>
        </w:tc>
        <w:tc>
          <w:tcPr>
            <w:tcW w:w="1352" w:type="dxa"/>
            <w:tcBorders>
              <w:top w:val="nil"/>
              <w:left w:val="nil"/>
              <w:bottom w:val="single" w:sz="4" w:space="0" w:color="auto"/>
              <w:right w:val="single" w:sz="4" w:space="0" w:color="auto"/>
            </w:tcBorders>
            <w:shd w:val="clear" w:color="auto" w:fill="auto"/>
            <w:vAlign w:val="center"/>
            <w:hideMark/>
          </w:tcPr>
          <w:p w14:paraId="522A7F2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56CCC47D"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24360D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213</w:t>
            </w:r>
          </w:p>
        </w:tc>
        <w:tc>
          <w:tcPr>
            <w:tcW w:w="1322" w:type="dxa"/>
            <w:tcBorders>
              <w:top w:val="nil"/>
              <w:left w:val="nil"/>
              <w:bottom w:val="single" w:sz="4" w:space="0" w:color="auto"/>
              <w:right w:val="single" w:sz="4" w:space="0" w:color="auto"/>
            </w:tcBorders>
            <w:shd w:val="clear" w:color="auto" w:fill="auto"/>
            <w:vAlign w:val="center"/>
            <w:hideMark/>
          </w:tcPr>
          <w:p w14:paraId="2DE68E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0E7CE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57F737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4219B73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TKZ-525</w:t>
            </w:r>
          </w:p>
        </w:tc>
        <w:tc>
          <w:tcPr>
            <w:tcW w:w="1333" w:type="dxa"/>
            <w:tcBorders>
              <w:top w:val="nil"/>
              <w:left w:val="nil"/>
              <w:bottom w:val="single" w:sz="4" w:space="0" w:color="auto"/>
              <w:right w:val="single" w:sz="4" w:space="0" w:color="auto"/>
            </w:tcBorders>
            <w:shd w:val="clear" w:color="auto" w:fill="auto"/>
            <w:vAlign w:val="center"/>
            <w:hideMark/>
          </w:tcPr>
          <w:p w14:paraId="6F97A73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173KW</w:t>
            </w:r>
          </w:p>
        </w:tc>
        <w:tc>
          <w:tcPr>
            <w:tcW w:w="1352" w:type="dxa"/>
            <w:tcBorders>
              <w:top w:val="nil"/>
              <w:left w:val="nil"/>
              <w:bottom w:val="single" w:sz="4" w:space="0" w:color="auto"/>
              <w:right w:val="single" w:sz="4" w:space="0" w:color="auto"/>
            </w:tcBorders>
            <w:shd w:val="clear" w:color="auto" w:fill="auto"/>
            <w:vAlign w:val="center"/>
            <w:hideMark/>
          </w:tcPr>
          <w:p w14:paraId="27F756E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54C0364B"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89AC59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214</w:t>
            </w:r>
          </w:p>
        </w:tc>
        <w:tc>
          <w:tcPr>
            <w:tcW w:w="1322" w:type="dxa"/>
            <w:tcBorders>
              <w:top w:val="nil"/>
              <w:left w:val="nil"/>
              <w:bottom w:val="single" w:sz="4" w:space="0" w:color="auto"/>
              <w:right w:val="single" w:sz="4" w:space="0" w:color="auto"/>
            </w:tcBorders>
            <w:shd w:val="clear" w:color="auto" w:fill="auto"/>
            <w:vAlign w:val="center"/>
            <w:hideMark/>
          </w:tcPr>
          <w:p w14:paraId="349A944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9368B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2C91CFE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70E222D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TKZ-350</w:t>
            </w:r>
          </w:p>
        </w:tc>
        <w:tc>
          <w:tcPr>
            <w:tcW w:w="1333" w:type="dxa"/>
            <w:tcBorders>
              <w:top w:val="nil"/>
              <w:left w:val="nil"/>
              <w:bottom w:val="single" w:sz="4" w:space="0" w:color="auto"/>
              <w:right w:val="single" w:sz="4" w:space="0" w:color="auto"/>
            </w:tcBorders>
            <w:shd w:val="clear" w:color="auto" w:fill="auto"/>
            <w:vAlign w:val="center"/>
            <w:hideMark/>
          </w:tcPr>
          <w:p w14:paraId="2E6076D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132KW</w:t>
            </w:r>
          </w:p>
        </w:tc>
        <w:tc>
          <w:tcPr>
            <w:tcW w:w="1352" w:type="dxa"/>
            <w:tcBorders>
              <w:top w:val="nil"/>
              <w:left w:val="nil"/>
              <w:bottom w:val="single" w:sz="4" w:space="0" w:color="auto"/>
              <w:right w:val="single" w:sz="4" w:space="0" w:color="auto"/>
            </w:tcBorders>
            <w:shd w:val="clear" w:color="auto" w:fill="auto"/>
            <w:vAlign w:val="center"/>
            <w:hideMark/>
          </w:tcPr>
          <w:p w14:paraId="45BBE80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1E50732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CEFC37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215</w:t>
            </w:r>
          </w:p>
        </w:tc>
        <w:tc>
          <w:tcPr>
            <w:tcW w:w="1322" w:type="dxa"/>
            <w:tcBorders>
              <w:top w:val="nil"/>
              <w:left w:val="nil"/>
              <w:bottom w:val="single" w:sz="4" w:space="0" w:color="auto"/>
              <w:right w:val="single" w:sz="4" w:space="0" w:color="auto"/>
            </w:tcBorders>
            <w:shd w:val="clear" w:color="auto" w:fill="auto"/>
            <w:vAlign w:val="center"/>
            <w:hideMark/>
          </w:tcPr>
          <w:p w14:paraId="452AC5D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4F4644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7EB8DBB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14D15A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TKZ-420</w:t>
            </w:r>
          </w:p>
        </w:tc>
        <w:tc>
          <w:tcPr>
            <w:tcW w:w="1333" w:type="dxa"/>
            <w:tcBorders>
              <w:top w:val="nil"/>
              <w:left w:val="nil"/>
              <w:bottom w:val="single" w:sz="4" w:space="0" w:color="auto"/>
              <w:right w:val="single" w:sz="4" w:space="0" w:color="auto"/>
            </w:tcBorders>
            <w:shd w:val="clear" w:color="auto" w:fill="auto"/>
            <w:vAlign w:val="center"/>
            <w:hideMark/>
          </w:tcPr>
          <w:p w14:paraId="3E8190E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53KW</w:t>
            </w:r>
          </w:p>
        </w:tc>
        <w:tc>
          <w:tcPr>
            <w:tcW w:w="1352" w:type="dxa"/>
            <w:tcBorders>
              <w:top w:val="nil"/>
              <w:left w:val="nil"/>
              <w:bottom w:val="single" w:sz="4" w:space="0" w:color="auto"/>
              <w:right w:val="single" w:sz="4" w:space="0" w:color="auto"/>
            </w:tcBorders>
            <w:shd w:val="clear" w:color="auto" w:fill="auto"/>
            <w:vAlign w:val="center"/>
            <w:hideMark/>
          </w:tcPr>
          <w:p w14:paraId="0BA043A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785FE44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F5E60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216</w:t>
            </w:r>
          </w:p>
        </w:tc>
        <w:tc>
          <w:tcPr>
            <w:tcW w:w="1322" w:type="dxa"/>
            <w:tcBorders>
              <w:top w:val="nil"/>
              <w:left w:val="nil"/>
              <w:bottom w:val="single" w:sz="4" w:space="0" w:color="auto"/>
              <w:right w:val="single" w:sz="4" w:space="0" w:color="auto"/>
            </w:tcBorders>
            <w:shd w:val="clear" w:color="auto" w:fill="auto"/>
            <w:vAlign w:val="center"/>
            <w:hideMark/>
          </w:tcPr>
          <w:p w14:paraId="32BA5CE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28B428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2384978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30B6D9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TKZ-72</w:t>
            </w:r>
          </w:p>
        </w:tc>
        <w:tc>
          <w:tcPr>
            <w:tcW w:w="1333" w:type="dxa"/>
            <w:tcBorders>
              <w:top w:val="nil"/>
              <w:left w:val="nil"/>
              <w:bottom w:val="single" w:sz="4" w:space="0" w:color="auto"/>
              <w:right w:val="single" w:sz="4" w:space="0" w:color="auto"/>
            </w:tcBorders>
            <w:shd w:val="clear" w:color="auto" w:fill="auto"/>
            <w:vAlign w:val="center"/>
            <w:hideMark/>
          </w:tcPr>
          <w:p w14:paraId="71D18EE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24KW</w:t>
            </w:r>
          </w:p>
        </w:tc>
        <w:tc>
          <w:tcPr>
            <w:tcW w:w="1352" w:type="dxa"/>
            <w:tcBorders>
              <w:top w:val="nil"/>
              <w:left w:val="nil"/>
              <w:bottom w:val="single" w:sz="4" w:space="0" w:color="auto"/>
              <w:right w:val="single" w:sz="4" w:space="0" w:color="auto"/>
            </w:tcBorders>
            <w:shd w:val="clear" w:color="auto" w:fill="auto"/>
            <w:vAlign w:val="center"/>
            <w:hideMark/>
          </w:tcPr>
          <w:p w14:paraId="0F6387D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5F23B75B"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1C4699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217</w:t>
            </w:r>
          </w:p>
        </w:tc>
        <w:tc>
          <w:tcPr>
            <w:tcW w:w="1322" w:type="dxa"/>
            <w:tcBorders>
              <w:top w:val="nil"/>
              <w:left w:val="nil"/>
              <w:bottom w:val="single" w:sz="4" w:space="0" w:color="auto"/>
              <w:right w:val="single" w:sz="4" w:space="0" w:color="auto"/>
            </w:tcBorders>
            <w:shd w:val="clear" w:color="auto" w:fill="auto"/>
            <w:vAlign w:val="center"/>
            <w:hideMark/>
          </w:tcPr>
          <w:p w14:paraId="371336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712F76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2DAAF39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124F4CA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TKZ-350</w:t>
            </w:r>
          </w:p>
        </w:tc>
        <w:tc>
          <w:tcPr>
            <w:tcW w:w="1333" w:type="dxa"/>
            <w:tcBorders>
              <w:top w:val="nil"/>
              <w:left w:val="nil"/>
              <w:bottom w:val="single" w:sz="4" w:space="0" w:color="auto"/>
              <w:right w:val="single" w:sz="4" w:space="0" w:color="auto"/>
            </w:tcBorders>
            <w:shd w:val="clear" w:color="auto" w:fill="auto"/>
            <w:vAlign w:val="center"/>
            <w:hideMark/>
          </w:tcPr>
          <w:p w14:paraId="073CA5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22KW</w:t>
            </w:r>
          </w:p>
        </w:tc>
        <w:tc>
          <w:tcPr>
            <w:tcW w:w="1352" w:type="dxa"/>
            <w:tcBorders>
              <w:top w:val="nil"/>
              <w:left w:val="nil"/>
              <w:bottom w:val="single" w:sz="4" w:space="0" w:color="auto"/>
              <w:right w:val="single" w:sz="4" w:space="0" w:color="auto"/>
            </w:tcBorders>
            <w:shd w:val="clear" w:color="auto" w:fill="auto"/>
            <w:vAlign w:val="center"/>
            <w:hideMark/>
          </w:tcPr>
          <w:p w14:paraId="3C9FF26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14C5F5BF"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83DF8A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218</w:t>
            </w:r>
          </w:p>
        </w:tc>
        <w:tc>
          <w:tcPr>
            <w:tcW w:w="1322" w:type="dxa"/>
            <w:tcBorders>
              <w:top w:val="nil"/>
              <w:left w:val="nil"/>
              <w:bottom w:val="single" w:sz="4" w:space="0" w:color="auto"/>
              <w:right w:val="single" w:sz="4" w:space="0" w:color="auto"/>
            </w:tcBorders>
            <w:shd w:val="clear" w:color="auto" w:fill="auto"/>
            <w:vAlign w:val="center"/>
            <w:hideMark/>
          </w:tcPr>
          <w:p w14:paraId="7C78C2E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FDB215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549BE5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7BB485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TKZ-86</w:t>
            </w:r>
          </w:p>
        </w:tc>
        <w:tc>
          <w:tcPr>
            <w:tcW w:w="1333" w:type="dxa"/>
            <w:tcBorders>
              <w:top w:val="nil"/>
              <w:left w:val="nil"/>
              <w:bottom w:val="single" w:sz="4" w:space="0" w:color="auto"/>
              <w:right w:val="single" w:sz="4" w:space="0" w:color="auto"/>
            </w:tcBorders>
            <w:shd w:val="clear" w:color="auto" w:fill="auto"/>
            <w:vAlign w:val="center"/>
            <w:hideMark/>
          </w:tcPr>
          <w:p w14:paraId="576063E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75KW</w:t>
            </w:r>
          </w:p>
        </w:tc>
        <w:tc>
          <w:tcPr>
            <w:tcW w:w="1352" w:type="dxa"/>
            <w:tcBorders>
              <w:top w:val="nil"/>
              <w:left w:val="nil"/>
              <w:bottom w:val="single" w:sz="4" w:space="0" w:color="auto"/>
              <w:right w:val="single" w:sz="4" w:space="0" w:color="auto"/>
            </w:tcBorders>
            <w:shd w:val="clear" w:color="auto" w:fill="auto"/>
            <w:vAlign w:val="center"/>
            <w:hideMark/>
          </w:tcPr>
          <w:p w14:paraId="27E4EF8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10DC5A29"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97162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219</w:t>
            </w:r>
          </w:p>
        </w:tc>
        <w:tc>
          <w:tcPr>
            <w:tcW w:w="1322" w:type="dxa"/>
            <w:tcBorders>
              <w:top w:val="nil"/>
              <w:left w:val="nil"/>
              <w:bottom w:val="single" w:sz="4" w:space="0" w:color="auto"/>
              <w:right w:val="single" w:sz="4" w:space="0" w:color="auto"/>
            </w:tcBorders>
            <w:shd w:val="clear" w:color="auto" w:fill="auto"/>
            <w:vAlign w:val="center"/>
            <w:hideMark/>
          </w:tcPr>
          <w:p w14:paraId="5DE9FD1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49F48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1DAE2F7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3E5FF2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TKZ-160</w:t>
            </w:r>
          </w:p>
        </w:tc>
        <w:tc>
          <w:tcPr>
            <w:tcW w:w="1333" w:type="dxa"/>
            <w:tcBorders>
              <w:top w:val="nil"/>
              <w:left w:val="nil"/>
              <w:bottom w:val="single" w:sz="4" w:space="0" w:color="auto"/>
              <w:right w:val="single" w:sz="4" w:space="0" w:color="auto"/>
            </w:tcBorders>
            <w:shd w:val="clear" w:color="auto" w:fill="auto"/>
            <w:vAlign w:val="center"/>
            <w:hideMark/>
          </w:tcPr>
          <w:p w14:paraId="01F729E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149KW</w:t>
            </w:r>
          </w:p>
        </w:tc>
        <w:tc>
          <w:tcPr>
            <w:tcW w:w="1352" w:type="dxa"/>
            <w:tcBorders>
              <w:top w:val="nil"/>
              <w:left w:val="nil"/>
              <w:bottom w:val="single" w:sz="4" w:space="0" w:color="auto"/>
              <w:right w:val="single" w:sz="4" w:space="0" w:color="auto"/>
            </w:tcBorders>
            <w:shd w:val="clear" w:color="auto" w:fill="auto"/>
            <w:vAlign w:val="center"/>
            <w:hideMark/>
          </w:tcPr>
          <w:p w14:paraId="020EE7B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778276E5"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07B98F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220</w:t>
            </w:r>
          </w:p>
        </w:tc>
        <w:tc>
          <w:tcPr>
            <w:tcW w:w="1322" w:type="dxa"/>
            <w:tcBorders>
              <w:top w:val="nil"/>
              <w:left w:val="nil"/>
              <w:bottom w:val="single" w:sz="4" w:space="0" w:color="auto"/>
              <w:right w:val="single" w:sz="4" w:space="0" w:color="auto"/>
            </w:tcBorders>
            <w:shd w:val="clear" w:color="auto" w:fill="auto"/>
            <w:vAlign w:val="center"/>
            <w:hideMark/>
          </w:tcPr>
          <w:p w14:paraId="50A888F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C9BC4A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2ED3E86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12867D3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TKZ-350</w:t>
            </w:r>
          </w:p>
        </w:tc>
        <w:tc>
          <w:tcPr>
            <w:tcW w:w="1333" w:type="dxa"/>
            <w:tcBorders>
              <w:top w:val="nil"/>
              <w:left w:val="nil"/>
              <w:bottom w:val="single" w:sz="4" w:space="0" w:color="auto"/>
              <w:right w:val="single" w:sz="4" w:space="0" w:color="auto"/>
            </w:tcBorders>
            <w:shd w:val="clear" w:color="auto" w:fill="auto"/>
            <w:vAlign w:val="center"/>
            <w:hideMark/>
          </w:tcPr>
          <w:p w14:paraId="4C7EBF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604KW</w:t>
            </w:r>
          </w:p>
        </w:tc>
        <w:tc>
          <w:tcPr>
            <w:tcW w:w="1352" w:type="dxa"/>
            <w:tcBorders>
              <w:top w:val="nil"/>
              <w:left w:val="nil"/>
              <w:bottom w:val="single" w:sz="4" w:space="0" w:color="auto"/>
              <w:right w:val="single" w:sz="4" w:space="0" w:color="auto"/>
            </w:tcBorders>
            <w:shd w:val="clear" w:color="auto" w:fill="auto"/>
            <w:vAlign w:val="center"/>
            <w:hideMark/>
          </w:tcPr>
          <w:p w14:paraId="35757E7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298C736F"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318283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221</w:t>
            </w:r>
          </w:p>
        </w:tc>
        <w:tc>
          <w:tcPr>
            <w:tcW w:w="1322" w:type="dxa"/>
            <w:tcBorders>
              <w:top w:val="nil"/>
              <w:left w:val="nil"/>
              <w:bottom w:val="single" w:sz="4" w:space="0" w:color="auto"/>
              <w:right w:val="single" w:sz="4" w:space="0" w:color="auto"/>
            </w:tcBorders>
            <w:shd w:val="clear" w:color="auto" w:fill="auto"/>
            <w:vAlign w:val="center"/>
            <w:hideMark/>
          </w:tcPr>
          <w:p w14:paraId="30CB13D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9C57E8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AHU</w:t>
            </w:r>
          </w:p>
        </w:tc>
        <w:tc>
          <w:tcPr>
            <w:tcW w:w="1630" w:type="dxa"/>
            <w:tcBorders>
              <w:top w:val="nil"/>
              <w:left w:val="nil"/>
              <w:bottom w:val="single" w:sz="4" w:space="0" w:color="auto"/>
              <w:right w:val="single" w:sz="4" w:space="0" w:color="auto"/>
            </w:tcBorders>
            <w:shd w:val="clear" w:color="auto" w:fill="auto"/>
            <w:vAlign w:val="center"/>
            <w:hideMark/>
          </w:tcPr>
          <w:p w14:paraId="2894670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604030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TKZ-205</w:t>
            </w:r>
          </w:p>
        </w:tc>
        <w:tc>
          <w:tcPr>
            <w:tcW w:w="1333" w:type="dxa"/>
            <w:tcBorders>
              <w:top w:val="nil"/>
              <w:left w:val="nil"/>
              <w:bottom w:val="single" w:sz="4" w:space="0" w:color="auto"/>
              <w:right w:val="single" w:sz="4" w:space="0" w:color="auto"/>
            </w:tcBorders>
            <w:shd w:val="clear" w:color="auto" w:fill="auto"/>
            <w:vAlign w:val="center"/>
            <w:hideMark/>
          </w:tcPr>
          <w:p w14:paraId="197EA1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656KW</w:t>
            </w:r>
          </w:p>
        </w:tc>
        <w:tc>
          <w:tcPr>
            <w:tcW w:w="1352" w:type="dxa"/>
            <w:tcBorders>
              <w:top w:val="nil"/>
              <w:left w:val="nil"/>
              <w:bottom w:val="single" w:sz="4" w:space="0" w:color="auto"/>
              <w:right w:val="single" w:sz="4" w:space="0" w:color="auto"/>
            </w:tcBorders>
            <w:shd w:val="clear" w:color="auto" w:fill="auto"/>
            <w:vAlign w:val="center"/>
            <w:hideMark/>
          </w:tcPr>
          <w:p w14:paraId="2A0F571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3BA32860"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C3522A6" w14:textId="77777777" w:rsidR="00F6110D" w:rsidRPr="00C20E3E" w:rsidRDefault="00F6110D" w:rsidP="006C56F1">
            <w:pPr>
              <w:jc w:val="center"/>
              <w:rPr>
                <w:rFonts w:ascii="Times New Roman" w:hAnsi="Times New Roman" w:cs="Times New Roman"/>
                <w:b/>
                <w:bCs/>
                <w:szCs w:val="20"/>
              </w:rPr>
            </w:pPr>
            <w:r>
              <w:br w:type="page"/>
            </w: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D7EEC0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932C64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BEE637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36BCBB7"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972F78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A8F0441"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7B520322"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D50C0E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222</w:t>
            </w:r>
          </w:p>
        </w:tc>
        <w:tc>
          <w:tcPr>
            <w:tcW w:w="1322" w:type="dxa"/>
            <w:tcBorders>
              <w:top w:val="nil"/>
              <w:left w:val="nil"/>
              <w:bottom w:val="single" w:sz="4" w:space="0" w:color="auto"/>
              <w:right w:val="single" w:sz="4" w:space="0" w:color="auto"/>
            </w:tcBorders>
            <w:shd w:val="clear" w:color="auto" w:fill="auto"/>
            <w:vAlign w:val="center"/>
            <w:hideMark/>
          </w:tcPr>
          <w:p w14:paraId="1E04D8C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AFC03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7113F0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25060B2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HDCF-14</w:t>
            </w:r>
          </w:p>
        </w:tc>
        <w:tc>
          <w:tcPr>
            <w:tcW w:w="1333" w:type="dxa"/>
            <w:tcBorders>
              <w:top w:val="nil"/>
              <w:left w:val="nil"/>
              <w:bottom w:val="single" w:sz="4" w:space="0" w:color="auto"/>
              <w:right w:val="single" w:sz="4" w:space="0" w:color="auto"/>
            </w:tcBorders>
            <w:shd w:val="clear" w:color="auto" w:fill="auto"/>
            <w:vAlign w:val="center"/>
            <w:hideMark/>
          </w:tcPr>
          <w:p w14:paraId="73E7727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10,71KW</w:t>
            </w:r>
          </w:p>
        </w:tc>
        <w:tc>
          <w:tcPr>
            <w:tcW w:w="1352" w:type="dxa"/>
            <w:tcBorders>
              <w:top w:val="nil"/>
              <w:left w:val="nil"/>
              <w:bottom w:val="single" w:sz="4" w:space="0" w:color="auto"/>
              <w:right w:val="single" w:sz="4" w:space="0" w:color="auto"/>
            </w:tcBorders>
            <w:shd w:val="clear" w:color="auto" w:fill="auto"/>
            <w:vAlign w:val="center"/>
            <w:hideMark/>
          </w:tcPr>
          <w:p w14:paraId="111F5D7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3D86E0B2"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44F2C2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223</w:t>
            </w:r>
          </w:p>
        </w:tc>
        <w:tc>
          <w:tcPr>
            <w:tcW w:w="1322" w:type="dxa"/>
            <w:tcBorders>
              <w:top w:val="nil"/>
              <w:left w:val="nil"/>
              <w:bottom w:val="single" w:sz="4" w:space="0" w:color="auto"/>
              <w:right w:val="single" w:sz="4" w:space="0" w:color="auto"/>
            </w:tcBorders>
            <w:shd w:val="clear" w:color="auto" w:fill="auto"/>
            <w:vAlign w:val="center"/>
            <w:hideMark/>
          </w:tcPr>
          <w:p w14:paraId="3C5ED23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CB3DC0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3B0CD40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762F086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HDCF-14</w:t>
            </w:r>
          </w:p>
        </w:tc>
        <w:tc>
          <w:tcPr>
            <w:tcW w:w="1333" w:type="dxa"/>
            <w:tcBorders>
              <w:top w:val="nil"/>
              <w:left w:val="nil"/>
              <w:bottom w:val="single" w:sz="4" w:space="0" w:color="auto"/>
              <w:right w:val="single" w:sz="4" w:space="0" w:color="auto"/>
            </w:tcBorders>
            <w:shd w:val="clear" w:color="auto" w:fill="auto"/>
            <w:vAlign w:val="center"/>
            <w:hideMark/>
          </w:tcPr>
          <w:p w14:paraId="05632F6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10,71KW</w:t>
            </w:r>
          </w:p>
        </w:tc>
        <w:tc>
          <w:tcPr>
            <w:tcW w:w="1352" w:type="dxa"/>
            <w:tcBorders>
              <w:top w:val="nil"/>
              <w:left w:val="nil"/>
              <w:bottom w:val="single" w:sz="4" w:space="0" w:color="auto"/>
              <w:right w:val="single" w:sz="4" w:space="0" w:color="auto"/>
            </w:tcBorders>
            <w:shd w:val="clear" w:color="auto" w:fill="auto"/>
            <w:vAlign w:val="center"/>
            <w:hideMark/>
          </w:tcPr>
          <w:p w14:paraId="491ECC0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4012463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A66DB8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224</w:t>
            </w:r>
          </w:p>
        </w:tc>
        <w:tc>
          <w:tcPr>
            <w:tcW w:w="1322" w:type="dxa"/>
            <w:tcBorders>
              <w:top w:val="nil"/>
              <w:left w:val="nil"/>
              <w:bottom w:val="single" w:sz="4" w:space="0" w:color="auto"/>
              <w:right w:val="single" w:sz="4" w:space="0" w:color="auto"/>
            </w:tcBorders>
            <w:shd w:val="clear" w:color="auto" w:fill="auto"/>
            <w:vAlign w:val="center"/>
            <w:hideMark/>
          </w:tcPr>
          <w:p w14:paraId="5702076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3E3612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4511C6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55F991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HDCF-14</w:t>
            </w:r>
          </w:p>
        </w:tc>
        <w:tc>
          <w:tcPr>
            <w:tcW w:w="1333" w:type="dxa"/>
            <w:tcBorders>
              <w:top w:val="nil"/>
              <w:left w:val="nil"/>
              <w:bottom w:val="single" w:sz="4" w:space="0" w:color="auto"/>
              <w:right w:val="single" w:sz="4" w:space="0" w:color="auto"/>
            </w:tcBorders>
            <w:shd w:val="clear" w:color="auto" w:fill="auto"/>
            <w:vAlign w:val="center"/>
            <w:hideMark/>
          </w:tcPr>
          <w:p w14:paraId="6241EE1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10,71KW</w:t>
            </w:r>
          </w:p>
        </w:tc>
        <w:tc>
          <w:tcPr>
            <w:tcW w:w="1352" w:type="dxa"/>
            <w:tcBorders>
              <w:top w:val="nil"/>
              <w:left w:val="nil"/>
              <w:bottom w:val="single" w:sz="4" w:space="0" w:color="auto"/>
              <w:right w:val="single" w:sz="4" w:space="0" w:color="auto"/>
            </w:tcBorders>
            <w:shd w:val="clear" w:color="auto" w:fill="auto"/>
            <w:vAlign w:val="center"/>
            <w:hideMark/>
          </w:tcPr>
          <w:p w14:paraId="1657C44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448ED4CF"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81C85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225</w:t>
            </w:r>
          </w:p>
        </w:tc>
        <w:tc>
          <w:tcPr>
            <w:tcW w:w="1322" w:type="dxa"/>
            <w:tcBorders>
              <w:top w:val="nil"/>
              <w:left w:val="nil"/>
              <w:bottom w:val="single" w:sz="4" w:space="0" w:color="auto"/>
              <w:right w:val="single" w:sz="4" w:space="0" w:color="auto"/>
            </w:tcBorders>
            <w:shd w:val="clear" w:color="auto" w:fill="auto"/>
            <w:vAlign w:val="center"/>
            <w:hideMark/>
          </w:tcPr>
          <w:p w14:paraId="1929DC4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5F385D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1A62C6A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5A6CA39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HDCF-14</w:t>
            </w:r>
          </w:p>
        </w:tc>
        <w:tc>
          <w:tcPr>
            <w:tcW w:w="1333" w:type="dxa"/>
            <w:tcBorders>
              <w:top w:val="nil"/>
              <w:left w:val="nil"/>
              <w:bottom w:val="single" w:sz="4" w:space="0" w:color="auto"/>
              <w:right w:val="single" w:sz="4" w:space="0" w:color="auto"/>
            </w:tcBorders>
            <w:shd w:val="clear" w:color="auto" w:fill="auto"/>
            <w:vAlign w:val="center"/>
            <w:hideMark/>
          </w:tcPr>
          <w:p w14:paraId="14CD33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10,71KW</w:t>
            </w:r>
          </w:p>
        </w:tc>
        <w:tc>
          <w:tcPr>
            <w:tcW w:w="1352" w:type="dxa"/>
            <w:tcBorders>
              <w:top w:val="nil"/>
              <w:left w:val="nil"/>
              <w:bottom w:val="single" w:sz="4" w:space="0" w:color="auto"/>
              <w:right w:val="single" w:sz="4" w:space="0" w:color="auto"/>
            </w:tcBorders>
            <w:shd w:val="clear" w:color="auto" w:fill="auto"/>
            <w:vAlign w:val="center"/>
            <w:hideMark/>
          </w:tcPr>
          <w:p w14:paraId="1F2E0BF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6AFD4BB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686D24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226</w:t>
            </w:r>
          </w:p>
        </w:tc>
        <w:tc>
          <w:tcPr>
            <w:tcW w:w="1322" w:type="dxa"/>
            <w:tcBorders>
              <w:top w:val="nil"/>
              <w:left w:val="nil"/>
              <w:bottom w:val="single" w:sz="4" w:space="0" w:color="auto"/>
              <w:right w:val="single" w:sz="4" w:space="0" w:color="auto"/>
            </w:tcBorders>
            <w:shd w:val="clear" w:color="auto" w:fill="auto"/>
            <w:vAlign w:val="center"/>
            <w:hideMark/>
          </w:tcPr>
          <w:p w14:paraId="6D3CE54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4348A3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7EA74D7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73531D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HDCF-14</w:t>
            </w:r>
          </w:p>
        </w:tc>
        <w:tc>
          <w:tcPr>
            <w:tcW w:w="1333" w:type="dxa"/>
            <w:tcBorders>
              <w:top w:val="nil"/>
              <w:left w:val="nil"/>
              <w:bottom w:val="single" w:sz="4" w:space="0" w:color="auto"/>
              <w:right w:val="single" w:sz="4" w:space="0" w:color="auto"/>
            </w:tcBorders>
            <w:shd w:val="clear" w:color="auto" w:fill="auto"/>
            <w:vAlign w:val="center"/>
            <w:hideMark/>
          </w:tcPr>
          <w:p w14:paraId="568F5C1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10,71KW</w:t>
            </w:r>
          </w:p>
        </w:tc>
        <w:tc>
          <w:tcPr>
            <w:tcW w:w="1352" w:type="dxa"/>
            <w:tcBorders>
              <w:top w:val="nil"/>
              <w:left w:val="nil"/>
              <w:bottom w:val="single" w:sz="4" w:space="0" w:color="auto"/>
              <w:right w:val="single" w:sz="4" w:space="0" w:color="auto"/>
            </w:tcBorders>
            <w:shd w:val="clear" w:color="auto" w:fill="auto"/>
            <w:vAlign w:val="center"/>
            <w:hideMark/>
          </w:tcPr>
          <w:p w14:paraId="54CD81E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637EE50C"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24D97C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227</w:t>
            </w:r>
          </w:p>
        </w:tc>
        <w:tc>
          <w:tcPr>
            <w:tcW w:w="1322" w:type="dxa"/>
            <w:tcBorders>
              <w:top w:val="nil"/>
              <w:left w:val="nil"/>
              <w:bottom w:val="single" w:sz="4" w:space="0" w:color="auto"/>
              <w:right w:val="single" w:sz="4" w:space="0" w:color="auto"/>
            </w:tcBorders>
            <w:shd w:val="clear" w:color="auto" w:fill="auto"/>
            <w:vAlign w:val="center"/>
            <w:hideMark/>
          </w:tcPr>
          <w:p w14:paraId="45C546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C2E6A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5BC12D5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1CF4952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HDCF-14</w:t>
            </w:r>
          </w:p>
        </w:tc>
        <w:tc>
          <w:tcPr>
            <w:tcW w:w="1333" w:type="dxa"/>
            <w:tcBorders>
              <w:top w:val="nil"/>
              <w:left w:val="nil"/>
              <w:bottom w:val="single" w:sz="4" w:space="0" w:color="auto"/>
              <w:right w:val="single" w:sz="4" w:space="0" w:color="auto"/>
            </w:tcBorders>
            <w:shd w:val="clear" w:color="auto" w:fill="auto"/>
            <w:vAlign w:val="center"/>
            <w:hideMark/>
          </w:tcPr>
          <w:p w14:paraId="6E09F3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10,71KW</w:t>
            </w:r>
          </w:p>
        </w:tc>
        <w:tc>
          <w:tcPr>
            <w:tcW w:w="1352" w:type="dxa"/>
            <w:tcBorders>
              <w:top w:val="nil"/>
              <w:left w:val="nil"/>
              <w:bottom w:val="single" w:sz="4" w:space="0" w:color="auto"/>
              <w:right w:val="single" w:sz="4" w:space="0" w:color="auto"/>
            </w:tcBorders>
            <w:shd w:val="clear" w:color="auto" w:fill="auto"/>
            <w:vAlign w:val="center"/>
            <w:hideMark/>
          </w:tcPr>
          <w:p w14:paraId="0EDD86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793D585D"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625EEC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228</w:t>
            </w:r>
          </w:p>
        </w:tc>
        <w:tc>
          <w:tcPr>
            <w:tcW w:w="1322" w:type="dxa"/>
            <w:tcBorders>
              <w:top w:val="nil"/>
              <w:left w:val="nil"/>
              <w:bottom w:val="single" w:sz="4" w:space="0" w:color="auto"/>
              <w:right w:val="single" w:sz="4" w:space="0" w:color="auto"/>
            </w:tcBorders>
            <w:shd w:val="clear" w:color="auto" w:fill="auto"/>
            <w:vAlign w:val="center"/>
            <w:hideMark/>
          </w:tcPr>
          <w:p w14:paraId="484708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81C767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26F9F77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5E9785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HDCF-14</w:t>
            </w:r>
          </w:p>
        </w:tc>
        <w:tc>
          <w:tcPr>
            <w:tcW w:w="1333" w:type="dxa"/>
            <w:tcBorders>
              <w:top w:val="nil"/>
              <w:left w:val="nil"/>
              <w:bottom w:val="single" w:sz="4" w:space="0" w:color="auto"/>
              <w:right w:val="single" w:sz="4" w:space="0" w:color="auto"/>
            </w:tcBorders>
            <w:shd w:val="clear" w:color="auto" w:fill="auto"/>
            <w:vAlign w:val="center"/>
            <w:hideMark/>
          </w:tcPr>
          <w:p w14:paraId="75EBF6B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10,71KW</w:t>
            </w:r>
          </w:p>
        </w:tc>
        <w:tc>
          <w:tcPr>
            <w:tcW w:w="1352" w:type="dxa"/>
            <w:tcBorders>
              <w:top w:val="nil"/>
              <w:left w:val="nil"/>
              <w:bottom w:val="single" w:sz="4" w:space="0" w:color="auto"/>
              <w:right w:val="single" w:sz="4" w:space="0" w:color="auto"/>
            </w:tcBorders>
            <w:shd w:val="clear" w:color="auto" w:fill="auto"/>
            <w:vAlign w:val="center"/>
            <w:hideMark/>
          </w:tcPr>
          <w:p w14:paraId="7865EC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45E71E78"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173E5E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229</w:t>
            </w:r>
          </w:p>
        </w:tc>
        <w:tc>
          <w:tcPr>
            <w:tcW w:w="1322" w:type="dxa"/>
            <w:tcBorders>
              <w:top w:val="nil"/>
              <w:left w:val="nil"/>
              <w:bottom w:val="single" w:sz="4" w:space="0" w:color="auto"/>
              <w:right w:val="single" w:sz="4" w:space="0" w:color="auto"/>
            </w:tcBorders>
            <w:shd w:val="clear" w:color="auto" w:fill="auto"/>
            <w:vAlign w:val="center"/>
            <w:hideMark/>
          </w:tcPr>
          <w:p w14:paraId="16472A4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32DC67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4E230FC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322041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ICH-17</w:t>
            </w:r>
          </w:p>
        </w:tc>
        <w:tc>
          <w:tcPr>
            <w:tcW w:w="1333" w:type="dxa"/>
            <w:tcBorders>
              <w:top w:val="nil"/>
              <w:left w:val="nil"/>
              <w:bottom w:val="single" w:sz="4" w:space="0" w:color="auto"/>
              <w:right w:val="single" w:sz="4" w:space="0" w:color="auto"/>
            </w:tcBorders>
            <w:shd w:val="clear" w:color="auto" w:fill="auto"/>
            <w:vAlign w:val="center"/>
            <w:hideMark/>
          </w:tcPr>
          <w:p w14:paraId="1A6F0C3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53,50KW</w:t>
            </w:r>
          </w:p>
        </w:tc>
        <w:tc>
          <w:tcPr>
            <w:tcW w:w="1352" w:type="dxa"/>
            <w:tcBorders>
              <w:top w:val="nil"/>
              <w:left w:val="nil"/>
              <w:bottom w:val="single" w:sz="4" w:space="0" w:color="auto"/>
              <w:right w:val="single" w:sz="4" w:space="0" w:color="auto"/>
            </w:tcBorders>
            <w:shd w:val="clear" w:color="auto" w:fill="auto"/>
            <w:vAlign w:val="center"/>
            <w:hideMark/>
          </w:tcPr>
          <w:p w14:paraId="31347E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649B4CB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E88AD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230</w:t>
            </w:r>
          </w:p>
        </w:tc>
        <w:tc>
          <w:tcPr>
            <w:tcW w:w="1322" w:type="dxa"/>
            <w:tcBorders>
              <w:top w:val="nil"/>
              <w:left w:val="nil"/>
              <w:bottom w:val="single" w:sz="4" w:space="0" w:color="auto"/>
              <w:right w:val="single" w:sz="4" w:space="0" w:color="auto"/>
            </w:tcBorders>
            <w:shd w:val="clear" w:color="auto" w:fill="auto"/>
            <w:vAlign w:val="center"/>
            <w:hideMark/>
          </w:tcPr>
          <w:p w14:paraId="6C665BB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DD8A8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6BD4C63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5CC40D9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ICH-17</w:t>
            </w:r>
          </w:p>
        </w:tc>
        <w:tc>
          <w:tcPr>
            <w:tcW w:w="1333" w:type="dxa"/>
            <w:tcBorders>
              <w:top w:val="nil"/>
              <w:left w:val="nil"/>
              <w:bottom w:val="single" w:sz="4" w:space="0" w:color="auto"/>
              <w:right w:val="single" w:sz="4" w:space="0" w:color="auto"/>
            </w:tcBorders>
            <w:shd w:val="clear" w:color="auto" w:fill="auto"/>
            <w:vAlign w:val="center"/>
            <w:hideMark/>
          </w:tcPr>
          <w:p w14:paraId="6849E7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53,50KW</w:t>
            </w:r>
          </w:p>
        </w:tc>
        <w:tc>
          <w:tcPr>
            <w:tcW w:w="1352" w:type="dxa"/>
            <w:tcBorders>
              <w:top w:val="nil"/>
              <w:left w:val="nil"/>
              <w:bottom w:val="single" w:sz="4" w:space="0" w:color="auto"/>
              <w:right w:val="single" w:sz="4" w:space="0" w:color="auto"/>
            </w:tcBorders>
            <w:shd w:val="clear" w:color="auto" w:fill="auto"/>
            <w:vAlign w:val="center"/>
            <w:hideMark/>
          </w:tcPr>
          <w:p w14:paraId="764588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391AE38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4DB00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231</w:t>
            </w:r>
          </w:p>
        </w:tc>
        <w:tc>
          <w:tcPr>
            <w:tcW w:w="1322" w:type="dxa"/>
            <w:tcBorders>
              <w:top w:val="nil"/>
              <w:left w:val="nil"/>
              <w:bottom w:val="single" w:sz="4" w:space="0" w:color="auto"/>
              <w:right w:val="single" w:sz="4" w:space="0" w:color="auto"/>
            </w:tcBorders>
            <w:shd w:val="clear" w:color="auto" w:fill="auto"/>
            <w:vAlign w:val="center"/>
            <w:hideMark/>
          </w:tcPr>
          <w:p w14:paraId="50A141F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56D69B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617E67E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4964E68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ICH-05</w:t>
            </w:r>
          </w:p>
        </w:tc>
        <w:tc>
          <w:tcPr>
            <w:tcW w:w="1333" w:type="dxa"/>
            <w:tcBorders>
              <w:top w:val="nil"/>
              <w:left w:val="nil"/>
              <w:bottom w:val="single" w:sz="4" w:space="0" w:color="auto"/>
              <w:right w:val="single" w:sz="4" w:space="0" w:color="auto"/>
            </w:tcBorders>
            <w:shd w:val="clear" w:color="auto" w:fill="auto"/>
            <w:vAlign w:val="center"/>
            <w:hideMark/>
          </w:tcPr>
          <w:p w14:paraId="3EEBB7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17,85KW</w:t>
            </w:r>
          </w:p>
        </w:tc>
        <w:tc>
          <w:tcPr>
            <w:tcW w:w="1352" w:type="dxa"/>
            <w:tcBorders>
              <w:top w:val="nil"/>
              <w:left w:val="nil"/>
              <w:bottom w:val="single" w:sz="4" w:space="0" w:color="auto"/>
              <w:right w:val="single" w:sz="4" w:space="0" w:color="auto"/>
            </w:tcBorders>
            <w:shd w:val="clear" w:color="auto" w:fill="auto"/>
            <w:vAlign w:val="center"/>
            <w:hideMark/>
          </w:tcPr>
          <w:p w14:paraId="73F27FB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00A2729F"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7978DA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232</w:t>
            </w:r>
          </w:p>
        </w:tc>
        <w:tc>
          <w:tcPr>
            <w:tcW w:w="1322" w:type="dxa"/>
            <w:tcBorders>
              <w:top w:val="nil"/>
              <w:left w:val="nil"/>
              <w:bottom w:val="single" w:sz="4" w:space="0" w:color="auto"/>
              <w:right w:val="single" w:sz="4" w:space="0" w:color="auto"/>
            </w:tcBorders>
            <w:shd w:val="clear" w:color="auto" w:fill="auto"/>
            <w:vAlign w:val="center"/>
            <w:hideMark/>
          </w:tcPr>
          <w:p w14:paraId="6C232B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C4F28B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23D90B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58AC80E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ICH-05</w:t>
            </w:r>
          </w:p>
        </w:tc>
        <w:tc>
          <w:tcPr>
            <w:tcW w:w="1333" w:type="dxa"/>
            <w:tcBorders>
              <w:top w:val="nil"/>
              <w:left w:val="nil"/>
              <w:bottom w:val="single" w:sz="4" w:space="0" w:color="auto"/>
              <w:right w:val="single" w:sz="4" w:space="0" w:color="auto"/>
            </w:tcBorders>
            <w:shd w:val="clear" w:color="auto" w:fill="auto"/>
            <w:vAlign w:val="center"/>
            <w:hideMark/>
          </w:tcPr>
          <w:p w14:paraId="6CDB1C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17,85KW</w:t>
            </w:r>
          </w:p>
        </w:tc>
        <w:tc>
          <w:tcPr>
            <w:tcW w:w="1352" w:type="dxa"/>
            <w:tcBorders>
              <w:top w:val="nil"/>
              <w:left w:val="nil"/>
              <w:bottom w:val="single" w:sz="4" w:space="0" w:color="auto"/>
              <w:right w:val="single" w:sz="4" w:space="0" w:color="auto"/>
            </w:tcBorders>
            <w:shd w:val="clear" w:color="auto" w:fill="auto"/>
            <w:vAlign w:val="center"/>
            <w:hideMark/>
          </w:tcPr>
          <w:p w14:paraId="2CEFA53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40B37D8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313FB5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233</w:t>
            </w:r>
          </w:p>
        </w:tc>
        <w:tc>
          <w:tcPr>
            <w:tcW w:w="1322" w:type="dxa"/>
            <w:tcBorders>
              <w:top w:val="nil"/>
              <w:left w:val="nil"/>
              <w:bottom w:val="single" w:sz="4" w:space="0" w:color="auto"/>
              <w:right w:val="single" w:sz="4" w:space="0" w:color="auto"/>
            </w:tcBorders>
            <w:shd w:val="clear" w:color="auto" w:fill="auto"/>
            <w:vAlign w:val="center"/>
            <w:hideMark/>
          </w:tcPr>
          <w:p w14:paraId="609E915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E3BE19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1A4B71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5B3F7C5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ICH-05</w:t>
            </w:r>
          </w:p>
        </w:tc>
        <w:tc>
          <w:tcPr>
            <w:tcW w:w="1333" w:type="dxa"/>
            <w:tcBorders>
              <w:top w:val="nil"/>
              <w:left w:val="nil"/>
              <w:bottom w:val="single" w:sz="4" w:space="0" w:color="auto"/>
              <w:right w:val="single" w:sz="4" w:space="0" w:color="auto"/>
            </w:tcBorders>
            <w:shd w:val="clear" w:color="auto" w:fill="auto"/>
            <w:vAlign w:val="center"/>
            <w:hideMark/>
          </w:tcPr>
          <w:p w14:paraId="2D92EE4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17,85KW</w:t>
            </w:r>
          </w:p>
        </w:tc>
        <w:tc>
          <w:tcPr>
            <w:tcW w:w="1352" w:type="dxa"/>
            <w:tcBorders>
              <w:top w:val="nil"/>
              <w:left w:val="nil"/>
              <w:bottom w:val="single" w:sz="4" w:space="0" w:color="auto"/>
              <w:right w:val="single" w:sz="4" w:space="0" w:color="auto"/>
            </w:tcBorders>
            <w:shd w:val="clear" w:color="auto" w:fill="auto"/>
            <w:vAlign w:val="center"/>
            <w:hideMark/>
          </w:tcPr>
          <w:p w14:paraId="78CBE23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23615DD9"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0E37A9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234</w:t>
            </w:r>
          </w:p>
        </w:tc>
        <w:tc>
          <w:tcPr>
            <w:tcW w:w="1322" w:type="dxa"/>
            <w:tcBorders>
              <w:top w:val="nil"/>
              <w:left w:val="nil"/>
              <w:bottom w:val="single" w:sz="4" w:space="0" w:color="auto"/>
              <w:right w:val="single" w:sz="4" w:space="0" w:color="auto"/>
            </w:tcBorders>
            <w:shd w:val="clear" w:color="auto" w:fill="auto"/>
            <w:vAlign w:val="center"/>
            <w:hideMark/>
          </w:tcPr>
          <w:p w14:paraId="71E29E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DE60A2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1D1F782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5B51DDD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ICH-05</w:t>
            </w:r>
          </w:p>
        </w:tc>
        <w:tc>
          <w:tcPr>
            <w:tcW w:w="1333" w:type="dxa"/>
            <w:tcBorders>
              <w:top w:val="nil"/>
              <w:left w:val="nil"/>
              <w:bottom w:val="single" w:sz="4" w:space="0" w:color="auto"/>
              <w:right w:val="single" w:sz="4" w:space="0" w:color="auto"/>
            </w:tcBorders>
            <w:shd w:val="clear" w:color="auto" w:fill="auto"/>
            <w:vAlign w:val="center"/>
            <w:hideMark/>
          </w:tcPr>
          <w:p w14:paraId="6EB8613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17,85KW</w:t>
            </w:r>
          </w:p>
        </w:tc>
        <w:tc>
          <w:tcPr>
            <w:tcW w:w="1352" w:type="dxa"/>
            <w:tcBorders>
              <w:top w:val="nil"/>
              <w:left w:val="nil"/>
              <w:bottom w:val="single" w:sz="4" w:space="0" w:color="auto"/>
              <w:right w:val="single" w:sz="4" w:space="0" w:color="auto"/>
            </w:tcBorders>
            <w:shd w:val="clear" w:color="auto" w:fill="auto"/>
            <w:vAlign w:val="center"/>
            <w:hideMark/>
          </w:tcPr>
          <w:p w14:paraId="32773CB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4FD74E35"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95A23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235</w:t>
            </w:r>
          </w:p>
        </w:tc>
        <w:tc>
          <w:tcPr>
            <w:tcW w:w="1322" w:type="dxa"/>
            <w:tcBorders>
              <w:top w:val="nil"/>
              <w:left w:val="nil"/>
              <w:bottom w:val="single" w:sz="4" w:space="0" w:color="auto"/>
              <w:right w:val="single" w:sz="4" w:space="0" w:color="auto"/>
            </w:tcBorders>
            <w:shd w:val="clear" w:color="auto" w:fill="auto"/>
            <w:vAlign w:val="center"/>
            <w:hideMark/>
          </w:tcPr>
          <w:p w14:paraId="42016B0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B7473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4D8345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4011949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HDCF-14</w:t>
            </w:r>
          </w:p>
        </w:tc>
        <w:tc>
          <w:tcPr>
            <w:tcW w:w="1333" w:type="dxa"/>
            <w:tcBorders>
              <w:top w:val="nil"/>
              <w:left w:val="nil"/>
              <w:bottom w:val="single" w:sz="4" w:space="0" w:color="auto"/>
              <w:right w:val="single" w:sz="4" w:space="0" w:color="auto"/>
            </w:tcBorders>
            <w:shd w:val="clear" w:color="auto" w:fill="auto"/>
            <w:vAlign w:val="center"/>
            <w:hideMark/>
          </w:tcPr>
          <w:p w14:paraId="7D7F0DF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10,71KW</w:t>
            </w:r>
          </w:p>
        </w:tc>
        <w:tc>
          <w:tcPr>
            <w:tcW w:w="1352" w:type="dxa"/>
            <w:tcBorders>
              <w:top w:val="nil"/>
              <w:left w:val="nil"/>
              <w:bottom w:val="single" w:sz="4" w:space="0" w:color="auto"/>
              <w:right w:val="single" w:sz="4" w:space="0" w:color="auto"/>
            </w:tcBorders>
            <w:shd w:val="clear" w:color="auto" w:fill="auto"/>
            <w:vAlign w:val="center"/>
            <w:hideMark/>
          </w:tcPr>
          <w:p w14:paraId="0E46DEA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2F6C86C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1E015E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236</w:t>
            </w:r>
          </w:p>
        </w:tc>
        <w:tc>
          <w:tcPr>
            <w:tcW w:w="1322" w:type="dxa"/>
            <w:tcBorders>
              <w:top w:val="nil"/>
              <w:left w:val="nil"/>
              <w:bottom w:val="single" w:sz="4" w:space="0" w:color="auto"/>
              <w:right w:val="single" w:sz="4" w:space="0" w:color="auto"/>
            </w:tcBorders>
            <w:shd w:val="clear" w:color="auto" w:fill="auto"/>
            <w:vAlign w:val="center"/>
            <w:hideMark/>
          </w:tcPr>
          <w:p w14:paraId="5CB61AA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1299F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44C5F2D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7902A14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HDCF-14</w:t>
            </w:r>
          </w:p>
        </w:tc>
        <w:tc>
          <w:tcPr>
            <w:tcW w:w="1333" w:type="dxa"/>
            <w:tcBorders>
              <w:top w:val="nil"/>
              <w:left w:val="nil"/>
              <w:bottom w:val="single" w:sz="4" w:space="0" w:color="auto"/>
              <w:right w:val="single" w:sz="4" w:space="0" w:color="auto"/>
            </w:tcBorders>
            <w:shd w:val="clear" w:color="auto" w:fill="auto"/>
            <w:vAlign w:val="center"/>
            <w:hideMark/>
          </w:tcPr>
          <w:p w14:paraId="74F3472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10,71KW</w:t>
            </w:r>
          </w:p>
        </w:tc>
        <w:tc>
          <w:tcPr>
            <w:tcW w:w="1352" w:type="dxa"/>
            <w:tcBorders>
              <w:top w:val="nil"/>
              <w:left w:val="nil"/>
              <w:bottom w:val="single" w:sz="4" w:space="0" w:color="auto"/>
              <w:right w:val="single" w:sz="4" w:space="0" w:color="auto"/>
            </w:tcBorders>
            <w:shd w:val="clear" w:color="auto" w:fill="auto"/>
            <w:vAlign w:val="center"/>
            <w:hideMark/>
          </w:tcPr>
          <w:p w14:paraId="33FDEC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425B742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17B5E6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237</w:t>
            </w:r>
          </w:p>
        </w:tc>
        <w:tc>
          <w:tcPr>
            <w:tcW w:w="1322" w:type="dxa"/>
            <w:tcBorders>
              <w:top w:val="nil"/>
              <w:left w:val="nil"/>
              <w:bottom w:val="single" w:sz="4" w:space="0" w:color="auto"/>
              <w:right w:val="single" w:sz="4" w:space="0" w:color="auto"/>
            </w:tcBorders>
            <w:shd w:val="clear" w:color="auto" w:fill="auto"/>
            <w:vAlign w:val="center"/>
            <w:hideMark/>
          </w:tcPr>
          <w:p w14:paraId="24E174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844FF6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0A0749B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54A2F08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ICH-03</w:t>
            </w:r>
          </w:p>
        </w:tc>
        <w:tc>
          <w:tcPr>
            <w:tcW w:w="1333" w:type="dxa"/>
            <w:tcBorders>
              <w:top w:val="nil"/>
              <w:left w:val="nil"/>
              <w:bottom w:val="single" w:sz="4" w:space="0" w:color="auto"/>
              <w:right w:val="single" w:sz="4" w:space="0" w:color="auto"/>
            </w:tcBorders>
            <w:shd w:val="clear" w:color="auto" w:fill="auto"/>
            <w:vAlign w:val="center"/>
            <w:hideMark/>
          </w:tcPr>
          <w:p w14:paraId="09F254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45,50KW</w:t>
            </w:r>
          </w:p>
        </w:tc>
        <w:tc>
          <w:tcPr>
            <w:tcW w:w="1352" w:type="dxa"/>
            <w:tcBorders>
              <w:top w:val="nil"/>
              <w:left w:val="nil"/>
              <w:bottom w:val="single" w:sz="4" w:space="0" w:color="auto"/>
              <w:right w:val="single" w:sz="4" w:space="0" w:color="auto"/>
            </w:tcBorders>
            <w:shd w:val="clear" w:color="auto" w:fill="auto"/>
            <w:vAlign w:val="center"/>
            <w:hideMark/>
          </w:tcPr>
          <w:p w14:paraId="3090E9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60920FAB"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982BD2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238</w:t>
            </w:r>
          </w:p>
        </w:tc>
        <w:tc>
          <w:tcPr>
            <w:tcW w:w="1322" w:type="dxa"/>
            <w:tcBorders>
              <w:top w:val="nil"/>
              <w:left w:val="nil"/>
              <w:bottom w:val="single" w:sz="4" w:space="0" w:color="auto"/>
              <w:right w:val="single" w:sz="4" w:space="0" w:color="auto"/>
            </w:tcBorders>
            <w:shd w:val="clear" w:color="auto" w:fill="auto"/>
            <w:vAlign w:val="center"/>
            <w:hideMark/>
          </w:tcPr>
          <w:p w14:paraId="37A0411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9EEC03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7751C1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167FB15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ICH-03</w:t>
            </w:r>
          </w:p>
        </w:tc>
        <w:tc>
          <w:tcPr>
            <w:tcW w:w="1333" w:type="dxa"/>
            <w:tcBorders>
              <w:top w:val="nil"/>
              <w:left w:val="nil"/>
              <w:bottom w:val="single" w:sz="4" w:space="0" w:color="auto"/>
              <w:right w:val="single" w:sz="4" w:space="0" w:color="auto"/>
            </w:tcBorders>
            <w:shd w:val="clear" w:color="auto" w:fill="auto"/>
            <w:vAlign w:val="center"/>
            <w:hideMark/>
          </w:tcPr>
          <w:p w14:paraId="3BC2FF9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45,50KW</w:t>
            </w:r>
          </w:p>
        </w:tc>
        <w:tc>
          <w:tcPr>
            <w:tcW w:w="1352" w:type="dxa"/>
            <w:tcBorders>
              <w:top w:val="nil"/>
              <w:left w:val="nil"/>
              <w:bottom w:val="single" w:sz="4" w:space="0" w:color="auto"/>
              <w:right w:val="single" w:sz="4" w:space="0" w:color="auto"/>
            </w:tcBorders>
            <w:shd w:val="clear" w:color="auto" w:fill="auto"/>
            <w:vAlign w:val="center"/>
            <w:hideMark/>
          </w:tcPr>
          <w:p w14:paraId="42D42B6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1197AF98"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E6FF99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239</w:t>
            </w:r>
          </w:p>
        </w:tc>
        <w:tc>
          <w:tcPr>
            <w:tcW w:w="1322" w:type="dxa"/>
            <w:tcBorders>
              <w:top w:val="nil"/>
              <w:left w:val="nil"/>
              <w:bottom w:val="single" w:sz="4" w:space="0" w:color="auto"/>
              <w:right w:val="single" w:sz="4" w:space="0" w:color="auto"/>
            </w:tcBorders>
            <w:shd w:val="clear" w:color="auto" w:fill="auto"/>
            <w:vAlign w:val="center"/>
            <w:hideMark/>
          </w:tcPr>
          <w:p w14:paraId="08C8353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3AD1F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239FFEA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4BF9EAE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HDCF-14</w:t>
            </w:r>
          </w:p>
        </w:tc>
        <w:tc>
          <w:tcPr>
            <w:tcW w:w="1333" w:type="dxa"/>
            <w:tcBorders>
              <w:top w:val="nil"/>
              <w:left w:val="nil"/>
              <w:bottom w:val="single" w:sz="4" w:space="0" w:color="auto"/>
              <w:right w:val="single" w:sz="4" w:space="0" w:color="auto"/>
            </w:tcBorders>
            <w:shd w:val="clear" w:color="auto" w:fill="auto"/>
            <w:vAlign w:val="center"/>
            <w:hideMark/>
          </w:tcPr>
          <w:p w14:paraId="4DB527E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10,71KW</w:t>
            </w:r>
          </w:p>
        </w:tc>
        <w:tc>
          <w:tcPr>
            <w:tcW w:w="1352" w:type="dxa"/>
            <w:tcBorders>
              <w:top w:val="nil"/>
              <w:left w:val="nil"/>
              <w:bottom w:val="single" w:sz="4" w:space="0" w:color="auto"/>
              <w:right w:val="single" w:sz="4" w:space="0" w:color="auto"/>
            </w:tcBorders>
            <w:shd w:val="clear" w:color="auto" w:fill="auto"/>
            <w:vAlign w:val="center"/>
            <w:hideMark/>
          </w:tcPr>
          <w:p w14:paraId="39C9E65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33B013FC"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3380EF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240</w:t>
            </w:r>
          </w:p>
        </w:tc>
        <w:tc>
          <w:tcPr>
            <w:tcW w:w="1322" w:type="dxa"/>
            <w:tcBorders>
              <w:top w:val="nil"/>
              <w:left w:val="nil"/>
              <w:bottom w:val="single" w:sz="4" w:space="0" w:color="auto"/>
              <w:right w:val="single" w:sz="4" w:space="0" w:color="auto"/>
            </w:tcBorders>
            <w:shd w:val="clear" w:color="auto" w:fill="auto"/>
            <w:vAlign w:val="center"/>
            <w:hideMark/>
          </w:tcPr>
          <w:p w14:paraId="18A315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36EBFC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0ABFFA8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01FAE09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HDCF-14</w:t>
            </w:r>
          </w:p>
        </w:tc>
        <w:tc>
          <w:tcPr>
            <w:tcW w:w="1333" w:type="dxa"/>
            <w:tcBorders>
              <w:top w:val="nil"/>
              <w:left w:val="nil"/>
              <w:bottom w:val="single" w:sz="4" w:space="0" w:color="auto"/>
              <w:right w:val="single" w:sz="4" w:space="0" w:color="auto"/>
            </w:tcBorders>
            <w:shd w:val="clear" w:color="auto" w:fill="auto"/>
            <w:vAlign w:val="center"/>
            <w:hideMark/>
          </w:tcPr>
          <w:p w14:paraId="1086C8A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10,71KW</w:t>
            </w:r>
          </w:p>
        </w:tc>
        <w:tc>
          <w:tcPr>
            <w:tcW w:w="1352" w:type="dxa"/>
            <w:tcBorders>
              <w:top w:val="nil"/>
              <w:left w:val="nil"/>
              <w:bottom w:val="single" w:sz="4" w:space="0" w:color="auto"/>
              <w:right w:val="single" w:sz="4" w:space="0" w:color="auto"/>
            </w:tcBorders>
            <w:shd w:val="clear" w:color="auto" w:fill="auto"/>
            <w:vAlign w:val="center"/>
            <w:hideMark/>
          </w:tcPr>
          <w:p w14:paraId="1DCBEF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0D4ABD4D"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4FB888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241</w:t>
            </w:r>
          </w:p>
        </w:tc>
        <w:tc>
          <w:tcPr>
            <w:tcW w:w="1322" w:type="dxa"/>
            <w:tcBorders>
              <w:top w:val="nil"/>
              <w:left w:val="nil"/>
              <w:bottom w:val="single" w:sz="4" w:space="0" w:color="auto"/>
              <w:right w:val="single" w:sz="4" w:space="0" w:color="auto"/>
            </w:tcBorders>
            <w:shd w:val="clear" w:color="auto" w:fill="auto"/>
            <w:vAlign w:val="center"/>
            <w:hideMark/>
          </w:tcPr>
          <w:p w14:paraId="40B0B4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60A55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658264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565D7DD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HDCF-14</w:t>
            </w:r>
          </w:p>
        </w:tc>
        <w:tc>
          <w:tcPr>
            <w:tcW w:w="1333" w:type="dxa"/>
            <w:tcBorders>
              <w:top w:val="nil"/>
              <w:left w:val="nil"/>
              <w:bottom w:val="single" w:sz="4" w:space="0" w:color="auto"/>
              <w:right w:val="single" w:sz="4" w:space="0" w:color="auto"/>
            </w:tcBorders>
            <w:shd w:val="clear" w:color="auto" w:fill="auto"/>
            <w:vAlign w:val="center"/>
            <w:hideMark/>
          </w:tcPr>
          <w:p w14:paraId="5BB0988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10,71KW</w:t>
            </w:r>
          </w:p>
        </w:tc>
        <w:tc>
          <w:tcPr>
            <w:tcW w:w="1352" w:type="dxa"/>
            <w:tcBorders>
              <w:top w:val="nil"/>
              <w:left w:val="nil"/>
              <w:bottom w:val="single" w:sz="4" w:space="0" w:color="auto"/>
              <w:right w:val="single" w:sz="4" w:space="0" w:color="auto"/>
            </w:tcBorders>
            <w:shd w:val="clear" w:color="auto" w:fill="auto"/>
            <w:vAlign w:val="center"/>
            <w:hideMark/>
          </w:tcPr>
          <w:p w14:paraId="20D7AE6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30FA0DBD"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74CED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242</w:t>
            </w:r>
          </w:p>
        </w:tc>
        <w:tc>
          <w:tcPr>
            <w:tcW w:w="1322" w:type="dxa"/>
            <w:tcBorders>
              <w:top w:val="nil"/>
              <w:left w:val="nil"/>
              <w:bottom w:val="single" w:sz="4" w:space="0" w:color="auto"/>
              <w:right w:val="single" w:sz="4" w:space="0" w:color="auto"/>
            </w:tcBorders>
            <w:shd w:val="clear" w:color="auto" w:fill="auto"/>
            <w:vAlign w:val="center"/>
            <w:hideMark/>
          </w:tcPr>
          <w:p w14:paraId="2D42AF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246AFC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1CD2571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4C64A3B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HDCF-14</w:t>
            </w:r>
          </w:p>
        </w:tc>
        <w:tc>
          <w:tcPr>
            <w:tcW w:w="1333" w:type="dxa"/>
            <w:tcBorders>
              <w:top w:val="nil"/>
              <w:left w:val="nil"/>
              <w:bottom w:val="single" w:sz="4" w:space="0" w:color="auto"/>
              <w:right w:val="single" w:sz="4" w:space="0" w:color="auto"/>
            </w:tcBorders>
            <w:shd w:val="clear" w:color="auto" w:fill="auto"/>
            <w:vAlign w:val="center"/>
            <w:hideMark/>
          </w:tcPr>
          <w:p w14:paraId="4BE975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10,71KW</w:t>
            </w:r>
          </w:p>
        </w:tc>
        <w:tc>
          <w:tcPr>
            <w:tcW w:w="1352" w:type="dxa"/>
            <w:tcBorders>
              <w:top w:val="nil"/>
              <w:left w:val="nil"/>
              <w:bottom w:val="single" w:sz="4" w:space="0" w:color="auto"/>
              <w:right w:val="single" w:sz="4" w:space="0" w:color="auto"/>
            </w:tcBorders>
            <w:shd w:val="clear" w:color="auto" w:fill="auto"/>
            <w:vAlign w:val="center"/>
            <w:hideMark/>
          </w:tcPr>
          <w:p w14:paraId="564BB20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13FD05D4"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3EDD8E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243</w:t>
            </w:r>
          </w:p>
        </w:tc>
        <w:tc>
          <w:tcPr>
            <w:tcW w:w="1322" w:type="dxa"/>
            <w:tcBorders>
              <w:top w:val="nil"/>
              <w:left w:val="nil"/>
              <w:bottom w:val="single" w:sz="4" w:space="0" w:color="auto"/>
              <w:right w:val="single" w:sz="4" w:space="0" w:color="auto"/>
            </w:tcBorders>
            <w:shd w:val="clear" w:color="auto" w:fill="auto"/>
            <w:vAlign w:val="center"/>
            <w:hideMark/>
          </w:tcPr>
          <w:p w14:paraId="56A746E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A57C0B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438A150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2355D63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HDCF-14</w:t>
            </w:r>
          </w:p>
        </w:tc>
        <w:tc>
          <w:tcPr>
            <w:tcW w:w="1333" w:type="dxa"/>
            <w:tcBorders>
              <w:top w:val="nil"/>
              <w:left w:val="nil"/>
              <w:bottom w:val="single" w:sz="4" w:space="0" w:color="auto"/>
              <w:right w:val="single" w:sz="4" w:space="0" w:color="auto"/>
            </w:tcBorders>
            <w:shd w:val="clear" w:color="auto" w:fill="auto"/>
            <w:vAlign w:val="center"/>
            <w:hideMark/>
          </w:tcPr>
          <w:p w14:paraId="2F07843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10,71KW</w:t>
            </w:r>
          </w:p>
        </w:tc>
        <w:tc>
          <w:tcPr>
            <w:tcW w:w="1352" w:type="dxa"/>
            <w:tcBorders>
              <w:top w:val="nil"/>
              <w:left w:val="nil"/>
              <w:bottom w:val="single" w:sz="4" w:space="0" w:color="auto"/>
              <w:right w:val="single" w:sz="4" w:space="0" w:color="auto"/>
            </w:tcBorders>
            <w:shd w:val="clear" w:color="auto" w:fill="auto"/>
            <w:vAlign w:val="center"/>
            <w:hideMark/>
          </w:tcPr>
          <w:p w14:paraId="4E6857C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6725A3FC"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CD54BE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244</w:t>
            </w:r>
          </w:p>
        </w:tc>
        <w:tc>
          <w:tcPr>
            <w:tcW w:w="1322" w:type="dxa"/>
            <w:tcBorders>
              <w:top w:val="nil"/>
              <w:left w:val="nil"/>
              <w:bottom w:val="single" w:sz="4" w:space="0" w:color="auto"/>
              <w:right w:val="single" w:sz="4" w:space="0" w:color="auto"/>
            </w:tcBorders>
            <w:shd w:val="clear" w:color="auto" w:fill="auto"/>
            <w:vAlign w:val="center"/>
            <w:hideMark/>
          </w:tcPr>
          <w:p w14:paraId="4DCD34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45C83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7C2BE1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3A6EC02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HDCF-14</w:t>
            </w:r>
          </w:p>
        </w:tc>
        <w:tc>
          <w:tcPr>
            <w:tcW w:w="1333" w:type="dxa"/>
            <w:tcBorders>
              <w:top w:val="nil"/>
              <w:left w:val="nil"/>
              <w:bottom w:val="single" w:sz="4" w:space="0" w:color="auto"/>
              <w:right w:val="single" w:sz="4" w:space="0" w:color="auto"/>
            </w:tcBorders>
            <w:shd w:val="clear" w:color="auto" w:fill="auto"/>
            <w:vAlign w:val="center"/>
            <w:hideMark/>
          </w:tcPr>
          <w:p w14:paraId="45CE84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10,71KW</w:t>
            </w:r>
          </w:p>
        </w:tc>
        <w:tc>
          <w:tcPr>
            <w:tcW w:w="1352" w:type="dxa"/>
            <w:tcBorders>
              <w:top w:val="nil"/>
              <w:left w:val="nil"/>
              <w:bottom w:val="single" w:sz="4" w:space="0" w:color="auto"/>
              <w:right w:val="single" w:sz="4" w:space="0" w:color="auto"/>
            </w:tcBorders>
            <w:shd w:val="clear" w:color="auto" w:fill="auto"/>
            <w:vAlign w:val="center"/>
            <w:hideMark/>
          </w:tcPr>
          <w:p w14:paraId="1EB0291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22421725"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A10D6B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245</w:t>
            </w:r>
          </w:p>
        </w:tc>
        <w:tc>
          <w:tcPr>
            <w:tcW w:w="1322" w:type="dxa"/>
            <w:tcBorders>
              <w:top w:val="nil"/>
              <w:left w:val="nil"/>
              <w:bottom w:val="single" w:sz="4" w:space="0" w:color="auto"/>
              <w:right w:val="single" w:sz="4" w:space="0" w:color="auto"/>
            </w:tcBorders>
            <w:shd w:val="clear" w:color="auto" w:fill="auto"/>
            <w:vAlign w:val="center"/>
            <w:hideMark/>
          </w:tcPr>
          <w:p w14:paraId="6309C7A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93C383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66456FD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10DF9CF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HDCF-14</w:t>
            </w:r>
          </w:p>
        </w:tc>
        <w:tc>
          <w:tcPr>
            <w:tcW w:w="1333" w:type="dxa"/>
            <w:tcBorders>
              <w:top w:val="nil"/>
              <w:left w:val="nil"/>
              <w:bottom w:val="single" w:sz="4" w:space="0" w:color="auto"/>
              <w:right w:val="single" w:sz="4" w:space="0" w:color="auto"/>
            </w:tcBorders>
            <w:shd w:val="clear" w:color="auto" w:fill="auto"/>
            <w:vAlign w:val="center"/>
            <w:hideMark/>
          </w:tcPr>
          <w:p w14:paraId="6D9562C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10,71KW</w:t>
            </w:r>
          </w:p>
        </w:tc>
        <w:tc>
          <w:tcPr>
            <w:tcW w:w="1352" w:type="dxa"/>
            <w:tcBorders>
              <w:top w:val="nil"/>
              <w:left w:val="nil"/>
              <w:bottom w:val="single" w:sz="4" w:space="0" w:color="auto"/>
              <w:right w:val="single" w:sz="4" w:space="0" w:color="auto"/>
            </w:tcBorders>
            <w:shd w:val="clear" w:color="auto" w:fill="auto"/>
            <w:vAlign w:val="center"/>
            <w:hideMark/>
          </w:tcPr>
          <w:p w14:paraId="16FA7A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7B583489"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C7EB26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246</w:t>
            </w:r>
          </w:p>
        </w:tc>
        <w:tc>
          <w:tcPr>
            <w:tcW w:w="1322" w:type="dxa"/>
            <w:tcBorders>
              <w:top w:val="nil"/>
              <w:left w:val="nil"/>
              <w:bottom w:val="single" w:sz="4" w:space="0" w:color="auto"/>
              <w:right w:val="single" w:sz="4" w:space="0" w:color="auto"/>
            </w:tcBorders>
            <w:shd w:val="clear" w:color="auto" w:fill="auto"/>
            <w:vAlign w:val="center"/>
            <w:hideMark/>
          </w:tcPr>
          <w:p w14:paraId="038F93C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62427A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2411477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45F09E3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HDCF-14</w:t>
            </w:r>
          </w:p>
        </w:tc>
        <w:tc>
          <w:tcPr>
            <w:tcW w:w="1333" w:type="dxa"/>
            <w:tcBorders>
              <w:top w:val="nil"/>
              <w:left w:val="nil"/>
              <w:bottom w:val="single" w:sz="4" w:space="0" w:color="auto"/>
              <w:right w:val="single" w:sz="4" w:space="0" w:color="auto"/>
            </w:tcBorders>
            <w:shd w:val="clear" w:color="auto" w:fill="auto"/>
            <w:vAlign w:val="center"/>
            <w:hideMark/>
          </w:tcPr>
          <w:p w14:paraId="3AF27DF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10,71KW</w:t>
            </w:r>
          </w:p>
        </w:tc>
        <w:tc>
          <w:tcPr>
            <w:tcW w:w="1352" w:type="dxa"/>
            <w:tcBorders>
              <w:top w:val="nil"/>
              <w:left w:val="nil"/>
              <w:bottom w:val="single" w:sz="4" w:space="0" w:color="auto"/>
              <w:right w:val="single" w:sz="4" w:space="0" w:color="auto"/>
            </w:tcBorders>
            <w:shd w:val="clear" w:color="auto" w:fill="auto"/>
            <w:vAlign w:val="center"/>
            <w:hideMark/>
          </w:tcPr>
          <w:p w14:paraId="03D772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2FF01E7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1E4611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247</w:t>
            </w:r>
          </w:p>
        </w:tc>
        <w:tc>
          <w:tcPr>
            <w:tcW w:w="1322" w:type="dxa"/>
            <w:tcBorders>
              <w:top w:val="nil"/>
              <w:left w:val="nil"/>
              <w:bottom w:val="single" w:sz="4" w:space="0" w:color="auto"/>
              <w:right w:val="single" w:sz="4" w:space="0" w:color="auto"/>
            </w:tcBorders>
            <w:shd w:val="clear" w:color="auto" w:fill="auto"/>
            <w:vAlign w:val="center"/>
            <w:hideMark/>
          </w:tcPr>
          <w:p w14:paraId="316E340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BCEEDF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7C8C5CD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2FD2C02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ICH-05</w:t>
            </w:r>
          </w:p>
        </w:tc>
        <w:tc>
          <w:tcPr>
            <w:tcW w:w="1333" w:type="dxa"/>
            <w:tcBorders>
              <w:top w:val="nil"/>
              <w:left w:val="nil"/>
              <w:bottom w:val="single" w:sz="4" w:space="0" w:color="auto"/>
              <w:right w:val="single" w:sz="4" w:space="0" w:color="auto"/>
            </w:tcBorders>
            <w:shd w:val="clear" w:color="auto" w:fill="auto"/>
            <w:vAlign w:val="center"/>
            <w:hideMark/>
          </w:tcPr>
          <w:p w14:paraId="43238C5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17,85kW</w:t>
            </w:r>
          </w:p>
        </w:tc>
        <w:tc>
          <w:tcPr>
            <w:tcW w:w="1352" w:type="dxa"/>
            <w:tcBorders>
              <w:top w:val="nil"/>
              <w:left w:val="nil"/>
              <w:bottom w:val="single" w:sz="4" w:space="0" w:color="auto"/>
              <w:right w:val="single" w:sz="4" w:space="0" w:color="auto"/>
            </w:tcBorders>
            <w:shd w:val="clear" w:color="auto" w:fill="auto"/>
            <w:vAlign w:val="center"/>
            <w:hideMark/>
          </w:tcPr>
          <w:p w14:paraId="45CBA1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363E5301"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9CD81A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248</w:t>
            </w:r>
          </w:p>
        </w:tc>
        <w:tc>
          <w:tcPr>
            <w:tcW w:w="1322" w:type="dxa"/>
            <w:tcBorders>
              <w:top w:val="nil"/>
              <w:left w:val="nil"/>
              <w:bottom w:val="single" w:sz="4" w:space="0" w:color="auto"/>
              <w:right w:val="single" w:sz="4" w:space="0" w:color="auto"/>
            </w:tcBorders>
            <w:shd w:val="clear" w:color="auto" w:fill="auto"/>
            <w:vAlign w:val="center"/>
            <w:hideMark/>
          </w:tcPr>
          <w:p w14:paraId="4BF426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07DC05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234810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1EAB5BE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ICH-05</w:t>
            </w:r>
          </w:p>
        </w:tc>
        <w:tc>
          <w:tcPr>
            <w:tcW w:w="1333" w:type="dxa"/>
            <w:tcBorders>
              <w:top w:val="nil"/>
              <w:left w:val="nil"/>
              <w:bottom w:val="single" w:sz="4" w:space="0" w:color="auto"/>
              <w:right w:val="single" w:sz="4" w:space="0" w:color="auto"/>
            </w:tcBorders>
            <w:shd w:val="clear" w:color="auto" w:fill="auto"/>
            <w:vAlign w:val="center"/>
            <w:hideMark/>
          </w:tcPr>
          <w:p w14:paraId="2EF15DC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17,85kW</w:t>
            </w:r>
          </w:p>
        </w:tc>
        <w:tc>
          <w:tcPr>
            <w:tcW w:w="1352" w:type="dxa"/>
            <w:tcBorders>
              <w:top w:val="nil"/>
              <w:left w:val="nil"/>
              <w:bottom w:val="single" w:sz="4" w:space="0" w:color="auto"/>
              <w:right w:val="single" w:sz="4" w:space="0" w:color="auto"/>
            </w:tcBorders>
            <w:shd w:val="clear" w:color="auto" w:fill="auto"/>
            <w:vAlign w:val="center"/>
            <w:hideMark/>
          </w:tcPr>
          <w:p w14:paraId="7CA738E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6535E1E4"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0030EA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249</w:t>
            </w:r>
          </w:p>
        </w:tc>
        <w:tc>
          <w:tcPr>
            <w:tcW w:w="1322" w:type="dxa"/>
            <w:tcBorders>
              <w:top w:val="nil"/>
              <w:left w:val="nil"/>
              <w:bottom w:val="single" w:sz="4" w:space="0" w:color="auto"/>
              <w:right w:val="single" w:sz="4" w:space="0" w:color="auto"/>
            </w:tcBorders>
            <w:shd w:val="clear" w:color="auto" w:fill="auto"/>
            <w:vAlign w:val="center"/>
            <w:hideMark/>
          </w:tcPr>
          <w:p w14:paraId="6054F1F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5D40C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22F2DD1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5A194B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ICH-05</w:t>
            </w:r>
          </w:p>
        </w:tc>
        <w:tc>
          <w:tcPr>
            <w:tcW w:w="1333" w:type="dxa"/>
            <w:tcBorders>
              <w:top w:val="nil"/>
              <w:left w:val="nil"/>
              <w:bottom w:val="single" w:sz="4" w:space="0" w:color="auto"/>
              <w:right w:val="single" w:sz="4" w:space="0" w:color="auto"/>
            </w:tcBorders>
            <w:shd w:val="clear" w:color="auto" w:fill="auto"/>
            <w:vAlign w:val="center"/>
            <w:hideMark/>
          </w:tcPr>
          <w:p w14:paraId="1763B6D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17,85kW</w:t>
            </w:r>
          </w:p>
        </w:tc>
        <w:tc>
          <w:tcPr>
            <w:tcW w:w="1352" w:type="dxa"/>
            <w:tcBorders>
              <w:top w:val="nil"/>
              <w:left w:val="nil"/>
              <w:bottom w:val="single" w:sz="4" w:space="0" w:color="auto"/>
              <w:right w:val="single" w:sz="4" w:space="0" w:color="auto"/>
            </w:tcBorders>
            <w:shd w:val="clear" w:color="auto" w:fill="auto"/>
            <w:vAlign w:val="center"/>
            <w:hideMark/>
          </w:tcPr>
          <w:p w14:paraId="6769E9A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3CFA37E8"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F27DE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250</w:t>
            </w:r>
          </w:p>
        </w:tc>
        <w:tc>
          <w:tcPr>
            <w:tcW w:w="1322" w:type="dxa"/>
            <w:tcBorders>
              <w:top w:val="nil"/>
              <w:left w:val="nil"/>
              <w:bottom w:val="single" w:sz="4" w:space="0" w:color="auto"/>
              <w:right w:val="single" w:sz="4" w:space="0" w:color="auto"/>
            </w:tcBorders>
            <w:shd w:val="clear" w:color="auto" w:fill="auto"/>
            <w:vAlign w:val="center"/>
            <w:hideMark/>
          </w:tcPr>
          <w:p w14:paraId="178D5D2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53AB12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57AAE9C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52D845F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ICH-05</w:t>
            </w:r>
          </w:p>
        </w:tc>
        <w:tc>
          <w:tcPr>
            <w:tcW w:w="1333" w:type="dxa"/>
            <w:tcBorders>
              <w:top w:val="nil"/>
              <w:left w:val="nil"/>
              <w:bottom w:val="single" w:sz="4" w:space="0" w:color="auto"/>
              <w:right w:val="single" w:sz="4" w:space="0" w:color="auto"/>
            </w:tcBorders>
            <w:shd w:val="clear" w:color="auto" w:fill="auto"/>
            <w:vAlign w:val="center"/>
            <w:hideMark/>
          </w:tcPr>
          <w:p w14:paraId="4E0230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17,85kW</w:t>
            </w:r>
          </w:p>
        </w:tc>
        <w:tc>
          <w:tcPr>
            <w:tcW w:w="1352" w:type="dxa"/>
            <w:tcBorders>
              <w:top w:val="nil"/>
              <w:left w:val="nil"/>
              <w:bottom w:val="single" w:sz="4" w:space="0" w:color="auto"/>
              <w:right w:val="single" w:sz="4" w:space="0" w:color="auto"/>
            </w:tcBorders>
            <w:shd w:val="clear" w:color="auto" w:fill="auto"/>
            <w:vAlign w:val="center"/>
            <w:hideMark/>
          </w:tcPr>
          <w:p w14:paraId="45071D4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70A40418"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63F8B5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251</w:t>
            </w:r>
          </w:p>
        </w:tc>
        <w:tc>
          <w:tcPr>
            <w:tcW w:w="1322" w:type="dxa"/>
            <w:tcBorders>
              <w:top w:val="nil"/>
              <w:left w:val="nil"/>
              <w:bottom w:val="single" w:sz="4" w:space="0" w:color="auto"/>
              <w:right w:val="single" w:sz="4" w:space="0" w:color="auto"/>
            </w:tcBorders>
            <w:shd w:val="clear" w:color="auto" w:fill="auto"/>
            <w:vAlign w:val="center"/>
            <w:hideMark/>
          </w:tcPr>
          <w:p w14:paraId="2ED123B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8548D5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4EBECBE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08A0FE1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ICH-05</w:t>
            </w:r>
          </w:p>
        </w:tc>
        <w:tc>
          <w:tcPr>
            <w:tcW w:w="1333" w:type="dxa"/>
            <w:tcBorders>
              <w:top w:val="nil"/>
              <w:left w:val="nil"/>
              <w:bottom w:val="single" w:sz="4" w:space="0" w:color="auto"/>
              <w:right w:val="single" w:sz="4" w:space="0" w:color="auto"/>
            </w:tcBorders>
            <w:shd w:val="clear" w:color="auto" w:fill="auto"/>
            <w:vAlign w:val="center"/>
            <w:hideMark/>
          </w:tcPr>
          <w:p w14:paraId="234163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17,85kW</w:t>
            </w:r>
          </w:p>
        </w:tc>
        <w:tc>
          <w:tcPr>
            <w:tcW w:w="1352" w:type="dxa"/>
            <w:tcBorders>
              <w:top w:val="nil"/>
              <w:left w:val="nil"/>
              <w:bottom w:val="single" w:sz="4" w:space="0" w:color="auto"/>
              <w:right w:val="single" w:sz="4" w:space="0" w:color="auto"/>
            </w:tcBorders>
            <w:shd w:val="clear" w:color="auto" w:fill="auto"/>
            <w:vAlign w:val="center"/>
            <w:hideMark/>
          </w:tcPr>
          <w:p w14:paraId="1EA30FD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3E167F8F"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F3E0E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252</w:t>
            </w:r>
          </w:p>
        </w:tc>
        <w:tc>
          <w:tcPr>
            <w:tcW w:w="1322" w:type="dxa"/>
            <w:tcBorders>
              <w:top w:val="nil"/>
              <w:left w:val="nil"/>
              <w:bottom w:val="single" w:sz="4" w:space="0" w:color="auto"/>
              <w:right w:val="single" w:sz="4" w:space="0" w:color="auto"/>
            </w:tcBorders>
            <w:shd w:val="clear" w:color="auto" w:fill="auto"/>
            <w:vAlign w:val="center"/>
            <w:hideMark/>
          </w:tcPr>
          <w:p w14:paraId="6AB0896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1946C4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060B49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7A09957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HDCF-14</w:t>
            </w:r>
          </w:p>
        </w:tc>
        <w:tc>
          <w:tcPr>
            <w:tcW w:w="1333" w:type="dxa"/>
            <w:tcBorders>
              <w:top w:val="nil"/>
              <w:left w:val="nil"/>
              <w:bottom w:val="single" w:sz="4" w:space="0" w:color="auto"/>
              <w:right w:val="single" w:sz="4" w:space="0" w:color="auto"/>
            </w:tcBorders>
            <w:shd w:val="clear" w:color="auto" w:fill="auto"/>
            <w:vAlign w:val="center"/>
            <w:hideMark/>
          </w:tcPr>
          <w:p w14:paraId="5CB8415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10,71kW</w:t>
            </w:r>
          </w:p>
        </w:tc>
        <w:tc>
          <w:tcPr>
            <w:tcW w:w="1352" w:type="dxa"/>
            <w:tcBorders>
              <w:top w:val="nil"/>
              <w:left w:val="nil"/>
              <w:bottom w:val="single" w:sz="4" w:space="0" w:color="auto"/>
              <w:right w:val="single" w:sz="4" w:space="0" w:color="auto"/>
            </w:tcBorders>
            <w:shd w:val="clear" w:color="auto" w:fill="auto"/>
            <w:vAlign w:val="center"/>
            <w:hideMark/>
          </w:tcPr>
          <w:p w14:paraId="23B050B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6AFBBCD3"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028786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253</w:t>
            </w:r>
          </w:p>
        </w:tc>
        <w:tc>
          <w:tcPr>
            <w:tcW w:w="1322" w:type="dxa"/>
            <w:tcBorders>
              <w:top w:val="nil"/>
              <w:left w:val="nil"/>
              <w:bottom w:val="single" w:sz="4" w:space="0" w:color="auto"/>
              <w:right w:val="single" w:sz="4" w:space="0" w:color="auto"/>
            </w:tcBorders>
            <w:shd w:val="clear" w:color="auto" w:fill="auto"/>
            <w:vAlign w:val="center"/>
            <w:hideMark/>
          </w:tcPr>
          <w:p w14:paraId="2BA0C18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12CCF9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3F2434D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6B0BC7F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HDCF-14</w:t>
            </w:r>
          </w:p>
        </w:tc>
        <w:tc>
          <w:tcPr>
            <w:tcW w:w="1333" w:type="dxa"/>
            <w:tcBorders>
              <w:top w:val="nil"/>
              <w:left w:val="nil"/>
              <w:bottom w:val="single" w:sz="4" w:space="0" w:color="auto"/>
              <w:right w:val="single" w:sz="4" w:space="0" w:color="auto"/>
            </w:tcBorders>
            <w:shd w:val="clear" w:color="auto" w:fill="auto"/>
            <w:vAlign w:val="center"/>
            <w:hideMark/>
          </w:tcPr>
          <w:p w14:paraId="3E0225F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10,71kW</w:t>
            </w:r>
          </w:p>
        </w:tc>
        <w:tc>
          <w:tcPr>
            <w:tcW w:w="1352" w:type="dxa"/>
            <w:tcBorders>
              <w:top w:val="nil"/>
              <w:left w:val="nil"/>
              <w:bottom w:val="single" w:sz="4" w:space="0" w:color="auto"/>
              <w:right w:val="single" w:sz="4" w:space="0" w:color="auto"/>
            </w:tcBorders>
            <w:shd w:val="clear" w:color="auto" w:fill="auto"/>
            <w:vAlign w:val="center"/>
            <w:hideMark/>
          </w:tcPr>
          <w:p w14:paraId="7378590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6024C686"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687EAD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254</w:t>
            </w:r>
          </w:p>
        </w:tc>
        <w:tc>
          <w:tcPr>
            <w:tcW w:w="1322" w:type="dxa"/>
            <w:tcBorders>
              <w:top w:val="nil"/>
              <w:left w:val="nil"/>
              <w:bottom w:val="single" w:sz="4" w:space="0" w:color="auto"/>
              <w:right w:val="single" w:sz="4" w:space="0" w:color="auto"/>
            </w:tcBorders>
            <w:shd w:val="clear" w:color="auto" w:fill="auto"/>
            <w:vAlign w:val="center"/>
            <w:hideMark/>
          </w:tcPr>
          <w:p w14:paraId="3749A5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F5781B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7B1753C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48F578B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HDCF-14</w:t>
            </w:r>
          </w:p>
        </w:tc>
        <w:tc>
          <w:tcPr>
            <w:tcW w:w="1333" w:type="dxa"/>
            <w:tcBorders>
              <w:top w:val="nil"/>
              <w:left w:val="nil"/>
              <w:bottom w:val="single" w:sz="4" w:space="0" w:color="auto"/>
              <w:right w:val="single" w:sz="4" w:space="0" w:color="auto"/>
            </w:tcBorders>
            <w:shd w:val="clear" w:color="auto" w:fill="auto"/>
            <w:vAlign w:val="center"/>
            <w:hideMark/>
          </w:tcPr>
          <w:p w14:paraId="0C240D2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10,71kW</w:t>
            </w:r>
          </w:p>
        </w:tc>
        <w:tc>
          <w:tcPr>
            <w:tcW w:w="1352" w:type="dxa"/>
            <w:tcBorders>
              <w:top w:val="nil"/>
              <w:left w:val="nil"/>
              <w:bottom w:val="single" w:sz="4" w:space="0" w:color="auto"/>
              <w:right w:val="single" w:sz="4" w:space="0" w:color="auto"/>
            </w:tcBorders>
            <w:shd w:val="clear" w:color="auto" w:fill="auto"/>
            <w:vAlign w:val="center"/>
            <w:hideMark/>
          </w:tcPr>
          <w:p w14:paraId="5E182A8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1DF32381"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DE0ED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255</w:t>
            </w:r>
          </w:p>
        </w:tc>
        <w:tc>
          <w:tcPr>
            <w:tcW w:w="1322" w:type="dxa"/>
            <w:tcBorders>
              <w:top w:val="nil"/>
              <w:left w:val="nil"/>
              <w:bottom w:val="single" w:sz="4" w:space="0" w:color="auto"/>
              <w:right w:val="single" w:sz="4" w:space="0" w:color="auto"/>
            </w:tcBorders>
            <w:shd w:val="clear" w:color="auto" w:fill="auto"/>
            <w:vAlign w:val="center"/>
            <w:hideMark/>
          </w:tcPr>
          <w:p w14:paraId="38F3EF6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1344C3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4E5C8EE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4FE230B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ICH-17</w:t>
            </w:r>
          </w:p>
        </w:tc>
        <w:tc>
          <w:tcPr>
            <w:tcW w:w="1333" w:type="dxa"/>
            <w:tcBorders>
              <w:top w:val="nil"/>
              <w:left w:val="nil"/>
              <w:bottom w:val="single" w:sz="4" w:space="0" w:color="auto"/>
              <w:right w:val="single" w:sz="4" w:space="0" w:color="auto"/>
            </w:tcBorders>
            <w:shd w:val="clear" w:color="auto" w:fill="auto"/>
            <w:vAlign w:val="center"/>
            <w:hideMark/>
          </w:tcPr>
          <w:p w14:paraId="3373E62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55,50KW</w:t>
            </w:r>
          </w:p>
        </w:tc>
        <w:tc>
          <w:tcPr>
            <w:tcW w:w="1352" w:type="dxa"/>
            <w:tcBorders>
              <w:top w:val="nil"/>
              <w:left w:val="nil"/>
              <w:bottom w:val="single" w:sz="4" w:space="0" w:color="auto"/>
              <w:right w:val="single" w:sz="4" w:space="0" w:color="auto"/>
            </w:tcBorders>
            <w:shd w:val="clear" w:color="auto" w:fill="auto"/>
            <w:vAlign w:val="center"/>
            <w:hideMark/>
          </w:tcPr>
          <w:p w14:paraId="005026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2D60D80C"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3A5BC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256</w:t>
            </w:r>
          </w:p>
        </w:tc>
        <w:tc>
          <w:tcPr>
            <w:tcW w:w="1322" w:type="dxa"/>
            <w:tcBorders>
              <w:top w:val="nil"/>
              <w:left w:val="nil"/>
              <w:bottom w:val="single" w:sz="4" w:space="0" w:color="auto"/>
              <w:right w:val="single" w:sz="4" w:space="0" w:color="auto"/>
            </w:tcBorders>
            <w:shd w:val="clear" w:color="auto" w:fill="auto"/>
            <w:vAlign w:val="center"/>
            <w:hideMark/>
          </w:tcPr>
          <w:p w14:paraId="583FF17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81E9C6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3962C3C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TROX</w:t>
            </w:r>
          </w:p>
        </w:tc>
        <w:tc>
          <w:tcPr>
            <w:tcW w:w="2029" w:type="dxa"/>
            <w:tcBorders>
              <w:top w:val="nil"/>
              <w:left w:val="nil"/>
              <w:bottom w:val="single" w:sz="4" w:space="0" w:color="auto"/>
              <w:right w:val="single" w:sz="4" w:space="0" w:color="auto"/>
            </w:tcBorders>
            <w:shd w:val="clear" w:color="auto" w:fill="auto"/>
            <w:vAlign w:val="center"/>
            <w:hideMark/>
          </w:tcPr>
          <w:p w14:paraId="1CFE8C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ICH-17</w:t>
            </w:r>
          </w:p>
        </w:tc>
        <w:tc>
          <w:tcPr>
            <w:tcW w:w="1333" w:type="dxa"/>
            <w:tcBorders>
              <w:top w:val="nil"/>
              <w:left w:val="nil"/>
              <w:bottom w:val="single" w:sz="4" w:space="0" w:color="auto"/>
              <w:right w:val="single" w:sz="4" w:space="0" w:color="auto"/>
            </w:tcBorders>
            <w:shd w:val="clear" w:color="auto" w:fill="auto"/>
            <w:vAlign w:val="center"/>
            <w:hideMark/>
          </w:tcPr>
          <w:p w14:paraId="6C4DD7D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55,50KW</w:t>
            </w:r>
          </w:p>
        </w:tc>
        <w:tc>
          <w:tcPr>
            <w:tcW w:w="1352" w:type="dxa"/>
            <w:tcBorders>
              <w:top w:val="nil"/>
              <w:left w:val="nil"/>
              <w:bottom w:val="single" w:sz="4" w:space="0" w:color="auto"/>
              <w:right w:val="single" w:sz="4" w:space="0" w:color="auto"/>
            </w:tcBorders>
            <w:shd w:val="clear" w:color="auto" w:fill="auto"/>
            <w:vAlign w:val="center"/>
            <w:hideMark/>
          </w:tcPr>
          <w:p w14:paraId="015ED01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736069E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74CFC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257</w:t>
            </w:r>
          </w:p>
        </w:tc>
        <w:tc>
          <w:tcPr>
            <w:tcW w:w="1322" w:type="dxa"/>
            <w:tcBorders>
              <w:top w:val="nil"/>
              <w:left w:val="nil"/>
              <w:bottom w:val="single" w:sz="4" w:space="0" w:color="auto"/>
              <w:right w:val="single" w:sz="4" w:space="0" w:color="auto"/>
            </w:tcBorders>
            <w:shd w:val="clear" w:color="auto" w:fill="auto"/>
            <w:vAlign w:val="center"/>
            <w:hideMark/>
          </w:tcPr>
          <w:p w14:paraId="5F8D414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90D14D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FAN COIL </w:t>
            </w:r>
          </w:p>
        </w:tc>
        <w:tc>
          <w:tcPr>
            <w:tcW w:w="1630" w:type="dxa"/>
            <w:tcBorders>
              <w:top w:val="nil"/>
              <w:left w:val="nil"/>
              <w:bottom w:val="single" w:sz="4" w:space="0" w:color="auto"/>
              <w:right w:val="single" w:sz="4" w:space="0" w:color="auto"/>
            </w:tcBorders>
            <w:shd w:val="clear" w:color="auto" w:fill="auto"/>
            <w:vAlign w:val="center"/>
            <w:hideMark/>
          </w:tcPr>
          <w:p w14:paraId="15E50E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0F65D2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HDCF-14</w:t>
            </w:r>
          </w:p>
        </w:tc>
        <w:tc>
          <w:tcPr>
            <w:tcW w:w="1333" w:type="dxa"/>
            <w:tcBorders>
              <w:top w:val="nil"/>
              <w:left w:val="nil"/>
              <w:bottom w:val="single" w:sz="4" w:space="0" w:color="auto"/>
              <w:right w:val="single" w:sz="4" w:space="0" w:color="auto"/>
            </w:tcBorders>
            <w:shd w:val="clear" w:color="auto" w:fill="auto"/>
            <w:vAlign w:val="center"/>
            <w:hideMark/>
          </w:tcPr>
          <w:p w14:paraId="5039AC4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10,71KW</w:t>
            </w:r>
          </w:p>
        </w:tc>
        <w:tc>
          <w:tcPr>
            <w:tcW w:w="1352" w:type="dxa"/>
            <w:tcBorders>
              <w:top w:val="nil"/>
              <w:left w:val="nil"/>
              <w:bottom w:val="single" w:sz="4" w:space="0" w:color="auto"/>
              <w:right w:val="single" w:sz="4" w:space="0" w:color="auto"/>
            </w:tcBorders>
            <w:shd w:val="clear" w:color="auto" w:fill="auto"/>
            <w:vAlign w:val="center"/>
            <w:hideMark/>
          </w:tcPr>
          <w:p w14:paraId="4F93C7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bl>
    <w:p w14:paraId="54CAA664"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051B6651"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D5E397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2CEB291"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EA52AB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16541C4"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498E38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85D9E63"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A922ED4"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6F7138B1" w14:textId="77777777" w:rsidTr="006C56F1">
        <w:trPr>
          <w:trHeight w:val="12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730E91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258</w:t>
            </w:r>
          </w:p>
        </w:tc>
        <w:tc>
          <w:tcPr>
            <w:tcW w:w="1322" w:type="dxa"/>
            <w:tcBorders>
              <w:top w:val="nil"/>
              <w:left w:val="nil"/>
              <w:bottom w:val="single" w:sz="4" w:space="0" w:color="auto"/>
              <w:right w:val="single" w:sz="4" w:space="0" w:color="auto"/>
            </w:tcBorders>
            <w:shd w:val="clear" w:color="auto" w:fill="auto"/>
            <w:vAlign w:val="center"/>
            <w:hideMark/>
          </w:tcPr>
          <w:p w14:paraId="7A6B3C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EF6FB1E" w14:textId="77777777" w:rsidR="00F6110D" w:rsidRPr="00C20E3E" w:rsidRDefault="00F6110D" w:rsidP="006C56F1">
            <w:pPr>
              <w:jc w:val="center"/>
              <w:rPr>
                <w:rFonts w:ascii="Times New Roman" w:hAnsi="Times New Roman" w:cs="Times New Roman"/>
                <w:szCs w:val="20"/>
              </w:rPr>
            </w:pPr>
            <w:r w:rsidRPr="00C20E3E">
              <w:rPr>
                <w:rFonts w:ascii="Times New Roman" w:hAnsi="Times New Roman" w:cs="Times New Roman"/>
                <w:szCs w:val="20"/>
              </w:rPr>
              <w:t>Chiller de condensação a ar</w:t>
            </w:r>
          </w:p>
        </w:tc>
        <w:tc>
          <w:tcPr>
            <w:tcW w:w="1630" w:type="dxa"/>
            <w:tcBorders>
              <w:top w:val="nil"/>
              <w:left w:val="nil"/>
              <w:bottom w:val="single" w:sz="4" w:space="0" w:color="auto"/>
              <w:right w:val="single" w:sz="4" w:space="0" w:color="auto"/>
            </w:tcBorders>
            <w:shd w:val="clear" w:color="auto" w:fill="auto"/>
            <w:vAlign w:val="center"/>
            <w:hideMark/>
          </w:tcPr>
          <w:p w14:paraId="640CB78A" w14:textId="77777777" w:rsidR="00F6110D" w:rsidRPr="00C20E3E" w:rsidRDefault="00F6110D" w:rsidP="006C56F1">
            <w:pPr>
              <w:jc w:val="center"/>
              <w:rPr>
                <w:rFonts w:ascii="Times New Roman" w:hAnsi="Times New Roman" w:cs="Times New Roman"/>
                <w:szCs w:val="20"/>
              </w:rPr>
            </w:pPr>
            <w:r w:rsidRPr="00C20E3E">
              <w:rPr>
                <w:rFonts w:ascii="Times New Roman" w:hAnsi="Times New Roman" w:cs="Times New Roman"/>
                <w:szCs w:val="20"/>
              </w:rPr>
              <w:t>York</w:t>
            </w:r>
          </w:p>
        </w:tc>
        <w:tc>
          <w:tcPr>
            <w:tcW w:w="2029" w:type="dxa"/>
            <w:tcBorders>
              <w:top w:val="nil"/>
              <w:left w:val="nil"/>
              <w:bottom w:val="single" w:sz="4" w:space="0" w:color="auto"/>
              <w:right w:val="single" w:sz="4" w:space="0" w:color="auto"/>
            </w:tcBorders>
            <w:shd w:val="clear" w:color="auto" w:fill="auto"/>
            <w:vAlign w:val="center"/>
            <w:hideMark/>
          </w:tcPr>
          <w:p w14:paraId="56EA1CE5" w14:textId="77777777" w:rsidR="00F6110D" w:rsidRPr="00C20E3E" w:rsidRDefault="00F6110D" w:rsidP="006C56F1">
            <w:pPr>
              <w:jc w:val="center"/>
              <w:rPr>
                <w:rFonts w:ascii="Times New Roman" w:hAnsi="Times New Roman" w:cs="Times New Roman"/>
                <w:szCs w:val="20"/>
              </w:rPr>
            </w:pPr>
            <w:r w:rsidRPr="00C20E3E">
              <w:rPr>
                <w:rFonts w:ascii="Times New Roman" w:hAnsi="Times New Roman" w:cs="Times New Roman"/>
                <w:szCs w:val="20"/>
              </w:rPr>
              <w:t xml:space="preserve">YCIV207PA40 60 Hz </w:t>
            </w:r>
          </w:p>
        </w:tc>
        <w:tc>
          <w:tcPr>
            <w:tcW w:w="1333" w:type="dxa"/>
            <w:tcBorders>
              <w:top w:val="nil"/>
              <w:left w:val="nil"/>
              <w:bottom w:val="single" w:sz="4" w:space="0" w:color="auto"/>
              <w:right w:val="single" w:sz="4" w:space="0" w:color="auto"/>
            </w:tcBorders>
            <w:shd w:val="clear" w:color="auto" w:fill="auto"/>
            <w:vAlign w:val="center"/>
            <w:hideMark/>
          </w:tcPr>
          <w:p w14:paraId="6E636F61" w14:textId="77777777" w:rsidR="00F6110D" w:rsidRPr="00C20E3E" w:rsidRDefault="00F6110D" w:rsidP="006C56F1">
            <w:pPr>
              <w:jc w:val="center"/>
              <w:rPr>
                <w:rFonts w:ascii="Times New Roman" w:hAnsi="Times New Roman" w:cs="Times New Roman"/>
                <w:szCs w:val="20"/>
              </w:rPr>
            </w:pPr>
            <w:r w:rsidRPr="00C20E3E">
              <w:rPr>
                <w:rFonts w:ascii="Times New Roman" w:hAnsi="Times New Roman" w:cs="Times New Roman"/>
                <w:szCs w:val="20"/>
              </w:rPr>
              <w:t>180 TR</w:t>
            </w:r>
          </w:p>
        </w:tc>
        <w:tc>
          <w:tcPr>
            <w:tcW w:w="1352" w:type="dxa"/>
            <w:tcBorders>
              <w:top w:val="nil"/>
              <w:left w:val="nil"/>
              <w:bottom w:val="single" w:sz="4" w:space="0" w:color="auto"/>
              <w:right w:val="single" w:sz="4" w:space="0" w:color="auto"/>
            </w:tcBorders>
            <w:shd w:val="clear" w:color="auto" w:fill="auto"/>
            <w:vAlign w:val="center"/>
            <w:hideMark/>
          </w:tcPr>
          <w:p w14:paraId="77B4D58B" w14:textId="77777777" w:rsidR="00F6110D" w:rsidRPr="00C20E3E" w:rsidRDefault="00F6110D" w:rsidP="006C56F1">
            <w:pPr>
              <w:jc w:val="center"/>
              <w:rPr>
                <w:rFonts w:ascii="Times New Roman" w:hAnsi="Times New Roman" w:cs="Times New Roman"/>
                <w:szCs w:val="20"/>
              </w:rPr>
            </w:pPr>
            <w:r w:rsidRPr="00C20E3E">
              <w:rPr>
                <w:rFonts w:ascii="Times New Roman" w:hAnsi="Times New Roman" w:cs="Times New Roman"/>
                <w:szCs w:val="20"/>
              </w:rPr>
              <w:t>B01</w:t>
            </w:r>
          </w:p>
        </w:tc>
      </w:tr>
      <w:tr w:rsidR="00F6110D" w:rsidRPr="00C20E3E" w14:paraId="7672C6DB" w14:textId="77777777" w:rsidTr="006C56F1">
        <w:trPr>
          <w:trHeight w:val="12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598E09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259</w:t>
            </w:r>
          </w:p>
        </w:tc>
        <w:tc>
          <w:tcPr>
            <w:tcW w:w="1322" w:type="dxa"/>
            <w:tcBorders>
              <w:top w:val="nil"/>
              <w:left w:val="nil"/>
              <w:bottom w:val="single" w:sz="4" w:space="0" w:color="auto"/>
              <w:right w:val="single" w:sz="4" w:space="0" w:color="auto"/>
            </w:tcBorders>
            <w:shd w:val="clear" w:color="auto" w:fill="auto"/>
            <w:vAlign w:val="center"/>
            <w:hideMark/>
          </w:tcPr>
          <w:p w14:paraId="34ED48F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E15F1F9" w14:textId="77777777" w:rsidR="00F6110D" w:rsidRPr="00C20E3E" w:rsidRDefault="00F6110D" w:rsidP="006C56F1">
            <w:pPr>
              <w:jc w:val="center"/>
              <w:rPr>
                <w:rFonts w:ascii="Times New Roman" w:hAnsi="Times New Roman" w:cs="Times New Roman"/>
                <w:szCs w:val="20"/>
              </w:rPr>
            </w:pPr>
            <w:r w:rsidRPr="00C20E3E">
              <w:rPr>
                <w:rFonts w:ascii="Times New Roman" w:hAnsi="Times New Roman" w:cs="Times New Roman"/>
                <w:szCs w:val="20"/>
              </w:rPr>
              <w:t>Chiller de condensação a ar</w:t>
            </w:r>
          </w:p>
        </w:tc>
        <w:tc>
          <w:tcPr>
            <w:tcW w:w="1630" w:type="dxa"/>
            <w:tcBorders>
              <w:top w:val="nil"/>
              <w:left w:val="nil"/>
              <w:bottom w:val="single" w:sz="4" w:space="0" w:color="auto"/>
              <w:right w:val="single" w:sz="4" w:space="0" w:color="auto"/>
            </w:tcBorders>
            <w:shd w:val="clear" w:color="auto" w:fill="auto"/>
            <w:vAlign w:val="center"/>
            <w:hideMark/>
          </w:tcPr>
          <w:p w14:paraId="7AF08BAF" w14:textId="77777777" w:rsidR="00F6110D" w:rsidRPr="00C20E3E" w:rsidRDefault="00F6110D" w:rsidP="006C56F1">
            <w:pPr>
              <w:jc w:val="center"/>
              <w:rPr>
                <w:rFonts w:ascii="Times New Roman" w:hAnsi="Times New Roman" w:cs="Times New Roman"/>
                <w:szCs w:val="20"/>
              </w:rPr>
            </w:pPr>
            <w:r w:rsidRPr="00C20E3E">
              <w:rPr>
                <w:rFonts w:ascii="Times New Roman" w:hAnsi="Times New Roman" w:cs="Times New Roman"/>
                <w:szCs w:val="20"/>
              </w:rPr>
              <w:t>York</w:t>
            </w:r>
          </w:p>
        </w:tc>
        <w:tc>
          <w:tcPr>
            <w:tcW w:w="2029" w:type="dxa"/>
            <w:tcBorders>
              <w:top w:val="nil"/>
              <w:left w:val="nil"/>
              <w:bottom w:val="single" w:sz="4" w:space="0" w:color="auto"/>
              <w:right w:val="single" w:sz="4" w:space="0" w:color="auto"/>
            </w:tcBorders>
            <w:shd w:val="clear" w:color="auto" w:fill="auto"/>
            <w:vAlign w:val="center"/>
            <w:hideMark/>
          </w:tcPr>
          <w:p w14:paraId="792BBB8C" w14:textId="77777777" w:rsidR="00F6110D" w:rsidRPr="00C20E3E" w:rsidRDefault="00F6110D" w:rsidP="006C56F1">
            <w:pPr>
              <w:jc w:val="center"/>
              <w:rPr>
                <w:rFonts w:ascii="Times New Roman" w:hAnsi="Times New Roman" w:cs="Times New Roman"/>
                <w:szCs w:val="20"/>
              </w:rPr>
            </w:pPr>
            <w:r w:rsidRPr="00C20E3E">
              <w:rPr>
                <w:rFonts w:ascii="Times New Roman" w:hAnsi="Times New Roman" w:cs="Times New Roman"/>
                <w:szCs w:val="20"/>
              </w:rPr>
              <w:t xml:space="preserve">YCIV207PA40 60 Hz </w:t>
            </w:r>
          </w:p>
        </w:tc>
        <w:tc>
          <w:tcPr>
            <w:tcW w:w="1333" w:type="dxa"/>
            <w:tcBorders>
              <w:top w:val="nil"/>
              <w:left w:val="nil"/>
              <w:bottom w:val="single" w:sz="4" w:space="0" w:color="auto"/>
              <w:right w:val="single" w:sz="4" w:space="0" w:color="auto"/>
            </w:tcBorders>
            <w:shd w:val="clear" w:color="auto" w:fill="auto"/>
            <w:vAlign w:val="center"/>
            <w:hideMark/>
          </w:tcPr>
          <w:p w14:paraId="1DC6D72F" w14:textId="77777777" w:rsidR="00F6110D" w:rsidRPr="00C20E3E" w:rsidRDefault="00F6110D" w:rsidP="006C56F1">
            <w:pPr>
              <w:jc w:val="center"/>
              <w:rPr>
                <w:rFonts w:ascii="Times New Roman" w:hAnsi="Times New Roman" w:cs="Times New Roman"/>
                <w:szCs w:val="20"/>
              </w:rPr>
            </w:pPr>
            <w:r w:rsidRPr="00C20E3E">
              <w:rPr>
                <w:rFonts w:ascii="Times New Roman" w:hAnsi="Times New Roman" w:cs="Times New Roman"/>
                <w:szCs w:val="20"/>
              </w:rPr>
              <w:t>180 TR</w:t>
            </w:r>
          </w:p>
        </w:tc>
        <w:tc>
          <w:tcPr>
            <w:tcW w:w="1352" w:type="dxa"/>
            <w:tcBorders>
              <w:top w:val="nil"/>
              <w:left w:val="nil"/>
              <w:bottom w:val="single" w:sz="4" w:space="0" w:color="auto"/>
              <w:right w:val="single" w:sz="4" w:space="0" w:color="auto"/>
            </w:tcBorders>
            <w:shd w:val="clear" w:color="auto" w:fill="auto"/>
            <w:vAlign w:val="center"/>
            <w:hideMark/>
          </w:tcPr>
          <w:p w14:paraId="7039DA26" w14:textId="77777777" w:rsidR="00F6110D" w:rsidRPr="00C20E3E" w:rsidRDefault="00F6110D" w:rsidP="006C56F1">
            <w:pPr>
              <w:jc w:val="center"/>
              <w:rPr>
                <w:rFonts w:ascii="Times New Roman" w:hAnsi="Times New Roman" w:cs="Times New Roman"/>
                <w:szCs w:val="20"/>
              </w:rPr>
            </w:pPr>
            <w:r w:rsidRPr="00C20E3E">
              <w:rPr>
                <w:rFonts w:ascii="Times New Roman" w:hAnsi="Times New Roman" w:cs="Times New Roman"/>
                <w:szCs w:val="20"/>
              </w:rPr>
              <w:t>B01</w:t>
            </w:r>
          </w:p>
        </w:tc>
      </w:tr>
      <w:tr w:rsidR="00F6110D" w:rsidRPr="00C20E3E" w14:paraId="6B6DA432"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C43C4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260</w:t>
            </w:r>
          </w:p>
        </w:tc>
        <w:tc>
          <w:tcPr>
            <w:tcW w:w="1322" w:type="dxa"/>
            <w:tcBorders>
              <w:top w:val="nil"/>
              <w:left w:val="nil"/>
              <w:bottom w:val="single" w:sz="4" w:space="0" w:color="auto"/>
              <w:right w:val="single" w:sz="4" w:space="0" w:color="auto"/>
            </w:tcBorders>
            <w:shd w:val="clear" w:color="auto" w:fill="auto"/>
            <w:vAlign w:val="center"/>
            <w:hideMark/>
          </w:tcPr>
          <w:p w14:paraId="3EE3E4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7CD146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21950A17"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6DB0D73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BBT3600TMGE-511B</w:t>
            </w:r>
          </w:p>
        </w:tc>
        <w:tc>
          <w:tcPr>
            <w:tcW w:w="1333" w:type="dxa"/>
            <w:tcBorders>
              <w:top w:val="nil"/>
              <w:left w:val="nil"/>
              <w:bottom w:val="single" w:sz="4" w:space="0" w:color="auto"/>
              <w:right w:val="single" w:sz="4" w:space="0" w:color="auto"/>
            </w:tcBorders>
            <w:shd w:val="clear" w:color="auto" w:fill="auto"/>
            <w:vAlign w:val="center"/>
            <w:hideMark/>
          </w:tcPr>
          <w:p w14:paraId="343C4D8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61.000 kcal/h</w:t>
            </w:r>
          </w:p>
        </w:tc>
        <w:tc>
          <w:tcPr>
            <w:tcW w:w="1352" w:type="dxa"/>
            <w:tcBorders>
              <w:top w:val="nil"/>
              <w:left w:val="nil"/>
              <w:bottom w:val="single" w:sz="4" w:space="0" w:color="auto"/>
              <w:right w:val="single" w:sz="4" w:space="0" w:color="auto"/>
            </w:tcBorders>
            <w:shd w:val="clear" w:color="auto" w:fill="auto"/>
            <w:vAlign w:val="center"/>
            <w:hideMark/>
          </w:tcPr>
          <w:p w14:paraId="08777FC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38D71ECE"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841072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261</w:t>
            </w:r>
          </w:p>
        </w:tc>
        <w:tc>
          <w:tcPr>
            <w:tcW w:w="1322" w:type="dxa"/>
            <w:tcBorders>
              <w:top w:val="nil"/>
              <w:left w:val="nil"/>
              <w:bottom w:val="single" w:sz="4" w:space="0" w:color="auto"/>
              <w:right w:val="single" w:sz="4" w:space="0" w:color="auto"/>
            </w:tcBorders>
            <w:shd w:val="clear" w:color="auto" w:fill="auto"/>
            <w:vAlign w:val="center"/>
            <w:hideMark/>
          </w:tcPr>
          <w:p w14:paraId="21BB454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85E32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40D572E9"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7A63E4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BBT1000DMSE-COLD</w:t>
            </w:r>
          </w:p>
        </w:tc>
        <w:tc>
          <w:tcPr>
            <w:tcW w:w="1333" w:type="dxa"/>
            <w:tcBorders>
              <w:top w:val="nil"/>
              <w:left w:val="nil"/>
              <w:bottom w:val="single" w:sz="4" w:space="0" w:color="auto"/>
              <w:right w:val="single" w:sz="4" w:space="0" w:color="auto"/>
            </w:tcBorders>
            <w:shd w:val="clear" w:color="auto" w:fill="auto"/>
            <w:vAlign w:val="center"/>
            <w:hideMark/>
          </w:tcPr>
          <w:p w14:paraId="1FB0A1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22.000 kcal/h</w:t>
            </w:r>
          </w:p>
        </w:tc>
        <w:tc>
          <w:tcPr>
            <w:tcW w:w="1352" w:type="dxa"/>
            <w:tcBorders>
              <w:top w:val="nil"/>
              <w:left w:val="nil"/>
              <w:bottom w:val="single" w:sz="4" w:space="0" w:color="auto"/>
              <w:right w:val="single" w:sz="4" w:space="0" w:color="auto"/>
            </w:tcBorders>
            <w:shd w:val="clear" w:color="auto" w:fill="auto"/>
            <w:vAlign w:val="center"/>
            <w:hideMark/>
          </w:tcPr>
          <w:p w14:paraId="562DDF2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61E1C537"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FC5A8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262</w:t>
            </w:r>
          </w:p>
        </w:tc>
        <w:tc>
          <w:tcPr>
            <w:tcW w:w="1322" w:type="dxa"/>
            <w:tcBorders>
              <w:top w:val="nil"/>
              <w:left w:val="nil"/>
              <w:bottom w:val="single" w:sz="4" w:space="0" w:color="auto"/>
              <w:right w:val="single" w:sz="4" w:space="0" w:color="auto"/>
            </w:tcBorders>
            <w:shd w:val="clear" w:color="auto" w:fill="auto"/>
            <w:vAlign w:val="center"/>
            <w:hideMark/>
          </w:tcPr>
          <w:p w14:paraId="4CE9330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958B2F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4AD5C85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067407C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BBT1000DMSE-COLD</w:t>
            </w:r>
          </w:p>
        </w:tc>
        <w:tc>
          <w:tcPr>
            <w:tcW w:w="1333" w:type="dxa"/>
            <w:tcBorders>
              <w:top w:val="nil"/>
              <w:left w:val="nil"/>
              <w:bottom w:val="single" w:sz="4" w:space="0" w:color="auto"/>
              <w:right w:val="single" w:sz="4" w:space="0" w:color="auto"/>
            </w:tcBorders>
            <w:shd w:val="clear" w:color="auto" w:fill="auto"/>
            <w:vAlign w:val="center"/>
            <w:hideMark/>
          </w:tcPr>
          <w:p w14:paraId="2C5A2F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22.000 kcal/h</w:t>
            </w:r>
          </w:p>
        </w:tc>
        <w:tc>
          <w:tcPr>
            <w:tcW w:w="1352" w:type="dxa"/>
            <w:tcBorders>
              <w:top w:val="nil"/>
              <w:left w:val="nil"/>
              <w:bottom w:val="single" w:sz="4" w:space="0" w:color="auto"/>
              <w:right w:val="single" w:sz="4" w:space="0" w:color="auto"/>
            </w:tcBorders>
            <w:shd w:val="clear" w:color="auto" w:fill="auto"/>
            <w:vAlign w:val="center"/>
            <w:hideMark/>
          </w:tcPr>
          <w:p w14:paraId="1ADE6BF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567DDDF5"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D57B5E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263</w:t>
            </w:r>
          </w:p>
        </w:tc>
        <w:tc>
          <w:tcPr>
            <w:tcW w:w="1322" w:type="dxa"/>
            <w:tcBorders>
              <w:top w:val="nil"/>
              <w:left w:val="nil"/>
              <w:bottom w:val="single" w:sz="4" w:space="0" w:color="auto"/>
              <w:right w:val="single" w:sz="4" w:space="0" w:color="auto"/>
            </w:tcBorders>
            <w:shd w:val="clear" w:color="auto" w:fill="auto"/>
            <w:vAlign w:val="center"/>
            <w:hideMark/>
          </w:tcPr>
          <w:p w14:paraId="18EB5B5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81B86A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73086B2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504D9B8"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462134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0,31 TR</w:t>
            </w:r>
          </w:p>
        </w:tc>
        <w:tc>
          <w:tcPr>
            <w:tcW w:w="1352" w:type="dxa"/>
            <w:tcBorders>
              <w:top w:val="nil"/>
              <w:left w:val="nil"/>
              <w:bottom w:val="single" w:sz="4" w:space="0" w:color="auto"/>
              <w:right w:val="single" w:sz="4" w:space="0" w:color="auto"/>
            </w:tcBorders>
            <w:shd w:val="clear" w:color="auto" w:fill="auto"/>
            <w:vAlign w:val="center"/>
            <w:hideMark/>
          </w:tcPr>
          <w:p w14:paraId="02DC3F8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54503300"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5B8D7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264</w:t>
            </w:r>
          </w:p>
        </w:tc>
        <w:tc>
          <w:tcPr>
            <w:tcW w:w="1322" w:type="dxa"/>
            <w:tcBorders>
              <w:top w:val="nil"/>
              <w:left w:val="nil"/>
              <w:bottom w:val="single" w:sz="4" w:space="0" w:color="auto"/>
              <w:right w:val="single" w:sz="4" w:space="0" w:color="auto"/>
            </w:tcBorders>
            <w:shd w:val="clear" w:color="auto" w:fill="auto"/>
            <w:vAlign w:val="center"/>
            <w:hideMark/>
          </w:tcPr>
          <w:p w14:paraId="0F31002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5DFB52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523582F7"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69EE29DA"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70C86E2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0,31 TR</w:t>
            </w:r>
          </w:p>
        </w:tc>
        <w:tc>
          <w:tcPr>
            <w:tcW w:w="1352" w:type="dxa"/>
            <w:tcBorders>
              <w:top w:val="nil"/>
              <w:left w:val="nil"/>
              <w:bottom w:val="single" w:sz="4" w:space="0" w:color="auto"/>
              <w:right w:val="single" w:sz="4" w:space="0" w:color="auto"/>
            </w:tcBorders>
            <w:shd w:val="clear" w:color="auto" w:fill="auto"/>
            <w:vAlign w:val="center"/>
            <w:hideMark/>
          </w:tcPr>
          <w:p w14:paraId="5436C5D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443A58AA"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3C170C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265</w:t>
            </w:r>
          </w:p>
        </w:tc>
        <w:tc>
          <w:tcPr>
            <w:tcW w:w="1322" w:type="dxa"/>
            <w:tcBorders>
              <w:top w:val="nil"/>
              <w:left w:val="nil"/>
              <w:bottom w:val="single" w:sz="4" w:space="0" w:color="auto"/>
              <w:right w:val="single" w:sz="4" w:space="0" w:color="auto"/>
            </w:tcBorders>
            <w:shd w:val="clear" w:color="auto" w:fill="auto"/>
            <w:vAlign w:val="center"/>
            <w:hideMark/>
          </w:tcPr>
          <w:p w14:paraId="4F112E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1276B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404FD2F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15E10D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BBT1000DM6E</w:t>
            </w:r>
          </w:p>
        </w:tc>
        <w:tc>
          <w:tcPr>
            <w:tcW w:w="1333" w:type="dxa"/>
            <w:tcBorders>
              <w:top w:val="nil"/>
              <w:left w:val="nil"/>
              <w:bottom w:val="single" w:sz="4" w:space="0" w:color="auto"/>
              <w:right w:val="single" w:sz="4" w:space="0" w:color="auto"/>
            </w:tcBorders>
            <w:shd w:val="clear" w:color="auto" w:fill="auto"/>
            <w:vAlign w:val="center"/>
            <w:hideMark/>
          </w:tcPr>
          <w:p w14:paraId="20B82B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7,3 TR</w:t>
            </w:r>
          </w:p>
        </w:tc>
        <w:tc>
          <w:tcPr>
            <w:tcW w:w="1352" w:type="dxa"/>
            <w:tcBorders>
              <w:top w:val="nil"/>
              <w:left w:val="nil"/>
              <w:bottom w:val="single" w:sz="4" w:space="0" w:color="auto"/>
              <w:right w:val="single" w:sz="4" w:space="0" w:color="auto"/>
            </w:tcBorders>
            <w:shd w:val="clear" w:color="auto" w:fill="auto"/>
            <w:vAlign w:val="center"/>
            <w:hideMark/>
          </w:tcPr>
          <w:p w14:paraId="545B0E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587A04D9"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D68469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266</w:t>
            </w:r>
          </w:p>
        </w:tc>
        <w:tc>
          <w:tcPr>
            <w:tcW w:w="1322" w:type="dxa"/>
            <w:tcBorders>
              <w:top w:val="nil"/>
              <w:left w:val="nil"/>
              <w:bottom w:val="single" w:sz="4" w:space="0" w:color="auto"/>
              <w:right w:val="single" w:sz="4" w:space="0" w:color="auto"/>
            </w:tcBorders>
            <w:shd w:val="clear" w:color="auto" w:fill="auto"/>
            <w:vAlign w:val="center"/>
            <w:hideMark/>
          </w:tcPr>
          <w:p w14:paraId="746866E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441265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32684027"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6471F7A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BBT3600TM6E</w:t>
            </w:r>
          </w:p>
        </w:tc>
        <w:tc>
          <w:tcPr>
            <w:tcW w:w="1333" w:type="dxa"/>
            <w:tcBorders>
              <w:top w:val="nil"/>
              <w:left w:val="nil"/>
              <w:bottom w:val="single" w:sz="4" w:space="0" w:color="auto"/>
              <w:right w:val="single" w:sz="4" w:space="0" w:color="auto"/>
            </w:tcBorders>
            <w:shd w:val="clear" w:color="auto" w:fill="auto"/>
            <w:vAlign w:val="center"/>
            <w:hideMark/>
          </w:tcPr>
          <w:p w14:paraId="03359E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20,2 TR</w:t>
            </w:r>
          </w:p>
        </w:tc>
        <w:tc>
          <w:tcPr>
            <w:tcW w:w="1352" w:type="dxa"/>
            <w:tcBorders>
              <w:top w:val="nil"/>
              <w:left w:val="nil"/>
              <w:bottom w:val="single" w:sz="4" w:space="0" w:color="auto"/>
              <w:right w:val="single" w:sz="4" w:space="0" w:color="auto"/>
            </w:tcBorders>
            <w:shd w:val="clear" w:color="auto" w:fill="auto"/>
            <w:vAlign w:val="center"/>
            <w:hideMark/>
          </w:tcPr>
          <w:p w14:paraId="3B16103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B04</w:t>
            </w:r>
          </w:p>
        </w:tc>
      </w:tr>
      <w:tr w:rsidR="00F6110D" w:rsidRPr="00C20E3E" w14:paraId="23E2C5D4"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C18E0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267</w:t>
            </w:r>
          </w:p>
        </w:tc>
        <w:tc>
          <w:tcPr>
            <w:tcW w:w="1322" w:type="dxa"/>
            <w:tcBorders>
              <w:top w:val="nil"/>
              <w:left w:val="nil"/>
              <w:bottom w:val="single" w:sz="4" w:space="0" w:color="auto"/>
              <w:right w:val="single" w:sz="4" w:space="0" w:color="auto"/>
            </w:tcBorders>
            <w:shd w:val="clear" w:color="auto" w:fill="auto"/>
            <w:vAlign w:val="center"/>
            <w:hideMark/>
          </w:tcPr>
          <w:p w14:paraId="41568B2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02492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06137D0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34B140C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BBT3600TM6E</w:t>
            </w:r>
          </w:p>
        </w:tc>
        <w:tc>
          <w:tcPr>
            <w:tcW w:w="1333" w:type="dxa"/>
            <w:tcBorders>
              <w:top w:val="nil"/>
              <w:left w:val="nil"/>
              <w:bottom w:val="single" w:sz="4" w:space="0" w:color="auto"/>
              <w:right w:val="single" w:sz="4" w:space="0" w:color="auto"/>
            </w:tcBorders>
            <w:shd w:val="clear" w:color="auto" w:fill="auto"/>
            <w:vAlign w:val="center"/>
            <w:hideMark/>
          </w:tcPr>
          <w:p w14:paraId="0F0FD3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20,2 TR</w:t>
            </w:r>
          </w:p>
        </w:tc>
        <w:tc>
          <w:tcPr>
            <w:tcW w:w="1352" w:type="dxa"/>
            <w:tcBorders>
              <w:top w:val="nil"/>
              <w:left w:val="nil"/>
              <w:bottom w:val="single" w:sz="4" w:space="0" w:color="auto"/>
              <w:right w:val="single" w:sz="4" w:space="0" w:color="auto"/>
            </w:tcBorders>
            <w:shd w:val="clear" w:color="auto" w:fill="auto"/>
            <w:vAlign w:val="center"/>
            <w:hideMark/>
          </w:tcPr>
          <w:p w14:paraId="6D34F6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B04</w:t>
            </w:r>
          </w:p>
        </w:tc>
      </w:tr>
      <w:tr w:rsidR="00F6110D" w:rsidRPr="00C20E3E" w14:paraId="4ED08057"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DCC2AC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268</w:t>
            </w:r>
          </w:p>
        </w:tc>
        <w:tc>
          <w:tcPr>
            <w:tcW w:w="1322" w:type="dxa"/>
            <w:tcBorders>
              <w:top w:val="nil"/>
              <w:left w:val="nil"/>
              <w:bottom w:val="single" w:sz="4" w:space="0" w:color="auto"/>
              <w:right w:val="single" w:sz="4" w:space="0" w:color="auto"/>
            </w:tcBorders>
            <w:shd w:val="clear" w:color="auto" w:fill="auto"/>
            <w:vAlign w:val="center"/>
            <w:hideMark/>
          </w:tcPr>
          <w:p w14:paraId="2C913F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B2BAE4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35C8F517"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796F486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BBT2400DM6E-S1A</w:t>
            </w:r>
          </w:p>
        </w:tc>
        <w:tc>
          <w:tcPr>
            <w:tcW w:w="1333" w:type="dxa"/>
            <w:tcBorders>
              <w:top w:val="nil"/>
              <w:left w:val="nil"/>
              <w:bottom w:val="single" w:sz="4" w:space="0" w:color="auto"/>
              <w:right w:val="single" w:sz="4" w:space="0" w:color="auto"/>
            </w:tcBorders>
            <w:shd w:val="clear" w:color="auto" w:fill="auto"/>
            <w:vAlign w:val="center"/>
            <w:hideMark/>
          </w:tcPr>
          <w:p w14:paraId="3D39511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29,1 TR</w:t>
            </w:r>
          </w:p>
        </w:tc>
        <w:tc>
          <w:tcPr>
            <w:tcW w:w="1352" w:type="dxa"/>
            <w:tcBorders>
              <w:top w:val="nil"/>
              <w:left w:val="nil"/>
              <w:bottom w:val="single" w:sz="4" w:space="0" w:color="auto"/>
              <w:right w:val="single" w:sz="4" w:space="0" w:color="auto"/>
            </w:tcBorders>
            <w:shd w:val="clear" w:color="auto" w:fill="auto"/>
            <w:vAlign w:val="center"/>
            <w:hideMark/>
          </w:tcPr>
          <w:p w14:paraId="5AE99A4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038FD63A"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FD86E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269</w:t>
            </w:r>
          </w:p>
        </w:tc>
        <w:tc>
          <w:tcPr>
            <w:tcW w:w="1322" w:type="dxa"/>
            <w:tcBorders>
              <w:top w:val="nil"/>
              <w:left w:val="nil"/>
              <w:bottom w:val="single" w:sz="4" w:space="0" w:color="auto"/>
              <w:right w:val="single" w:sz="4" w:space="0" w:color="auto"/>
            </w:tcBorders>
            <w:shd w:val="clear" w:color="auto" w:fill="auto"/>
            <w:vAlign w:val="center"/>
            <w:hideMark/>
          </w:tcPr>
          <w:p w14:paraId="1D1B0AB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175D6F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Desumidificador químico</w:t>
            </w:r>
          </w:p>
        </w:tc>
        <w:tc>
          <w:tcPr>
            <w:tcW w:w="1630" w:type="dxa"/>
            <w:tcBorders>
              <w:top w:val="nil"/>
              <w:left w:val="nil"/>
              <w:bottom w:val="single" w:sz="4" w:space="0" w:color="auto"/>
              <w:right w:val="single" w:sz="4" w:space="0" w:color="auto"/>
            </w:tcBorders>
            <w:shd w:val="clear" w:color="auto" w:fill="auto"/>
            <w:vAlign w:val="center"/>
            <w:hideMark/>
          </w:tcPr>
          <w:p w14:paraId="10C53B3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797E8E1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BBT2400DM6E-S1A</w:t>
            </w:r>
          </w:p>
        </w:tc>
        <w:tc>
          <w:tcPr>
            <w:tcW w:w="1333" w:type="dxa"/>
            <w:tcBorders>
              <w:top w:val="nil"/>
              <w:left w:val="nil"/>
              <w:bottom w:val="single" w:sz="4" w:space="0" w:color="auto"/>
              <w:right w:val="single" w:sz="4" w:space="0" w:color="auto"/>
            </w:tcBorders>
            <w:shd w:val="clear" w:color="auto" w:fill="auto"/>
            <w:vAlign w:val="center"/>
            <w:hideMark/>
          </w:tcPr>
          <w:p w14:paraId="071EF18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29,1 TR</w:t>
            </w:r>
          </w:p>
        </w:tc>
        <w:tc>
          <w:tcPr>
            <w:tcW w:w="1352" w:type="dxa"/>
            <w:tcBorders>
              <w:top w:val="nil"/>
              <w:left w:val="nil"/>
              <w:bottom w:val="single" w:sz="4" w:space="0" w:color="auto"/>
              <w:right w:val="single" w:sz="4" w:space="0" w:color="auto"/>
            </w:tcBorders>
            <w:shd w:val="clear" w:color="auto" w:fill="auto"/>
            <w:vAlign w:val="center"/>
            <w:hideMark/>
          </w:tcPr>
          <w:p w14:paraId="4923F5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18DDC459"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01A24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270</w:t>
            </w:r>
          </w:p>
        </w:tc>
        <w:tc>
          <w:tcPr>
            <w:tcW w:w="1322" w:type="dxa"/>
            <w:tcBorders>
              <w:top w:val="nil"/>
              <w:left w:val="nil"/>
              <w:bottom w:val="single" w:sz="4" w:space="0" w:color="auto"/>
              <w:right w:val="single" w:sz="4" w:space="0" w:color="auto"/>
            </w:tcBorders>
            <w:shd w:val="clear" w:color="auto" w:fill="auto"/>
            <w:vAlign w:val="center"/>
            <w:hideMark/>
          </w:tcPr>
          <w:p w14:paraId="460262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48F71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6E02AE6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77EA141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FRM200X6B-B</w:t>
            </w:r>
          </w:p>
        </w:tc>
        <w:tc>
          <w:tcPr>
            <w:tcW w:w="1333" w:type="dxa"/>
            <w:tcBorders>
              <w:top w:val="nil"/>
              <w:left w:val="nil"/>
              <w:bottom w:val="single" w:sz="4" w:space="0" w:color="auto"/>
              <w:right w:val="single" w:sz="4" w:space="0" w:color="auto"/>
            </w:tcBorders>
            <w:shd w:val="clear" w:color="auto" w:fill="auto"/>
            <w:vAlign w:val="center"/>
            <w:hideMark/>
          </w:tcPr>
          <w:p w14:paraId="6A1097E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 TR</w:t>
            </w:r>
          </w:p>
        </w:tc>
        <w:tc>
          <w:tcPr>
            <w:tcW w:w="1352" w:type="dxa"/>
            <w:tcBorders>
              <w:top w:val="nil"/>
              <w:left w:val="nil"/>
              <w:bottom w:val="single" w:sz="4" w:space="0" w:color="auto"/>
              <w:right w:val="single" w:sz="4" w:space="0" w:color="auto"/>
            </w:tcBorders>
            <w:shd w:val="clear" w:color="auto" w:fill="auto"/>
            <w:vAlign w:val="center"/>
            <w:hideMark/>
          </w:tcPr>
          <w:p w14:paraId="199F8C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128C7B78"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EC2468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271</w:t>
            </w:r>
          </w:p>
        </w:tc>
        <w:tc>
          <w:tcPr>
            <w:tcW w:w="1322" w:type="dxa"/>
            <w:tcBorders>
              <w:top w:val="nil"/>
              <w:left w:val="nil"/>
              <w:bottom w:val="single" w:sz="4" w:space="0" w:color="auto"/>
              <w:right w:val="single" w:sz="4" w:space="0" w:color="auto"/>
            </w:tcBorders>
            <w:shd w:val="clear" w:color="auto" w:fill="auto"/>
            <w:vAlign w:val="center"/>
            <w:hideMark/>
          </w:tcPr>
          <w:p w14:paraId="4E1770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451E2B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0473802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E08A47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FRM200X6B-B</w:t>
            </w:r>
          </w:p>
        </w:tc>
        <w:tc>
          <w:tcPr>
            <w:tcW w:w="1333" w:type="dxa"/>
            <w:tcBorders>
              <w:top w:val="nil"/>
              <w:left w:val="nil"/>
              <w:bottom w:val="single" w:sz="4" w:space="0" w:color="auto"/>
              <w:right w:val="single" w:sz="4" w:space="0" w:color="auto"/>
            </w:tcBorders>
            <w:shd w:val="clear" w:color="auto" w:fill="auto"/>
            <w:vAlign w:val="center"/>
            <w:hideMark/>
          </w:tcPr>
          <w:p w14:paraId="0C9B82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 TR</w:t>
            </w:r>
          </w:p>
        </w:tc>
        <w:tc>
          <w:tcPr>
            <w:tcW w:w="1352" w:type="dxa"/>
            <w:tcBorders>
              <w:top w:val="nil"/>
              <w:left w:val="nil"/>
              <w:bottom w:val="single" w:sz="4" w:space="0" w:color="auto"/>
              <w:right w:val="single" w:sz="4" w:space="0" w:color="auto"/>
            </w:tcBorders>
            <w:shd w:val="clear" w:color="auto" w:fill="auto"/>
            <w:vAlign w:val="center"/>
            <w:hideMark/>
          </w:tcPr>
          <w:p w14:paraId="44F5536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bl>
    <w:p w14:paraId="32696C28"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53752FF0"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16711E7"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A267674"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09B081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69182C5"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752662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F25D4E9"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965DA50"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5086F25F"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1BCF4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272</w:t>
            </w:r>
          </w:p>
        </w:tc>
        <w:tc>
          <w:tcPr>
            <w:tcW w:w="1322" w:type="dxa"/>
            <w:tcBorders>
              <w:top w:val="nil"/>
              <w:left w:val="nil"/>
              <w:bottom w:val="single" w:sz="4" w:space="0" w:color="auto"/>
              <w:right w:val="single" w:sz="4" w:space="0" w:color="auto"/>
            </w:tcBorders>
            <w:shd w:val="clear" w:color="auto" w:fill="auto"/>
            <w:vAlign w:val="center"/>
            <w:hideMark/>
          </w:tcPr>
          <w:p w14:paraId="58F1964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71F19C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0F2BD38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F5F01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FRM200X6B-B</w:t>
            </w:r>
          </w:p>
        </w:tc>
        <w:tc>
          <w:tcPr>
            <w:tcW w:w="1333" w:type="dxa"/>
            <w:tcBorders>
              <w:top w:val="nil"/>
              <w:left w:val="nil"/>
              <w:bottom w:val="single" w:sz="4" w:space="0" w:color="auto"/>
              <w:right w:val="single" w:sz="4" w:space="0" w:color="auto"/>
            </w:tcBorders>
            <w:shd w:val="clear" w:color="auto" w:fill="auto"/>
            <w:vAlign w:val="center"/>
            <w:hideMark/>
          </w:tcPr>
          <w:p w14:paraId="1ABAA74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 TR</w:t>
            </w:r>
          </w:p>
        </w:tc>
        <w:tc>
          <w:tcPr>
            <w:tcW w:w="1352" w:type="dxa"/>
            <w:tcBorders>
              <w:top w:val="nil"/>
              <w:left w:val="nil"/>
              <w:bottom w:val="single" w:sz="4" w:space="0" w:color="auto"/>
              <w:right w:val="single" w:sz="4" w:space="0" w:color="auto"/>
            </w:tcBorders>
            <w:shd w:val="clear" w:color="auto" w:fill="auto"/>
            <w:vAlign w:val="center"/>
            <w:hideMark/>
          </w:tcPr>
          <w:p w14:paraId="05B01E4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033C2240"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40CF92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273</w:t>
            </w:r>
          </w:p>
        </w:tc>
        <w:tc>
          <w:tcPr>
            <w:tcW w:w="1322" w:type="dxa"/>
            <w:tcBorders>
              <w:top w:val="nil"/>
              <w:left w:val="nil"/>
              <w:bottom w:val="single" w:sz="4" w:space="0" w:color="auto"/>
              <w:right w:val="single" w:sz="4" w:space="0" w:color="auto"/>
            </w:tcBorders>
            <w:shd w:val="clear" w:color="auto" w:fill="auto"/>
            <w:vAlign w:val="center"/>
            <w:hideMark/>
          </w:tcPr>
          <w:p w14:paraId="60BF5AC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80A900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384479E5"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36050AC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FRM200X6B-B</w:t>
            </w:r>
          </w:p>
        </w:tc>
        <w:tc>
          <w:tcPr>
            <w:tcW w:w="1333" w:type="dxa"/>
            <w:tcBorders>
              <w:top w:val="nil"/>
              <w:left w:val="nil"/>
              <w:bottom w:val="single" w:sz="4" w:space="0" w:color="auto"/>
              <w:right w:val="single" w:sz="4" w:space="0" w:color="auto"/>
            </w:tcBorders>
            <w:shd w:val="clear" w:color="auto" w:fill="auto"/>
            <w:vAlign w:val="center"/>
            <w:hideMark/>
          </w:tcPr>
          <w:p w14:paraId="7A7A49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 TR</w:t>
            </w:r>
          </w:p>
        </w:tc>
        <w:tc>
          <w:tcPr>
            <w:tcW w:w="1352" w:type="dxa"/>
            <w:tcBorders>
              <w:top w:val="nil"/>
              <w:left w:val="nil"/>
              <w:bottom w:val="single" w:sz="4" w:space="0" w:color="auto"/>
              <w:right w:val="single" w:sz="4" w:space="0" w:color="auto"/>
            </w:tcBorders>
            <w:shd w:val="clear" w:color="auto" w:fill="auto"/>
            <w:vAlign w:val="center"/>
            <w:hideMark/>
          </w:tcPr>
          <w:p w14:paraId="405B223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26A0E285"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4FAA0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274</w:t>
            </w:r>
          </w:p>
        </w:tc>
        <w:tc>
          <w:tcPr>
            <w:tcW w:w="1322" w:type="dxa"/>
            <w:tcBorders>
              <w:top w:val="nil"/>
              <w:left w:val="nil"/>
              <w:bottom w:val="single" w:sz="4" w:space="0" w:color="auto"/>
              <w:right w:val="single" w:sz="4" w:space="0" w:color="auto"/>
            </w:tcBorders>
            <w:shd w:val="clear" w:color="auto" w:fill="auto"/>
            <w:vAlign w:val="center"/>
            <w:hideMark/>
          </w:tcPr>
          <w:p w14:paraId="0DE4ACE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8C8E45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6DEDBF9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4DAFA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FRM125X6</w:t>
            </w:r>
          </w:p>
        </w:tc>
        <w:tc>
          <w:tcPr>
            <w:tcW w:w="1333" w:type="dxa"/>
            <w:tcBorders>
              <w:top w:val="nil"/>
              <w:left w:val="nil"/>
              <w:bottom w:val="single" w:sz="4" w:space="0" w:color="auto"/>
              <w:right w:val="single" w:sz="4" w:space="0" w:color="auto"/>
            </w:tcBorders>
            <w:shd w:val="clear" w:color="auto" w:fill="auto"/>
            <w:vAlign w:val="center"/>
            <w:hideMark/>
          </w:tcPr>
          <w:p w14:paraId="6FBDD00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0,53 TR</w:t>
            </w:r>
          </w:p>
        </w:tc>
        <w:tc>
          <w:tcPr>
            <w:tcW w:w="1352" w:type="dxa"/>
            <w:tcBorders>
              <w:top w:val="nil"/>
              <w:left w:val="nil"/>
              <w:bottom w:val="single" w:sz="4" w:space="0" w:color="auto"/>
              <w:right w:val="single" w:sz="4" w:space="0" w:color="auto"/>
            </w:tcBorders>
            <w:shd w:val="clear" w:color="auto" w:fill="auto"/>
            <w:vAlign w:val="center"/>
            <w:hideMark/>
          </w:tcPr>
          <w:p w14:paraId="5FE31B7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6CE4B973"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51ED6B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275</w:t>
            </w:r>
          </w:p>
        </w:tc>
        <w:tc>
          <w:tcPr>
            <w:tcW w:w="1322" w:type="dxa"/>
            <w:tcBorders>
              <w:top w:val="nil"/>
              <w:left w:val="nil"/>
              <w:bottom w:val="single" w:sz="4" w:space="0" w:color="auto"/>
              <w:right w:val="single" w:sz="4" w:space="0" w:color="auto"/>
            </w:tcBorders>
            <w:shd w:val="clear" w:color="auto" w:fill="auto"/>
            <w:vAlign w:val="center"/>
            <w:hideMark/>
          </w:tcPr>
          <w:p w14:paraId="0B1F1DF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3CE5D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5ED2F75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E6851E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FRM125X6</w:t>
            </w:r>
          </w:p>
        </w:tc>
        <w:tc>
          <w:tcPr>
            <w:tcW w:w="1333" w:type="dxa"/>
            <w:tcBorders>
              <w:top w:val="nil"/>
              <w:left w:val="nil"/>
              <w:bottom w:val="single" w:sz="4" w:space="0" w:color="auto"/>
              <w:right w:val="single" w:sz="4" w:space="0" w:color="auto"/>
            </w:tcBorders>
            <w:shd w:val="clear" w:color="auto" w:fill="auto"/>
            <w:vAlign w:val="center"/>
            <w:hideMark/>
          </w:tcPr>
          <w:p w14:paraId="631AB7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0,53 TR</w:t>
            </w:r>
          </w:p>
        </w:tc>
        <w:tc>
          <w:tcPr>
            <w:tcW w:w="1352" w:type="dxa"/>
            <w:tcBorders>
              <w:top w:val="nil"/>
              <w:left w:val="nil"/>
              <w:bottom w:val="single" w:sz="4" w:space="0" w:color="auto"/>
              <w:right w:val="single" w:sz="4" w:space="0" w:color="auto"/>
            </w:tcBorders>
            <w:shd w:val="clear" w:color="auto" w:fill="auto"/>
            <w:vAlign w:val="center"/>
            <w:hideMark/>
          </w:tcPr>
          <w:p w14:paraId="12F8C6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359C12FF"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DAB68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276</w:t>
            </w:r>
          </w:p>
        </w:tc>
        <w:tc>
          <w:tcPr>
            <w:tcW w:w="1322" w:type="dxa"/>
            <w:tcBorders>
              <w:top w:val="nil"/>
              <w:left w:val="nil"/>
              <w:bottom w:val="single" w:sz="4" w:space="0" w:color="auto"/>
              <w:right w:val="single" w:sz="4" w:space="0" w:color="auto"/>
            </w:tcBorders>
            <w:shd w:val="clear" w:color="auto" w:fill="auto"/>
            <w:vAlign w:val="center"/>
            <w:hideMark/>
          </w:tcPr>
          <w:p w14:paraId="53D54D9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90F930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2588F56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23A185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BSTO500L6E-10E31</w:t>
            </w:r>
          </w:p>
        </w:tc>
        <w:tc>
          <w:tcPr>
            <w:tcW w:w="1333" w:type="dxa"/>
            <w:tcBorders>
              <w:top w:val="nil"/>
              <w:left w:val="nil"/>
              <w:bottom w:val="single" w:sz="4" w:space="0" w:color="auto"/>
              <w:right w:val="single" w:sz="4" w:space="0" w:color="auto"/>
            </w:tcBorders>
            <w:shd w:val="clear" w:color="auto" w:fill="auto"/>
            <w:vAlign w:val="center"/>
            <w:hideMark/>
          </w:tcPr>
          <w:p w14:paraId="59C407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1,45 TR</w:t>
            </w:r>
          </w:p>
        </w:tc>
        <w:tc>
          <w:tcPr>
            <w:tcW w:w="1352" w:type="dxa"/>
            <w:tcBorders>
              <w:top w:val="nil"/>
              <w:left w:val="nil"/>
              <w:bottom w:val="single" w:sz="4" w:space="0" w:color="auto"/>
              <w:right w:val="single" w:sz="4" w:space="0" w:color="auto"/>
            </w:tcBorders>
            <w:shd w:val="clear" w:color="auto" w:fill="auto"/>
            <w:vAlign w:val="center"/>
            <w:hideMark/>
          </w:tcPr>
          <w:p w14:paraId="5067B5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1FFAA2A3"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F9184F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277</w:t>
            </w:r>
          </w:p>
        </w:tc>
        <w:tc>
          <w:tcPr>
            <w:tcW w:w="1322" w:type="dxa"/>
            <w:tcBorders>
              <w:top w:val="nil"/>
              <w:left w:val="nil"/>
              <w:bottom w:val="single" w:sz="4" w:space="0" w:color="auto"/>
              <w:right w:val="single" w:sz="4" w:space="0" w:color="auto"/>
            </w:tcBorders>
            <w:shd w:val="clear" w:color="auto" w:fill="auto"/>
            <w:vAlign w:val="center"/>
            <w:hideMark/>
          </w:tcPr>
          <w:p w14:paraId="4CA7111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048320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2CB4A5C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9490F6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BSTO500L6E-10E31</w:t>
            </w:r>
          </w:p>
        </w:tc>
        <w:tc>
          <w:tcPr>
            <w:tcW w:w="1333" w:type="dxa"/>
            <w:tcBorders>
              <w:top w:val="nil"/>
              <w:left w:val="nil"/>
              <w:bottom w:val="single" w:sz="4" w:space="0" w:color="auto"/>
              <w:right w:val="single" w:sz="4" w:space="0" w:color="auto"/>
            </w:tcBorders>
            <w:shd w:val="clear" w:color="auto" w:fill="auto"/>
            <w:vAlign w:val="center"/>
            <w:hideMark/>
          </w:tcPr>
          <w:p w14:paraId="72E08DC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1,45 TR</w:t>
            </w:r>
          </w:p>
        </w:tc>
        <w:tc>
          <w:tcPr>
            <w:tcW w:w="1352" w:type="dxa"/>
            <w:tcBorders>
              <w:top w:val="nil"/>
              <w:left w:val="nil"/>
              <w:bottom w:val="single" w:sz="4" w:space="0" w:color="auto"/>
              <w:right w:val="single" w:sz="4" w:space="0" w:color="auto"/>
            </w:tcBorders>
            <w:shd w:val="clear" w:color="auto" w:fill="auto"/>
            <w:vAlign w:val="center"/>
            <w:hideMark/>
          </w:tcPr>
          <w:p w14:paraId="2BACD1D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52187DF8"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D3DFAE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278</w:t>
            </w:r>
          </w:p>
        </w:tc>
        <w:tc>
          <w:tcPr>
            <w:tcW w:w="1322" w:type="dxa"/>
            <w:tcBorders>
              <w:top w:val="nil"/>
              <w:left w:val="nil"/>
              <w:bottom w:val="single" w:sz="4" w:space="0" w:color="auto"/>
              <w:right w:val="single" w:sz="4" w:space="0" w:color="auto"/>
            </w:tcBorders>
            <w:shd w:val="clear" w:color="auto" w:fill="auto"/>
            <w:vAlign w:val="center"/>
            <w:hideMark/>
          </w:tcPr>
          <w:p w14:paraId="7DCFC99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7754C9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5A08399C"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089700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FRM150X6CH-32C</w:t>
            </w:r>
          </w:p>
        </w:tc>
        <w:tc>
          <w:tcPr>
            <w:tcW w:w="1333" w:type="dxa"/>
            <w:tcBorders>
              <w:top w:val="nil"/>
              <w:left w:val="nil"/>
              <w:bottom w:val="single" w:sz="4" w:space="0" w:color="auto"/>
              <w:right w:val="single" w:sz="4" w:space="0" w:color="auto"/>
            </w:tcBorders>
            <w:shd w:val="clear" w:color="auto" w:fill="auto"/>
            <w:vAlign w:val="center"/>
            <w:hideMark/>
          </w:tcPr>
          <w:p w14:paraId="23EA89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0,62 TR</w:t>
            </w:r>
          </w:p>
        </w:tc>
        <w:tc>
          <w:tcPr>
            <w:tcW w:w="1352" w:type="dxa"/>
            <w:tcBorders>
              <w:top w:val="nil"/>
              <w:left w:val="nil"/>
              <w:bottom w:val="single" w:sz="4" w:space="0" w:color="auto"/>
              <w:right w:val="single" w:sz="4" w:space="0" w:color="auto"/>
            </w:tcBorders>
            <w:shd w:val="clear" w:color="auto" w:fill="auto"/>
            <w:vAlign w:val="center"/>
            <w:hideMark/>
          </w:tcPr>
          <w:p w14:paraId="77B0BB9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33861A53"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0A57A4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279</w:t>
            </w:r>
          </w:p>
        </w:tc>
        <w:tc>
          <w:tcPr>
            <w:tcW w:w="1322" w:type="dxa"/>
            <w:tcBorders>
              <w:top w:val="nil"/>
              <w:left w:val="nil"/>
              <w:bottom w:val="single" w:sz="4" w:space="0" w:color="auto"/>
              <w:right w:val="single" w:sz="4" w:space="0" w:color="auto"/>
            </w:tcBorders>
            <w:shd w:val="clear" w:color="auto" w:fill="auto"/>
            <w:vAlign w:val="center"/>
            <w:hideMark/>
          </w:tcPr>
          <w:p w14:paraId="3750877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76A281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2E8FD85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F6C26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FRM150X6CH-32C</w:t>
            </w:r>
          </w:p>
        </w:tc>
        <w:tc>
          <w:tcPr>
            <w:tcW w:w="1333" w:type="dxa"/>
            <w:tcBorders>
              <w:top w:val="nil"/>
              <w:left w:val="nil"/>
              <w:bottom w:val="single" w:sz="4" w:space="0" w:color="auto"/>
              <w:right w:val="single" w:sz="4" w:space="0" w:color="auto"/>
            </w:tcBorders>
            <w:shd w:val="clear" w:color="auto" w:fill="auto"/>
            <w:vAlign w:val="center"/>
            <w:hideMark/>
          </w:tcPr>
          <w:p w14:paraId="530DD79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0,62 TR</w:t>
            </w:r>
          </w:p>
        </w:tc>
        <w:tc>
          <w:tcPr>
            <w:tcW w:w="1352" w:type="dxa"/>
            <w:tcBorders>
              <w:top w:val="nil"/>
              <w:left w:val="nil"/>
              <w:bottom w:val="single" w:sz="4" w:space="0" w:color="auto"/>
              <w:right w:val="single" w:sz="4" w:space="0" w:color="auto"/>
            </w:tcBorders>
            <w:shd w:val="clear" w:color="auto" w:fill="auto"/>
            <w:vAlign w:val="center"/>
            <w:hideMark/>
          </w:tcPr>
          <w:p w14:paraId="5515771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256E5309"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AACB6B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280</w:t>
            </w:r>
          </w:p>
        </w:tc>
        <w:tc>
          <w:tcPr>
            <w:tcW w:w="1322" w:type="dxa"/>
            <w:tcBorders>
              <w:top w:val="nil"/>
              <w:left w:val="nil"/>
              <w:bottom w:val="single" w:sz="4" w:space="0" w:color="auto"/>
              <w:right w:val="single" w:sz="4" w:space="0" w:color="auto"/>
            </w:tcBorders>
            <w:shd w:val="clear" w:color="auto" w:fill="auto"/>
            <w:vAlign w:val="center"/>
            <w:hideMark/>
          </w:tcPr>
          <w:p w14:paraId="0EEB9A0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F7FB8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61E7695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05C217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BBT1000DM6E-COLD</w:t>
            </w:r>
          </w:p>
        </w:tc>
        <w:tc>
          <w:tcPr>
            <w:tcW w:w="1333" w:type="dxa"/>
            <w:tcBorders>
              <w:top w:val="nil"/>
              <w:left w:val="nil"/>
              <w:bottom w:val="single" w:sz="4" w:space="0" w:color="auto"/>
              <w:right w:val="single" w:sz="4" w:space="0" w:color="auto"/>
            </w:tcBorders>
            <w:shd w:val="clear" w:color="auto" w:fill="auto"/>
            <w:vAlign w:val="center"/>
            <w:hideMark/>
          </w:tcPr>
          <w:p w14:paraId="0207FB7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14,54 TR</w:t>
            </w:r>
          </w:p>
        </w:tc>
        <w:tc>
          <w:tcPr>
            <w:tcW w:w="1352" w:type="dxa"/>
            <w:tcBorders>
              <w:top w:val="nil"/>
              <w:left w:val="nil"/>
              <w:bottom w:val="single" w:sz="4" w:space="0" w:color="auto"/>
              <w:right w:val="single" w:sz="4" w:space="0" w:color="auto"/>
            </w:tcBorders>
            <w:shd w:val="clear" w:color="auto" w:fill="auto"/>
            <w:vAlign w:val="center"/>
            <w:hideMark/>
          </w:tcPr>
          <w:p w14:paraId="07460D0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79806A9F"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4743F0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281</w:t>
            </w:r>
          </w:p>
        </w:tc>
        <w:tc>
          <w:tcPr>
            <w:tcW w:w="1322" w:type="dxa"/>
            <w:tcBorders>
              <w:top w:val="nil"/>
              <w:left w:val="nil"/>
              <w:bottom w:val="single" w:sz="4" w:space="0" w:color="auto"/>
              <w:right w:val="single" w:sz="4" w:space="0" w:color="auto"/>
            </w:tcBorders>
            <w:shd w:val="clear" w:color="auto" w:fill="auto"/>
            <w:vAlign w:val="center"/>
            <w:hideMark/>
          </w:tcPr>
          <w:p w14:paraId="4AA3A88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386351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4EAF0832"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BDA4E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FRM350X6DH-32C</w:t>
            </w:r>
          </w:p>
        </w:tc>
        <w:tc>
          <w:tcPr>
            <w:tcW w:w="1333" w:type="dxa"/>
            <w:tcBorders>
              <w:top w:val="nil"/>
              <w:left w:val="nil"/>
              <w:bottom w:val="single" w:sz="4" w:space="0" w:color="auto"/>
              <w:right w:val="single" w:sz="4" w:space="0" w:color="auto"/>
            </w:tcBorders>
            <w:shd w:val="clear" w:color="auto" w:fill="auto"/>
            <w:vAlign w:val="center"/>
            <w:hideMark/>
          </w:tcPr>
          <w:p w14:paraId="70FE1F3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1,91 TR</w:t>
            </w:r>
          </w:p>
        </w:tc>
        <w:tc>
          <w:tcPr>
            <w:tcW w:w="1352" w:type="dxa"/>
            <w:tcBorders>
              <w:top w:val="nil"/>
              <w:left w:val="nil"/>
              <w:bottom w:val="single" w:sz="4" w:space="0" w:color="auto"/>
              <w:right w:val="single" w:sz="4" w:space="0" w:color="auto"/>
            </w:tcBorders>
            <w:shd w:val="clear" w:color="auto" w:fill="auto"/>
            <w:vAlign w:val="center"/>
            <w:hideMark/>
          </w:tcPr>
          <w:p w14:paraId="5FFFF5A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0A01F936"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E875D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282</w:t>
            </w:r>
          </w:p>
        </w:tc>
        <w:tc>
          <w:tcPr>
            <w:tcW w:w="1322" w:type="dxa"/>
            <w:tcBorders>
              <w:top w:val="nil"/>
              <w:left w:val="nil"/>
              <w:bottom w:val="single" w:sz="4" w:space="0" w:color="auto"/>
              <w:right w:val="single" w:sz="4" w:space="0" w:color="auto"/>
            </w:tcBorders>
            <w:shd w:val="clear" w:color="auto" w:fill="auto"/>
            <w:vAlign w:val="center"/>
            <w:hideMark/>
          </w:tcPr>
          <w:p w14:paraId="3A1089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785863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487A451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5B9792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FRM350X6DH-32C</w:t>
            </w:r>
          </w:p>
        </w:tc>
        <w:tc>
          <w:tcPr>
            <w:tcW w:w="1333" w:type="dxa"/>
            <w:tcBorders>
              <w:top w:val="nil"/>
              <w:left w:val="nil"/>
              <w:bottom w:val="single" w:sz="4" w:space="0" w:color="auto"/>
              <w:right w:val="single" w:sz="4" w:space="0" w:color="auto"/>
            </w:tcBorders>
            <w:shd w:val="clear" w:color="auto" w:fill="auto"/>
            <w:vAlign w:val="center"/>
            <w:hideMark/>
          </w:tcPr>
          <w:p w14:paraId="0769489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1,91 TR</w:t>
            </w:r>
          </w:p>
        </w:tc>
        <w:tc>
          <w:tcPr>
            <w:tcW w:w="1352" w:type="dxa"/>
            <w:tcBorders>
              <w:top w:val="nil"/>
              <w:left w:val="nil"/>
              <w:bottom w:val="single" w:sz="4" w:space="0" w:color="auto"/>
              <w:right w:val="single" w:sz="4" w:space="0" w:color="auto"/>
            </w:tcBorders>
            <w:shd w:val="clear" w:color="auto" w:fill="auto"/>
            <w:vAlign w:val="center"/>
            <w:hideMark/>
          </w:tcPr>
          <w:p w14:paraId="6D12EC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28A3A9FD"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8C24F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283</w:t>
            </w:r>
          </w:p>
        </w:tc>
        <w:tc>
          <w:tcPr>
            <w:tcW w:w="1322" w:type="dxa"/>
            <w:tcBorders>
              <w:top w:val="nil"/>
              <w:left w:val="nil"/>
              <w:bottom w:val="single" w:sz="4" w:space="0" w:color="auto"/>
              <w:right w:val="single" w:sz="4" w:space="0" w:color="auto"/>
            </w:tcBorders>
            <w:shd w:val="clear" w:color="auto" w:fill="auto"/>
            <w:vAlign w:val="center"/>
            <w:hideMark/>
          </w:tcPr>
          <w:p w14:paraId="2166504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D2225A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Desumidificador químico</w:t>
            </w:r>
          </w:p>
        </w:tc>
        <w:tc>
          <w:tcPr>
            <w:tcW w:w="1630" w:type="dxa"/>
            <w:tcBorders>
              <w:top w:val="nil"/>
              <w:left w:val="nil"/>
              <w:bottom w:val="single" w:sz="4" w:space="0" w:color="auto"/>
              <w:right w:val="single" w:sz="4" w:space="0" w:color="auto"/>
            </w:tcBorders>
            <w:shd w:val="clear" w:color="auto" w:fill="auto"/>
            <w:vAlign w:val="center"/>
            <w:hideMark/>
          </w:tcPr>
          <w:p w14:paraId="520A8507"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Bry</w:t>
            </w:r>
            <w:proofErr w:type="spellEnd"/>
            <w:r w:rsidRPr="00C20E3E">
              <w:rPr>
                <w:rFonts w:ascii="Times New Roman" w:hAnsi="Times New Roman" w:cs="Times New Roman"/>
                <w:color w:val="000000"/>
                <w:szCs w:val="20"/>
              </w:rPr>
              <w:t>-Air</w:t>
            </w:r>
          </w:p>
        </w:tc>
        <w:tc>
          <w:tcPr>
            <w:tcW w:w="2029" w:type="dxa"/>
            <w:tcBorders>
              <w:top w:val="nil"/>
              <w:left w:val="nil"/>
              <w:bottom w:val="single" w:sz="4" w:space="0" w:color="auto"/>
              <w:right w:val="single" w:sz="4" w:space="0" w:color="auto"/>
            </w:tcBorders>
            <w:shd w:val="clear" w:color="auto" w:fill="auto"/>
            <w:vAlign w:val="center"/>
            <w:hideMark/>
          </w:tcPr>
          <w:p w14:paraId="789E3AF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FFB1000</w:t>
            </w:r>
          </w:p>
        </w:tc>
        <w:tc>
          <w:tcPr>
            <w:tcW w:w="1333" w:type="dxa"/>
            <w:tcBorders>
              <w:top w:val="nil"/>
              <w:left w:val="nil"/>
              <w:bottom w:val="single" w:sz="4" w:space="0" w:color="auto"/>
              <w:right w:val="single" w:sz="4" w:space="0" w:color="auto"/>
            </w:tcBorders>
            <w:shd w:val="clear" w:color="auto" w:fill="auto"/>
            <w:vAlign w:val="center"/>
            <w:hideMark/>
          </w:tcPr>
          <w:p w14:paraId="6949761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42433DB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0F0432D8"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9BD293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284</w:t>
            </w:r>
          </w:p>
        </w:tc>
        <w:tc>
          <w:tcPr>
            <w:tcW w:w="1322" w:type="dxa"/>
            <w:tcBorders>
              <w:top w:val="nil"/>
              <w:left w:val="nil"/>
              <w:bottom w:val="single" w:sz="4" w:space="0" w:color="auto"/>
              <w:right w:val="single" w:sz="4" w:space="0" w:color="auto"/>
            </w:tcBorders>
            <w:shd w:val="clear" w:color="auto" w:fill="auto"/>
            <w:vAlign w:val="center"/>
            <w:hideMark/>
          </w:tcPr>
          <w:p w14:paraId="58E25EA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F55C6F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Desumidificador químico</w:t>
            </w:r>
          </w:p>
        </w:tc>
        <w:tc>
          <w:tcPr>
            <w:tcW w:w="1630" w:type="dxa"/>
            <w:tcBorders>
              <w:top w:val="nil"/>
              <w:left w:val="nil"/>
              <w:bottom w:val="single" w:sz="4" w:space="0" w:color="auto"/>
              <w:right w:val="single" w:sz="4" w:space="0" w:color="auto"/>
            </w:tcBorders>
            <w:shd w:val="clear" w:color="auto" w:fill="auto"/>
            <w:vAlign w:val="center"/>
            <w:hideMark/>
          </w:tcPr>
          <w:p w14:paraId="18BEE892"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Bry</w:t>
            </w:r>
            <w:proofErr w:type="spellEnd"/>
            <w:r w:rsidRPr="00C20E3E">
              <w:rPr>
                <w:rFonts w:ascii="Times New Roman" w:hAnsi="Times New Roman" w:cs="Times New Roman"/>
                <w:color w:val="000000"/>
                <w:szCs w:val="20"/>
              </w:rPr>
              <w:t>-Air</w:t>
            </w:r>
          </w:p>
        </w:tc>
        <w:tc>
          <w:tcPr>
            <w:tcW w:w="2029" w:type="dxa"/>
            <w:tcBorders>
              <w:top w:val="nil"/>
              <w:left w:val="nil"/>
              <w:bottom w:val="single" w:sz="4" w:space="0" w:color="auto"/>
              <w:right w:val="single" w:sz="4" w:space="0" w:color="auto"/>
            </w:tcBorders>
            <w:shd w:val="clear" w:color="auto" w:fill="auto"/>
            <w:vAlign w:val="center"/>
            <w:hideMark/>
          </w:tcPr>
          <w:p w14:paraId="6EECDF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FFB1000</w:t>
            </w:r>
          </w:p>
        </w:tc>
        <w:tc>
          <w:tcPr>
            <w:tcW w:w="1333" w:type="dxa"/>
            <w:tcBorders>
              <w:top w:val="nil"/>
              <w:left w:val="nil"/>
              <w:bottom w:val="single" w:sz="4" w:space="0" w:color="auto"/>
              <w:right w:val="single" w:sz="4" w:space="0" w:color="auto"/>
            </w:tcBorders>
            <w:shd w:val="clear" w:color="auto" w:fill="auto"/>
            <w:vAlign w:val="center"/>
            <w:hideMark/>
          </w:tcPr>
          <w:p w14:paraId="1052FFF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5B3157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77E0D16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F1F4A7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285</w:t>
            </w:r>
          </w:p>
        </w:tc>
        <w:tc>
          <w:tcPr>
            <w:tcW w:w="1322" w:type="dxa"/>
            <w:tcBorders>
              <w:top w:val="nil"/>
              <w:left w:val="nil"/>
              <w:bottom w:val="single" w:sz="4" w:space="0" w:color="auto"/>
              <w:right w:val="single" w:sz="4" w:space="0" w:color="auto"/>
            </w:tcBorders>
            <w:shd w:val="clear" w:color="auto" w:fill="auto"/>
            <w:vAlign w:val="center"/>
            <w:hideMark/>
          </w:tcPr>
          <w:p w14:paraId="5E792B7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98686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Desumidificador químico</w:t>
            </w:r>
          </w:p>
        </w:tc>
        <w:tc>
          <w:tcPr>
            <w:tcW w:w="1630" w:type="dxa"/>
            <w:tcBorders>
              <w:top w:val="nil"/>
              <w:left w:val="nil"/>
              <w:bottom w:val="single" w:sz="4" w:space="0" w:color="auto"/>
              <w:right w:val="single" w:sz="4" w:space="0" w:color="auto"/>
            </w:tcBorders>
            <w:shd w:val="clear" w:color="auto" w:fill="auto"/>
            <w:vAlign w:val="center"/>
            <w:hideMark/>
          </w:tcPr>
          <w:p w14:paraId="68E93EA9"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Bry</w:t>
            </w:r>
            <w:proofErr w:type="spellEnd"/>
            <w:r w:rsidRPr="00C20E3E">
              <w:rPr>
                <w:rFonts w:ascii="Times New Roman" w:hAnsi="Times New Roman" w:cs="Times New Roman"/>
                <w:color w:val="000000"/>
                <w:szCs w:val="20"/>
              </w:rPr>
              <w:t>-Air</w:t>
            </w:r>
          </w:p>
        </w:tc>
        <w:tc>
          <w:tcPr>
            <w:tcW w:w="2029" w:type="dxa"/>
            <w:tcBorders>
              <w:top w:val="nil"/>
              <w:left w:val="nil"/>
              <w:bottom w:val="single" w:sz="4" w:space="0" w:color="auto"/>
              <w:right w:val="single" w:sz="4" w:space="0" w:color="auto"/>
            </w:tcBorders>
            <w:shd w:val="clear" w:color="auto" w:fill="auto"/>
            <w:vAlign w:val="center"/>
            <w:hideMark/>
          </w:tcPr>
          <w:p w14:paraId="5715D2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FFB1000</w:t>
            </w:r>
          </w:p>
        </w:tc>
        <w:tc>
          <w:tcPr>
            <w:tcW w:w="1333" w:type="dxa"/>
            <w:tcBorders>
              <w:top w:val="nil"/>
              <w:left w:val="nil"/>
              <w:bottom w:val="single" w:sz="4" w:space="0" w:color="auto"/>
              <w:right w:val="single" w:sz="4" w:space="0" w:color="auto"/>
            </w:tcBorders>
            <w:shd w:val="clear" w:color="auto" w:fill="auto"/>
            <w:vAlign w:val="center"/>
            <w:hideMark/>
          </w:tcPr>
          <w:p w14:paraId="7B46DFE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690820D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02336105"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6CEAC4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286</w:t>
            </w:r>
          </w:p>
        </w:tc>
        <w:tc>
          <w:tcPr>
            <w:tcW w:w="1322" w:type="dxa"/>
            <w:tcBorders>
              <w:top w:val="nil"/>
              <w:left w:val="nil"/>
              <w:bottom w:val="single" w:sz="4" w:space="0" w:color="auto"/>
              <w:right w:val="single" w:sz="4" w:space="0" w:color="auto"/>
            </w:tcBorders>
            <w:shd w:val="clear" w:color="auto" w:fill="auto"/>
            <w:vAlign w:val="center"/>
            <w:hideMark/>
          </w:tcPr>
          <w:p w14:paraId="41B3A81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4451A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0A0C1E0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0DE8CF2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MEGANORM 080-050-315 GG / Motor: W22 PLUS 10 CV</w:t>
            </w:r>
          </w:p>
        </w:tc>
        <w:tc>
          <w:tcPr>
            <w:tcW w:w="1333" w:type="dxa"/>
            <w:tcBorders>
              <w:top w:val="nil"/>
              <w:left w:val="nil"/>
              <w:bottom w:val="single" w:sz="4" w:space="0" w:color="auto"/>
              <w:right w:val="single" w:sz="4" w:space="0" w:color="auto"/>
            </w:tcBorders>
            <w:shd w:val="clear" w:color="auto" w:fill="auto"/>
            <w:vAlign w:val="center"/>
            <w:hideMark/>
          </w:tcPr>
          <w:p w14:paraId="375FF87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36,30 m3/h x 35 </w:t>
            </w:r>
            <w:proofErr w:type="spellStart"/>
            <w:r w:rsidRPr="00C20E3E">
              <w:rPr>
                <w:rFonts w:ascii="Times New Roman" w:hAnsi="Times New Roman" w:cs="Times New Roman"/>
                <w:color w:val="000000"/>
                <w:szCs w:val="20"/>
              </w:rPr>
              <w:t>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77CCADC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301A0311"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81DB9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287</w:t>
            </w:r>
          </w:p>
        </w:tc>
        <w:tc>
          <w:tcPr>
            <w:tcW w:w="1322" w:type="dxa"/>
            <w:tcBorders>
              <w:top w:val="nil"/>
              <w:left w:val="nil"/>
              <w:bottom w:val="single" w:sz="4" w:space="0" w:color="auto"/>
              <w:right w:val="single" w:sz="4" w:space="0" w:color="auto"/>
            </w:tcBorders>
            <w:shd w:val="clear" w:color="auto" w:fill="auto"/>
            <w:vAlign w:val="center"/>
            <w:hideMark/>
          </w:tcPr>
          <w:p w14:paraId="775FAF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CCEE46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181D9A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42B2E6E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MEGANORM 080-050-315 GG / Motor: W22 PLUS 10 CV</w:t>
            </w:r>
          </w:p>
        </w:tc>
        <w:tc>
          <w:tcPr>
            <w:tcW w:w="1333" w:type="dxa"/>
            <w:tcBorders>
              <w:top w:val="nil"/>
              <w:left w:val="nil"/>
              <w:bottom w:val="single" w:sz="4" w:space="0" w:color="auto"/>
              <w:right w:val="single" w:sz="4" w:space="0" w:color="auto"/>
            </w:tcBorders>
            <w:shd w:val="clear" w:color="auto" w:fill="auto"/>
            <w:vAlign w:val="center"/>
            <w:hideMark/>
          </w:tcPr>
          <w:p w14:paraId="6452315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36,30 m3/h x 35 </w:t>
            </w:r>
            <w:proofErr w:type="spellStart"/>
            <w:r w:rsidRPr="00C20E3E">
              <w:rPr>
                <w:rFonts w:ascii="Times New Roman" w:hAnsi="Times New Roman" w:cs="Times New Roman"/>
                <w:color w:val="000000"/>
                <w:szCs w:val="20"/>
              </w:rPr>
              <w:t>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403AF01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0674EE3E"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0F4730C" w14:textId="77777777" w:rsidR="00F6110D" w:rsidRPr="00C20E3E" w:rsidRDefault="00F6110D" w:rsidP="006C56F1">
            <w:pPr>
              <w:jc w:val="center"/>
              <w:rPr>
                <w:rFonts w:ascii="Times New Roman" w:hAnsi="Times New Roman" w:cs="Times New Roman"/>
                <w:b/>
                <w:bCs/>
                <w:szCs w:val="20"/>
              </w:rPr>
            </w:pPr>
            <w:r>
              <w:br w:type="page"/>
            </w: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CEE8553"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57DA5A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04801A9"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57460A6"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CAC993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47FD0A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484F76F0"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EE463E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288</w:t>
            </w:r>
          </w:p>
        </w:tc>
        <w:tc>
          <w:tcPr>
            <w:tcW w:w="1322" w:type="dxa"/>
            <w:tcBorders>
              <w:top w:val="nil"/>
              <w:left w:val="nil"/>
              <w:bottom w:val="single" w:sz="4" w:space="0" w:color="auto"/>
              <w:right w:val="single" w:sz="4" w:space="0" w:color="auto"/>
            </w:tcBorders>
            <w:shd w:val="clear" w:color="auto" w:fill="auto"/>
            <w:vAlign w:val="center"/>
            <w:hideMark/>
          </w:tcPr>
          <w:p w14:paraId="2AD8F17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FB4B26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322C24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626E225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100-250 / W22 PLUS 30 HP</w:t>
            </w:r>
          </w:p>
        </w:tc>
        <w:tc>
          <w:tcPr>
            <w:tcW w:w="1333" w:type="dxa"/>
            <w:tcBorders>
              <w:top w:val="nil"/>
              <w:left w:val="nil"/>
              <w:bottom w:val="single" w:sz="4" w:space="0" w:color="auto"/>
              <w:right w:val="single" w:sz="4" w:space="0" w:color="auto"/>
            </w:tcBorders>
            <w:shd w:val="clear" w:color="auto" w:fill="auto"/>
            <w:vAlign w:val="center"/>
            <w:hideMark/>
          </w:tcPr>
          <w:p w14:paraId="362928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181,60 m3/h x 30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22,0 kW</w:t>
            </w:r>
          </w:p>
        </w:tc>
        <w:tc>
          <w:tcPr>
            <w:tcW w:w="1352" w:type="dxa"/>
            <w:tcBorders>
              <w:top w:val="nil"/>
              <w:left w:val="nil"/>
              <w:bottom w:val="single" w:sz="4" w:space="0" w:color="auto"/>
              <w:right w:val="single" w:sz="4" w:space="0" w:color="auto"/>
            </w:tcBorders>
            <w:shd w:val="clear" w:color="auto" w:fill="auto"/>
            <w:vAlign w:val="center"/>
            <w:hideMark/>
          </w:tcPr>
          <w:p w14:paraId="63F4FB0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575CA3D4"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B92B9E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289</w:t>
            </w:r>
          </w:p>
        </w:tc>
        <w:tc>
          <w:tcPr>
            <w:tcW w:w="1322" w:type="dxa"/>
            <w:tcBorders>
              <w:top w:val="nil"/>
              <w:left w:val="nil"/>
              <w:bottom w:val="single" w:sz="4" w:space="0" w:color="auto"/>
              <w:right w:val="single" w:sz="4" w:space="0" w:color="auto"/>
            </w:tcBorders>
            <w:shd w:val="clear" w:color="auto" w:fill="auto"/>
            <w:vAlign w:val="center"/>
            <w:hideMark/>
          </w:tcPr>
          <w:p w14:paraId="36F23E7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6531E8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3DC68C2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04FB00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100-250 / W22 PLUS 30 HP</w:t>
            </w:r>
          </w:p>
        </w:tc>
        <w:tc>
          <w:tcPr>
            <w:tcW w:w="1333" w:type="dxa"/>
            <w:tcBorders>
              <w:top w:val="nil"/>
              <w:left w:val="nil"/>
              <w:bottom w:val="single" w:sz="4" w:space="0" w:color="auto"/>
              <w:right w:val="single" w:sz="4" w:space="0" w:color="auto"/>
            </w:tcBorders>
            <w:shd w:val="clear" w:color="auto" w:fill="auto"/>
            <w:vAlign w:val="center"/>
            <w:hideMark/>
          </w:tcPr>
          <w:p w14:paraId="2C5F07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181,60 m3/h x 30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22,0 kW</w:t>
            </w:r>
          </w:p>
        </w:tc>
        <w:tc>
          <w:tcPr>
            <w:tcW w:w="1352" w:type="dxa"/>
            <w:tcBorders>
              <w:top w:val="nil"/>
              <w:left w:val="nil"/>
              <w:bottom w:val="single" w:sz="4" w:space="0" w:color="auto"/>
              <w:right w:val="single" w:sz="4" w:space="0" w:color="auto"/>
            </w:tcBorders>
            <w:shd w:val="clear" w:color="auto" w:fill="auto"/>
            <w:vAlign w:val="center"/>
            <w:hideMark/>
          </w:tcPr>
          <w:p w14:paraId="54BFA65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22287F3A"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805E8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290</w:t>
            </w:r>
          </w:p>
        </w:tc>
        <w:tc>
          <w:tcPr>
            <w:tcW w:w="1322" w:type="dxa"/>
            <w:tcBorders>
              <w:top w:val="nil"/>
              <w:left w:val="nil"/>
              <w:bottom w:val="single" w:sz="4" w:space="0" w:color="auto"/>
              <w:right w:val="single" w:sz="4" w:space="0" w:color="auto"/>
            </w:tcBorders>
            <w:shd w:val="clear" w:color="auto" w:fill="auto"/>
            <w:vAlign w:val="center"/>
            <w:hideMark/>
          </w:tcPr>
          <w:p w14:paraId="35B5C4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92E239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1A18835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39747E5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100-200 / W22 PLUS 15 HP</w:t>
            </w:r>
          </w:p>
        </w:tc>
        <w:tc>
          <w:tcPr>
            <w:tcW w:w="1333" w:type="dxa"/>
            <w:tcBorders>
              <w:top w:val="nil"/>
              <w:left w:val="nil"/>
              <w:bottom w:val="single" w:sz="4" w:space="0" w:color="auto"/>
              <w:right w:val="single" w:sz="4" w:space="0" w:color="auto"/>
            </w:tcBorders>
            <w:shd w:val="clear" w:color="auto" w:fill="auto"/>
            <w:vAlign w:val="center"/>
            <w:hideMark/>
          </w:tcPr>
          <w:p w14:paraId="4520D8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181,60 m3/h x 13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11,0 kW</w:t>
            </w:r>
          </w:p>
        </w:tc>
        <w:tc>
          <w:tcPr>
            <w:tcW w:w="1352" w:type="dxa"/>
            <w:tcBorders>
              <w:top w:val="nil"/>
              <w:left w:val="nil"/>
              <w:bottom w:val="single" w:sz="4" w:space="0" w:color="auto"/>
              <w:right w:val="single" w:sz="4" w:space="0" w:color="auto"/>
            </w:tcBorders>
            <w:shd w:val="clear" w:color="auto" w:fill="auto"/>
            <w:vAlign w:val="center"/>
            <w:hideMark/>
          </w:tcPr>
          <w:p w14:paraId="181CC1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1D4910EF"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6A58ED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291</w:t>
            </w:r>
          </w:p>
        </w:tc>
        <w:tc>
          <w:tcPr>
            <w:tcW w:w="1322" w:type="dxa"/>
            <w:tcBorders>
              <w:top w:val="nil"/>
              <w:left w:val="nil"/>
              <w:bottom w:val="single" w:sz="4" w:space="0" w:color="auto"/>
              <w:right w:val="single" w:sz="4" w:space="0" w:color="auto"/>
            </w:tcBorders>
            <w:shd w:val="clear" w:color="auto" w:fill="auto"/>
            <w:vAlign w:val="center"/>
            <w:hideMark/>
          </w:tcPr>
          <w:p w14:paraId="1864AAF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900753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519CA50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0172E6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100-200 / W22 PLUS 15 HP</w:t>
            </w:r>
          </w:p>
        </w:tc>
        <w:tc>
          <w:tcPr>
            <w:tcW w:w="1333" w:type="dxa"/>
            <w:tcBorders>
              <w:top w:val="nil"/>
              <w:left w:val="nil"/>
              <w:bottom w:val="single" w:sz="4" w:space="0" w:color="auto"/>
              <w:right w:val="single" w:sz="4" w:space="0" w:color="auto"/>
            </w:tcBorders>
            <w:shd w:val="clear" w:color="auto" w:fill="auto"/>
            <w:vAlign w:val="center"/>
            <w:hideMark/>
          </w:tcPr>
          <w:p w14:paraId="300C9B8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181,60 m3/h x 13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11,0 kW</w:t>
            </w:r>
          </w:p>
        </w:tc>
        <w:tc>
          <w:tcPr>
            <w:tcW w:w="1352" w:type="dxa"/>
            <w:tcBorders>
              <w:top w:val="nil"/>
              <w:left w:val="nil"/>
              <w:bottom w:val="single" w:sz="4" w:space="0" w:color="auto"/>
              <w:right w:val="single" w:sz="4" w:space="0" w:color="auto"/>
            </w:tcBorders>
            <w:shd w:val="clear" w:color="auto" w:fill="auto"/>
            <w:vAlign w:val="center"/>
            <w:hideMark/>
          </w:tcPr>
          <w:p w14:paraId="6EB7D3E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62A95285"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71B722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292</w:t>
            </w:r>
          </w:p>
        </w:tc>
        <w:tc>
          <w:tcPr>
            <w:tcW w:w="1322" w:type="dxa"/>
            <w:tcBorders>
              <w:top w:val="nil"/>
              <w:left w:val="nil"/>
              <w:bottom w:val="single" w:sz="4" w:space="0" w:color="auto"/>
              <w:right w:val="single" w:sz="4" w:space="0" w:color="auto"/>
            </w:tcBorders>
            <w:shd w:val="clear" w:color="auto" w:fill="auto"/>
            <w:vAlign w:val="center"/>
            <w:hideMark/>
          </w:tcPr>
          <w:p w14:paraId="12F5EC2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F7236D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ar</w:t>
            </w:r>
          </w:p>
        </w:tc>
        <w:tc>
          <w:tcPr>
            <w:tcW w:w="1630" w:type="dxa"/>
            <w:tcBorders>
              <w:top w:val="nil"/>
              <w:left w:val="nil"/>
              <w:bottom w:val="single" w:sz="4" w:space="0" w:color="auto"/>
              <w:right w:val="single" w:sz="4" w:space="0" w:color="auto"/>
            </w:tcBorders>
            <w:shd w:val="clear" w:color="auto" w:fill="auto"/>
            <w:vAlign w:val="center"/>
            <w:hideMark/>
          </w:tcPr>
          <w:p w14:paraId="5BADB9C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32BDF19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RTAC300TRPY</w:t>
            </w:r>
          </w:p>
        </w:tc>
        <w:tc>
          <w:tcPr>
            <w:tcW w:w="1333" w:type="dxa"/>
            <w:tcBorders>
              <w:top w:val="nil"/>
              <w:left w:val="nil"/>
              <w:bottom w:val="single" w:sz="4" w:space="0" w:color="auto"/>
              <w:right w:val="single" w:sz="4" w:space="0" w:color="auto"/>
            </w:tcBorders>
            <w:shd w:val="clear" w:color="auto" w:fill="auto"/>
            <w:vAlign w:val="center"/>
            <w:hideMark/>
          </w:tcPr>
          <w:p w14:paraId="3BE950C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300 TR</w:t>
            </w:r>
          </w:p>
        </w:tc>
        <w:tc>
          <w:tcPr>
            <w:tcW w:w="1352" w:type="dxa"/>
            <w:tcBorders>
              <w:top w:val="nil"/>
              <w:left w:val="nil"/>
              <w:bottom w:val="single" w:sz="4" w:space="0" w:color="auto"/>
              <w:right w:val="single" w:sz="4" w:space="0" w:color="auto"/>
            </w:tcBorders>
            <w:shd w:val="clear" w:color="auto" w:fill="auto"/>
            <w:vAlign w:val="center"/>
            <w:hideMark/>
          </w:tcPr>
          <w:p w14:paraId="00CD650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38AB3F3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4CFB32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293</w:t>
            </w:r>
          </w:p>
        </w:tc>
        <w:tc>
          <w:tcPr>
            <w:tcW w:w="1322" w:type="dxa"/>
            <w:tcBorders>
              <w:top w:val="nil"/>
              <w:left w:val="nil"/>
              <w:bottom w:val="single" w:sz="4" w:space="0" w:color="auto"/>
              <w:right w:val="single" w:sz="4" w:space="0" w:color="auto"/>
            </w:tcBorders>
            <w:shd w:val="clear" w:color="auto" w:fill="auto"/>
            <w:vAlign w:val="center"/>
            <w:hideMark/>
          </w:tcPr>
          <w:p w14:paraId="7F17ACC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A4BA2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ar</w:t>
            </w:r>
          </w:p>
        </w:tc>
        <w:tc>
          <w:tcPr>
            <w:tcW w:w="1630" w:type="dxa"/>
            <w:tcBorders>
              <w:top w:val="nil"/>
              <w:left w:val="nil"/>
              <w:bottom w:val="single" w:sz="4" w:space="0" w:color="auto"/>
              <w:right w:val="single" w:sz="4" w:space="0" w:color="auto"/>
            </w:tcBorders>
            <w:shd w:val="clear" w:color="auto" w:fill="auto"/>
            <w:vAlign w:val="center"/>
            <w:hideMark/>
          </w:tcPr>
          <w:p w14:paraId="52A179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17AC927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CGAD-60TR-DOL</w:t>
            </w:r>
          </w:p>
        </w:tc>
        <w:tc>
          <w:tcPr>
            <w:tcW w:w="1333" w:type="dxa"/>
            <w:tcBorders>
              <w:top w:val="nil"/>
              <w:left w:val="nil"/>
              <w:bottom w:val="single" w:sz="4" w:space="0" w:color="auto"/>
              <w:right w:val="single" w:sz="4" w:space="0" w:color="auto"/>
            </w:tcBorders>
            <w:shd w:val="clear" w:color="auto" w:fill="auto"/>
            <w:vAlign w:val="center"/>
            <w:hideMark/>
          </w:tcPr>
          <w:p w14:paraId="527C2E1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60 TR</w:t>
            </w:r>
          </w:p>
        </w:tc>
        <w:tc>
          <w:tcPr>
            <w:tcW w:w="1352" w:type="dxa"/>
            <w:tcBorders>
              <w:top w:val="nil"/>
              <w:left w:val="nil"/>
              <w:bottom w:val="single" w:sz="4" w:space="0" w:color="auto"/>
              <w:right w:val="single" w:sz="4" w:space="0" w:color="auto"/>
            </w:tcBorders>
            <w:shd w:val="clear" w:color="auto" w:fill="auto"/>
            <w:vAlign w:val="center"/>
            <w:hideMark/>
          </w:tcPr>
          <w:p w14:paraId="0101AF3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21723472"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CA545A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294</w:t>
            </w:r>
          </w:p>
        </w:tc>
        <w:tc>
          <w:tcPr>
            <w:tcW w:w="1322" w:type="dxa"/>
            <w:tcBorders>
              <w:top w:val="nil"/>
              <w:left w:val="nil"/>
              <w:bottom w:val="single" w:sz="4" w:space="0" w:color="auto"/>
              <w:right w:val="single" w:sz="4" w:space="0" w:color="auto"/>
            </w:tcBorders>
            <w:shd w:val="clear" w:color="auto" w:fill="auto"/>
            <w:vAlign w:val="center"/>
            <w:hideMark/>
          </w:tcPr>
          <w:p w14:paraId="0B6EC6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3B78A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ar</w:t>
            </w:r>
          </w:p>
        </w:tc>
        <w:tc>
          <w:tcPr>
            <w:tcW w:w="1630" w:type="dxa"/>
            <w:tcBorders>
              <w:top w:val="nil"/>
              <w:left w:val="nil"/>
              <w:bottom w:val="single" w:sz="4" w:space="0" w:color="auto"/>
              <w:right w:val="single" w:sz="4" w:space="0" w:color="auto"/>
            </w:tcBorders>
            <w:shd w:val="clear" w:color="auto" w:fill="auto"/>
            <w:vAlign w:val="center"/>
            <w:hideMark/>
          </w:tcPr>
          <w:p w14:paraId="2352758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2D73F2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RTAC250000189</w:t>
            </w:r>
          </w:p>
        </w:tc>
        <w:tc>
          <w:tcPr>
            <w:tcW w:w="1333" w:type="dxa"/>
            <w:tcBorders>
              <w:top w:val="nil"/>
              <w:left w:val="nil"/>
              <w:bottom w:val="single" w:sz="4" w:space="0" w:color="auto"/>
              <w:right w:val="single" w:sz="4" w:space="0" w:color="auto"/>
            </w:tcBorders>
            <w:shd w:val="clear" w:color="auto" w:fill="auto"/>
            <w:vAlign w:val="center"/>
            <w:hideMark/>
          </w:tcPr>
          <w:p w14:paraId="5436306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250 TR</w:t>
            </w:r>
          </w:p>
        </w:tc>
        <w:tc>
          <w:tcPr>
            <w:tcW w:w="1352" w:type="dxa"/>
            <w:tcBorders>
              <w:top w:val="nil"/>
              <w:left w:val="nil"/>
              <w:bottom w:val="single" w:sz="4" w:space="0" w:color="auto"/>
              <w:right w:val="single" w:sz="4" w:space="0" w:color="auto"/>
            </w:tcBorders>
            <w:shd w:val="clear" w:color="auto" w:fill="auto"/>
            <w:vAlign w:val="center"/>
            <w:hideMark/>
          </w:tcPr>
          <w:p w14:paraId="3DEBFD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6E936E51"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552CBC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295</w:t>
            </w:r>
          </w:p>
        </w:tc>
        <w:tc>
          <w:tcPr>
            <w:tcW w:w="1322" w:type="dxa"/>
            <w:tcBorders>
              <w:top w:val="nil"/>
              <w:left w:val="nil"/>
              <w:bottom w:val="single" w:sz="4" w:space="0" w:color="auto"/>
              <w:right w:val="single" w:sz="4" w:space="0" w:color="auto"/>
            </w:tcBorders>
            <w:shd w:val="clear" w:color="auto" w:fill="auto"/>
            <w:vAlign w:val="center"/>
            <w:hideMark/>
          </w:tcPr>
          <w:p w14:paraId="445FC33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8D10AD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ar</w:t>
            </w:r>
          </w:p>
        </w:tc>
        <w:tc>
          <w:tcPr>
            <w:tcW w:w="1630" w:type="dxa"/>
            <w:tcBorders>
              <w:top w:val="nil"/>
              <w:left w:val="nil"/>
              <w:bottom w:val="single" w:sz="4" w:space="0" w:color="auto"/>
              <w:right w:val="single" w:sz="4" w:space="0" w:color="auto"/>
            </w:tcBorders>
            <w:shd w:val="clear" w:color="auto" w:fill="auto"/>
            <w:vAlign w:val="center"/>
            <w:hideMark/>
          </w:tcPr>
          <w:p w14:paraId="7699CF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05BDCC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RTAC250000189</w:t>
            </w:r>
          </w:p>
        </w:tc>
        <w:tc>
          <w:tcPr>
            <w:tcW w:w="1333" w:type="dxa"/>
            <w:tcBorders>
              <w:top w:val="nil"/>
              <w:left w:val="nil"/>
              <w:bottom w:val="single" w:sz="4" w:space="0" w:color="auto"/>
              <w:right w:val="single" w:sz="4" w:space="0" w:color="auto"/>
            </w:tcBorders>
            <w:shd w:val="clear" w:color="auto" w:fill="auto"/>
            <w:vAlign w:val="center"/>
            <w:hideMark/>
          </w:tcPr>
          <w:p w14:paraId="5D69219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250 TR</w:t>
            </w:r>
          </w:p>
        </w:tc>
        <w:tc>
          <w:tcPr>
            <w:tcW w:w="1352" w:type="dxa"/>
            <w:tcBorders>
              <w:top w:val="nil"/>
              <w:left w:val="nil"/>
              <w:bottom w:val="single" w:sz="4" w:space="0" w:color="auto"/>
              <w:right w:val="single" w:sz="4" w:space="0" w:color="auto"/>
            </w:tcBorders>
            <w:shd w:val="clear" w:color="auto" w:fill="auto"/>
            <w:vAlign w:val="center"/>
            <w:hideMark/>
          </w:tcPr>
          <w:p w14:paraId="253B4A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4DF18111"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8FC04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296</w:t>
            </w:r>
          </w:p>
        </w:tc>
        <w:tc>
          <w:tcPr>
            <w:tcW w:w="1322" w:type="dxa"/>
            <w:tcBorders>
              <w:top w:val="nil"/>
              <w:left w:val="nil"/>
              <w:bottom w:val="single" w:sz="4" w:space="0" w:color="auto"/>
              <w:right w:val="single" w:sz="4" w:space="0" w:color="auto"/>
            </w:tcBorders>
            <w:shd w:val="clear" w:color="auto" w:fill="auto"/>
            <w:vAlign w:val="center"/>
            <w:hideMark/>
          </w:tcPr>
          <w:p w14:paraId="674E0B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81221C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ar</w:t>
            </w:r>
          </w:p>
        </w:tc>
        <w:tc>
          <w:tcPr>
            <w:tcW w:w="1630" w:type="dxa"/>
            <w:tcBorders>
              <w:top w:val="nil"/>
              <w:left w:val="nil"/>
              <w:bottom w:val="single" w:sz="4" w:space="0" w:color="auto"/>
              <w:right w:val="single" w:sz="4" w:space="0" w:color="auto"/>
            </w:tcBorders>
            <w:shd w:val="clear" w:color="auto" w:fill="auto"/>
            <w:vAlign w:val="center"/>
            <w:hideMark/>
          </w:tcPr>
          <w:p w14:paraId="2AA71B2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67CA4A3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RTAC250000189</w:t>
            </w:r>
          </w:p>
        </w:tc>
        <w:tc>
          <w:tcPr>
            <w:tcW w:w="1333" w:type="dxa"/>
            <w:tcBorders>
              <w:top w:val="nil"/>
              <w:left w:val="nil"/>
              <w:bottom w:val="single" w:sz="4" w:space="0" w:color="auto"/>
              <w:right w:val="single" w:sz="4" w:space="0" w:color="auto"/>
            </w:tcBorders>
            <w:shd w:val="clear" w:color="auto" w:fill="auto"/>
            <w:vAlign w:val="center"/>
            <w:hideMark/>
          </w:tcPr>
          <w:p w14:paraId="568D002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250 TR</w:t>
            </w:r>
          </w:p>
        </w:tc>
        <w:tc>
          <w:tcPr>
            <w:tcW w:w="1352" w:type="dxa"/>
            <w:tcBorders>
              <w:top w:val="nil"/>
              <w:left w:val="nil"/>
              <w:bottom w:val="single" w:sz="4" w:space="0" w:color="auto"/>
              <w:right w:val="single" w:sz="4" w:space="0" w:color="auto"/>
            </w:tcBorders>
            <w:shd w:val="clear" w:color="auto" w:fill="auto"/>
            <w:vAlign w:val="center"/>
            <w:hideMark/>
          </w:tcPr>
          <w:p w14:paraId="7A4BEDD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305B7400"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4F1492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297</w:t>
            </w:r>
          </w:p>
        </w:tc>
        <w:tc>
          <w:tcPr>
            <w:tcW w:w="1322" w:type="dxa"/>
            <w:tcBorders>
              <w:top w:val="nil"/>
              <w:left w:val="nil"/>
              <w:bottom w:val="single" w:sz="4" w:space="0" w:color="auto"/>
              <w:right w:val="single" w:sz="4" w:space="0" w:color="auto"/>
            </w:tcBorders>
            <w:shd w:val="clear" w:color="auto" w:fill="auto"/>
            <w:vAlign w:val="center"/>
            <w:hideMark/>
          </w:tcPr>
          <w:p w14:paraId="779077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C460A0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ar</w:t>
            </w:r>
          </w:p>
        </w:tc>
        <w:tc>
          <w:tcPr>
            <w:tcW w:w="1630" w:type="dxa"/>
            <w:tcBorders>
              <w:top w:val="nil"/>
              <w:left w:val="nil"/>
              <w:bottom w:val="single" w:sz="4" w:space="0" w:color="auto"/>
              <w:right w:val="single" w:sz="4" w:space="0" w:color="auto"/>
            </w:tcBorders>
            <w:shd w:val="clear" w:color="auto" w:fill="auto"/>
            <w:vAlign w:val="center"/>
            <w:hideMark/>
          </w:tcPr>
          <w:p w14:paraId="25FC5B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5D4A7D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RTAC250000189</w:t>
            </w:r>
          </w:p>
        </w:tc>
        <w:tc>
          <w:tcPr>
            <w:tcW w:w="1333" w:type="dxa"/>
            <w:tcBorders>
              <w:top w:val="nil"/>
              <w:left w:val="nil"/>
              <w:bottom w:val="single" w:sz="4" w:space="0" w:color="auto"/>
              <w:right w:val="single" w:sz="4" w:space="0" w:color="auto"/>
            </w:tcBorders>
            <w:shd w:val="clear" w:color="auto" w:fill="auto"/>
            <w:vAlign w:val="center"/>
            <w:hideMark/>
          </w:tcPr>
          <w:p w14:paraId="0DB0A7C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250 TR</w:t>
            </w:r>
          </w:p>
        </w:tc>
        <w:tc>
          <w:tcPr>
            <w:tcW w:w="1352" w:type="dxa"/>
            <w:tcBorders>
              <w:top w:val="nil"/>
              <w:left w:val="nil"/>
              <w:bottom w:val="single" w:sz="4" w:space="0" w:color="auto"/>
              <w:right w:val="single" w:sz="4" w:space="0" w:color="auto"/>
            </w:tcBorders>
            <w:shd w:val="clear" w:color="auto" w:fill="auto"/>
            <w:vAlign w:val="center"/>
            <w:hideMark/>
          </w:tcPr>
          <w:p w14:paraId="4D221A6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54938F32"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F7DFFA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298</w:t>
            </w:r>
          </w:p>
        </w:tc>
        <w:tc>
          <w:tcPr>
            <w:tcW w:w="1322" w:type="dxa"/>
            <w:tcBorders>
              <w:top w:val="nil"/>
              <w:left w:val="nil"/>
              <w:bottom w:val="single" w:sz="4" w:space="0" w:color="auto"/>
              <w:right w:val="single" w:sz="4" w:space="0" w:color="auto"/>
            </w:tcBorders>
            <w:shd w:val="clear" w:color="auto" w:fill="auto"/>
            <w:vAlign w:val="center"/>
            <w:hideMark/>
          </w:tcPr>
          <w:p w14:paraId="5FC4EFA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12B830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ar</w:t>
            </w:r>
          </w:p>
        </w:tc>
        <w:tc>
          <w:tcPr>
            <w:tcW w:w="1630" w:type="dxa"/>
            <w:tcBorders>
              <w:top w:val="nil"/>
              <w:left w:val="nil"/>
              <w:bottom w:val="single" w:sz="4" w:space="0" w:color="auto"/>
              <w:right w:val="single" w:sz="4" w:space="0" w:color="auto"/>
            </w:tcBorders>
            <w:shd w:val="clear" w:color="auto" w:fill="auto"/>
            <w:vAlign w:val="center"/>
            <w:hideMark/>
          </w:tcPr>
          <w:p w14:paraId="1D4FAD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14C63D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RTAC250000189</w:t>
            </w:r>
          </w:p>
        </w:tc>
        <w:tc>
          <w:tcPr>
            <w:tcW w:w="1333" w:type="dxa"/>
            <w:tcBorders>
              <w:top w:val="nil"/>
              <w:left w:val="nil"/>
              <w:bottom w:val="single" w:sz="4" w:space="0" w:color="auto"/>
              <w:right w:val="single" w:sz="4" w:space="0" w:color="auto"/>
            </w:tcBorders>
            <w:shd w:val="clear" w:color="auto" w:fill="auto"/>
            <w:vAlign w:val="center"/>
            <w:hideMark/>
          </w:tcPr>
          <w:p w14:paraId="14221EC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250 TR</w:t>
            </w:r>
          </w:p>
        </w:tc>
        <w:tc>
          <w:tcPr>
            <w:tcW w:w="1352" w:type="dxa"/>
            <w:tcBorders>
              <w:top w:val="nil"/>
              <w:left w:val="nil"/>
              <w:bottom w:val="single" w:sz="4" w:space="0" w:color="auto"/>
              <w:right w:val="single" w:sz="4" w:space="0" w:color="auto"/>
            </w:tcBorders>
            <w:shd w:val="clear" w:color="auto" w:fill="auto"/>
            <w:vAlign w:val="center"/>
            <w:hideMark/>
          </w:tcPr>
          <w:p w14:paraId="7C0485F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0DF42084"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BE95BC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299</w:t>
            </w:r>
          </w:p>
        </w:tc>
        <w:tc>
          <w:tcPr>
            <w:tcW w:w="1322" w:type="dxa"/>
            <w:tcBorders>
              <w:top w:val="nil"/>
              <w:left w:val="nil"/>
              <w:bottom w:val="single" w:sz="4" w:space="0" w:color="auto"/>
              <w:right w:val="single" w:sz="4" w:space="0" w:color="auto"/>
            </w:tcBorders>
            <w:shd w:val="clear" w:color="auto" w:fill="auto"/>
            <w:vAlign w:val="center"/>
            <w:hideMark/>
          </w:tcPr>
          <w:p w14:paraId="02731A1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4BBD5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ar</w:t>
            </w:r>
          </w:p>
        </w:tc>
        <w:tc>
          <w:tcPr>
            <w:tcW w:w="1630" w:type="dxa"/>
            <w:tcBorders>
              <w:top w:val="nil"/>
              <w:left w:val="nil"/>
              <w:bottom w:val="single" w:sz="4" w:space="0" w:color="auto"/>
              <w:right w:val="single" w:sz="4" w:space="0" w:color="auto"/>
            </w:tcBorders>
            <w:shd w:val="clear" w:color="auto" w:fill="auto"/>
            <w:vAlign w:val="center"/>
            <w:hideMark/>
          </w:tcPr>
          <w:p w14:paraId="04EDA80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2C547B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RTAC250000189</w:t>
            </w:r>
          </w:p>
        </w:tc>
        <w:tc>
          <w:tcPr>
            <w:tcW w:w="1333" w:type="dxa"/>
            <w:tcBorders>
              <w:top w:val="nil"/>
              <w:left w:val="nil"/>
              <w:bottom w:val="single" w:sz="4" w:space="0" w:color="auto"/>
              <w:right w:val="single" w:sz="4" w:space="0" w:color="auto"/>
            </w:tcBorders>
            <w:shd w:val="clear" w:color="auto" w:fill="auto"/>
            <w:vAlign w:val="center"/>
            <w:hideMark/>
          </w:tcPr>
          <w:p w14:paraId="4006244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250 TR</w:t>
            </w:r>
          </w:p>
        </w:tc>
        <w:tc>
          <w:tcPr>
            <w:tcW w:w="1352" w:type="dxa"/>
            <w:tcBorders>
              <w:top w:val="nil"/>
              <w:left w:val="nil"/>
              <w:bottom w:val="single" w:sz="4" w:space="0" w:color="auto"/>
              <w:right w:val="single" w:sz="4" w:space="0" w:color="auto"/>
            </w:tcBorders>
            <w:shd w:val="clear" w:color="auto" w:fill="auto"/>
            <w:vAlign w:val="center"/>
            <w:hideMark/>
          </w:tcPr>
          <w:p w14:paraId="46AA4A6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4DD108A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990210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300</w:t>
            </w:r>
          </w:p>
        </w:tc>
        <w:tc>
          <w:tcPr>
            <w:tcW w:w="1322" w:type="dxa"/>
            <w:tcBorders>
              <w:top w:val="nil"/>
              <w:left w:val="nil"/>
              <w:bottom w:val="single" w:sz="4" w:space="0" w:color="auto"/>
              <w:right w:val="single" w:sz="4" w:space="0" w:color="auto"/>
            </w:tcBorders>
            <w:shd w:val="clear" w:color="auto" w:fill="auto"/>
            <w:vAlign w:val="center"/>
            <w:hideMark/>
          </w:tcPr>
          <w:p w14:paraId="5950B2E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7ED520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ar</w:t>
            </w:r>
          </w:p>
        </w:tc>
        <w:tc>
          <w:tcPr>
            <w:tcW w:w="1630" w:type="dxa"/>
            <w:tcBorders>
              <w:top w:val="nil"/>
              <w:left w:val="nil"/>
              <w:bottom w:val="single" w:sz="4" w:space="0" w:color="auto"/>
              <w:right w:val="single" w:sz="4" w:space="0" w:color="auto"/>
            </w:tcBorders>
            <w:shd w:val="clear" w:color="auto" w:fill="auto"/>
            <w:vAlign w:val="center"/>
            <w:hideMark/>
          </w:tcPr>
          <w:p w14:paraId="367133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2FE30E2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RTAC250000189</w:t>
            </w:r>
          </w:p>
        </w:tc>
        <w:tc>
          <w:tcPr>
            <w:tcW w:w="1333" w:type="dxa"/>
            <w:tcBorders>
              <w:top w:val="nil"/>
              <w:left w:val="nil"/>
              <w:bottom w:val="single" w:sz="4" w:space="0" w:color="auto"/>
              <w:right w:val="single" w:sz="4" w:space="0" w:color="auto"/>
            </w:tcBorders>
            <w:shd w:val="clear" w:color="auto" w:fill="auto"/>
            <w:vAlign w:val="center"/>
            <w:hideMark/>
          </w:tcPr>
          <w:p w14:paraId="34A3BBD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250 TR</w:t>
            </w:r>
          </w:p>
        </w:tc>
        <w:tc>
          <w:tcPr>
            <w:tcW w:w="1352" w:type="dxa"/>
            <w:tcBorders>
              <w:top w:val="nil"/>
              <w:left w:val="nil"/>
              <w:bottom w:val="single" w:sz="4" w:space="0" w:color="auto"/>
              <w:right w:val="single" w:sz="4" w:space="0" w:color="auto"/>
            </w:tcBorders>
            <w:shd w:val="clear" w:color="auto" w:fill="auto"/>
            <w:vAlign w:val="center"/>
            <w:hideMark/>
          </w:tcPr>
          <w:p w14:paraId="0869619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6D1E93A4"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74627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301</w:t>
            </w:r>
          </w:p>
        </w:tc>
        <w:tc>
          <w:tcPr>
            <w:tcW w:w="1322" w:type="dxa"/>
            <w:tcBorders>
              <w:top w:val="nil"/>
              <w:left w:val="nil"/>
              <w:bottom w:val="single" w:sz="4" w:space="0" w:color="auto"/>
              <w:right w:val="single" w:sz="4" w:space="0" w:color="auto"/>
            </w:tcBorders>
            <w:shd w:val="clear" w:color="auto" w:fill="auto"/>
            <w:vAlign w:val="center"/>
            <w:hideMark/>
          </w:tcPr>
          <w:p w14:paraId="0963F10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A23086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0D06A70C"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34337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BBT1000DMSE-COLD</w:t>
            </w:r>
          </w:p>
        </w:tc>
        <w:tc>
          <w:tcPr>
            <w:tcW w:w="1333" w:type="dxa"/>
            <w:tcBorders>
              <w:top w:val="nil"/>
              <w:left w:val="nil"/>
              <w:bottom w:val="single" w:sz="4" w:space="0" w:color="auto"/>
              <w:right w:val="single" w:sz="4" w:space="0" w:color="auto"/>
            </w:tcBorders>
            <w:shd w:val="clear" w:color="auto" w:fill="auto"/>
            <w:vAlign w:val="center"/>
            <w:hideMark/>
          </w:tcPr>
          <w:p w14:paraId="54AF2FD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7,2 TR</w:t>
            </w:r>
          </w:p>
        </w:tc>
        <w:tc>
          <w:tcPr>
            <w:tcW w:w="1352" w:type="dxa"/>
            <w:tcBorders>
              <w:top w:val="nil"/>
              <w:left w:val="nil"/>
              <w:bottom w:val="single" w:sz="4" w:space="0" w:color="auto"/>
              <w:right w:val="single" w:sz="4" w:space="0" w:color="auto"/>
            </w:tcBorders>
            <w:shd w:val="clear" w:color="auto" w:fill="auto"/>
            <w:vAlign w:val="center"/>
            <w:hideMark/>
          </w:tcPr>
          <w:p w14:paraId="5FCA40A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68043B67"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912E00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302</w:t>
            </w:r>
          </w:p>
        </w:tc>
        <w:tc>
          <w:tcPr>
            <w:tcW w:w="1322" w:type="dxa"/>
            <w:tcBorders>
              <w:top w:val="nil"/>
              <w:left w:val="nil"/>
              <w:bottom w:val="single" w:sz="4" w:space="0" w:color="auto"/>
              <w:right w:val="single" w:sz="4" w:space="0" w:color="auto"/>
            </w:tcBorders>
            <w:shd w:val="clear" w:color="auto" w:fill="auto"/>
            <w:vAlign w:val="center"/>
            <w:hideMark/>
          </w:tcPr>
          <w:p w14:paraId="74296AA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3ED30A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w:t>
            </w:r>
          </w:p>
        </w:tc>
        <w:tc>
          <w:tcPr>
            <w:tcW w:w="1630" w:type="dxa"/>
            <w:tcBorders>
              <w:top w:val="nil"/>
              <w:left w:val="nil"/>
              <w:bottom w:val="single" w:sz="4" w:space="0" w:color="auto"/>
              <w:right w:val="single" w:sz="4" w:space="0" w:color="auto"/>
            </w:tcBorders>
            <w:shd w:val="clear" w:color="auto" w:fill="auto"/>
            <w:vAlign w:val="center"/>
            <w:hideMark/>
          </w:tcPr>
          <w:p w14:paraId="6D715D0C"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310B8D7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HPA870EPCFA07IA</w:t>
            </w:r>
          </w:p>
        </w:tc>
        <w:tc>
          <w:tcPr>
            <w:tcW w:w="1333" w:type="dxa"/>
            <w:tcBorders>
              <w:top w:val="nil"/>
              <w:left w:val="nil"/>
              <w:bottom w:val="single" w:sz="4" w:space="0" w:color="auto"/>
              <w:right w:val="single" w:sz="4" w:space="0" w:color="auto"/>
            </w:tcBorders>
            <w:shd w:val="clear" w:color="auto" w:fill="auto"/>
            <w:vAlign w:val="center"/>
            <w:hideMark/>
          </w:tcPr>
          <w:p w14:paraId="233F15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14,6 TR</w:t>
            </w:r>
          </w:p>
        </w:tc>
        <w:tc>
          <w:tcPr>
            <w:tcW w:w="1352" w:type="dxa"/>
            <w:tcBorders>
              <w:top w:val="nil"/>
              <w:left w:val="nil"/>
              <w:bottom w:val="single" w:sz="4" w:space="0" w:color="auto"/>
              <w:right w:val="single" w:sz="4" w:space="0" w:color="auto"/>
            </w:tcBorders>
            <w:shd w:val="clear" w:color="auto" w:fill="auto"/>
            <w:vAlign w:val="center"/>
            <w:hideMark/>
          </w:tcPr>
          <w:p w14:paraId="46167E9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1E06BA97"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567CD9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303</w:t>
            </w:r>
          </w:p>
        </w:tc>
        <w:tc>
          <w:tcPr>
            <w:tcW w:w="1322" w:type="dxa"/>
            <w:tcBorders>
              <w:top w:val="nil"/>
              <w:left w:val="nil"/>
              <w:bottom w:val="single" w:sz="4" w:space="0" w:color="auto"/>
              <w:right w:val="single" w:sz="4" w:space="0" w:color="auto"/>
            </w:tcBorders>
            <w:shd w:val="clear" w:color="auto" w:fill="auto"/>
            <w:vAlign w:val="center"/>
            <w:hideMark/>
          </w:tcPr>
          <w:p w14:paraId="7A47C8C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EEED5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w:t>
            </w:r>
          </w:p>
        </w:tc>
        <w:tc>
          <w:tcPr>
            <w:tcW w:w="1630" w:type="dxa"/>
            <w:tcBorders>
              <w:top w:val="nil"/>
              <w:left w:val="nil"/>
              <w:bottom w:val="single" w:sz="4" w:space="0" w:color="auto"/>
              <w:right w:val="single" w:sz="4" w:space="0" w:color="auto"/>
            </w:tcBorders>
            <w:shd w:val="clear" w:color="auto" w:fill="auto"/>
            <w:vAlign w:val="center"/>
            <w:hideMark/>
          </w:tcPr>
          <w:p w14:paraId="1B82AED4"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7F79CE7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HPA870EPCFA07IA</w:t>
            </w:r>
          </w:p>
        </w:tc>
        <w:tc>
          <w:tcPr>
            <w:tcW w:w="1333" w:type="dxa"/>
            <w:tcBorders>
              <w:top w:val="nil"/>
              <w:left w:val="nil"/>
              <w:bottom w:val="single" w:sz="4" w:space="0" w:color="auto"/>
              <w:right w:val="single" w:sz="4" w:space="0" w:color="auto"/>
            </w:tcBorders>
            <w:shd w:val="clear" w:color="auto" w:fill="auto"/>
            <w:vAlign w:val="center"/>
            <w:hideMark/>
          </w:tcPr>
          <w:p w14:paraId="7EF3523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14,6 TR</w:t>
            </w:r>
          </w:p>
        </w:tc>
        <w:tc>
          <w:tcPr>
            <w:tcW w:w="1352" w:type="dxa"/>
            <w:tcBorders>
              <w:top w:val="nil"/>
              <w:left w:val="nil"/>
              <w:bottom w:val="single" w:sz="4" w:space="0" w:color="auto"/>
              <w:right w:val="single" w:sz="4" w:space="0" w:color="auto"/>
            </w:tcBorders>
            <w:shd w:val="clear" w:color="auto" w:fill="auto"/>
            <w:vAlign w:val="center"/>
            <w:hideMark/>
          </w:tcPr>
          <w:p w14:paraId="57A6333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23542798"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330F9E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304</w:t>
            </w:r>
          </w:p>
        </w:tc>
        <w:tc>
          <w:tcPr>
            <w:tcW w:w="1322" w:type="dxa"/>
            <w:tcBorders>
              <w:top w:val="nil"/>
              <w:left w:val="nil"/>
              <w:bottom w:val="single" w:sz="4" w:space="0" w:color="auto"/>
              <w:right w:val="single" w:sz="4" w:space="0" w:color="auto"/>
            </w:tcBorders>
            <w:shd w:val="clear" w:color="auto" w:fill="auto"/>
            <w:vAlign w:val="center"/>
            <w:hideMark/>
          </w:tcPr>
          <w:p w14:paraId="08EF5AC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17B1C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w:t>
            </w:r>
          </w:p>
        </w:tc>
        <w:tc>
          <w:tcPr>
            <w:tcW w:w="1630" w:type="dxa"/>
            <w:tcBorders>
              <w:top w:val="nil"/>
              <w:left w:val="nil"/>
              <w:bottom w:val="single" w:sz="4" w:space="0" w:color="auto"/>
              <w:right w:val="single" w:sz="4" w:space="0" w:color="auto"/>
            </w:tcBorders>
            <w:shd w:val="clear" w:color="auto" w:fill="auto"/>
            <w:vAlign w:val="center"/>
            <w:hideMark/>
          </w:tcPr>
          <w:p w14:paraId="4AF0FF2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A7A3CB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HPA870EPCFA07IA</w:t>
            </w:r>
          </w:p>
        </w:tc>
        <w:tc>
          <w:tcPr>
            <w:tcW w:w="1333" w:type="dxa"/>
            <w:tcBorders>
              <w:top w:val="nil"/>
              <w:left w:val="nil"/>
              <w:bottom w:val="single" w:sz="4" w:space="0" w:color="auto"/>
              <w:right w:val="single" w:sz="4" w:space="0" w:color="auto"/>
            </w:tcBorders>
            <w:shd w:val="clear" w:color="auto" w:fill="auto"/>
            <w:vAlign w:val="center"/>
            <w:hideMark/>
          </w:tcPr>
          <w:p w14:paraId="5E76EF8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14,6 TR</w:t>
            </w:r>
          </w:p>
        </w:tc>
        <w:tc>
          <w:tcPr>
            <w:tcW w:w="1352" w:type="dxa"/>
            <w:tcBorders>
              <w:top w:val="nil"/>
              <w:left w:val="nil"/>
              <w:bottom w:val="single" w:sz="4" w:space="0" w:color="auto"/>
              <w:right w:val="single" w:sz="4" w:space="0" w:color="auto"/>
            </w:tcBorders>
            <w:shd w:val="clear" w:color="auto" w:fill="auto"/>
            <w:vAlign w:val="center"/>
            <w:hideMark/>
          </w:tcPr>
          <w:p w14:paraId="13CFBB6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5B52D172"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E7FC44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305</w:t>
            </w:r>
          </w:p>
        </w:tc>
        <w:tc>
          <w:tcPr>
            <w:tcW w:w="1322" w:type="dxa"/>
            <w:tcBorders>
              <w:top w:val="nil"/>
              <w:left w:val="nil"/>
              <w:bottom w:val="single" w:sz="4" w:space="0" w:color="auto"/>
              <w:right w:val="single" w:sz="4" w:space="0" w:color="auto"/>
            </w:tcBorders>
            <w:shd w:val="clear" w:color="auto" w:fill="auto"/>
            <w:vAlign w:val="center"/>
            <w:hideMark/>
          </w:tcPr>
          <w:p w14:paraId="36993A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F68D3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w:t>
            </w:r>
          </w:p>
        </w:tc>
        <w:tc>
          <w:tcPr>
            <w:tcW w:w="1630" w:type="dxa"/>
            <w:tcBorders>
              <w:top w:val="nil"/>
              <w:left w:val="nil"/>
              <w:bottom w:val="single" w:sz="4" w:space="0" w:color="auto"/>
              <w:right w:val="single" w:sz="4" w:space="0" w:color="auto"/>
            </w:tcBorders>
            <w:shd w:val="clear" w:color="auto" w:fill="auto"/>
            <w:vAlign w:val="center"/>
            <w:hideMark/>
          </w:tcPr>
          <w:p w14:paraId="637A1A8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E5945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HPA870EPCFA07IA</w:t>
            </w:r>
          </w:p>
        </w:tc>
        <w:tc>
          <w:tcPr>
            <w:tcW w:w="1333" w:type="dxa"/>
            <w:tcBorders>
              <w:top w:val="nil"/>
              <w:left w:val="nil"/>
              <w:bottom w:val="single" w:sz="4" w:space="0" w:color="auto"/>
              <w:right w:val="single" w:sz="4" w:space="0" w:color="auto"/>
            </w:tcBorders>
            <w:shd w:val="clear" w:color="auto" w:fill="auto"/>
            <w:vAlign w:val="center"/>
            <w:hideMark/>
          </w:tcPr>
          <w:p w14:paraId="21C655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14,6 TR</w:t>
            </w:r>
          </w:p>
        </w:tc>
        <w:tc>
          <w:tcPr>
            <w:tcW w:w="1352" w:type="dxa"/>
            <w:tcBorders>
              <w:top w:val="nil"/>
              <w:left w:val="nil"/>
              <w:bottom w:val="single" w:sz="4" w:space="0" w:color="auto"/>
              <w:right w:val="single" w:sz="4" w:space="0" w:color="auto"/>
            </w:tcBorders>
            <w:shd w:val="clear" w:color="auto" w:fill="auto"/>
            <w:vAlign w:val="center"/>
            <w:hideMark/>
          </w:tcPr>
          <w:p w14:paraId="50B8C4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2117EC83"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339E7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306</w:t>
            </w:r>
          </w:p>
        </w:tc>
        <w:tc>
          <w:tcPr>
            <w:tcW w:w="1322" w:type="dxa"/>
            <w:tcBorders>
              <w:top w:val="nil"/>
              <w:left w:val="nil"/>
              <w:bottom w:val="single" w:sz="4" w:space="0" w:color="auto"/>
              <w:right w:val="single" w:sz="4" w:space="0" w:color="auto"/>
            </w:tcBorders>
            <w:shd w:val="clear" w:color="auto" w:fill="auto"/>
            <w:vAlign w:val="center"/>
            <w:hideMark/>
          </w:tcPr>
          <w:p w14:paraId="2F67286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385DCF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w:t>
            </w:r>
          </w:p>
        </w:tc>
        <w:tc>
          <w:tcPr>
            <w:tcW w:w="1630" w:type="dxa"/>
            <w:tcBorders>
              <w:top w:val="nil"/>
              <w:left w:val="nil"/>
              <w:bottom w:val="single" w:sz="4" w:space="0" w:color="auto"/>
              <w:right w:val="single" w:sz="4" w:space="0" w:color="auto"/>
            </w:tcBorders>
            <w:shd w:val="clear" w:color="auto" w:fill="auto"/>
            <w:vAlign w:val="center"/>
            <w:hideMark/>
          </w:tcPr>
          <w:p w14:paraId="617A0E79"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28A1AA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FBA6100E</w:t>
            </w:r>
          </w:p>
        </w:tc>
        <w:tc>
          <w:tcPr>
            <w:tcW w:w="1333" w:type="dxa"/>
            <w:tcBorders>
              <w:top w:val="nil"/>
              <w:left w:val="nil"/>
              <w:bottom w:val="single" w:sz="4" w:space="0" w:color="auto"/>
              <w:right w:val="single" w:sz="4" w:space="0" w:color="auto"/>
            </w:tcBorders>
            <w:shd w:val="clear" w:color="auto" w:fill="auto"/>
            <w:vAlign w:val="center"/>
            <w:hideMark/>
          </w:tcPr>
          <w:p w14:paraId="272CC1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 TR</w:t>
            </w:r>
          </w:p>
        </w:tc>
        <w:tc>
          <w:tcPr>
            <w:tcW w:w="1352" w:type="dxa"/>
            <w:tcBorders>
              <w:top w:val="nil"/>
              <w:left w:val="nil"/>
              <w:bottom w:val="single" w:sz="4" w:space="0" w:color="auto"/>
              <w:right w:val="single" w:sz="4" w:space="0" w:color="auto"/>
            </w:tcBorders>
            <w:shd w:val="clear" w:color="auto" w:fill="auto"/>
            <w:vAlign w:val="center"/>
            <w:hideMark/>
          </w:tcPr>
          <w:p w14:paraId="7B08F1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6E448DE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DD92FF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307</w:t>
            </w:r>
          </w:p>
        </w:tc>
        <w:tc>
          <w:tcPr>
            <w:tcW w:w="1322" w:type="dxa"/>
            <w:tcBorders>
              <w:top w:val="nil"/>
              <w:left w:val="nil"/>
              <w:bottom w:val="single" w:sz="4" w:space="0" w:color="auto"/>
              <w:right w:val="single" w:sz="4" w:space="0" w:color="auto"/>
            </w:tcBorders>
            <w:shd w:val="clear" w:color="auto" w:fill="auto"/>
            <w:vAlign w:val="center"/>
            <w:hideMark/>
          </w:tcPr>
          <w:p w14:paraId="0010D5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0DDEB2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w:t>
            </w:r>
          </w:p>
        </w:tc>
        <w:tc>
          <w:tcPr>
            <w:tcW w:w="1630" w:type="dxa"/>
            <w:tcBorders>
              <w:top w:val="nil"/>
              <w:left w:val="nil"/>
              <w:bottom w:val="single" w:sz="4" w:space="0" w:color="auto"/>
              <w:right w:val="single" w:sz="4" w:space="0" w:color="auto"/>
            </w:tcBorders>
            <w:shd w:val="clear" w:color="auto" w:fill="auto"/>
            <w:vAlign w:val="center"/>
            <w:hideMark/>
          </w:tcPr>
          <w:p w14:paraId="7C93EC7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1E3BE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FBA6100E</w:t>
            </w:r>
          </w:p>
        </w:tc>
        <w:tc>
          <w:tcPr>
            <w:tcW w:w="1333" w:type="dxa"/>
            <w:tcBorders>
              <w:top w:val="nil"/>
              <w:left w:val="nil"/>
              <w:bottom w:val="single" w:sz="4" w:space="0" w:color="auto"/>
              <w:right w:val="single" w:sz="4" w:space="0" w:color="auto"/>
            </w:tcBorders>
            <w:shd w:val="clear" w:color="auto" w:fill="auto"/>
            <w:vAlign w:val="center"/>
            <w:hideMark/>
          </w:tcPr>
          <w:p w14:paraId="290613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 TR</w:t>
            </w:r>
          </w:p>
        </w:tc>
        <w:tc>
          <w:tcPr>
            <w:tcW w:w="1352" w:type="dxa"/>
            <w:tcBorders>
              <w:top w:val="nil"/>
              <w:left w:val="nil"/>
              <w:bottom w:val="single" w:sz="4" w:space="0" w:color="auto"/>
              <w:right w:val="single" w:sz="4" w:space="0" w:color="auto"/>
            </w:tcBorders>
            <w:shd w:val="clear" w:color="auto" w:fill="auto"/>
            <w:vAlign w:val="center"/>
            <w:hideMark/>
          </w:tcPr>
          <w:p w14:paraId="692FEA8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4DFDF4F4"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7051A2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308</w:t>
            </w:r>
          </w:p>
        </w:tc>
        <w:tc>
          <w:tcPr>
            <w:tcW w:w="1322" w:type="dxa"/>
            <w:tcBorders>
              <w:top w:val="nil"/>
              <w:left w:val="nil"/>
              <w:bottom w:val="single" w:sz="4" w:space="0" w:color="auto"/>
              <w:right w:val="single" w:sz="4" w:space="0" w:color="auto"/>
            </w:tcBorders>
            <w:shd w:val="clear" w:color="auto" w:fill="auto"/>
            <w:vAlign w:val="center"/>
            <w:hideMark/>
          </w:tcPr>
          <w:p w14:paraId="79CA3E5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EC64B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w:t>
            </w:r>
          </w:p>
        </w:tc>
        <w:tc>
          <w:tcPr>
            <w:tcW w:w="1630" w:type="dxa"/>
            <w:tcBorders>
              <w:top w:val="nil"/>
              <w:left w:val="nil"/>
              <w:bottom w:val="single" w:sz="4" w:space="0" w:color="auto"/>
              <w:right w:val="single" w:sz="4" w:space="0" w:color="auto"/>
            </w:tcBorders>
            <w:shd w:val="clear" w:color="auto" w:fill="auto"/>
            <w:vAlign w:val="center"/>
            <w:hideMark/>
          </w:tcPr>
          <w:p w14:paraId="783BE09C"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C24BB6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FBA6100E</w:t>
            </w:r>
          </w:p>
        </w:tc>
        <w:tc>
          <w:tcPr>
            <w:tcW w:w="1333" w:type="dxa"/>
            <w:tcBorders>
              <w:top w:val="nil"/>
              <w:left w:val="nil"/>
              <w:bottom w:val="single" w:sz="4" w:space="0" w:color="auto"/>
              <w:right w:val="single" w:sz="4" w:space="0" w:color="auto"/>
            </w:tcBorders>
            <w:shd w:val="clear" w:color="auto" w:fill="auto"/>
            <w:vAlign w:val="center"/>
            <w:hideMark/>
          </w:tcPr>
          <w:p w14:paraId="18364CA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 TR</w:t>
            </w:r>
          </w:p>
        </w:tc>
        <w:tc>
          <w:tcPr>
            <w:tcW w:w="1352" w:type="dxa"/>
            <w:tcBorders>
              <w:top w:val="nil"/>
              <w:left w:val="nil"/>
              <w:bottom w:val="single" w:sz="4" w:space="0" w:color="auto"/>
              <w:right w:val="single" w:sz="4" w:space="0" w:color="auto"/>
            </w:tcBorders>
            <w:shd w:val="clear" w:color="auto" w:fill="auto"/>
            <w:vAlign w:val="center"/>
            <w:hideMark/>
          </w:tcPr>
          <w:p w14:paraId="7626EA7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4FADE2E8"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2AB1C1E" w14:textId="77777777" w:rsidR="00F6110D" w:rsidRPr="00C20E3E" w:rsidRDefault="00F6110D" w:rsidP="006C56F1">
            <w:pPr>
              <w:jc w:val="center"/>
              <w:rPr>
                <w:rFonts w:ascii="Times New Roman" w:hAnsi="Times New Roman" w:cs="Times New Roman"/>
                <w:b/>
                <w:bCs/>
                <w:szCs w:val="20"/>
              </w:rPr>
            </w:pPr>
            <w:r>
              <w:br w:type="page"/>
            </w: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9627ED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2A8028C"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276A0E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C07BB6D"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FAE0197"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17FD226"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503EFB26"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CE6B5B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309</w:t>
            </w:r>
          </w:p>
        </w:tc>
        <w:tc>
          <w:tcPr>
            <w:tcW w:w="1322" w:type="dxa"/>
            <w:tcBorders>
              <w:top w:val="nil"/>
              <w:left w:val="nil"/>
              <w:bottom w:val="single" w:sz="4" w:space="0" w:color="auto"/>
              <w:right w:val="single" w:sz="4" w:space="0" w:color="auto"/>
            </w:tcBorders>
            <w:shd w:val="clear" w:color="auto" w:fill="auto"/>
            <w:vAlign w:val="center"/>
            <w:hideMark/>
          </w:tcPr>
          <w:p w14:paraId="19D653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E3DC3B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w:t>
            </w:r>
          </w:p>
        </w:tc>
        <w:tc>
          <w:tcPr>
            <w:tcW w:w="1630" w:type="dxa"/>
            <w:tcBorders>
              <w:top w:val="nil"/>
              <w:left w:val="nil"/>
              <w:bottom w:val="single" w:sz="4" w:space="0" w:color="auto"/>
              <w:right w:val="single" w:sz="4" w:space="0" w:color="auto"/>
            </w:tcBorders>
            <w:shd w:val="clear" w:color="auto" w:fill="auto"/>
            <w:vAlign w:val="center"/>
            <w:hideMark/>
          </w:tcPr>
          <w:p w14:paraId="328A05B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740A2D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FBA6100E</w:t>
            </w:r>
          </w:p>
        </w:tc>
        <w:tc>
          <w:tcPr>
            <w:tcW w:w="1333" w:type="dxa"/>
            <w:tcBorders>
              <w:top w:val="nil"/>
              <w:left w:val="nil"/>
              <w:bottom w:val="single" w:sz="4" w:space="0" w:color="auto"/>
              <w:right w:val="single" w:sz="4" w:space="0" w:color="auto"/>
            </w:tcBorders>
            <w:shd w:val="clear" w:color="auto" w:fill="auto"/>
            <w:vAlign w:val="center"/>
            <w:hideMark/>
          </w:tcPr>
          <w:p w14:paraId="4574D0B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 TR</w:t>
            </w:r>
          </w:p>
        </w:tc>
        <w:tc>
          <w:tcPr>
            <w:tcW w:w="1352" w:type="dxa"/>
            <w:tcBorders>
              <w:top w:val="nil"/>
              <w:left w:val="nil"/>
              <w:bottom w:val="single" w:sz="4" w:space="0" w:color="auto"/>
              <w:right w:val="single" w:sz="4" w:space="0" w:color="auto"/>
            </w:tcBorders>
            <w:shd w:val="clear" w:color="auto" w:fill="auto"/>
            <w:vAlign w:val="center"/>
            <w:hideMark/>
          </w:tcPr>
          <w:p w14:paraId="2D772E7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5DD92CF2"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B35D2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310</w:t>
            </w:r>
          </w:p>
        </w:tc>
        <w:tc>
          <w:tcPr>
            <w:tcW w:w="1322" w:type="dxa"/>
            <w:tcBorders>
              <w:top w:val="nil"/>
              <w:left w:val="nil"/>
              <w:bottom w:val="single" w:sz="4" w:space="0" w:color="auto"/>
              <w:right w:val="single" w:sz="4" w:space="0" w:color="auto"/>
            </w:tcBorders>
            <w:shd w:val="clear" w:color="auto" w:fill="auto"/>
            <w:vAlign w:val="center"/>
            <w:hideMark/>
          </w:tcPr>
          <w:p w14:paraId="7ACCB50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A48CB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w:t>
            </w:r>
          </w:p>
        </w:tc>
        <w:tc>
          <w:tcPr>
            <w:tcW w:w="1630" w:type="dxa"/>
            <w:tcBorders>
              <w:top w:val="nil"/>
              <w:left w:val="nil"/>
              <w:bottom w:val="single" w:sz="4" w:space="0" w:color="auto"/>
              <w:right w:val="single" w:sz="4" w:space="0" w:color="auto"/>
            </w:tcBorders>
            <w:shd w:val="clear" w:color="auto" w:fill="auto"/>
            <w:vAlign w:val="center"/>
            <w:hideMark/>
          </w:tcPr>
          <w:p w14:paraId="75A4289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35B51C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FBA6060E</w:t>
            </w:r>
          </w:p>
        </w:tc>
        <w:tc>
          <w:tcPr>
            <w:tcW w:w="1333" w:type="dxa"/>
            <w:tcBorders>
              <w:top w:val="nil"/>
              <w:left w:val="nil"/>
              <w:bottom w:val="single" w:sz="4" w:space="0" w:color="auto"/>
              <w:right w:val="single" w:sz="4" w:space="0" w:color="auto"/>
            </w:tcBorders>
            <w:shd w:val="clear" w:color="auto" w:fill="auto"/>
            <w:vAlign w:val="center"/>
            <w:hideMark/>
          </w:tcPr>
          <w:p w14:paraId="0005666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0,53 TR</w:t>
            </w:r>
          </w:p>
        </w:tc>
        <w:tc>
          <w:tcPr>
            <w:tcW w:w="1352" w:type="dxa"/>
            <w:tcBorders>
              <w:top w:val="nil"/>
              <w:left w:val="nil"/>
              <w:bottom w:val="single" w:sz="4" w:space="0" w:color="auto"/>
              <w:right w:val="single" w:sz="4" w:space="0" w:color="auto"/>
            </w:tcBorders>
            <w:shd w:val="clear" w:color="auto" w:fill="auto"/>
            <w:vAlign w:val="center"/>
            <w:hideMark/>
          </w:tcPr>
          <w:p w14:paraId="6A3712C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7F0B5AEC"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F9E2B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311</w:t>
            </w:r>
          </w:p>
        </w:tc>
        <w:tc>
          <w:tcPr>
            <w:tcW w:w="1322" w:type="dxa"/>
            <w:tcBorders>
              <w:top w:val="nil"/>
              <w:left w:val="nil"/>
              <w:bottom w:val="single" w:sz="4" w:space="0" w:color="auto"/>
              <w:right w:val="single" w:sz="4" w:space="0" w:color="auto"/>
            </w:tcBorders>
            <w:shd w:val="clear" w:color="auto" w:fill="auto"/>
            <w:vAlign w:val="center"/>
            <w:hideMark/>
          </w:tcPr>
          <w:p w14:paraId="2206737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C895BF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w:t>
            </w:r>
          </w:p>
        </w:tc>
        <w:tc>
          <w:tcPr>
            <w:tcW w:w="1630" w:type="dxa"/>
            <w:tcBorders>
              <w:top w:val="nil"/>
              <w:left w:val="nil"/>
              <w:bottom w:val="single" w:sz="4" w:space="0" w:color="auto"/>
              <w:right w:val="single" w:sz="4" w:space="0" w:color="auto"/>
            </w:tcBorders>
            <w:shd w:val="clear" w:color="auto" w:fill="auto"/>
            <w:vAlign w:val="center"/>
            <w:hideMark/>
          </w:tcPr>
          <w:p w14:paraId="6C99557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16F93B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FBA6060E</w:t>
            </w:r>
          </w:p>
        </w:tc>
        <w:tc>
          <w:tcPr>
            <w:tcW w:w="1333" w:type="dxa"/>
            <w:tcBorders>
              <w:top w:val="nil"/>
              <w:left w:val="nil"/>
              <w:bottom w:val="single" w:sz="4" w:space="0" w:color="auto"/>
              <w:right w:val="single" w:sz="4" w:space="0" w:color="auto"/>
            </w:tcBorders>
            <w:shd w:val="clear" w:color="auto" w:fill="auto"/>
            <w:vAlign w:val="center"/>
            <w:hideMark/>
          </w:tcPr>
          <w:p w14:paraId="408287D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0,53 TR</w:t>
            </w:r>
          </w:p>
        </w:tc>
        <w:tc>
          <w:tcPr>
            <w:tcW w:w="1352" w:type="dxa"/>
            <w:tcBorders>
              <w:top w:val="nil"/>
              <w:left w:val="nil"/>
              <w:bottom w:val="single" w:sz="4" w:space="0" w:color="auto"/>
              <w:right w:val="single" w:sz="4" w:space="0" w:color="auto"/>
            </w:tcBorders>
            <w:shd w:val="clear" w:color="auto" w:fill="auto"/>
            <w:vAlign w:val="center"/>
            <w:hideMark/>
          </w:tcPr>
          <w:p w14:paraId="6AA2B5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222E7AAD"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1AC08D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312</w:t>
            </w:r>
          </w:p>
        </w:tc>
        <w:tc>
          <w:tcPr>
            <w:tcW w:w="1322" w:type="dxa"/>
            <w:tcBorders>
              <w:top w:val="nil"/>
              <w:left w:val="nil"/>
              <w:bottom w:val="single" w:sz="4" w:space="0" w:color="auto"/>
              <w:right w:val="single" w:sz="4" w:space="0" w:color="auto"/>
            </w:tcBorders>
            <w:shd w:val="clear" w:color="auto" w:fill="auto"/>
            <w:vAlign w:val="center"/>
            <w:hideMark/>
          </w:tcPr>
          <w:p w14:paraId="6FDB282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59FF4C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w:t>
            </w:r>
          </w:p>
        </w:tc>
        <w:tc>
          <w:tcPr>
            <w:tcW w:w="1630" w:type="dxa"/>
            <w:tcBorders>
              <w:top w:val="nil"/>
              <w:left w:val="nil"/>
              <w:bottom w:val="single" w:sz="4" w:space="0" w:color="auto"/>
              <w:right w:val="single" w:sz="4" w:space="0" w:color="auto"/>
            </w:tcBorders>
            <w:shd w:val="clear" w:color="auto" w:fill="auto"/>
            <w:vAlign w:val="center"/>
            <w:hideMark/>
          </w:tcPr>
          <w:p w14:paraId="247E27F9"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6D03F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FBA4210E30200</w:t>
            </w:r>
          </w:p>
        </w:tc>
        <w:tc>
          <w:tcPr>
            <w:tcW w:w="1333" w:type="dxa"/>
            <w:tcBorders>
              <w:top w:val="nil"/>
              <w:left w:val="nil"/>
              <w:bottom w:val="single" w:sz="4" w:space="0" w:color="auto"/>
              <w:right w:val="single" w:sz="4" w:space="0" w:color="auto"/>
            </w:tcBorders>
            <w:shd w:val="clear" w:color="auto" w:fill="auto"/>
            <w:vAlign w:val="center"/>
            <w:hideMark/>
          </w:tcPr>
          <w:p w14:paraId="4E1ADC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1,45 TR</w:t>
            </w:r>
          </w:p>
        </w:tc>
        <w:tc>
          <w:tcPr>
            <w:tcW w:w="1352" w:type="dxa"/>
            <w:tcBorders>
              <w:top w:val="nil"/>
              <w:left w:val="nil"/>
              <w:bottom w:val="single" w:sz="4" w:space="0" w:color="auto"/>
              <w:right w:val="single" w:sz="4" w:space="0" w:color="auto"/>
            </w:tcBorders>
            <w:shd w:val="clear" w:color="auto" w:fill="auto"/>
            <w:vAlign w:val="center"/>
            <w:hideMark/>
          </w:tcPr>
          <w:p w14:paraId="777D6F9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53FD35D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C2506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313</w:t>
            </w:r>
          </w:p>
        </w:tc>
        <w:tc>
          <w:tcPr>
            <w:tcW w:w="1322" w:type="dxa"/>
            <w:tcBorders>
              <w:top w:val="nil"/>
              <w:left w:val="nil"/>
              <w:bottom w:val="single" w:sz="4" w:space="0" w:color="auto"/>
              <w:right w:val="single" w:sz="4" w:space="0" w:color="auto"/>
            </w:tcBorders>
            <w:shd w:val="clear" w:color="auto" w:fill="auto"/>
            <w:vAlign w:val="center"/>
            <w:hideMark/>
          </w:tcPr>
          <w:p w14:paraId="637F08A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B7B99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w:t>
            </w:r>
          </w:p>
        </w:tc>
        <w:tc>
          <w:tcPr>
            <w:tcW w:w="1630" w:type="dxa"/>
            <w:tcBorders>
              <w:top w:val="nil"/>
              <w:left w:val="nil"/>
              <w:bottom w:val="single" w:sz="4" w:space="0" w:color="auto"/>
              <w:right w:val="single" w:sz="4" w:space="0" w:color="auto"/>
            </w:tcBorders>
            <w:shd w:val="clear" w:color="auto" w:fill="auto"/>
            <w:vAlign w:val="center"/>
            <w:hideMark/>
          </w:tcPr>
          <w:p w14:paraId="6FBAC61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6B4F319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FBA4210E30200</w:t>
            </w:r>
          </w:p>
        </w:tc>
        <w:tc>
          <w:tcPr>
            <w:tcW w:w="1333" w:type="dxa"/>
            <w:tcBorders>
              <w:top w:val="nil"/>
              <w:left w:val="nil"/>
              <w:bottom w:val="single" w:sz="4" w:space="0" w:color="auto"/>
              <w:right w:val="single" w:sz="4" w:space="0" w:color="auto"/>
            </w:tcBorders>
            <w:shd w:val="clear" w:color="auto" w:fill="auto"/>
            <w:vAlign w:val="center"/>
            <w:hideMark/>
          </w:tcPr>
          <w:p w14:paraId="582EF6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1,45 TR</w:t>
            </w:r>
          </w:p>
        </w:tc>
        <w:tc>
          <w:tcPr>
            <w:tcW w:w="1352" w:type="dxa"/>
            <w:tcBorders>
              <w:top w:val="nil"/>
              <w:left w:val="nil"/>
              <w:bottom w:val="single" w:sz="4" w:space="0" w:color="auto"/>
              <w:right w:val="single" w:sz="4" w:space="0" w:color="auto"/>
            </w:tcBorders>
            <w:shd w:val="clear" w:color="auto" w:fill="auto"/>
            <w:vAlign w:val="center"/>
            <w:hideMark/>
          </w:tcPr>
          <w:p w14:paraId="1CC1DB0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6C2B55AD"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408960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314</w:t>
            </w:r>
          </w:p>
        </w:tc>
        <w:tc>
          <w:tcPr>
            <w:tcW w:w="1322" w:type="dxa"/>
            <w:tcBorders>
              <w:top w:val="nil"/>
              <w:left w:val="nil"/>
              <w:bottom w:val="single" w:sz="4" w:space="0" w:color="auto"/>
              <w:right w:val="single" w:sz="4" w:space="0" w:color="auto"/>
            </w:tcBorders>
            <w:shd w:val="clear" w:color="auto" w:fill="auto"/>
            <w:vAlign w:val="center"/>
            <w:hideMark/>
          </w:tcPr>
          <w:p w14:paraId="4870B1E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666EF6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w:t>
            </w:r>
          </w:p>
        </w:tc>
        <w:tc>
          <w:tcPr>
            <w:tcW w:w="1630" w:type="dxa"/>
            <w:tcBorders>
              <w:top w:val="nil"/>
              <w:left w:val="nil"/>
              <w:bottom w:val="single" w:sz="4" w:space="0" w:color="auto"/>
              <w:right w:val="single" w:sz="4" w:space="0" w:color="auto"/>
            </w:tcBorders>
            <w:shd w:val="clear" w:color="auto" w:fill="auto"/>
            <w:vAlign w:val="center"/>
            <w:hideMark/>
          </w:tcPr>
          <w:p w14:paraId="55FBD4A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391A036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FBA4080EB0200</w:t>
            </w:r>
          </w:p>
        </w:tc>
        <w:tc>
          <w:tcPr>
            <w:tcW w:w="1333" w:type="dxa"/>
            <w:tcBorders>
              <w:top w:val="nil"/>
              <w:left w:val="nil"/>
              <w:bottom w:val="single" w:sz="4" w:space="0" w:color="auto"/>
              <w:right w:val="single" w:sz="4" w:space="0" w:color="auto"/>
            </w:tcBorders>
            <w:shd w:val="clear" w:color="auto" w:fill="auto"/>
            <w:vAlign w:val="center"/>
            <w:hideMark/>
          </w:tcPr>
          <w:p w14:paraId="36006B9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0,62 TR</w:t>
            </w:r>
          </w:p>
        </w:tc>
        <w:tc>
          <w:tcPr>
            <w:tcW w:w="1352" w:type="dxa"/>
            <w:tcBorders>
              <w:top w:val="nil"/>
              <w:left w:val="nil"/>
              <w:bottom w:val="single" w:sz="4" w:space="0" w:color="auto"/>
              <w:right w:val="single" w:sz="4" w:space="0" w:color="auto"/>
            </w:tcBorders>
            <w:shd w:val="clear" w:color="auto" w:fill="auto"/>
            <w:vAlign w:val="center"/>
            <w:hideMark/>
          </w:tcPr>
          <w:p w14:paraId="492D5BE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2BF4FF03"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582C6D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315</w:t>
            </w:r>
          </w:p>
        </w:tc>
        <w:tc>
          <w:tcPr>
            <w:tcW w:w="1322" w:type="dxa"/>
            <w:tcBorders>
              <w:top w:val="nil"/>
              <w:left w:val="nil"/>
              <w:bottom w:val="single" w:sz="4" w:space="0" w:color="auto"/>
              <w:right w:val="single" w:sz="4" w:space="0" w:color="auto"/>
            </w:tcBorders>
            <w:shd w:val="clear" w:color="auto" w:fill="auto"/>
            <w:vAlign w:val="center"/>
            <w:hideMark/>
          </w:tcPr>
          <w:p w14:paraId="1513A6E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DF6187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w:t>
            </w:r>
          </w:p>
        </w:tc>
        <w:tc>
          <w:tcPr>
            <w:tcW w:w="1630" w:type="dxa"/>
            <w:tcBorders>
              <w:top w:val="nil"/>
              <w:left w:val="nil"/>
              <w:bottom w:val="single" w:sz="4" w:space="0" w:color="auto"/>
              <w:right w:val="single" w:sz="4" w:space="0" w:color="auto"/>
            </w:tcBorders>
            <w:shd w:val="clear" w:color="auto" w:fill="auto"/>
            <w:vAlign w:val="center"/>
            <w:hideMark/>
          </w:tcPr>
          <w:p w14:paraId="5514C047"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8214F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FBA4080E30200</w:t>
            </w:r>
          </w:p>
        </w:tc>
        <w:tc>
          <w:tcPr>
            <w:tcW w:w="1333" w:type="dxa"/>
            <w:tcBorders>
              <w:top w:val="nil"/>
              <w:left w:val="nil"/>
              <w:bottom w:val="single" w:sz="4" w:space="0" w:color="auto"/>
              <w:right w:val="single" w:sz="4" w:space="0" w:color="auto"/>
            </w:tcBorders>
            <w:shd w:val="clear" w:color="auto" w:fill="auto"/>
            <w:vAlign w:val="center"/>
            <w:hideMark/>
          </w:tcPr>
          <w:p w14:paraId="50E403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0,62 TR</w:t>
            </w:r>
          </w:p>
        </w:tc>
        <w:tc>
          <w:tcPr>
            <w:tcW w:w="1352" w:type="dxa"/>
            <w:tcBorders>
              <w:top w:val="nil"/>
              <w:left w:val="nil"/>
              <w:bottom w:val="single" w:sz="4" w:space="0" w:color="auto"/>
              <w:right w:val="single" w:sz="4" w:space="0" w:color="auto"/>
            </w:tcBorders>
            <w:shd w:val="clear" w:color="auto" w:fill="auto"/>
            <w:vAlign w:val="center"/>
            <w:hideMark/>
          </w:tcPr>
          <w:p w14:paraId="5662EB9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14B5279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0E7D2E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316</w:t>
            </w:r>
          </w:p>
        </w:tc>
        <w:tc>
          <w:tcPr>
            <w:tcW w:w="1322" w:type="dxa"/>
            <w:tcBorders>
              <w:top w:val="nil"/>
              <w:left w:val="nil"/>
              <w:bottom w:val="single" w:sz="4" w:space="0" w:color="auto"/>
              <w:right w:val="single" w:sz="4" w:space="0" w:color="auto"/>
            </w:tcBorders>
            <w:shd w:val="clear" w:color="auto" w:fill="auto"/>
            <w:vAlign w:val="center"/>
            <w:hideMark/>
          </w:tcPr>
          <w:p w14:paraId="0893E13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C32912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w:t>
            </w:r>
          </w:p>
        </w:tc>
        <w:tc>
          <w:tcPr>
            <w:tcW w:w="1630" w:type="dxa"/>
            <w:tcBorders>
              <w:top w:val="nil"/>
              <w:left w:val="nil"/>
              <w:bottom w:val="single" w:sz="4" w:space="0" w:color="auto"/>
              <w:right w:val="single" w:sz="4" w:space="0" w:color="auto"/>
            </w:tcBorders>
            <w:shd w:val="clear" w:color="auto" w:fill="auto"/>
            <w:vAlign w:val="center"/>
            <w:hideMark/>
          </w:tcPr>
          <w:p w14:paraId="2AF67CA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D18C81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FBA6530E30000</w:t>
            </w:r>
          </w:p>
        </w:tc>
        <w:tc>
          <w:tcPr>
            <w:tcW w:w="1333" w:type="dxa"/>
            <w:tcBorders>
              <w:top w:val="nil"/>
              <w:left w:val="nil"/>
              <w:bottom w:val="single" w:sz="4" w:space="0" w:color="auto"/>
              <w:right w:val="single" w:sz="4" w:space="0" w:color="auto"/>
            </w:tcBorders>
            <w:shd w:val="clear" w:color="auto" w:fill="auto"/>
            <w:vAlign w:val="center"/>
            <w:hideMark/>
          </w:tcPr>
          <w:p w14:paraId="4AC107C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7,27 TR</w:t>
            </w:r>
          </w:p>
        </w:tc>
        <w:tc>
          <w:tcPr>
            <w:tcW w:w="1352" w:type="dxa"/>
            <w:tcBorders>
              <w:top w:val="nil"/>
              <w:left w:val="nil"/>
              <w:bottom w:val="single" w:sz="4" w:space="0" w:color="auto"/>
              <w:right w:val="single" w:sz="4" w:space="0" w:color="auto"/>
            </w:tcBorders>
            <w:shd w:val="clear" w:color="auto" w:fill="auto"/>
            <w:vAlign w:val="center"/>
            <w:hideMark/>
          </w:tcPr>
          <w:p w14:paraId="6A53321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4EE311D6"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4BCD58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317</w:t>
            </w:r>
          </w:p>
        </w:tc>
        <w:tc>
          <w:tcPr>
            <w:tcW w:w="1322" w:type="dxa"/>
            <w:tcBorders>
              <w:top w:val="nil"/>
              <w:left w:val="nil"/>
              <w:bottom w:val="single" w:sz="4" w:space="0" w:color="auto"/>
              <w:right w:val="single" w:sz="4" w:space="0" w:color="auto"/>
            </w:tcBorders>
            <w:shd w:val="clear" w:color="auto" w:fill="auto"/>
            <w:vAlign w:val="center"/>
            <w:hideMark/>
          </w:tcPr>
          <w:p w14:paraId="5B575CD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190F5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w:t>
            </w:r>
          </w:p>
        </w:tc>
        <w:tc>
          <w:tcPr>
            <w:tcW w:w="1630" w:type="dxa"/>
            <w:tcBorders>
              <w:top w:val="nil"/>
              <w:left w:val="nil"/>
              <w:bottom w:val="single" w:sz="4" w:space="0" w:color="auto"/>
              <w:right w:val="single" w:sz="4" w:space="0" w:color="auto"/>
            </w:tcBorders>
            <w:shd w:val="clear" w:color="auto" w:fill="auto"/>
            <w:vAlign w:val="center"/>
            <w:hideMark/>
          </w:tcPr>
          <w:p w14:paraId="7135697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91AF0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FBA6530E30000</w:t>
            </w:r>
          </w:p>
        </w:tc>
        <w:tc>
          <w:tcPr>
            <w:tcW w:w="1333" w:type="dxa"/>
            <w:tcBorders>
              <w:top w:val="nil"/>
              <w:left w:val="nil"/>
              <w:bottom w:val="single" w:sz="4" w:space="0" w:color="auto"/>
              <w:right w:val="single" w:sz="4" w:space="0" w:color="auto"/>
            </w:tcBorders>
            <w:shd w:val="clear" w:color="auto" w:fill="auto"/>
            <w:vAlign w:val="center"/>
            <w:hideMark/>
          </w:tcPr>
          <w:p w14:paraId="0986D12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7,27 TR</w:t>
            </w:r>
          </w:p>
        </w:tc>
        <w:tc>
          <w:tcPr>
            <w:tcW w:w="1352" w:type="dxa"/>
            <w:tcBorders>
              <w:top w:val="nil"/>
              <w:left w:val="nil"/>
              <w:bottom w:val="single" w:sz="4" w:space="0" w:color="auto"/>
              <w:right w:val="single" w:sz="4" w:space="0" w:color="auto"/>
            </w:tcBorders>
            <w:shd w:val="clear" w:color="auto" w:fill="auto"/>
            <w:vAlign w:val="center"/>
            <w:hideMark/>
          </w:tcPr>
          <w:p w14:paraId="1413990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3EEB5B77"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8302C9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318</w:t>
            </w:r>
          </w:p>
        </w:tc>
        <w:tc>
          <w:tcPr>
            <w:tcW w:w="1322" w:type="dxa"/>
            <w:tcBorders>
              <w:top w:val="nil"/>
              <w:left w:val="nil"/>
              <w:bottom w:val="single" w:sz="4" w:space="0" w:color="auto"/>
              <w:right w:val="single" w:sz="4" w:space="0" w:color="auto"/>
            </w:tcBorders>
            <w:shd w:val="clear" w:color="auto" w:fill="auto"/>
            <w:vAlign w:val="center"/>
            <w:hideMark/>
          </w:tcPr>
          <w:p w14:paraId="6B2B5B4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9594B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w:t>
            </w:r>
          </w:p>
        </w:tc>
        <w:tc>
          <w:tcPr>
            <w:tcW w:w="1630" w:type="dxa"/>
            <w:tcBorders>
              <w:top w:val="nil"/>
              <w:left w:val="nil"/>
              <w:bottom w:val="single" w:sz="4" w:space="0" w:color="auto"/>
              <w:right w:val="single" w:sz="4" w:space="0" w:color="auto"/>
            </w:tcBorders>
            <w:shd w:val="clear" w:color="auto" w:fill="auto"/>
            <w:vAlign w:val="center"/>
            <w:hideMark/>
          </w:tcPr>
          <w:p w14:paraId="71BBA49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6A63CB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FBA6220E</w:t>
            </w:r>
          </w:p>
        </w:tc>
        <w:tc>
          <w:tcPr>
            <w:tcW w:w="1333" w:type="dxa"/>
            <w:tcBorders>
              <w:top w:val="nil"/>
              <w:left w:val="nil"/>
              <w:bottom w:val="single" w:sz="4" w:space="0" w:color="auto"/>
              <w:right w:val="single" w:sz="4" w:space="0" w:color="auto"/>
            </w:tcBorders>
            <w:shd w:val="clear" w:color="auto" w:fill="auto"/>
            <w:vAlign w:val="center"/>
            <w:hideMark/>
          </w:tcPr>
          <w:p w14:paraId="7273850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1,91 TR</w:t>
            </w:r>
          </w:p>
        </w:tc>
        <w:tc>
          <w:tcPr>
            <w:tcW w:w="1352" w:type="dxa"/>
            <w:tcBorders>
              <w:top w:val="nil"/>
              <w:left w:val="nil"/>
              <w:bottom w:val="single" w:sz="4" w:space="0" w:color="auto"/>
              <w:right w:val="single" w:sz="4" w:space="0" w:color="auto"/>
            </w:tcBorders>
            <w:shd w:val="clear" w:color="auto" w:fill="auto"/>
            <w:vAlign w:val="center"/>
            <w:hideMark/>
          </w:tcPr>
          <w:p w14:paraId="54C2595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31553B17"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620C8C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319</w:t>
            </w:r>
          </w:p>
        </w:tc>
        <w:tc>
          <w:tcPr>
            <w:tcW w:w="1322" w:type="dxa"/>
            <w:tcBorders>
              <w:top w:val="nil"/>
              <w:left w:val="nil"/>
              <w:bottom w:val="single" w:sz="4" w:space="0" w:color="auto"/>
              <w:right w:val="single" w:sz="4" w:space="0" w:color="auto"/>
            </w:tcBorders>
            <w:shd w:val="clear" w:color="auto" w:fill="auto"/>
            <w:vAlign w:val="center"/>
            <w:hideMark/>
          </w:tcPr>
          <w:p w14:paraId="12C397B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4A0395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evaporadora</w:t>
            </w:r>
          </w:p>
        </w:tc>
        <w:tc>
          <w:tcPr>
            <w:tcW w:w="1630" w:type="dxa"/>
            <w:tcBorders>
              <w:top w:val="nil"/>
              <w:left w:val="nil"/>
              <w:bottom w:val="single" w:sz="4" w:space="0" w:color="auto"/>
              <w:right w:val="single" w:sz="4" w:space="0" w:color="auto"/>
            </w:tcBorders>
            <w:shd w:val="clear" w:color="auto" w:fill="auto"/>
            <w:vAlign w:val="center"/>
            <w:hideMark/>
          </w:tcPr>
          <w:p w14:paraId="41C5CEF3"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CA1073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FBA6220E</w:t>
            </w:r>
          </w:p>
        </w:tc>
        <w:tc>
          <w:tcPr>
            <w:tcW w:w="1333" w:type="dxa"/>
            <w:tcBorders>
              <w:top w:val="nil"/>
              <w:left w:val="nil"/>
              <w:bottom w:val="single" w:sz="4" w:space="0" w:color="auto"/>
              <w:right w:val="single" w:sz="4" w:space="0" w:color="auto"/>
            </w:tcBorders>
            <w:shd w:val="clear" w:color="auto" w:fill="auto"/>
            <w:vAlign w:val="center"/>
            <w:hideMark/>
          </w:tcPr>
          <w:p w14:paraId="289F63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1,91 TR</w:t>
            </w:r>
          </w:p>
        </w:tc>
        <w:tc>
          <w:tcPr>
            <w:tcW w:w="1352" w:type="dxa"/>
            <w:tcBorders>
              <w:top w:val="nil"/>
              <w:left w:val="nil"/>
              <w:bottom w:val="single" w:sz="4" w:space="0" w:color="auto"/>
              <w:right w:val="single" w:sz="4" w:space="0" w:color="auto"/>
            </w:tcBorders>
            <w:shd w:val="clear" w:color="auto" w:fill="auto"/>
            <w:vAlign w:val="center"/>
            <w:hideMark/>
          </w:tcPr>
          <w:p w14:paraId="05ABF7F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78D2E7BB"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DC8B23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320</w:t>
            </w:r>
          </w:p>
        </w:tc>
        <w:tc>
          <w:tcPr>
            <w:tcW w:w="1322" w:type="dxa"/>
            <w:tcBorders>
              <w:top w:val="nil"/>
              <w:left w:val="nil"/>
              <w:bottom w:val="single" w:sz="4" w:space="0" w:color="auto"/>
              <w:right w:val="single" w:sz="4" w:space="0" w:color="auto"/>
            </w:tcBorders>
            <w:shd w:val="clear" w:color="auto" w:fill="auto"/>
            <w:vAlign w:val="center"/>
            <w:hideMark/>
          </w:tcPr>
          <w:p w14:paraId="07694E5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DEFCE4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23C85B3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8614C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BB13600IM6E-511B</w:t>
            </w:r>
          </w:p>
        </w:tc>
        <w:tc>
          <w:tcPr>
            <w:tcW w:w="1333" w:type="dxa"/>
            <w:tcBorders>
              <w:top w:val="nil"/>
              <w:left w:val="nil"/>
              <w:bottom w:val="single" w:sz="4" w:space="0" w:color="auto"/>
              <w:right w:val="single" w:sz="4" w:space="0" w:color="auto"/>
            </w:tcBorders>
            <w:shd w:val="clear" w:color="auto" w:fill="auto"/>
            <w:vAlign w:val="center"/>
            <w:hideMark/>
          </w:tcPr>
          <w:p w14:paraId="27B69D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21 TR</w:t>
            </w:r>
          </w:p>
        </w:tc>
        <w:tc>
          <w:tcPr>
            <w:tcW w:w="1352" w:type="dxa"/>
            <w:tcBorders>
              <w:top w:val="nil"/>
              <w:left w:val="nil"/>
              <w:bottom w:val="single" w:sz="4" w:space="0" w:color="auto"/>
              <w:right w:val="single" w:sz="4" w:space="0" w:color="auto"/>
            </w:tcBorders>
            <w:shd w:val="clear" w:color="auto" w:fill="auto"/>
            <w:vAlign w:val="center"/>
            <w:hideMark/>
          </w:tcPr>
          <w:p w14:paraId="23C5DD9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02070ECE"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E10F72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321</w:t>
            </w:r>
          </w:p>
        </w:tc>
        <w:tc>
          <w:tcPr>
            <w:tcW w:w="1322" w:type="dxa"/>
            <w:tcBorders>
              <w:top w:val="nil"/>
              <w:left w:val="nil"/>
              <w:bottom w:val="single" w:sz="4" w:space="0" w:color="auto"/>
              <w:right w:val="single" w:sz="4" w:space="0" w:color="auto"/>
            </w:tcBorders>
            <w:shd w:val="clear" w:color="auto" w:fill="auto"/>
            <w:vAlign w:val="center"/>
            <w:hideMark/>
          </w:tcPr>
          <w:p w14:paraId="7BE5931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149AF7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72DDC38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0A39E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BB13600IM6E-511B</w:t>
            </w:r>
          </w:p>
        </w:tc>
        <w:tc>
          <w:tcPr>
            <w:tcW w:w="1333" w:type="dxa"/>
            <w:tcBorders>
              <w:top w:val="nil"/>
              <w:left w:val="nil"/>
              <w:bottom w:val="single" w:sz="4" w:space="0" w:color="auto"/>
              <w:right w:val="single" w:sz="4" w:space="0" w:color="auto"/>
            </w:tcBorders>
            <w:shd w:val="clear" w:color="auto" w:fill="auto"/>
            <w:vAlign w:val="center"/>
            <w:hideMark/>
          </w:tcPr>
          <w:p w14:paraId="600D7A3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21 TR</w:t>
            </w:r>
          </w:p>
        </w:tc>
        <w:tc>
          <w:tcPr>
            <w:tcW w:w="1352" w:type="dxa"/>
            <w:tcBorders>
              <w:top w:val="nil"/>
              <w:left w:val="nil"/>
              <w:bottom w:val="single" w:sz="4" w:space="0" w:color="auto"/>
              <w:right w:val="single" w:sz="4" w:space="0" w:color="auto"/>
            </w:tcBorders>
            <w:shd w:val="clear" w:color="auto" w:fill="auto"/>
            <w:vAlign w:val="center"/>
            <w:hideMark/>
          </w:tcPr>
          <w:p w14:paraId="0016B41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3EF9E0A9"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3CF966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322</w:t>
            </w:r>
          </w:p>
        </w:tc>
        <w:tc>
          <w:tcPr>
            <w:tcW w:w="1322" w:type="dxa"/>
            <w:tcBorders>
              <w:top w:val="nil"/>
              <w:left w:val="nil"/>
              <w:bottom w:val="single" w:sz="4" w:space="0" w:color="auto"/>
              <w:right w:val="single" w:sz="4" w:space="0" w:color="auto"/>
            </w:tcBorders>
            <w:shd w:val="clear" w:color="auto" w:fill="auto"/>
            <w:vAlign w:val="center"/>
            <w:hideMark/>
          </w:tcPr>
          <w:p w14:paraId="2DC9E34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521C8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6C0B4F4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08EE55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BBT1000DMSE-COLD</w:t>
            </w:r>
          </w:p>
        </w:tc>
        <w:tc>
          <w:tcPr>
            <w:tcW w:w="1333" w:type="dxa"/>
            <w:tcBorders>
              <w:top w:val="nil"/>
              <w:left w:val="nil"/>
              <w:bottom w:val="single" w:sz="4" w:space="0" w:color="auto"/>
              <w:right w:val="single" w:sz="4" w:space="0" w:color="auto"/>
            </w:tcBorders>
            <w:shd w:val="clear" w:color="auto" w:fill="auto"/>
            <w:vAlign w:val="center"/>
            <w:hideMark/>
          </w:tcPr>
          <w:p w14:paraId="3A4B4F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7,2 TR</w:t>
            </w:r>
          </w:p>
        </w:tc>
        <w:tc>
          <w:tcPr>
            <w:tcW w:w="1352" w:type="dxa"/>
            <w:tcBorders>
              <w:top w:val="nil"/>
              <w:left w:val="nil"/>
              <w:bottom w:val="single" w:sz="4" w:space="0" w:color="auto"/>
              <w:right w:val="single" w:sz="4" w:space="0" w:color="auto"/>
            </w:tcBorders>
            <w:shd w:val="clear" w:color="auto" w:fill="auto"/>
            <w:vAlign w:val="center"/>
            <w:hideMark/>
          </w:tcPr>
          <w:p w14:paraId="7633DE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4CDEFFF2"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32C90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323</w:t>
            </w:r>
          </w:p>
        </w:tc>
        <w:tc>
          <w:tcPr>
            <w:tcW w:w="1322" w:type="dxa"/>
            <w:tcBorders>
              <w:top w:val="nil"/>
              <w:left w:val="nil"/>
              <w:bottom w:val="single" w:sz="4" w:space="0" w:color="auto"/>
              <w:right w:val="single" w:sz="4" w:space="0" w:color="auto"/>
            </w:tcBorders>
            <w:shd w:val="clear" w:color="auto" w:fill="auto"/>
            <w:vAlign w:val="center"/>
            <w:hideMark/>
          </w:tcPr>
          <w:p w14:paraId="2FB182C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7F2F0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4DF4A6B1"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3DABC4E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B510202L6E-10E39</w:t>
            </w:r>
          </w:p>
        </w:tc>
        <w:tc>
          <w:tcPr>
            <w:tcW w:w="1333" w:type="dxa"/>
            <w:tcBorders>
              <w:top w:val="nil"/>
              <w:left w:val="nil"/>
              <w:bottom w:val="single" w:sz="4" w:space="0" w:color="auto"/>
              <w:right w:val="single" w:sz="4" w:space="0" w:color="auto"/>
            </w:tcBorders>
            <w:shd w:val="clear" w:color="auto" w:fill="auto"/>
            <w:vAlign w:val="center"/>
            <w:hideMark/>
          </w:tcPr>
          <w:p w14:paraId="01AE45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1,12 TR</w:t>
            </w:r>
          </w:p>
        </w:tc>
        <w:tc>
          <w:tcPr>
            <w:tcW w:w="1352" w:type="dxa"/>
            <w:tcBorders>
              <w:top w:val="nil"/>
              <w:left w:val="nil"/>
              <w:bottom w:val="single" w:sz="4" w:space="0" w:color="auto"/>
              <w:right w:val="single" w:sz="4" w:space="0" w:color="auto"/>
            </w:tcBorders>
            <w:shd w:val="clear" w:color="auto" w:fill="auto"/>
            <w:vAlign w:val="center"/>
            <w:hideMark/>
          </w:tcPr>
          <w:p w14:paraId="15AA99E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24465A66"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20DCD4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324</w:t>
            </w:r>
          </w:p>
        </w:tc>
        <w:tc>
          <w:tcPr>
            <w:tcW w:w="1322" w:type="dxa"/>
            <w:tcBorders>
              <w:top w:val="nil"/>
              <w:left w:val="nil"/>
              <w:bottom w:val="single" w:sz="4" w:space="0" w:color="auto"/>
              <w:right w:val="single" w:sz="4" w:space="0" w:color="auto"/>
            </w:tcBorders>
            <w:shd w:val="clear" w:color="auto" w:fill="auto"/>
            <w:vAlign w:val="center"/>
            <w:hideMark/>
          </w:tcPr>
          <w:p w14:paraId="0688883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EDD752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condensadora</w:t>
            </w:r>
          </w:p>
        </w:tc>
        <w:tc>
          <w:tcPr>
            <w:tcW w:w="1630" w:type="dxa"/>
            <w:tcBorders>
              <w:top w:val="nil"/>
              <w:left w:val="nil"/>
              <w:bottom w:val="single" w:sz="4" w:space="0" w:color="auto"/>
              <w:right w:val="single" w:sz="4" w:space="0" w:color="auto"/>
            </w:tcBorders>
            <w:shd w:val="clear" w:color="auto" w:fill="auto"/>
            <w:vAlign w:val="center"/>
            <w:hideMark/>
          </w:tcPr>
          <w:p w14:paraId="50E4193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Heatcraft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9A8D1E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B510202L6E-10E39</w:t>
            </w:r>
          </w:p>
        </w:tc>
        <w:tc>
          <w:tcPr>
            <w:tcW w:w="1333" w:type="dxa"/>
            <w:tcBorders>
              <w:top w:val="nil"/>
              <w:left w:val="nil"/>
              <w:bottom w:val="single" w:sz="4" w:space="0" w:color="auto"/>
              <w:right w:val="single" w:sz="4" w:space="0" w:color="auto"/>
            </w:tcBorders>
            <w:shd w:val="clear" w:color="auto" w:fill="auto"/>
            <w:vAlign w:val="center"/>
            <w:hideMark/>
          </w:tcPr>
          <w:p w14:paraId="3C88C90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1,12 TR</w:t>
            </w:r>
          </w:p>
        </w:tc>
        <w:tc>
          <w:tcPr>
            <w:tcW w:w="1352" w:type="dxa"/>
            <w:tcBorders>
              <w:top w:val="nil"/>
              <w:left w:val="nil"/>
              <w:bottom w:val="single" w:sz="4" w:space="0" w:color="auto"/>
              <w:right w:val="single" w:sz="4" w:space="0" w:color="auto"/>
            </w:tcBorders>
            <w:shd w:val="clear" w:color="auto" w:fill="auto"/>
            <w:vAlign w:val="center"/>
            <w:hideMark/>
          </w:tcPr>
          <w:p w14:paraId="669604E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6A0549A4"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A06BE0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325</w:t>
            </w:r>
          </w:p>
        </w:tc>
        <w:tc>
          <w:tcPr>
            <w:tcW w:w="1322" w:type="dxa"/>
            <w:tcBorders>
              <w:top w:val="nil"/>
              <w:left w:val="nil"/>
              <w:bottom w:val="single" w:sz="4" w:space="0" w:color="auto"/>
              <w:right w:val="single" w:sz="4" w:space="0" w:color="auto"/>
            </w:tcBorders>
            <w:shd w:val="clear" w:color="auto" w:fill="auto"/>
            <w:vAlign w:val="center"/>
            <w:hideMark/>
          </w:tcPr>
          <w:p w14:paraId="2FB56E4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E559D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1575BE3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Westaflex</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610FA91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VENTOKIT 150</w:t>
            </w:r>
          </w:p>
        </w:tc>
        <w:tc>
          <w:tcPr>
            <w:tcW w:w="1333" w:type="dxa"/>
            <w:tcBorders>
              <w:top w:val="nil"/>
              <w:left w:val="nil"/>
              <w:bottom w:val="single" w:sz="4" w:space="0" w:color="auto"/>
              <w:right w:val="single" w:sz="4" w:space="0" w:color="auto"/>
            </w:tcBorders>
            <w:shd w:val="clear" w:color="auto" w:fill="auto"/>
            <w:vAlign w:val="center"/>
            <w:hideMark/>
          </w:tcPr>
          <w:p w14:paraId="30D782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150 m3/h</w:t>
            </w:r>
          </w:p>
        </w:tc>
        <w:tc>
          <w:tcPr>
            <w:tcW w:w="1352" w:type="dxa"/>
            <w:tcBorders>
              <w:top w:val="nil"/>
              <w:left w:val="nil"/>
              <w:bottom w:val="single" w:sz="4" w:space="0" w:color="auto"/>
              <w:right w:val="single" w:sz="4" w:space="0" w:color="auto"/>
            </w:tcBorders>
            <w:shd w:val="clear" w:color="auto" w:fill="auto"/>
            <w:vAlign w:val="center"/>
            <w:hideMark/>
          </w:tcPr>
          <w:p w14:paraId="56B7F3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Guarita</w:t>
            </w:r>
          </w:p>
        </w:tc>
      </w:tr>
      <w:tr w:rsidR="00F6110D" w:rsidRPr="00C20E3E" w14:paraId="7900B95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7E7181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326</w:t>
            </w:r>
          </w:p>
        </w:tc>
        <w:tc>
          <w:tcPr>
            <w:tcW w:w="1322" w:type="dxa"/>
            <w:tcBorders>
              <w:top w:val="nil"/>
              <w:left w:val="nil"/>
              <w:bottom w:val="single" w:sz="4" w:space="0" w:color="auto"/>
              <w:right w:val="single" w:sz="4" w:space="0" w:color="auto"/>
            </w:tcBorders>
            <w:shd w:val="clear" w:color="auto" w:fill="auto"/>
            <w:vAlign w:val="center"/>
            <w:hideMark/>
          </w:tcPr>
          <w:p w14:paraId="2794A37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C50F0E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183625A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BerlinerLuft</w:t>
            </w:r>
            <w:proofErr w:type="spellEnd"/>
            <w:r w:rsidRPr="00C20E3E">
              <w:rPr>
                <w:rFonts w:ascii="Times New Roman" w:hAnsi="Times New Roman" w:cs="Times New Roman"/>
                <w:color w:val="000000"/>
                <w:szCs w:val="20"/>
              </w:rPr>
              <w:t xml:space="preserve"> </w:t>
            </w:r>
          </w:p>
        </w:tc>
        <w:tc>
          <w:tcPr>
            <w:tcW w:w="2029" w:type="dxa"/>
            <w:tcBorders>
              <w:top w:val="nil"/>
              <w:left w:val="nil"/>
              <w:bottom w:val="single" w:sz="4" w:space="0" w:color="auto"/>
              <w:right w:val="single" w:sz="4" w:space="0" w:color="auto"/>
            </w:tcBorders>
            <w:shd w:val="clear" w:color="auto" w:fill="auto"/>
            <w:vAlign w:val="center"/>
            <w:hideMark/>
          </w:tcPr>
          <w:p w14:paraId="70506FA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BBF 355 / 4 / RD</w:t>
            </w:r>
          </w:p>
        </w:tc>
        <w:tc>
          <w:tcPr>
            <w:tcW w:w="1333" w:type="dxa"/>
            <w:tcBorders>
              <w:top w:val="nil"/>
              <w:left w:val="nil"/>
              <w:bottom w:val="single" w:sz="4" w:space="0" w:color="auto"/>
              <w:right w:val="single" w:sz="4" w:space="0" w:color="auto"/>
            </w:tcBorders>
            <w:shd w:val="clear" w:color="auto" w:fill="auto"/>
            <w:vAlign w:val="center"/>
            <w:hideMark/>
          </w:tcPr>
          <w:p w14:paraId="58D86C0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1.372 m3/h x 53,1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01B4327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3C62138D"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BD46FE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327</w:t>
            </w:r>
          </w:p>
        </w:tc>
        <w:tc>
          <w:tcPr>
            <w:tcW w:w="1322" w:type="dxa"/>
            <w:tcBorders>
              <w:top w:val="nil"/>
              <w:left w:val="nil"/>
              <w:bottom w:val="single" w:sz="4" w:space="0" w:color="auto"/>
              <w:right w:val="single" w:sz="4" w:space="0" w:color="auto"/>
            </w:tcBorders>
            <w:shd w:val="clear" w:color="auto" w:fill="auto"/>
            <w:vAlign w:val="center"/>
            <w:hideMark/>
          </w:tcPr>
          <w:p w14:paraId="0FD6654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EF77B7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6748E3B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BerlinerLuft</w:t>
            </w:r>
            <w:proofErr w:type="spellEnd"/>
            <w:r w:rsidRPr="00C20E3E">
              <w:rPr>
                <w:rFonts w:ascii="Times New Roman" w:hAnsi="Times New Roman" w:cs="Times New Roman"/>
                <w:color w:val="000000"/>
                <w:szCs w:val="20"/>
              </w:rPr>
              <w:t xml:space="preserve"> </w:t>
            </w:r>
          </w:p>
        </w:tc>
        <w:tc>
          <w:tcPr>
            <w:tcW w:w="2029" w:type="dxa"/>
            <w:tcBorders>
              <w:top w:val="nil"/>
              <w:left w:val="nil"/>
              <w:bottom w:val="single" w:sz="4" w:space="0" w:color="auto"/>
              <w:right w:val="single" w:sz="4" w:space="0" w:color="auto"/>
            </w:tcBorders>
            <w:shd w:val="clear" w:color="auto" w:fill="auto"/>
            <w:vAlign w:val="center"/>
            <w:hideMark/>
          </w:tcPr>
          <w:p w14:paraId="7255C37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BBF 400 / 4 / RD</w:t>
            </w:r>
          </w:p>
        </w:tc>
        <w:tc>
          <w:tcPr>
            <w:tcW w:w="1333" w:type="dxa"/>
            <w:tcBorders>
              <w:top w:val="nil"/>
              <w:left w:val="nil"/>
              <w:bottom w:val="single" w:sz="4" w:space="0" w:color="auto"/>
              <w:right w:val="single" w:sz="4" w:space="0" w:color="auto"/>
            </w:tcBorders>
            <w:shd w:val="clear" w:color="auto" w:fill="auto"/>
            <w:vAlign w:val="center"/>
            <w:hideMark/>
          </w:tcPr>
          <w:p w14:paraId="5F399FF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3.300 m3/h x 52.5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40BA0BC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30986FD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994EE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328</w:t>
            </w:r>
          </w:p>
        </w:tc>
        <w:tc>
          <w:tcPr>
            <w:tcW w:w="1322" w:type="dxa"/>
            <w:tcBorders>
              <w:top w:val="nil"/>
              <w:left w:val="nil"/>
              <w:bottom w:val="single" w:sz="4" w:space="0" w:color="auto"/>
              <w:right w:val="single" w:sz="4" w:space="0" w:color="auto"/>
            </w:tcBorders>
            <w:shd w:val="clear" w:color="auto" w:fill="auto"/>
            <w:vAlign w:val="center"/>
            <w:hideMark/>
          </w:tcPr>
          <w:p w14:paraId="01943BC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EC5591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63F6C7F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BerlinerLuft</w:t>
            </w:r>
            <w:proofErr w:type="spellEnd"/>
            <w:r w:rsidRPr="00C20E3E">
              <w:rPr>
                <w:rFonts w:ascii="Times New Roman" w:hAnsi="Times New Roman" w:cs="Times New Roman"/>
                <w:color w:val="000000"/>
                <w:szCs w:val="20"/>
              </w:rPr>
              <w:t xml:space="preserve"> </w:t>
            </w:r>
          </w:p>
        </w:tc>
        <w:tc>
          <w:tcPr>
            <w:tcW w:w="2029" w:type="dxa"/>
            <w:tcBorders>
              <w:top w:val="nil"/>
              <w:left w:val="nil"/>
              <w:bottom w:val="single" w:sz="4" w:space="0" w:color="auto"/>
              <w:right w:val="single" w:sz="4" w:space="0" w:color="auto"/>
            </w:tcBorders>
            <w:shd w:val="clear" w:color="auto" w:fill="auto"/>
            <w:vAlign w:val="center"/>
            <w:hideMark/>
          </w:tcPr>
          <w:p w14:paraId="0D62AF4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BBF 355 / 4 / RD</w:t>
            </w:r>
          </w:p>
        </w:tc>
        <w:tc>
          <w:tcPr>
            <w:tcW w:w="1333" w:type="dxa"/>
            <w:tcBorders>
              <w:top w:val="nil"/>
              <w:left w:val="nil"/>
              <w:bottom w:val="single" w:sz="4" w:space="0" w:color="auto"/>
              <w:right w:val="single" w:sz="4" w:space="0" w:color="auto"/>
            </w:tcBorders>
            <w:shd w:val="clear" w:color="auto" w:fill="auto"/>
            <w:vAlign w:val="center"/>
            <w:hideMark/>
          </w:tcPr>
          <w:p w14:paraId="1DEA22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1.930 m3/h x 49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3A3223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1CA007CD"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30889C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329</w:t>
            </w:r>
          </w:p>
        </w:tc>
        <w:tc>
          <w:tcPr>
            <w:tcW w:w="1322" w:type="dxa"/>
            <w:tcBorders>
              <w:top w:val="nil"/>
              <w:left w:val="nil"/>
              <w:bottom w:val="single" w:sz="4" w:space="0" w:color="auto"/>
              <w:right w:val="single" w:sz="4" w:space="0" w:color="auto"/>
            </w:tcBorders>
            <w:shd w:val="clear" w:color="auto" w:fill="auto"/>
            <w:vAlign w:val="center"/>
            <w:hideMark/>
          </w:tcPr>
          <w:p w14:paraId="5999F02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19FF59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709D9CBC"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BerlinerLuft</w:t>
            </w:r>
            <w:proofErr w:type="spellEnd"/>
            <w:r w:rsidRPr="00C20E3E">
              <w:rPr>
                <w:rFonts w:ascii="Times New Roman" w:hAnsi="Times New Roman" w:cs="Times New Roman"/>
                <w:color w:val="000000"/>
                <w:szCs w:val="20"/>
              </w:rPr>
              <w:t xml:space="preserve"> </w:t>
            </w:r>
          </w:p>
        </w:tc>
        <w:tc>
          <w:tcPr>
            <w:tcW w:w="2029" w:type="dxa"/>
            <w:tcBorders>
              <w:top w:val="nil"/>
              <w:left w:val="nil"/>
              <w:bottom w:val="single" w:sz="4" w:space="0" w:color="auto"/>
              <w:right w:val="single" w:sz="4" w:space="0" w:color="auto"/>
            </w:tcBorders>
            <w:shd w:val="clear" w:color="auto" w:fill="auto"/>
            <w:vAlign w:val="center"/>
            <w:hideMark/>
          </w:tcPr>
          <w:p w14:paraId="6992D44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BBF 400 / 4 / RD</w:t>
            </w:r>
          </w:p>
        </w:tc>
        <w:tc>
          <w:tcPr>
            <w:tcW w:w="1333" w:type="dxa"/>
            <w:tcBorders>
              <w:top w:val="nil"/>
              <w:left w:val="nil"/>
              <w:bottom w:val="single" w:sz="4" w:space="0" w:color="auto"/>
              <w:right w:val="single" w:sz="4" w:space="0" w:color="auto"/>
            </w:tcBorders>
            <w:shd w:val="clear" w:color="auto" w:fill="auto"/>
            <w:vAlign w:val="center"/>
            <w:hideMark/>
          </w:tcPr>
          <w:p w14:paraId="40E78B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1.750 m3/h x 55,4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0DCD6B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6EDCB809"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25801F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330</w:t>
            </w:r>
          </w:p>
        </w:tc>
        <w:tc>
          <w:tcPr>
            <w:tcW w:w="1322" w:type="dxa"/>
            <w:tcBorders>
              <w:top w:val="nil"/>
              <w:left w:val="nil"/>
              <w:bottom w:val="single" w:sz="4" w:space="0" w:color="auto"/>
              <w:right w:val="single" w:sz="4" w:space="0" w:color="auto"/>
            </w:tcBorders>
            <w:shd w:val="clear" w:color="auto" w:fill="auto"/>
            <w:vAlign w:val="center"/>
            <w:hideMark/>
          </w:tcPr>
          <w:p w14:paraId="455026F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EF2A69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2DEDF42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Westaflex</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CBC5B5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VENTOKIT 150</w:t>
            </w:r>
          </w:p>
        </w:tc>
        <w:tc>
          <w:tcPr>
            <w:tcW w:w="1333" w:type="dxa"/>
            <w:tcBorders>
              <w:top w:val="nil"/>
              <w:left w:val="nil"/>
              <w:bottom w:val="single" w:sz="4" w:space="0" w:color="auto"/>
              <w:right w:val="single" w:sz="4" w:space="0" w:color="auto"/>
            </w:tcBorders>
            <w:shd w:val="clear" w:color="auto" w:fill="auto"/>
            <w:vAlign w:val="center"/>
            <w:hideMark/>
          </w:tcPr>
          <w:p w14:paraId="0108733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150 m3/h</w:t>
            </w:r>
          </w:p>
        </w:tc>
        <w:tc>
          <w:tcPr>
            <w:tcW w:w="1352" w:type="dxa"/>
            <w:tcBorders>
              <w:top w:val="nil"/>
              <w:left w:val="nil"/>
              <w:bottom w:val="single" w:sz="4" w:space="0" w:color="auto"/>
              <w:right w:val="single" w:sz="4" w:space="0" w:color="auto"/>
            </w:tcBorders>
            <w:shd w:val="clear" w:color="auto" w:fill="auto"/>
            <w:vAlign w:val="center"/>
            <w:hideMark/>
          </w:tcPr>
          <w:p w14:paraId="3C38EC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Guarita</w:t>
            </w:r>
          </w:p>
        </w:tc>
      </w:tr>
      <w:tr w:rsidR="00F6110D" w:rsidRPr="00C20E3E" w14:paraId="0DFFAEB5"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48D1AFF" w14:textId="77777777" w:rsidR="00F6110D" w:rsidRPr="00C20E3E" w:rsidRDefault="00F6110D" w:rsidP="006C56F1">
            <w:pPr>
              <w:jc w:val="center"/>
              <w:rPr>
                <w:rFonts w:ascii="Times New Roman" w:hAnsi="Times New Roman" w:cs="Times New Roman"/>
                <w:b/>
                <w:bCs/>
                <w:szCs w:val="20"/>
              </w:rPr>
            </w:pPr>
            <w:r>
              <w:br w:type="page"/>
            </w: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4516780"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1FC828C"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F292806"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8F14EFD"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C700D75"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1C141A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4E797B23"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4DE1AD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331</w:t>
            </w:r>
          </w:p>
        </w:tc>
        <w:tc>
          <w:tcPr>
            <w:tcW w:w="1322" w:type="dxa"/>
            <w:tcBorders>
              <w:top w:val="nil"/>
              <w:left w:val="nil"/>
              <w:bottom w:val="single" w:sz="4" w:space="0" w:color="auto"/>
              <w:right w:val="single" w:sz="4" w:space="0" w:color="auto"/>
            </w:tcBorders>
            <w:shd w:val="clear" w:color="auto" w:fill="auto"/>
            <w:vAlign w:val="center"/>
            <w:hideMark/>
          </w:tcPr>
          <w:p w14:paraId="77B86FB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9A28F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6C68216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Westaflex</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71D648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VENTOKIT 150</w:t>
            </w:r>
          </w:p>
        </w:tc>
        <w:tc>
          <w:tcPr>
            <w:tcW w:w="1333" w:type="dxa"/>
            <w:tcBorders>
              <w:top w:val="nil"/>
              <w:left w:val="nil"/>
              <w:bottom w:val="single" w:sz="4" w:space="0" w:color="auto"/>
              <w:right w:val="single" w:sz="4" w:space="0" w:color="auto"/>
            </w:tcBorders>
            <w:shd w:val="clear" w:color="auto" w:fill="auto"/>
            <w:vAlign w:val="center"/>
            <w:hideMark/>
          </w:tcPr>
          <w:p w14:paraId="44AE1F9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150 m3/h</w:t>
            </w:r>
          </w:p>
        </w:tc>
        <w:tc>
          <w:tcPr>
            <w:tcW w:w="1352" w:type="dxa"/>
            <w:tcBorders>
              <w:top w:val="nil"/>
              <w:left w:val="nil"/>
              <w:bottom w:val="single" w:sz="4" w:space="0" w:color="auto"/>
              <w:right w:val="single" w:sz="4" w:space="0" w:color="auto"/>
            </w:tcBorders>
            <w:shd w:val="clear" w:color="auto" w:fill="auto"/>
            <w:vAlign w:val="center"/>
            <w:hideMark/>
          </w:tcPr>
          <w:p w14:paraId="66FE8D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Guarita</w:t>
            </w:r>
          </w:p>
        </w:tc>
      </w:tr>
      <w:tr w:rsidR="00F6110D" w:rsidRPr="00C20E3E" w14:paraId="02EB108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575DE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332</w:t>
            </w:r>
          </w:p>
        </w:tc>
        <w:tc>
          <w:tcPr>
            <w:tcW w:w="1322" w:type="dxa"/>
            <w:tcBorders>
              <w:top w:val="nil"/>
              <w:left w:val="nil"/>
              <w:bottom w:val="single" w:sz="4" w:space="0" w:color="auto"/>
              <w:right w:val="single" w:sz="4" w:space="0" w:color="auto"/>
            </w:tcBorders>
            <w:shd w:val="clear" w:color="auto" w:fill="auto"/>
            <w:vAlign w:val="center"/>
            <w:hideMark/>
          </w:tcPr>
          <w:p w14:paraId="35E4FC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CBEA3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28A2EF6C"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Westaflex</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0DC7CA8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VENTOKIT 150</w:t>
            </w:r>
          </w:p>
        </w:tc>
        <w:tc>
          <w:tcPr>
            <w:tcW w:w="1333" w:type="dxa"/>
            <w:tcBorders>
              <w:top w:val="nil"/>
              <w:left w:val="nil"/>
              <w:bottom w:val="single" w:sz="4" w:space="0" w:color="auto"/>
              <w:right w:val="single" w:sz="4" w:space="0" w:color="auto"/>
            </w:tcBorders>
            <w:shd w:val="clear" w:color="auto" w:fill="auto"/>
            <w:vAlign w:val="center"/>
            <w:hideMark/>
          </w:tcPr>
          <w:p w14:paraId="44B1F4D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150 m3/h</w:t>
            </w:r>
          </w:p>
        </w:tc>
        <w:tc>
          <w:tcPr>
            <w:tcW w:w="1352" w:type="dxa"/>
            <w:tcBorders>
              <w:top w:val="nil"/>
              <w:left w:val="nil"/>
              <w:bottom w:val="single" w:sz="4" w:space="0" w:color="auto"/>
              <w:right w:val="single" w:sz="4" w:space="0" w:color="auto"/>
            </w:tcBorders>
            <w:shd w:val="clear" w:color="auto" w:fill="auto"/>
            <w:vAlign w:val="center"/>
            <w:hideMark/>
          </w:tcPr>
          <w:p w14:paraId="7A0A946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Guarita</w:t>
            </w:r>
          </w:p>
        </w:tc>
      </w:tr>
      <w:tr w:rsidR="00F6110D" w:rsidRPr="00C20E3E" w14:paraId="72629CFA"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EE5C3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333</w:t>
            </w:r>
          </w:p>
        </w:tc>
        <w:tc>
          <w:tcPr>
            <w:tcW w:w="1322" w:type="dxa"/>
            <w:tcBorders>
              <w:top w:val="nil"/>
              <w:left w:val="nil"/>
              <w:bottom w:val="single" w:sz="4" w:space="0" w:color="auto"/>
              <w:right w:val="single" w:sz="4" w:space="0" w:color="auto"/>
            </w:tcBorders>
            <w:shd w:val="clear" w:color="auto" w:fill="auto"/>
            <w:vAlign w:val="center"/>
            <w:hideMark/>
          </w:tcPr>
          <w:p w14:paraId="1F773E3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C9B3C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2A7620A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10CFD2DB"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0FD8DEC6"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0DE702C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0D84C6A6"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C2D195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334</w:t>
            </w:r>
          </w:p>
        </w:tc>
        <w:tc>
          <w:tcPr>
            <w:tcW w:w="1322" w:type="dxa"/>
            <w:tcBorders>
              <w:top w:val="nil"/>
              <w:left w:val="nil"/>
              <w:bottom w:val="single" w:sz="4" w:space="0" w:color="auto"/>
              <w:right w:val="single" w:sz="4" w:space="0" w:color="auto"/>
            </w:tcBorders>
            <w:shd w:val="clear" w:color="auto" w:fill="auto"/>
            <w:vAlign w:val="center"/>
            <w:hideMark/>
          </w:tcPr>
          <w:p w14:paraId="79329FA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624DE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6F76047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1D972A25"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4B38954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54C465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7214508F"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9C58F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335</w:t>
            </w:r>
          </w:p>
        </w:tc>
        <w:tc>
          <w:tcPr>
            <w:tcW w:w="1322" w:type="dxa"/>
            <w:tcBorders>
              <w:top w:val="nil"/>
              <w:left w:val="nil"/>
              <w:bottom w:val="single" w:sz="4" w:space="0" w:color="auto"/>
              <w:right w:val="single" w:sz="4" w:space="0" w:color="auto"/>
            </w:tcBorders>
            <w:shd w:val="clear" w:color="auto" w:fill="auto"/>
            <w:vAlign w:val="center"/>
            <w:hideMark/>
          </w:tcPr>
          <w:p w14:paraId="6B18EFE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6B8F9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7139B95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4E88C082"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6F4E1D28"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22C170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7E9A3AA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063829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336</w:t>
            </w:r>
          </w:p>
        </w:tc>
        <w:tc>
          <w:tcPr>
            <w:tcW w:w="1322" w:type="dxa"/>
            <w:tcBorders>
              <w:top w:val="nil"/>
              <w:left w:val="nil"/>
              <w:bottom w:val="single" w:sz="4" w:space="0" w:color="auto"/>
              <w:right w:val="single" w:sz="4" w:space="0" w:color="auto"/>
            </w:tcBorders>
            <w:shd w:val="clear" w:color="auto" w:fill="auto"/>
            <w:vAlign w:val="center"/>
            <w:hideMark/>
          </w:tcPr>
          <w:p w14:paraId="5495085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46E8BC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4FF57A1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175A40CB"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7C745D32"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172842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5C1BBA1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DC90A1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337</w:t>
            </w:r>
          </w:p>
        </w:tc>
        <w:tc>
          <w:tcPr>
            <w:tcW w:w="1322" w:type="dxa"/>
            <w:tcBorders>
              <w:top w:val="nil"/>
              <w:left w:val="nil"/>
              <w:bottom w:val="single" w:sz="4" w:space="0" w:color="auto"/>
              <w:right w:val="single" w:sz="4" w:space="0" w:color="auto"/>
            </w:tcBorders>
            <w:shd w:val="clear" w:color="auto" w:fill="auto"/>
            <w:vAlign w:val="center"/>
            <w:hideMark/>
          </w:tcPr>
          <w:p w14:paraId="2495AE5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D4CFA5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2D2BEBA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08FCA45D"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5F3A41D3"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58FC24C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7A08942E"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EBDD4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338</w:t>
            </w:r>
          </w:p>
        </w:tc>
        <w:tc>
          <w:tcPr>
            <w:tcW w:w="1322" w:type="dxa"/>
            <w:tcBorders>
              <w:top w:val="nil"/>
              <w:left w:val="nil"/>
              <w:bottom w:val="single" w:sz="4" w:space="0" w:color="auto"/>
              <w:right w:val="single" w:sz="4" w:space="0" w:color="auto"/>
            </w:tcBorders>
            <w:shd w:val="clear" w:color="auto" w:fill="auto"/>
            <w:vAlign w:val="center"/>
            <w:hideMark/>
          </w:tcPr>
          <w:p w14:paraId="438E006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9B32BD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29A5B3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54E6A10F"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2EBD9F0E"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3B8BB76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0743C036"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629A2C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339</w:t>
            </w:r>
          </w:p>
        </w:tc>
        <w:tc>
          <w:tcPr>
            <w:tcW w:w="1322" w:type="dxa"/>
            <w:tcBorders>
              <w:top w:val="nil"/>
              <w:left w:val="nil"/>
              <w:bottom w:val="single" w:sz="4" w:space="0" w:color="auto"/>
              <w:right w:val="single" w:sz="4" w:space="0" w:color="auto"/>
            </w:tcBorders>
            <w:shd w:val="clear" w:color="auto" w:fill="auto"/>
            <w:vAlign w:val="center"/>
            <w:hideMark/>
          </w:tcPr>
          <w:p w14:paraId="7656355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449E3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01A711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0154AFB0"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28E496AE"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647568D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1A11561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D3186F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340</w:t>
            </w:r>
          </w:p>
        </w:tc>
        <w:tc>
          <w:tcPr>
            <w:tcW w:w="1322" w:type="dxa"/>
            <w:tcBorders>
              <w:top w:val="nil"/>
              <w:left w:val="nil"/>
              <w:bottom w:val="single" w:sz="4" w:space="0" w:color="auto"/>
              <w:right w:val="single" w:sz="4" w:space="0" w:color="auto"/>
            </w:tcBorders>
            <w:shd w:val="clear" w:color="auto" w:fill="auto"/>
            <w:vAlign w:val="center"/>
            <w:hideMark/>
          </w:tcPr>
          <w:p w14:paraId="0013D0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332BA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1C3277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572F4DA7"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4CC2DAC8"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6A4FFFB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7A9DD042"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6205E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341</w:t>
            </w:r>
          </w:p>
        </w:tc>
        <w:tc>
          <w:tcPr>
            <w:tcW w:w="1322" w:type="dxa"/>
            <w:tcBorders>
              <w:top w:val="nil"/>
              <w:left w:val="nil"/>
              <w:bottom w:val="single" w:sz="4" w:space="0" w:color="auto"/>
              <w:right w:val="single" w:sz="4" w:space="0" w:color="auto"/>
            </w:tcBorders>
            <w:shd w:val="clear" w:color="auto" w:fill="auto"/>
            <w:vAlign w:val="center"/>
            <w:hideMark/>
          </w:tcPr>
          <w:p w14:paraId="42D97D1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CA13BC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407EA8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56159EC3"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167881C0"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28164D3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7A43C619"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34B6F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342</w:t>
            </w:r>
          </w:p>
        </w:tc>
        <w:tc>
          <w:tcPr>
            <w:tcW w:w="1322" w:type="dxa"/>
            <w:tcBorders>
              <w:top w:val="nil"/>
              <w:left w:val="nil"/>
              <w:bottom w:val="single" w:sz="4" w:space="0" w:color="auto"/>
              <w:right w:val="single" w:sz="4" w:space="0" w:color="auto"/>
            </w:tcBorders>
            <w:shd w:val="clear" w:color="auto" w:fill="auto"/>
            <w:vAlign w:val="center"/>
            <w:hideMark/>
          </w:tcPr>
          <w:p w14:paraId="5002A27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01FF5A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351F6DD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11C4D195"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46A8EEC3"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59DC7A1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45AB213E"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513AAD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343</w:t>
            </w:r>
          </w:p>
        </w:tc>
        <w:tc>
          <w:tcPr>
            <w:tcW w:w="1322" w:type="dxa"/>
            <w:tcBorders>
              <w:top w:val="nil"/>
              <w:left w:val="nil"/>
              <w:bottom w:val="single" w:sz="4" w:space="0" w:color="auto"/>
              <w:right w:val="single" w:sz="4" w:space="0" w:color="auto"/>
            </w:tcBorders>
            <w:shd w:val="clear" w:color="auto" w:fill="auto"/>
            <w:vAlign w:val="center"/>
            <w:hideMark/>
          </w:tcPr>
          <w:p w14:paraId="2E8CBF9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89F998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4DD223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119A0387"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5C860C69"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1D9705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7A911A3A"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12711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344</w:t>
            </w:r>
          </w:p>
        </w:tc>
        <w:tc>
          <w:tcPr>
            <w:tcW w:w="1322" w:type="dxa"/>
            <w:tcBorders>
              <w:top w:val="nil"/>
              <w:left w:val="nil"/>
              <w:bottom w:val="single" w:sz="4" w:space="0" w:color="auto"/>
              <w:right w:val="single" w:sz="4" w:space="0" w:color="auto"/>
            </w:tcBorders>
            <w:shd w:val="clear" w:color="auto" w:fill="auto"/>
            <w:vAlign w:val="center"/>
            <w:hideMark/>
          </w:tcPr>
          <w:p w14:paraId="62E4B93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BA2C8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2EF3B07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55C4D151"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7A9EEA56"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3D90E43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778B5A93"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BA81F0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345</w:t>
            </w:r>
          </w:p>
        </w:tc>
        <w:tc>
          <w:tcPr>
            <w:tcW w:w="1322" w:type="dxa"/>
            <w:tcBorders>
              <w:top w:val="nil"/>
              <w:left w:val="nil"/>
              <w:bottom w:val="single" w:sz="4" w:space="0" w:color="auto"/>
              <w:right w:val="single" w:sz="4" w:space="0" w:color="auto"/>
            </w:tcBorders>
            <w:shd w:val="clear" w:color="auto" w:fill="auto"/>
            <w:vAlign w:val="center"/>
            <w:hideMark/>
          </w:tcPr>
          <w:p w14:paraId="6BBA2D9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07518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074594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1358B0F7"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4C89A1A9"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570BB77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39E644A2"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81EB8A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346</w:t>
            </w:r>
          </w:p>
        </w:tc>
        <w:tc>
          <w:tcPr>
            <w:tcW w:w="1322" w:type="dxa"/>
            <w:tcBorders>
              <w:top w:val="nil"/>
              <w:left w:val="nil"/>
              <w:bottom w:val="single" w:sz="4" w:space="0" w:color="auto"/>
              <w:right w:val="single" w:sz="4" w:space="0" w:color="auto"/>
            </w:tcBorders>
            <w:shd w:val="clear" w:color="auto" w:fill="auto"/>
            <w:vAlign w:val="center"/>
            <w:hideMark/>
          </w:tcPr>
          <w:p w14:paraId="0D9DE2D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D1315B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6035B4C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0764E3EE"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4488C653"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4E2D461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7D45A513"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1E3CCB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347</w:t>
            </w:r>
          </w:p>
        </w:tc>
        <w:tc>
          <w:tcPr>
            <w:tcW w:w="1322" w:type="dxa"/>
            <w:tcBorders>
              <w:top w:val="nil"/>
              <w:left w:val="nil"/>
              <w:bottom w:val="single" w:sz="4" w:space="0" w:color="auto"/>
              <w:right w:val="single" w:sz="4" w:space="0" w:color="auto"/>
            </w:tcBorders>
            <w:shd w:val="clear" w:color="auto" w:fill="auto"/>
            <w:vAlign w:val="center"/>
            <w:hideMark/>
          </w:tcPr>
          <w:p w14:paraId="2B32A9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1A460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2A1475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6DEEFD16"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047024CA"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5D400D2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3F65711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3DAB92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348</w:t>
            </w:r>
          </w:p>
        </w:tc>
        <w:tc>
          <w:tcPr>
            <w:tcW w:w="1322" w:type="dxa"/>
            <w:tcBorders>
              <w:top w:val="nil"/>
              <w:left w:val="nil"/>
              <w:bottom w:val="single" w:sz="4" w:space="0" w:color="auto"/>
              <w:right w:val="single" w:sz="4" w:space="0" w:color="auto"/>
            </w:tcBorders>
            <w:shd w:val="clear" w:color="auto" w:fill="auto"/>
            <w:vAlign w:val="center"/>
            <w:hideMark/>
          </w:tcPr>
          <w:p w14:paraId="28FE9CC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AD18F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6483C21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2DB8C471"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2454FAB8"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6B232C4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221A5B2D"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1AF362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349</w:t>
            </w:r>
          </w:p>
        </w:tc>
        <w:tc>
          <w:tcPr>
            <w:tcW w:w="1322" w:type="dxa"/>
            <w:tcBorders>
              <w:top w:val="nil"/>
              <w:left w:val="nil"/>
              <w:bottom w:val="single" w:sz="4" w:space="0" w:color="auto"/>
              <w:right w:val="single" w:sz="4" w:space="0" w:color="auto"/>
            </w:tcBorders>
            <w:shd w:val="clear" w:color="auto" w:fill="auto"/>
            <w:vAlign w:val="center"/>
            <w:hideMark/>
          </w:tcPr>
          <w:p w14:paraId="29BE1B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D23EF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66B3360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042CB158"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419C27AE"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1EAB063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65888965"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828961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350</w:t>
            </w:r>
          </w:p>
        </w:tc>
        <w:tc>
          <w:tcPr>
            <w:tcW w:w="1322" w:type="dxa"/>
            <w:tcBorders>
              <w:top w:val="nil"/>
              <w:left w:val="nil"/>
              <w:bottom w:val="single" w:sz="4" w:space="0" w:color="auto"/>
              <w:right w:val="single" w:sz="4" w:space="0" w:color="auto"/>
            </w:tcBorders>
            <w:shd w:val="clear" w:color="auto" w:fill="auto"/>
            <w:vAlign w:val="center"/>
            <w:hideMark/>
          </w:tcPr>
          <w:p w14:paraId="78134B9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747F27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3E2E91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1B8C2CA1"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6B98CFA9"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606388E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2B4C73B8"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20BC25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351</w:t>
            </w:r>
          </w:p>
        </w:tc>
        <w:tc>
          <w:tcPr>
            <w:tcW w:w="1322" w:type="dxa"/>
            <w:tcBorders>
              <w:top w:val="nil"/>
              <w:left w:val="nil"/>
              <w:bottom w:val="single" w:sz="4" w:space="0" w:color="auto"/>
              <w:right w:val="single" w:sz="4" w:space="0" w:color="auto"/>
            </w:tcBorders>
            <w:shd w:val="clear" w:color="auto" w:fill="auto"/>
            <w:vAlign w:val="center"/>
            <w:hideMark/>
          </w:tcPr>
          <w:p w14:paraId="582BEEA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86F75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56F9B5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44B447CA"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5332DFE2"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61C3B03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71963675"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F001A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352</w:t>
            </w:r>
          </w:p>
        </w:tc>
        <w:tc>
          <w:tcPr>
            <w:tcW w:w="1322" w:type="dxa"/>
            <w:tcBorders>
              <w:top w:val="nil"/>
              <w:left w:val="nil"/>
              <w:bottom w:val="single" w:sz="4" w:space="0" w:color="auto"/>
              <w:right w:val="single" w:sz="4" w:space="0" w:color="auto"/>
            </w:tcBorders>
            <w:shd w:val="clear" w:color="auto" w:fill="auto"/>
            <w:vAlign w:val="center"/>
            <w:hideMark/>
          </w:tcPr>
          <w:p w14:paraId="320E5D5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C1E96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6C87A27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2A71C3C5"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69702A1D"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0F0C9AA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28294E7D"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AB42A6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353</w:t>
            </w:r>
          </w:p>
        </w:tc>
        <w:tc>
          <w:tcPr>
            <w:tcW w:w="1322" w:type="dxa"/>
            <w:tcBorders>
              <w:top w:val="nil"/>
              <w:left w:val="nil"/>
              <w:bottom w:val="single" w:sz="4" w:space="0" w:color="auto"/>
              <w:right w:val="single" w:sz="4" w:space="0" w:color="auto"/>
            </w:tcBorders>
            <w:shd w:val="clear" w:color="auto" w:fill="auto"/>
            <w:vAlign w:val="center"/>
            <w:hideMark/>
          </w:tcPr>
          <w:p w14:paraId="5CCA99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35FD6A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6EB9BF1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66E3F48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522984F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1DDFA77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29679A22"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3B4D0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354</w:t>
            </w:r>
          </w:p>
        </w:tc>
        <w:tc>
          <w:tcPr>
            <w:tcW w:w="1322" w:type="dxa"/>
            <w:tcBorders>
              <w:top w:val="nil"/>
              <w:left w:val="nil"/>
              <w:bottom w:val="single" w:sz="4" w:space="0" w:color="auto"/>
              <w:right w:val="single" w:sz="4" w:space="0" w:color="auto"/>
            </w:tcBorders>
            <w:shd w:val="clear" w:color="auto" w:fill="auto"/>
            <w:vAlign w:val="center"/>
            <w:hideMark/>
          </w:tcPr>
          <w:p w14:paraId="5AA9D6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091036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163B5B0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7E21187A"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56B4EBD7"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75C88A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532FBBCB"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690E04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355</w:t>
            </w:r>
          </w:p>
        </w:tc>
        <w:tc>
          <w:tcPr>
            <w:tcW w:w="1322" w:type="dxa"/>
            <w:tcBorders>
              <w:top w:val="nil"/>
              <w:left w:val="nil"/>
              <w:bottom w:val="single" w:sz="4" w:space="0" w:color="auto"/>
              <w:right w:val="single" w:sz="4" w:space="0" w:color="auto"/>
            </w:tcBorders>
            <w:shd w:val="clear" w:color="auto" w:fill="auto"/>
            <w:vAlign w:val="center"/>
            <w:hideMark/>
          </w:tcPr>
          <w:p w14:paraId="7EF984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551620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5E2AAE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26657263"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1CE20520"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25EB693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35663351"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94434A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356</w:t>
            </w:r>
          </w:p>
        </w:tc>
        <w:tc>
          <w:tcPr>
            <w:tcW w:w="1322" w:type="dxa"/>
            <w:tcBorders>
              <w:top w:val="nil"/>
              <w:left w:val="nil"/>
              <w:bottom w:val="single" w:sz="4" w:space="0" w:color="auto"/>
              <w:right w:val="single" w:sz="4" w:space="0" w:color="auto"/>
            </w:tcBorders>
            <w:shd w:val="clear" w:color="auto" w:fill="auto"/>
            <w:vAlign w:val="center"/>
            <w:hideMark/>
          </w:tcPr>
          <w:p w14:paraId="78A5100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F64FE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1085C2E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76922E57"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6108C26E"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2817D57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2BBFA2EA"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CCB7D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357</w:t>
            </w:r>
          </w:p>
        </w:tc>
        <w:tc>
          <w:tcPr>
            <w:tcW w:w="1322" w:type="dxa"/>
            <w:tcBorders>
              <w:top w:val="nil"/>
              <w:left w:val="nil"/>
              <w:bottom w:val="single" w:sz="4" w:space="0" w:color="auto"/>
              <w:right w:val="single" w:sz="4" w:space="0" w:color="auto"/>
            </w:tcBorders>
            <w:shd w:val="clear" w:color="auto" w:fill="auto"/>
            <w:vAlign w:val="center"/>
            <w:hideMark/>
          </w:tcPr>
          <w:p w14:paraId="159B420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040601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40B3BEA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4AA6EF01"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tcPr>
          <w:p w14:paraId="012BE0C5"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0B5A8C2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215E866E"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1D9BBD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358</w:t>
            </w:r>
          </w:p>
        </w:tc>
        <w:tc>
          <w:tcPr>
            <w:tcW w:w="1322" w:type="dxa"/>
            <w:tcBorders>
              <w:top w:val="nil"/>
              <w:left w:val="nil"/>
              <w:bottom w:val="single" w:sz="4" w:space="0" w:color="auto"/>
              <w:right w:val="single" w:sz="4" w:space="0" w:color="auto"/>
            </w:tcBorders>
            <w:shd w:val="clear" w:color="auto" w:fill="auto"/>
            <w:vAlign w:val="center"/>
            <w:hideMark/>
          </w:tcPr>
          <w:p w14:paraId="49072A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2E6787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4EA84B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hideMark/>
          </w:tcPr>
          <w:p w14:paraId="295F27D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GCMS  200 SF ARR.3 CL.I H/180-EA1</w:t>
            </w:r>
          </w:p>
        </w:tc>
        <w:tc>
          <w:tcPr>
            <w:tcW w:w="1333" w:type="dxa"/>
            <w:tcBorders>
              <w:top w:val="nil"/>
              <w:left w:val="nil"/>
              <w:bottom w:val="single" w:sz="4" w:space="0" w:color="auto"/>
              <w:right w:val="single" w:sz="4" w:space="0" w:color="auto"/>
            </w:tcBorders>
            <w:shd w:val="clear" w:color="auto" w:fill="auto"/>
            <w:vAlign w:val="center"/>
            <w:hideMark/>
          </w:tcPr>
          <w:p w14:paraId="428837C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 398</w:t>
            </w:r>
            <w:r>
              <w:rPr>
                <w:rFonts w:ascii="Times New Roman" w:hAnsi="Times New Roman" w:cs="Times New Roman"/>
                <w:color w:val="000000"/>
                <w:szCs w:val="20"/>
              </w:rPr>
              <w:t xml:space="preserve"> </w:t>
            </w:r>
            <w:r w:rsidRPr="00C20E3E">
              <w:rPr>
                <w:rFonts w:ascii="Times New Roman" w:hAnsi="Times New Roman" w:cs="Times New Roman"/>
                <w:color w:val="000000"/>
                <w:szCs w:val="20"/>
              </w:rPr>
              <w:t>m3/h</w:t>
            </w:r>
          </w:p>
        </w:tc>
        <w:tc>
          <w:tcPr>
            <w:tcW w:w="1352" w:type="dxa"/>
            <w:tcBorders>
              <w:top w:val="nil"/>
              <w:left w:val="nil"/>
              <w:bottom w:val="single" w:sz="4" w:space="0" w:color="auto"/>
              <w:right w:val="single" w:sz="4" w:space="0" w:color="auto"/>
            </w:tcBorders>
            <w:shd w:val="clear" w:color="auto" w:fill="auto"/>
            <w:vAlign w:val="center"/>
            <w:hideMark/>
          </w:tcPr>
          <w:p w14:paraId="7ED08A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B04</w:t>
            </w:r>
          </w:p>
        </w:tc>
      </w:tr>
      <w:tr w:rsidR="00F6110D" w:rsidRPr="00C20E3E" w14:paraId="153702AC"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257DE5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359</w:t>
            </w:r>
          </w:p>
        </w:tc>
        <w:tc>
          <w:tcPr>
            <w:tcW w:w="1322" w:type="dxa"/>
            <w:tcBorders>
              <w:top w:val="nil"/>
              <w:left w:val="nil"/>
              <w:bottom w:val="single" w:sz="4" w:space="0" w:color="auto"/>
              <w:right w:val="single" w:sz="4" w:space="0" w:color="auto"/>
            </w:tcBorders>
            <w:shd w:val="clear" w:color="auto" w:fill="auto"/>
            <w:vAlign w:val="center"/>
            <w:hideMark/>
          </w:tcPr>
          <w:p w14:paraId="3FF961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D2A107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31C7D13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hideMark/>
          </w:tcPr>
          <w:p w14:paraId="59B23F9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GPL  355 SF ARR.4 CL.I H/180-DH</w:t>
            </w:r>
          </w:p>
        </w:tc>
        <w:tc>
          <w:tcPr>
            <w:tcW w:w="1333" w:type="dxa"/>
            <w:tcBorders>
              <w:top w:val="nil"/>
              <w:left w:val="nil"/>
              <w:bottom w:val="single" w:sz="4" w:space="0" w:color="auto"/>
              <w:right w:val="single" w:sz="4" w:space="0" w:color="auto"/>
            </w:tcBorders>
            <w:shd w:val="clear" w:color="auto" w:fill="auto"/>
            <w:vAlign w:val="center"/>
            <w:hideMark/>
          </w:tcPr>
          <w:p w14:paraId="263D58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3.172 m3/h</w:t>
            </w:r>
          </w:p>
        </w:tc>
        <w:tc>
          <w:tcPr>
            <w:tcW w:w="1352" w:type="dxa"/>
            <w:tcBorders>
              <w:top w:val="nil"/>
              <w:left w:val="nil"/>
              <w:bottom w:val="single" w:sz="4" w:space="0" w:color="auto"/>
              <w:right w:val="single" w:sz="4" w:space="0" w:color="auto"/>
            </w:tcBorders>
            <w:shd w:val="clear" w:color="auto" w:fill="auto"/>
            <w:vAlign w:val="center"/>
            <w:hideMark/>
          </w:tcPr>
          <w:p w14:paraId="1A7BAA0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B04</w:t>
            </w:r>
          </w:p>
        </w:tc>
      </w:tr>
      <w:tr w:rsidR="00F6110D" w:rsidRPr="00C20E3E" w14:paraId="104261A0"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A6E4D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360</w:t>
            </w:r>
          </w:p>
        </w:tc>
        <w:tc>
          <w:tcPr>
            <w:tcW w:w="1322" w:type="dxa"/>
            <w:tcBorders>
              <w:top w:val="nil"/>
              <w:left w:val="nil"/>
              <w:bottom w:val="single" w:sz="4" w:space="0" w:color="auto"/>
              <w:right w:val="single" w:sz="4" w:space="0" w:color="auto"/>
            </w:tcBorders>
            <w:shd w:val="clear" w:color="auto" w:fill="auto"/>
            <w:vAlign w:val="center"/>
            <w:hideMark/>
          </w:tcPr>
          <w:p w14:paraId="749D8A1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AC699F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100EB4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hideMark/>
          </w:tcPr>
          <w:p w14:paraId="1F2271A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GPL  315 SF ARR.4 CL.I H/180-DH</w:t>
            </w:r>
          </w:p>
        </w:tc>
        <w:tc>
          <w:tcPr>
            <w:tcW w:w="1333" w:type="dxa"/>
            <w:tcBorders>
              <w:top w:val="nil"/>
              <w:left w:val="nil"/>
              <w:bottom w:val="single" w:sz="4" w:space="0" w:color="auto"/>
              <w:right w:val="single" w:sz="4" w:space="0" w:color="auto"/>
            </w:tcBorders>
            <w:shd w:val="clear" w:color="auto" w:fill="auto"/>
            <w:vAlign w:val="center"/>
            <w:hideMark/>
          </w:tcPr>
          <w:p w14:paraId="076E9E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1.464 m3/h</w:t>
            </w:r>
          </w:p>
        </w:tc>
        <w:tc>
          <w:tcPr>
            <w:tcW w:w="1352" w:type="dxa"/>
            <w:tcBorders>
              <w:top w:val="nil"/>
              <w:left w:val="nil"/>
              <w:bottom w:val="single" w:sz="4" w:space="0" w:color="auto"/>
              <w:right w:val="single" w:sz="4" w:space="0" w:color="auto"/>
            </w:tcBorders>
            <w:shd w:val="clear" w:color="auto" w:fill="auto"/>
            <w:vAlign w:val="center"/>
            <w:hideMark/>
          </w:tcPr>
          <w:p w14:paraId="39B92E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B04</w:t>
            </w:r>
          </w:p>
        </w:tc>
      </w:tr>
      <w:tr w:rsidR="00F6110D" w:rsidRPr="00C20E3E" w14:paraId="28DB92DD"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DA7F89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361</w:t>
            </w:r>
          </w:p>
        </w:tc>
        <w:tc>
          <w:tcPr>
            <w:tcW w:w="1322" w:type="dxa"/>
            <w:tcBorders>
              <w:top w:val="nil"/>
              <w:left w:val="nil"/>
              <w:bottom w:val="single" w:sz="4" w:space="0" w:color="auto"/>
              <w:right w:val="single" w:sz="4" w:space="0" w:color="auto"/>
            </w:tcBorders>
            <w:shd w:val="clear" w:color="auto" w:fill="auto"/>
            <w:vAlign w:val="center"/>
            <w:hideMark/>
          </w:tcPr>
          <w:p w14:paraId="0FF96F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F34CB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5769B6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hideMark/>
          </w:tcPr>
          <w:p w14:paraId="0D8C1E8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GPL  315 SF ARR.4 CL.I H/180-DH</w:t>
            </w:r>
          </w:p>
        </w:tc>
        <w:tc>
          <w:tcPr>
            <w:tcW w:w="1333" w:type="dxa"/>
            <w:tcBorders>
              <w:top w:val="nil"/>
              <w:left w:val="nil"/>
              <w:bottom w:val="single" w:sz="4" w:space="0" w:color="auto"/>
              <w:right w:val="single" w:sz="4" w:space="0" w:color="auto"/>
            </w:tcBorders>
            <w:shd w:val="clear" w:color="auto" w:fill="auto"/>
            <w:vAlign w:val="center"/>
            <w:hideMark/>
          </w:tcPr>
          <w:p w14:paraId="537AFCF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1.498 m3/h</w:t>
            </w:r>
          </w:p>
        </w:tc>
        <w:tc>
          <w:tcPr>
            <w:tcW w:w="1352" w:type="dxa"/>
            <w:tcBorders>
              <w:top w:val="nil"/>
              <w:left w:val="nil"/>
              <w:bottom w:val="single" w:sz="4" w:space="0" w:color="auto"/>
              <w:right w:val="single" w:sz="4" w:space="0" w:color="auto"/>
            </w:tcBorders>
            <w:shd w:val="clear" w:color="auto" w:fill="auto"/>
            <w:vAlign w:val="center"/>
            <w:hideMark/>
          </w:tcPr>
          <w:p w14:paraId="3046D80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B04</w:t>
            </w:r>
          </w:p>
        </w:tc>
      </w:tr>
      <w:tr w:rsidR="00F6110D" w:rsidRPr="00C20E3E" w14:paraId="5B106DB7"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A9DF2D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362</w:t>
            </w:r>
          </w:p>
        </w:tc>
        <w:tc>
          <w:tcPr>
            <w:tcW w:w="1322" w:type="dxa"/>
            <w:tcBorders>
              <w:top w:val="nil"/>
              <w:left w:val="nil"/>
              <w:bottom w:val="single" w:sz="4" w:space="0" w:color="auto"/>
              <w:right w:val="single" w:sz="4" w:space="0" w:color="auto"/>
            </w:tcBorders>
            <w:shd w:val="clear" w:color="auto" w:fill="auto"/>
            <w:vAlign w:val="center"/>
            <w:hideMark/>
          </w:tcPr>
          <w:p w14:paraId="6879F1A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93976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1C7C5CD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hideMark/>
          </w:tcPr>
          <w:p w14:paraId="6A034B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GPL  315 SF ARR.4 CL.I H/180-DH</w:t>
            </w:r>
          </w:p>
        </w:tc>
        <w:tc>
          <w:tcPr>
            <w:tcW w:w="1333" w:type="dxa"/>
            <w:tcBorders>
              <w:top w:val="nil"/>
              <w:left w:val="nil"/>
              <w:bottom w:val="single" w:sz="4" w:space="0" w:color="auto"/>
              <w:right w:val="single" w:sz="4" w:space="0" w:color="auto"/>
            </w:tcBorders>
            <w:shd w:val="clear" w:color="auto" w:fill="auto"/>
            <w:vAlign w:val="center"/>
            <w:hideMark/>
          </w:tcPr>
          <w:p w14:paraId="1B761BB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1.234 m3/h</w:t>
            </w:r>
          </w:p>
        </w:tc>
        <w:tc>
          <w:tcPr>
            <w:tcW w:w="1352" w:type="dxa"/>
            <w:tcBorders>
              <w:top w:val="nil"/>
              <w:left w:val="nil"/>
              <w:bottom w:val="single" w:sz="4" w:space="0" w:color="auto"/>
              <w:right w:val="single" w:sz="4" w:space="0" w:color="auto"/>
            </w:tcBorders>
            <w:shd w:val="clear" w:color="auto" w:fill="auto"/>
            <w:vAlign w:val="center"/>
            <w:hideMark/>
          </w:tcPr>
          <w:p w14:paraId="1D121DD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B04</w:t>
            </w:r>
          </w:p>
        </w:tc>
      </w:tr>
      <w:tr w:rsidR="00F6110D" w:rsidRPr="00C20E3E" w14:paraId="3E883BA7"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04DFB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363</w:t>
            </w:r>
          </w:p>
        </w:tc>
        <w:tc>
          <w:tcPr>
            <w:tcW w:w="1322" w:type="dxa"/>
            <w:tcBorders>
              <w:top w:val="nil"/>
              <w:left w:val="nil"/>
              <w:bottom w:val="single" w:sz="4" w:space="0" w:color="auto"/>
              <w:right w:val="single" w:sz="4" w:space="0" w:color="auto"/>
            </w:tcBorders>
            <w:shd w:val="clear" w:color="auto" w:fill="auto"/>
            <w:vAlign w:val="center"/>
            <w:hideMark/>
          </w:tcPr>
          <w:p w14:paraId="6AC16D5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98B9CB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1C07B54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hideMark/>
          </w:tcPr>
          <w:p w14:paraId="6EC14E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GPL  450 SF ARR.4 CL.I H/180-DH</w:t>
            </w:r>
          </w:p>
        </w:tc>
        <w:tc>
          <w:tcPr>
            <w:tcW w:w="1333" w:type="dxa"/>
            <w:tcBorders>
              <w:top w:val="nil"/>
              <w:left w:val="nil"/>
              <w:bottom w:val="single" w:sz="4" w:space="0" w:color="auto"/>
              <w:right w:val="single" w:sz="4" w:space="0" w:color="auto"/>
            </w:tcBorders>
            <w:shd w:val="clear" w:color="auto" w:fill="auto"/>
            <w:vAlign w:val="center"/>
            <w:hideMark/>
          </w:tcPr>
          <w:p w14:paraId="08FB3C5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6.333 m3/h</w:t>
            </w:r>
          </w:p>
        </w:tc>
        <w:tc>
          <w:tcPr>
            <w:tcW w:w="1352" w:type="dxa"/>
            <w:tcBorders>
              <w:top w:val="nil"/>
              <w:left w:val="nil"/>
              <w:bottom w:val="single" w:sz="4" w:space="0" w:color="auto"/>
              <w:right w:val="single" w:sz="4" w:space="0" w:color="auto"/>
            </w:tcBorders>
            <w:shd w:val="clear" w:color="auto" w:fill="auto"/>
            <w:vAlign w:val="center"/>
            <w:hideMark/>
          </w:tcPr>
          <w:p w14:paraId="2947B2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B04</w:t>
            </w:r>
          </w:p>
        </w:tc>
      </w:tr>
      <w:tr w:rsidR="00F6110D" w:rsidRPr="00C20E3E" w14:paraId="4BEBF2C1"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B6555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364</w:t>
            </w:r>
          </w:p>
        </w:tc>
        <w:tc>
          <w:tcPr>
            <w:tcW w:w="1322" w:type="dxa"/>
            <w:tcBorders>
              <w:top w:val="nil"/>
              <w:left w:val="nil"/>
              <w:bottom w:val="single" w:sz="4" w:space="0" w:color="auto"/>
              <w:right w:val="single" w:sz="4" w:space="0" w:color="auto"/>
            </w:tcBorders>
            <w:shd w:val="clear" w:color="auto" w:fill="auto"/>
            <w:vAlign w:val="center"/>
            <w:hideMark/>
          </w:tcPr>
          <w:p w14:paraId="499F34C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BB8868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710E4A9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hideMark/>
          </w:tcPr>
          <w:p w14:paraId="4C4FDFB7"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2F46422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274 m3/h</w:t>
            </w:r>
          </w:p>
        </w:tc>
        <w:tc>
          <w:tcPr>
            <w:tcW w:w="1352" w:type="dxa"/>
            <w:tcBorders>
              <w:top w:val="nil"/>
              <w:left w:val="nil"/>
              <w:bottom w:val="single" w:sz="4" w:space="0" w:color="auto"/>
              <w:right w:val="single" w:sz="4" w:space="0" w:color="auto"/>
            </w:tcBorders>
            <w:shd w:val="clear" w:color="auto" w:fill="auto"/>
            <w:vAlign w:val="center"/>
            <w:hideMark/>
          </w:tcPr>
          <w:p w14:paraId="3563ACE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B04</w:t>
            </w:r>
          </w:p>
        </w:tc>
      </w:tr>
      <w:tr w:rsidR="00F6110D" w:rsidRPr="00C20E3E" w14:paraId="6B7ED2E1"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5CCA6B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365</w:t>
            </w:r>
          </w:p>
        </w:tc>
        <w:tc>
          <w:tcPr>
            <w:tcW w:w="1322" w:type="dxa"/>
            <w:tcBorders>
              <w:top w:val="nil"/>
              <w:left w:val="nil"/>
              <w:bottom w:val="single" w:sz="4" w:space="0" w:color="auto"/>
              <w:right w:val="single" w:sz="4" w:space="0" w:color="auto"/>
            </w:tcBorders>
            <w:shd w:val="clear" w:color="auto" w:fill="auto"/>
            <w:vAlign w:val="center"/>
            <w:hideMark/>
          </w:tcPr>
          <w:p w14:paraId="0725653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0A8F6E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2D14C26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hideMark/>
          </w:tcPr>
          <w:p w14:paraId="1073A685"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3FC7E46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488 m3/h</w:t>
            </w:r>
          </w:p>
        </w:tc>
        <w:tc>
          <w:tcPr>
            <w:tcW w:w="1352" w:type="dxa"/>
            <w:tcBorders>
              <w:top w:val="nil"/>
              <w:left w:val="nil"/>
              <w:bottom w:val="single" w:sz="4" w:space="0" w:color="auto"/>
              <w:right w:val="single" w:sz="4" w:space="0" w:color="auto"/>
            </w:tcBorders>
            <w:shd w:val="clear" w:color="auto" w:fill="auto"/>
            <w:vAlign w:val="center"/>
            <w:hideMark/>
          </w:tcPr>
          <w:p w14:paraId="729224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B04</w:t>
            </w:r>
          </w:p>
        </w:tc>
      </w:tr>
      <w:tr w:rsidR="00F6110D" w:rsidRPr="00C20E3E" w14:paraId="13D82D27"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B6CE3D1" w14:textId="77777777" w:rsidR="00F6110D" w:rsidRPr="00C20E3E" w:rsidRDefault="00F6110D" w:rsidP="006C56F1">
            <w:pPr>
              <w:jc w:val="center"/>
              <w:rPr>
                <w:rFonts w:ascii="Times New Roman" w:hAnsi="Times New Roman" w:cs="Times New Roman"/>
                <w:b/>
                <w:bCs/>
                <w:szCs w:val="20"/>
              </w:rPr>
            </w:pPr>
            <w:r>
              <w:br w:type="page"/>
            </w: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B6CC04A"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61997FF"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EE8E58F"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7BB6336"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AD9D44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1B264F6"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25CF02B2"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748E7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366</w:t>
            </w:r>
          </w:p>
        </w:tc>
        <w:tc>
          <w:tcPr>
            <w:tcW w:w="1322" w:type="dxa"/>
            <w:tcBorders>
              <w:top w:val="nil"/>
              <w:left w:val="nil"/>
              <w:bottom w:val="single" w:sz="4" w:space="0" w:color="auto"/>
              <w:right w:val="single" w:sz="4" w:space="0" w:color="auto"/>
            </w:tcBorders>
            <w:shd w:val="clear" w:color="auto" w:fill="auto"/>
            <w:vAlign w:val="center"/>
            <w:hideMark/>
          </w:tcPr>
          <w:p w14:paraId="72DFDA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0DFC77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73F4E232"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Projelmec</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496859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CLS 355 4 I R 180</w:t>
            </w:r>
          </w:p>
        </w:tc>
        <w:tc>
          <w:tcPr>
            <w:tcW w:w="1333" w:type="dxa"/>
            <w:tcBorders>
              <w:top w:val="nil"/>
              <w:left w:val="nil"/>
              <w:bottom w:val="single" w:sz="4" w:space="0" w:color="auto"/>
              <w:right w:val="single" w:sz="4" w:space="0" w:color="auto"/>
            </w:tcBorders>
            <w:shd w:val="clear" w:color="auto" w:fill="auto"/>
            <w:vAlign w:val="center"/>
            <w:hideMark/>
          </w:tcPr>
          <w:p w14:paraId="6D8EA04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3.894 m3/h x 50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13A7C22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493253D8"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1A71B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367</w:t>
            </w:r>
          </w:p>
        </w:tc>
        <w:tc>
          <w:tcPr>
            <w:tcW w:w="1322" w:type="dxa"/>
            <w:tcBorders>
              <w:top w:val="nil"/>
              <w:left w:val="nil"/>
              <w:bottom w:val="single" w:sz="4" w:space="0" w:color="auto"/>
              <w:right w:val="single" w:sz="4" w:space="0" w:color="auto"/>
            </w:tcBorders>
            <w:shd w:val="clear" w:color="auto" w:fill="auto"/>
            <w:vAlign w:val="center"/>
            <w:hideMark/>
          </w:tcPr>
          <w:p w14:paraId="52D9464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46A830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3532D22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Projelmec</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79B51E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CLS </w:t>
            </w:r>
            <w:proofErr w:type="gramStart"/>
            <w:r w:rsidRPr="00C20E3E">
              <w:rPr>
                <w:rFonts w:ascii="Times New Roman" w:hAnsi="Times New Roman" w:cs="Times New Roman"/>
                <w:color w:val="000000"/>
                <w:szCs w:val="20"/>
              </w:rPr>
              <w:t>400  4</w:t>
            </w:r>
            <w:proofErr w:type="gramEnd"/>
            <w:r w:rsidRPr="00C20E3E">
              <w:rPr>
                <w:rFonts w:ascii="Times New Roman" w:hAnsi="Times New Roman" w:cs="Times New Roman"/>
                <w:color w:val="000000"/>
                <w:szCs w:val="20"/>
              </w:rPr>
              <w:t xml:space="preserve"> III R 90</w:t>
            </w:r>
          </w:p>
        </w:tc>
        <w:tc>
          <w:tcPr>
            <w:tcW w:w="1333" w:type="dxa"/>
            <w:tcBorders>
              <w:top w:val="nil"/>
              <w:left w:val="nil"/>
              <w:bottom w:val="single" w:sz="4" w:space="0" w:color="auto"/>
              <w:right w:val="single" w:sz="4" w:space="0" w:color="auto"/>
            </w:tcBorders>
            <w:shd w:val="clear" w:color="auto" w:fill="auto"/>
            <w:vAlign w:val="center"/>
            <w:hideMark/>
          </w:tcPr>
          <w:p w14:paraId="34536F6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2.501 m3/h x 280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7FE682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0382D0DB"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AC74E8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368</w:t>
            </w:r>
          </w:p>
        </w:tc>
        <w:tc>
          <w:tcPr>
            <w:tcW w:w="1322" w:type="dxa"/>
            <w:tcBorders>
              <w:top w:val="nil"/>
              <w:left w:val="nil"/>
              <w:bottom w:val="single" w:sz="4" w:space="0" w:color="auto"/>
              <w:right w:val="single" w:sz="4" w:space="0" w:color="auto"/>
            </w:tcBorders>
            <w:shd w:val="clear" w:color="auto" w:fill="auto"/>
            <w:vAlign w:val="center"/>
            <w:hideMark/>
          </w:tcPr>
          <w:p w14:paraId="3B1C48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7100D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4DDEA2B9"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Projelmec</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711574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CLS 200 4 I R 180</w:t>
            </w:r>
          </w:p>
        </w:tc>
        <w:tc>
          <w:tcPr>
            <w:tcW w:w="1333" w:type="dxa"/>
            <w:tcBorders>
              <w:top w:val="nil"/>
              <w:left w:val="nil"/>
              <w:bottom w:val="single" w:sz="4" w:space="0" w:color="auto"/>
              <w:right w:val="single" w:sz="4" w:space="0" w:color="auto"/>
            </w:tcBorders>
            <w:shd w:val="clear" w:color="auto" w:fill="auto"/>
            <w:vAlign w:val="center"/>
            <w:hideMark/>
          </w:tcPr>
          <w:p w14:paraId="5F24AA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505 m3/h x 50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1C9E64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471576E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C931E2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369</w:t>
            </w:r>
          </w:p>
        </w:tc>
        <w:tc>
          <w:tcPr>
            <w:tcW w:w="1322" w:type="dxa"/>
            <w:tcBorders>
              <w:top w:val="nil"/>
              <w:left w:val="nil"/>
              <w:bottom w:val="single" w:sz="4" w:space="0" w:color="auto"/>
              <w:right w:val="single" w:sz="4" w:space="0" w:color="auto"/>
            </w:tcBorders>
            <w:shd w:val="clear" w:color="auto" w:fill="auto"/>
            <w:vAlign w:val="center"/>
            <w:hideMark/>
          </w:tcPr>
          <w:p w14:paraId="42F97C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81D2C9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1244E584"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Projelmec</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7825BD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CLS 280 4 I R 180</w:t>
            </w:r>
          </w:p>
        </w:tc>
        <w:tc>
          <w:tcPr>
            <w:tcW w:w="1333" w:type="dxa"/>
            <w:tcBorders>
              <w:top w:val="nil"/>
              <w:left w:val="nil"/>
              <w:bottom w:val="single" w:sz="4" w:space="0" w:color="auto"/>
              <w:right w:val="single" w:sz="4" w:space="0" w:color="auto"/>
            </w:tcBorders>
            <w:shd w:val="clear" w:color="auto" w:fill="auto"/>
            <w:vAlign w:val="center"/>
            <w:hideMark/>
          </w:tcPr>
          <w:p w14:paraId="5AD8ACA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1.805 m3/h x 30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4564CCE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44D43447"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D7F9CF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370</w:t>
            </w:r>
          </w:p>
        </w:tc>
        <w:tc>
          <w:tcPr>
            <w:tcW w:w="1322" w:type="dxa"/>
            <w:tcBorders>
              <w:top w:val="nil"/>
              <w:left w:val="nil"/>
              <w:bottom w:val="single" w:sz="4" w:space="0" w:color="auto"/>
              <w:right w:val="single" w:sz="4" w:space="0" w:color="auto"/>
            </w:tcBorders>
            <w:shd w:val="clear" w:color="auto" w:fill="auto"/>
            <w:vAlign w:val="center"/>
            <w:hideMark/>
          </w:tcPr>
          <w:p w14:paraId="43B48A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02A105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68C11904"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Projelmec</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2E998A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CLS 315 4 I R 180</w:t>
            </w:r>
          </w:p>
        </w:tc>
        <w:tc>
          <w:tcPr>
            <w:tcW w:w="1333" w:type="dxa"/>
            <w:tcBorders>
              <w:top w:val="nil"/>
              <w:left w:val="nil"/>
              <w:bottom w:val="single" w:sz="4" w:space="0" w:color="auto"/>
              <w:right w:val="single" w:sz="4" w:space="0" w:color="auto"/>
            </w:tcBorders>
            <w:shd w:val="clear" w:color="auto" w:fill="auto"/>
            <w:vAlign w:val="center"/>
            <w:hideMark/>
          </w:tcPr>
          <w:p w14:paraId="6691291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700 m3/h x 50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69E302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5FCBBEE7"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BE64E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371</w:t>
            </w:r>
          </w:p>
        </w:tc>
        <w:tc>
          <w:tcPr>
            <w:tcW w:w="1322" w:type="dxa"/>
            <w:tcBorders>
              <w:top w:val="nil"/>
              <w:left w:val="nil"/>
              <w:bottom w:val="single" w:sz="4" w:space="0" w:color="auto"/>
              <w:right w:val="single" w:sz="4" w:space="0" w:color="auto"/>
            </w:tcBorders>
            <w:shd w:val="clear" w:color="auto" w:fill="auto"/>
            <w:vAlign w:val="center"/>
            <w:hideMark/>
          </w:tcPr>
          <w:p w14:paraId="6D56B6E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2B3174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1B90DF87"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Projelmec</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FDC04A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CLS 355 4 I R 180</w:t>
            </w:r>
          </w:p>
        </w:tc>
        <w:tc>
          <w:tcPr>
            <w:tcW w:w="1333" w:type="dxa"/>
            <w:tcBorders>
              <w:top w:val="nil"/>
              <w:left w:val="nil"/>
              <w:bottom w:val="single" w:sz="4" w:space="0" w:color="auto"/>
              <w:right w:val="single" w:sz="4" w:space="0" w:color="auto"/>
            </w:tcBorders>
            <w:shd w:val="clear" w:color="auto" w:fill="auto"/>
            <w:vAlign w:val="center"/>
            <w:hideMark/>
          </w:tcPr>
          <w:p w14:paraId="56AA4C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2.020 m3/h x 50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5E32D96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1B470A7B"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667866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372</w:t>
            </w:r>
          </w:p>
        </w:tc>
        <w:tc>
          <w:tcPr>
            <w:tcW w:w="1322" w:type="dxa"/>
            <w:tcBorders>
              <w:top w:val="nil"/>
              <w:left w:val="nil"/>
              <w:bottom w:val="single" w:sz="4" w:space="0" w:color="auto"/>
              <w:right w:val="single" w:sz="4" w:space="0" w:color="auto"/>
            </w:tcBorders>
            <w:shd w:val="clear" w:color="auto" w:fill="auto"/>
            <w:vAlign w:val="center"/>
            <w:hideMark/>
          </w:tcPr>
          <w:p w14:paraId="6C9ADE4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C4E15A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2AA047B5"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Projelmec</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61EBC78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CLS 280 4 I R 180</w:t>
            </w:r>
          </w:p>
        </w:tc>
        <w:tc>
          <w:tcPr>
            <w:tcW w:w="1333" w:type="dxa"/>
            <w:tcBorders>
              <w:top w:val="nil"/>
              <w:left w:val="nil"/>
              <w:bottom w:val="single" w:sz="4" w:space="0" w:color="auto"/>
              <w:right w:val="single" w:sz="4" w:space="0" w:color="auto"/>
            </w:tcBorders>
            <w:shd w:val="clear" w:color="auto" w:fill="auto"/>
            <w:vAlign w:val="center"/>
            <w:hideMark/>
          </w:tcPr>
          <w:p w14:paraId="2D51E7D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1.550 m3/h x 30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3A3841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514D28B1"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F69C63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373</w:t>
            </w:r>
          </w:p>
        </w:tc>
        <w:tc>
          <w:tcPr>
            <w:tcW w:w="1322" w:type="dxa"/>
            <w:tcBorders>
              <w:top w:val="nil"/>
              <w:left w:val="nil"/>
              <w:bottom w:val="single" w:sz="4" w:space="0" w:color="auto"/>
              <w:right w:val="single" w:sz="4" w:space="0" w:color="auto"/>
            </w:tcBorders>
            <w:shd w:val="clear" w:color="auto" w:fill="auto"/>
            <w:vAlign w:val="center"/>
            <w:hideMark/>
          </w:tcPr>
          <w:p w14:paraId="67E4C7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EB6011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37558DE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Projelmec</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6830AA2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CLS 355 4 I R 180</w:t>
            </w:r>
          </w:p>
        </w:tc>
        <w:tc>
          <w:tcPr>
            <w:tcW w:w="1333" w:type="dxa"/>
            <w:tcBorders>
              <w:top w:val="nil"/>
              <w:left w:val="nil"/>
              <w:bottom w:val="single" w:sz="4" w:space="0" w:color="auto"/>
              <w:right w:val="single" w:sz="4" w:space="0" w:color="auto"/>
            </w:tcBorders>
            <w:shd w:val="clear" w:color="auto" w:fill="auto"/>
            <w:vAlign w:val="center"/>
            <w:hideMark/>
          </w:tcPr>
          <w:p w14:paraId="2DFBB9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4.044 m3/h x 50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2D05C46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529FC69B"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81EF6C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374</w:t>
            </w:r>
          </w:p>
        </w:tc>
        <w:tc>
          <w:tcPr>
            <w:tcW w:w="1322" w:type="dxa"/>
            <w:tcBorders>
              <w:top w:val="nil"/>
              <w:left w:val="nil"/>
              <w:bottom w:val="single" w:sz="4" w:space="0" w:color="auto"/>
              <w:right w:val="single" w:sz="4" w:space="0" w:color="auto"/>
            </w:tcBorders>
            <w:shd w:val="clear" w:color="auto" w:fill="auto"/>
            <w:vAlign w:val="center"/>
            <w:hideMark/>
          </w:tcPr>
          <w:p w14:paraId="76ED058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DFA0DD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7CF0FBD7"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Projelmec</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3FA5D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CLS 280 4 I R 180</w:t>
            </w:r>
          </w:p>
        </w:tc>
        <w:tc>
          <w:tcPr>
            <w:tcW w:w="1333" w:type="dxa"/>
            <w:tcBorders>
              <w:top w:val="nil"/>
              <w:left w:val="nil"/>
              <w:bottom w:val="single" w:sz="4" w:space="0" w:color="auto"/>
              <w:right w:val="single" w:sz="4" w:space="0" w:color="auto"/>
            </w:tcBorders>
            <w:shd w:val="clear" w:color="auto" w:fill="auto"/>
            <w:vAlign w:val="center"/>
            <w:hideMark/>
          </w:tcPr>
          <w:p w14:paraId="76D3250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1.300 m3/h x 30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1D409BA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1307A03A"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69314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375</w:t>
            </w:r>
          </w:p>
        </w:tc>
        <w:tc>
          <w:tcPr>
            <w:tcW w:w="1322" w:type="dxa"/>
            <w:tcBorders>
              <w:top w:val="nil"/>
              <w:left w:val="nil"/>
              <w:bottom w:val="single" w:sz="4" w:space="0" w:color="auto"/>
              <w:right w:val="single" w:sz="4" w:space="0" w:color="auto"/>
            </w:tcBorders>
            <w:shd w:val="clear" w:color="auto" w:fill="auto"/>
            <w:vAlign w:val="center"/>
            <w:hideMark/>
          </w:tcPr>
          <w:p w14:paraId="6397BD0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F3B1D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29DE993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BerlinerLuft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BA9835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BBF250/4 RD90° TA270°</w:t>
            </w:r>
          </w:p>
        </w:tc>
        <w:tc>
          <w:tcPr>
            <w:tcW w:w="1333" w:type="dxa"/>
            <w:tcBorders>
              <w:top w:val="nil"/>
              <w:left w:val="nil"/>
              <w:bottom w:val="single" w:sz="4" w:space="0" w:color="auto"/>
              <w:right w:val="single" w:sz="4" w:space="0" w:color="auto"/>
            </w:tcBorders>
            <w:shd w:val="clear" w:color="auto" w:fill="auto"/>
            <w:vAlign w:val="center"/>
            <w:hideMark/>
          </w:tcPr>
          <w:p w14:paraId="112073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1.851 m3/h x 63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250384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7D5F42D2"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69A7D9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376</w:t>
            </w:r>
          </w:p>
        </w:tc>
        <w:tc>
          <w:tcPr>
            <w:tcW w:w="1322" w:type="dxa"/>
            <w:tcBorders>
              <w:top w:val="nil"/>
              <w:left w:val="nil"/>
              <w:bottom w:val="single" w:sz="4" w:space="0" w:color="auto"/>
              <w:right w:val="single" w:sz="4" w:space="0" w:color="auto"/>
            </w:tcBorders>
            <w:shd w:val="clear" w:color="auto" w:fill="auto"/>
            <w:vAlign w:val="center"/>
            <w:hideMark/>
          </w:tcPr>
          <w:p w14:paraId="0FD06C9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9E182F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6B6A0F7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BerlinerLuft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EE09BA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BBF250/4 RD90° TA270°</w:t>
            </w:r>
          </w:p>
        </w:tc>
        <w:tc>
          <w:tcPr>
            <w:tcW w:w="1333" w:type="dxa"/>
            <w:tcBorders>
              <w:top w:val="nil"/>
              <w:left w:val="nil"/>
              <w:bottom w:val="single" w:sz="4" w:space="0" w:color="auto"/>
              <w:right w:val="single" w:sz="4" w:space="0" w:color="auto"/>
            </w:tcBorders>
            <w:shd w:val="clear" w:color="auto" w:fill="auto"/>
            <w:vAlign w:val="center"/>
            <w:hideMark/>
          </w:tcPr>
          <w:p w14:paraId="69C12C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1.623 m3/h x 76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32D3AB4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45314218"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A9365A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377</w:t>
            </w:r>
          </w:p>
        </w:tc>
        <w:tc>
          <w:tcPr>
            <w:tcW w:w="1322" w:type="dxa"/>
            <w:tcBorders>
              <w:top w:val="nil"/>
              <w:left w:val="nil"/>
              <w:bottom w:val="single" w:sz="4" w:space="0" w:color="auto"/>
              <w:right w:val="single" w:sz="4" w:space="0" w:color="auto"/>
            </w:tcBorders>
            <w:shd w:val="clear" w:color="auto" w:fill="auto"/>
            <w:vAlign w:val="center"/>
            <w:hideMark/>
          </w:tcPr>
          <w:p w14:paraId="13B0939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819BC7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0E615564"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BerlinerLuft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7159D8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BBF450/4 RD90° TA270°</w:t>
            </w:r>
          </w:p>
        </w:tc>
        <w:tc>
          <w:tcPr>
            <w:tcW w:w="1333" w:type="dxa"/>
            <w:tcBorders>
              <w:top w:val="nil"/>
              <w:left w:val="nil"/>
              <w:bottom w:val="single" w:sz="4" w:space="0" w:color="auto"/>
              <w:right w:val="single" w:sz="4" w:space="0" w:color="auto"/>
            </w:tcBorders>
            <w:shd w:val="clear" w:color="auto" w:fill="auto"/>
            <w:vAlign w:val="center"/>
            <w:hideMark/>
          </w:tcPr>
          <w:p w14:paraId="2349AA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4.441 m3/h x 71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5C1FA6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74A9AB0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DC16D9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378</w:t>
            </w:r>
          </w:p>
        </w:tc>
        <w:tc>
          <w:tcPr>
            <w:tcW w:w="1322" w:type="dxa"/>
            <w:tcBorders>
              <w:top w:val="nil"/>
              <w:left w:val="nil"/>
              <w:bottom w:val="single" w:sz="4" w:space="0" w:color="auto"/>
              <w:right w:val="single" w:sz="4" w:space="0" w:color="auto"/>
            </w:tcBorders>
            <w:shd w:val="clear" w:color="auto" w:fill="auto"/>
            <w:vAlign w:val="center"/>
            <w:hideMark/>
          </w:tcPr>
          <w:p w14:paraId="5096B9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163269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13CD753C"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BerlinerLuft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C173F9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BBF630/4 RD0° TA270°</w:t>
            </w:r>
          </w:p>
        </w:tc>
        <w:tc>
          <w:tcPr>
            <w:tcW w:w="1333" w:type="dxa"/>
            <w:tcBorders>
              <w:top w:val="nil"/>
              <w:left w:val="nil"/>
              <w:bottom w:val="single" w:sz="4" w:space="0" w:color="auto"/>
              <w:right w:val="single" w:sz="4" w:space="0" w:color="auto"/>
            </w:tcBorders>
            <w:shd w:val="clear" w:color="auto" w:fill="auto"/>
            <w:vAlign w:val="center"/>
            <w:hideMark/>
          </w:tcPr>
          <w:p w14:paraId="32F0221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12.199 m3/h x 148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4158546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2D88044D"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C14438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379</w:t>
            </w:r>
          </w:p>
        </w:tc>
        <w:tc>
          <w:tcPr>
            <w:tcW w:w="1322" w:type="dxa"/>
            <w:tcBorders>
              <w:top w:val="nil"/>
              <w:left w:val="nil"/>
              <w:bottom w:val="single" w:sz="4" w:space="0" w:color="auto"/>
              <w:right w:val="single" w:sz="4" w:space="0" w:color="auto"/>
            </w:tcBorders>
            <w:shd w:val="clear" w:color="auto" w:fill="auto"/>
            <w:vAlign w:val="center"/>
            <w:hideMark/>
          </w:tcPr>
          <w:p w14:paraId="206F6D3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DBE4C7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38878D5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BerlinerLuft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3468AB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BBF450/4 RD90° TA270°</w:t>
            </w:r>
          </w:p>
        </w:tc>
        <w:tc>
          <w:tcPr>
            <w:tcW w:w="1333" w:type="dxa"/>
            <w:tcBorders>
              <w:top w:val="nil"/>
              <w:left w:val="nil"/>
              <w:bottom w:val="single" w:sz="4" w:space="0" w:color="auto"/>
              <w:right w:val="single" w:sz="4" w:space="0" w:color="auto"/>
            </w:tcBorders>
            <w:shd w:val="clear" w:color="auto" w:fill="auto"/>
            <w:vAlign w:val="center"/>
            <w:hideMark/>
          </w:tcPr>
          <w:p w14:paraId="044554B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4.598 m3/h x 70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72CFEB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3839D8D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619C4E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380</w:t>
            </w:r>
          </w:p>
        </w:tc>
        <w:tc>
          <w:tcPr>
            <w:tcW w:w="1322" w:type="dxa"/>
            <w:tcBorders>
              <w:top w:val="nil"/>
              <w:left w:val="nil"/>
              <w:bottom w:val="single" w:sz="4" w:space="0" w:color="auto"/>
              <w:right w:val="single" w:sz="4" w:space="0" w:color="auto"/>
            </w:tcBorders>
            <w:shd w:val="clear" w:color="auto" w:fill="auto"/>
            <w:vAlign w:val="center"/>
            <w:hideMark/>
          </w:tcPr>
          <w:p w14:paraId="35A4B8D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B5352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1699FF91"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BerlinerLuft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CEE2E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BBF450/4 RD90° TA270°</w:t>
            </w:r>
          </w:p>
        </w:tc>
        <w:tc>
          <w:tcPr>
            <w:tcW w:w="1333" w:type="dxa"/>
            <w:tcBorders>
              <w:top w:val="nil"/>
              <w:left w:val="nil"/>
              <w:bottom w:val="single" w:sz="4" w:space="0" w:color="auto"/>
              <w:right w:val="single" w:sz="4" w:space="0" w:color="auto"/>
            </w:tcBorders>
            <w:shd w:val="clear" w:color="auto" w:fill="auto"/>
            <w:vAlign w:val="center"/>
            <w:hideMark/>
          </w:tcPr>
          <w:p w14:paraId="487BA42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3.990 m3/h x 76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4A54F4A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727B475B"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E40C93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381</w:t>
            </w:r>
          </w:p>
        </w:tc>
        <w:tc>
          <w:tcPr>
            <w:tcW w:w="1322" w:type="dxa"/>
            <w:tcBorders>
              <w:top w:val="nil"/>
              <w:left w:val="nil"/>
              <w:bottom w:val="single" w:sz="4" w:space="0" w:color="auto"/>
              <w:right w:val="single" w:sz="4" w:space="0" w:color="auto"/>
            </w:tcBorders>
            <w:shd w:val="clear" w:color="auto" w:fill="auto"/>
            <w:vAlign w:val="center"/>
            <w:hideMark/>
          </w:tcPr>
          <w:p w14:paraId="3672ED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20BA19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4343687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BerlinerLuft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0C0B56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BBF400/4 RD0° TA270°</w:t>
            </w:r>
          </w:p>
        </w:tc>
        <w:tc>
          <w:tcPr>
            <w:tcW w:w="1333" w:type="dxa"/>
            <w:tcBorders>
              <w:top w:val="nil"/>
              <w:left w:val="nil"/>
              <w:bottom w:val="single" w:sz="4" w:space="0" w:color="auto"/>
              <w:right w:val="single" w:sz="4" w:space="0" w:color="auto"/>
            </w:tcBorders>
            <w:shd w:val="clear" w:color="auto" w:fill="auto"/>
            <w:vAlign w:val="center"/>
            <w:hideMark/>
          </w:tcPr>
          <w:p w14:paraId="2A09F71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2.102 m3/h x 65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5B58A3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63A208F4"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E6D52F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382</w:t>
            </w:r>
          </w:p>
        </w:tc>
        <w:tc>
          <w:tcPr>
            <w:tcW w:w="1322" w:type="dxa"/>
            <w:tcBorders>
              <w:top w:val="nil"/>
              <w:left w:val="nil"/>
              <w:bottom w:val="single" w:sz="4" w:space="0" w:color="auto"/>
              <w:right w:val="single" w:sz="4" w:space="0" w:color="auto"/>
            </w:tcBorders>
            <w:shd w:val="clear" w:color="auto" w:fill="auto"/>
            <w:vAlign w:val="center"/>
            <w:hideMark/>
          </w:tcPr>
          <w:p w14:paraId="4315812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B08E63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0F74FAD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BerlinerLuft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5C8C82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BBF250/4 RD0° TA270°</w:t>
            </w:r>
          </w:p>
        </w:tc>
        <w:tc>
          <w:tcPr>
            <w:tcW w:w="1333" w:type="dxa"/>
            <w:tcBorders>
              <w:top w:val="nil"/>
              <w:left w:val="nil"/>
              <w:bottom w:val="single" w:sz="4" w:space="0" w:color="auto"/>
              <w:right w:val="single" w:sz="4" w:space="0" w:color="auto"/>
            </w:tcBorders>
            <w:shd w:val="clear" w:color="auto" w:fill="auto"/>
            <w:vAlign w:val="center"/>
            <w:hideMark/>
          </w:tcPr>
          <w:p w14:paraId="52B442A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1.663 m3/h x 74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686E1ED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62364821"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A3E533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383</w:t>
            </w:r>
          </w:p>
        </w:tc>
        <w:tc>
          <w:tcPr>
            <w:tcW w:w="1322" w:type="dxa"/>
            <w:tcBorders>
              <w:top w:val="nil"/>
              <w:left w:val="nil"/>
              <w:bottom w:val="single" w:sz="4" w:space="0" w:color="auto"/>
              <w:right w:val="single" w:sz="4" w:space="0" w:color="auto"/>
            </w:tcBorders>
            <w:shd w:val="clear" w:color="auto" w:fill="auto"/>
            <w:vAlign w:val="center"/>
            <w:hideMark/>
          </w:tcPr>
          <w:p w14:paraId="240BC91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32D415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2A31120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BerlinerLuft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378D8B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BBF225/4 RD90° TA270°</w:t>
            </w:r>
          </w:p>
        </w:tc>
        <w:tc>
          <w:tcPr>
            <w:tcW w:w="1333" w:type="dxa"/>
            <w:tcBorders>
              <w:top w:val="nil"/>
              <w:left w:val="nil"/>
              <w:bottom w:val="single" w:sz="4" w:space="0" w:color="auto"/>
              <w:right w:val="single" w:sz="4" w:space="0" w:color="auto"/>
            </w:tcBorders>
            <w:shd w:val="clear" w:color="auto" w:fill="auto"/>
            <w:vAlign w:val="center"/>
            <w:hideMark/>
          </w:tcPr>
          <w:p w14:paraId="4C3F01A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473 m3/h x 69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28305B9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59CA5B7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77A147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384</w:t>
            </w:r>
          </w:p>
        </w:tc>
        <w:tc>
          <w:tcPr>
            <w:tcW w:w="1322" w:type="dxa"/>
            <w:tcBorders>
              <w:top w:val="nil"/>
              <w:left w:val="nil"/>
              <w:bottom w:val="single" w:sz="4" w:space="0" w:color="auto"/>
              <w:right w:val="single" w:sz="4" w:space="0" w:color="auto"/>
            </w:tcBorders>
            <w:shd w:val="clear" w:color="auto" w:fill="auto"/>
            <w:vAlign w:val="center"/>
            <w:hideMark/>
          </w:tcPr>
          <w:p w14:paraId="017125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CB0DA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57C1372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BerlinerLuft</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A6D833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BBF450/4 RD0° TA270°</w:t>
            </w:r>
          </w:p>
        </w:tc>
        <w:tc>
          <w:tcPr>
            <w:tcW w:w="1333" w:type="dxa"/>
            <w:tcBorders>
              <w:top w:val="nil"/>
              <w:left w:val="nil"/>
              <w:bottom w:val="single" w:sz="4" w:space="0" w:color="auto"/>
              <w:right w:val="single" w:sz="4" w:space="0" w:color="auto"/>
            </w:tcBorders>
            <w:shd w:val="clear" w:color="auto" w:fill="auto"/>
            <w:vAlign w:val="center"/>
            <w:hideMark/>
          </w:tcPr>
          <w:p w14:paraId="464EFF9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4.222 m3/h x 74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5FAF0E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1D70D2EC"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324EB6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385</w:t>
            </w:r>
          </w:p>
        </w:tc>
        <w:tc>
          <w:tcPr>
            <w:tcW w:w="1322" w:type="dxa"/>
            <w:tcBorders>
              <w:top w:val="nil"/>
              <w:left w:val="nil"/>
              <w:bottom w:val="single" w:sz="4" w:space="0" w:color="auto"/>
              <w:right w:val="single" w:sz="4" w:space="0" w:color="auto"/>
            </w:tcBorders>
            <w:shd w:val="clear" w:color="auto" w:fill="auto"/>
            <w:vAlign w:val="center"/>
            <w:hideMark/>
          </w:tcPr>
          <w:p w14:paraId="7A68C20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FE9B74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6428118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BerlinerLuft</w:t>
            </w:r>
            <w:proofErr w:type="spellEnd"/>
            <w:r w:rsidRPr="00C20E3E">
              <w:rPr>
                <w:rFonts w:ascii="Times New Roman" w:hAnsi="Times New Roman" w:cs="Times New Roman"/>
                <w:color w:val="000000"/>
                <w:szCs w:val="20"/>
              </w:rPr>
              <w:t xml:space="preserve"> </w:t>
            </w:r>
          </w:p>
        </w:tc>
        <w:tc>
          <w:tcPr>
            <w:tcW w:w="2029" w:type="dxa"/>
            <w:tcBorders>
              <w:top w:val="nil"/>
              <w:left w:val="nil"/>
              <w:bottom w:val="single" w:sz="4" w:space="0" w:color="auto"/>
              <w:right w:val="single" w:sz="4" w:space="0" w:color="auto"/>
            </w:tcBorders>
            <w:shd w:val="clear" w:color="auto" w:fill="auto"/>
            <w:vAlign w:val="center"/>
            <w:hideMark/>
          </w:tcPr>
          <w:p w14:paraId="70363F5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BBF 450 / 4 / RD</w:t>
            </w:r>
          </w:p>
        </w:tc>
        <w:tc>
          <w:tcPr>
            <w:tcW w:w="1333" w:type="dxa"/>
            <w:tcBorders>
              <w:top w:val="nil"/>
              <w:left w:val="nil"/>
              <w:bottom w:val="single" w:sz="4" w:space="0" w:color="auto"/>
              <w:right w:val="single" w:sz="4" w:space="0" w:color="auto"/>
            </w:tcBorders>
            <w:shd w:val="clear" w:color="auto" w:fill="auto"/>
            <w:vAlign w:val="center"/>
            <w:hideMark/>
          </w:tcPr>
          <w:p w14:paraId="6C29B74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5.260 m3/h x 60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1768758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224DE97B"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C58614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386</w:t>
            </w:r>
          </w:p>
        </w:tc>
        <w:tc>
          <w:tcPr>
            <w:tcW w:w="1322" w:type="dxa"/>
            <w:tcBorders>
              <w:top w:val="nil"/>
              <w:left w:val="nil"/>
              <w:bottom w:val="single" w:sz="4" w:space="0" w:color="auto"/>
              <w:right w:val="single" w:sz="4" w:space="0" w:color="auto"/>
            </w:tcBorders>
            <w:shd w:val="clear" w:color="auto" w:fill="auto"/>
            <w:vAlign w:val="center"/>
            <w:hideMark/>
          </w:tcPr>
          <w:p w14:paraId="3598CDD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21C896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5BD09414"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Projelmec</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6BCDA4A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CLD-280 3/I CR-90-Z</w:t>
            </w:r>
          </w:p>
        </w:tc>
        <w:tc>
          <w:tcPr>
            <w:tcW w:w="1333" w:type="dxa"/>
            <w:tcBorders>
              <w:top w:val="nil"/>
              <w:left w:val="nil"/>
              <w:bottom w:val="single" w:sz="4" w:space="0" w:color="auto"/>
              <w:right w:val="single" w:sz="4" w:space="0" w:color="auto"/>
            </w:tcBorders>
            <w:shd w:val="clear" w:color="auto" w:fill="auto"/>
            <w:vAlign w:val="center"/>
            <w:hideMark/>
          </w:tcPr>
          <w:p w14:paraId="4B33396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3.753 m3/h x 50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072E9D1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37F50538"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202D0E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387</w:t>
            </w:r>
          </w:p>
        </w:tc>
        <w:tc>
          <w:tcPr>
            <w:tcW w:w="1322" w:type="dxa"/>
            <w:tcBorders>
              <w:top w:val="nil"/>
              <w:left w:val="nil"/>
              <w:bottom w:val="single" w:sz="4" w:space="0" w:color="auto"/>
              <w:right w:val="single" w:sz="4" w:space="0" w:color="auto"/>
            </w:tcBorders>
            <w:shd w:val="clear" w:color="auto" w:fill="auto"/>
            <w:vAlign w:val="center"/>
            <w:hideMark/>
          </w:tcPr>
          <w:p w14:paraId="6114F0C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B64F6D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6B5EE1C2"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Projelmec</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3207C4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CLD-280 3/I CR-90-Z</w:t>
            </w:r>
          </w:p>
        </w:tc>
        <w:tc>
          <w:tcPr>
            <w:tcW w:w="1333" w:type="dxa"/>
            <w:tcBorders>
              <w:top w:val="nil"/>
              <w:left w:val="nil"/>
              <w:bottom w:val="single" w:sz="4" w:space="0" w:color="auto"/>
              <w:right w:val="single" w:sz="4" w:space="0" w:color="auto"/>
            </w:tcBorders>
            <w:shd w:val="clear" w:color="auto" w:fill="auto"/>
            <w:vAlign w:val="center"/>
            <w:hideMark/>
          </w:tcPr>
          <w:p w14:paraId="6F022B9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3.653 m3/h x 50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415012F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4165BDE0"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DD60D9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388</w:t>
            </w:r>
          </w:p>
        </w:tc>
        <w:tc>
          <w:tcPr>
            <w:tcW w:w="1322" w:type="dxa"/>
            <w:tcBorders>
              <w:top w:val="nil"/>
              <w:left w:val="nil"/>
              <w:bottom w:val="single" w:sz="4" w:space="0" w:color="auto"/>
              <w:right w:val="single" w:sz="4" w:space="0" w:color="auto"/>
            </w:tcBorders>
            <w:shd w:val="clear" w:color="auto" w:fill="auto"/>
            <w:vAlign w:val="center"/>
            <w:hideMark/>
          </w:tcPr>
          <w:p w14:paraId="27D4F27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F667C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09B2AB4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2660F25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125-100-200 GG / W 22 PLUS 15 HP</w:t>
            </w:r>
          </w:p>
        </w:tc>
        <w:tc>
          <w:tcPr>
            <w:tcW w:w="1333" w:type="dxa"/>
            <w:tcBorders>
              <w:top w:val="nil"/>
              <w:left w:val="nil"/>
              <w:bottom w:val="single" w:sz="4" w:space="0" w:color="auto"/>
              <w:right w:val="single" w:sz="4" w:space="0" w:color="auto"/>
            </w:tcBorders>
            <w:shd w:val="clear" w:color="auto" w:fill="auto"/>
            <w:vAlign w:val="center"/>
            <w:hideMark/>
          </w:tcPr>
          <w:p w14:paraId="703D0A7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132 m3/h x 19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11,0 kW</w:t>
            </w:r>
          </w:p>
        </w:tc>
        <w:tc>
          <w:tcPr>
            <w:tcW w:w="1352" w:type="dxa"/>
            <w:tcBorders>
              <w:top w:val="nil"/>
              <w:left w:val="nil"/>
              <w:bottom w:val="single" w:sz="4" w:space="0" w:color="auto"/>
              <w:right w:val="single" w:sz="4" w:space="0" w:color="auto"/>
            </w:tcBorders>
            <w:shd w:val="clear" w:color="auto" w:fill="auto"/>
            <w:vAlign w:val="center"/>
            <w:hideMark/>
          </w:tcPr>
          <w:p w14:paraId="70C7F0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63EBB73D"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7321F4D" w14:textId="77777777" w:rsidR="00F6110D" w:rsidRPr="00C20E3E" w:rsidRDefault="00F6110D" w:rsidP="006C56F1">
            <w:pPr>
              <w:jc w:val="center"/>
              <w:rPr>
                <w:rFonts w:ascii="Times New Roman" w:hAnsi="Times New Roman" w:cs="Times New Roman"/>
                <w:b/>
                <w:bCs/>
                <w:szCs w:val="20"/>
              </w:rPr>
            </w:pPr>
            <w:r>
              <w:br w:type="page"/>
            </w: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8E7C083"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DD13F06"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F6BB66C"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24246FF"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3AA5E8F"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9FA5717"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569FBC21"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4E18D9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389</w:t>
            </w:r>
          </w:p>
        </w:tc>
        <w:tc>
          <w:tcPr>
            <w:tcW w:w="1322" w:type="dxa"/>
            <w:tcBorders>
              <w:top w:val="nil"/>
              <w:left w:val="nil"/>
              <w:bottom w:val="single" w:sz="4" w:space="0" w:color="auto"/>
              <w:right w:val="single" w:sz="4" w:space="0" w:color="auto"/>
            </w:tcBorders>
            <w:shd w:val="clear" w:color="auto" w:fill="auto"/>
            <w:vAlign w:val="center"/>
            <w:hideMark/>
          </w:tcPr>
          <w:p w14:paraId="3C02431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DD54D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3B16C05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72DE722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125-100-200 GG / W 22 PLUS 15 HP</w:t>
            </w:r>
          </w:p>
        </w:tc>
        <w:tc>
          <w:tcPr>
            <w:tcW w:w="1333" w:type="dxa"/>
            <w:tcBorders>
              <w:top w:val="nil"/>
              <w:left w:val="nil"/>
              <w:bottom w:val="single" w:sz="4" w:space="0" w:color="auto"/>
              <w:right w:val="single" w:sz="4" w:space="0" w:color="auto"/>
            </w:tcBorders>
            <w:shd w:val="clear" w:color="auto" w:fill="auto"/>
            <w:vAlign w:val="center"/>
            <w:hideMark/>
          </w:tcPr>
          <w:p w14:paraId="5ACED94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132 m3/h x 19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11,0 kW</w:t>
            </w:r>
          </w:p>
        </w:tc>
        <w:tc>
          <w:tcPr>
            <w:tcW w:w="1352" w:type="dxa"/>
            <w:tcBorders>
              <w:top w:val="nil"/>
              <w:left w:val="nil"/>
              <w:bottom w:val="single" w:sz="4" w:space="0" w:color="auto"/>
              <w:right w:val="single" w:sz="4" w:space="0" w:color="auto"/>
            </w:tcBorders>
            <w:shd w:val="clear" w:color="auto" w:fill="auto"/>
            <w:vAlign w:val="center"/>
            <w:hideMark/>
          </w:tcPr>
          <w:p w14:paraId="4C7243C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3F76B7A5"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90121B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390</w:t>
            </w:r>
          </w:p>
        </w:tc>
        <w:tc>
          <w:tcPr>
            <w:tcW w:w="1322" w:type="dxa"/>
            <w:tcBorders>
              <w:top w:val="nil"/>
              <w:left w:val="nil"/>
              <w:bottom w:val="single" w:sz="4" w:space="0" w:color="auto"/>
              <w:right w:val="single" w:sz="4" w:space="0" w:color="auto"/>
            </w:tcBorders>
            <w:shd w:val="clear" w:color="auto" w:fill="auto"/>
            <w:vAlign w:val="center"/>
            <w:hideMark/>
          </w:tcPr>
          <w:p w14:paraId="4B77609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DC25FE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64E5AD8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5A3E1B7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125-100-200 GG / W 22 PLUS 15 HP</w:t>
            </w:r>
          </w:p>
        </w:tc>
        <w:tc>
          <w:tcPr>
            <w:tcW w:w="1333" w:type="dxa"/>
            <w:tcBorders>
              <w:top w:val="nil"/>
              <w:left w:val="nil"/>
              <w:bottom w:val="single" w:sz="4" w:space="0" w:color="auto"/>
              <w:right w:val="single" w:sz="4" w:space="0" w:color="auto"/>
            </w:tcBorders>
            <w:shd w:val="clear" w:color="auto" w:fill="auto"/>
            <w:vAlign w:val="center"/>
            <w:hideMark/>
          </w:tcPr>
          <w:p w14:paraId="1BB133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132 m3/h x 19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11,0 kW</w:t>
            </w:r>
          </w:p>
        </w:tc>
        <w:tc>
          <w:tcPr>
            <w:tcW w:w="1352" w:type="dxa"/>
            <w:tcBorders>
              <w:top w:val="nil"/>
              <w:left w:val="nil"/>
              <w:bottom w:val="single" w:sz="4" w:space="0" w:color="auto"/>
              <w:right w:val="single" w:sz="4" w:space="0" w:color="auto"/>
            </w:tcBorders>
            <w:shd w:val="clear" w:color="auto" w:fill="auto"/>
            <w:vAlign w:val="center"/>
            <w:hideMark/>
          </w:tcPr>
          <w:p w14:paraId="7821B05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0A755205"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8701E1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391</w:t>
            </w:r>
          </w:p>
        </w:tc>
        <w:tc>
          <w:tcPr>
            <w:tcW w:w="1322" w:type="dxa"/>
            <w:tcBorders>
              <w:top w:val="nil"/>
              <w:left w:val="nil"/>
              <w:bottom w:val="single" w:sz="4" w:space="0" w:color="auto"/>
              <w:right w:val="single" w:sz="4" w:space="0" w:color="auto"/>
            </w:tcBorders>
            <w:shd w:val="clear" w:color="auto" w:fill="auto"/>
            <w:vAlign w:val="center"/>
            <w:hideMark/>
          </w:tcPr>
          <w:p w14:paraId="103E45F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00E319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7B91AE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1EEE774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125-100-200 GG / W 22 PLUS 15 HP</w:t>
            </w:r>
          </w:p>
        </w:tc>
        <w:tc>
          <w:tcPr>
            <w:tcW w:w="1333" w:type="dxa"/>
            <w:tcBorders>
              <w:top w:val="nil"/>
              <w:left w:val="nil"/>
              <w:bottom w:val="single" w:sz="4" w:space="0" w:color="auto"/>
              <w:right w:val="single" w:sz="4" w:space="0" w:color="auto"/>
            </w:tcBorders>
            <w:shd w:val="clear" w:color="auto" w:fill="auto"/>
            <w:vAlign w:val="center"/>
            <w:hideMark/>
          </w:tcPr>
          <w:p w14:paraId="3D61D52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132 m3/h x 19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11,0 kW</w:t>
            </w:r>
          </w:p>
        </w:tc>
        <w:tc>
          <w:tcPr>
            <w:tcW w:w="1352" w:type="dxa"/>
            <w:tcBorders>
              <w:top w:val="nil"/>
              <w:left w:val="nil"/>
              <w:bottom w:val="single" w:sz="4" w:space="0" w:color="auto"/>
              <w:right w:val="single" w:sz="4" w:space="0" w:color="auto"/>
            </w:tcBorders>
            <w:shd w:val="clear" w:color="auto" w:fill="auto"/>
            <w:vAlign w:val="center"/>
            <w:hideMark/>
          </w:tcPr>
          <w:p w14:paraId="6D3AF92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1A52A0E0"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1D83F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392</w:t>
            </w:r>
          </w:p>
        </w:tc>
        <w:tc>
          <w:tcPr>
            <w:tcW w:w="1322" w:type="dxa"/>
            <w:tcBorders>
              <w:top w:val="nil"/>
              <w:left w:val="nil"/>
              <w:bottom w:val="single" w:sz="4" w:space="0" w:color="auto"/>
              <w:right w:val="single" w:sz="4" w:space="0" w:color="auto"/>
            </w:tcBorders>
            <w:shd w:val="clear" w:color="auto" w:fill="auto"/>
            <w:vAlign w:val="center"/>
            <w:hideMark/>
          </w:tcPr>
          <w:p w14:paraId="6FFEF48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2F8CCE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3DDA2B6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75C045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125-100-200 GG / W 22 PLUS 15 HP</w:t>
            </w:r>
          </w:p>
        </w:tc>
        <w:tc>
          <w:tcPr>
            <w:tcW w:w="1333" w:type="dxa"/>
            <w:tcBorders>
              <w:top w:val="nil"/>
              <w:left w:val="nil"/>
              <w:bottom w:val="single" w:sz="4" w:space="0" w:color="auto"/>
              <w:right w:val="single" w:sz="4" w:space="0" w:color="auto"/>
            </w:tcBorders>
            <w:shd w:val="clear" w:color="auto" w:fill="auto"/>
            <w:vAlign w:val="center"/>
            <w:hideMark/>
          </w:tcPr>
          <w:p w14:paraId="6C32FCE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132 m3/h x 19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11,0 kW</w:t>
            </w:r>
          </w:p>
        </w:tc>
        <w:tc>
          <w:tcPr>
            <w:tcW w:w="1352" w:type="dxa"/>
            <w:tcBorders>
              <w:top w:val="nil"/>
              <w:left w:val="nil"/>
              <w:bottom w:val="single" w:sz="4" w:space="0" w:color="auto"/>
              <w:right w:val="single" w:sz="4" w:space="0" w:color="auto"/>
            </w:tcBorders>
            <w:shd w:val="clear" w:color="auto" w:fill="auto"/>
            <w:vAlign w:val="center"/>
            <w:hideMark/>
          </w:tcPr>
          <w:p w14:paraId="7B1CC8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0385BFDC"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EF27C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393</w:t>
            </w:r>
          </w:p>
        </w:tc>
        <w:tc>
          <w:tcPr>
            <w:tcW w:w="1322" w:type="dxa"/>
            <w:tcBorders>
              <w:top w:val="nil"/>
              <w:left w:val="nil"/>
              <w:bottom w:val="single" w:sz="4" w:space="0" w:color="auto"/>
              <w:right w:val="single" w:sz="4" w:space="0" w:color="auto"/>
            </w:tcBorders>
            <w:shd w:val="clear" w:color="auto" w:fill="auto"/>
            <w:vAlign w:val="center"/>
            <w:hideMark/>
          </w:tcPr>
          <w:p w14:paraId="678EE8C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084E8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35CAA2B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39D1273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125-100-200 GG / W 22 PLUS 15 HP</w:t>
            </w:r>
          </w:p>
        </w:tc>
        <w:tc>
          <w:tcPr>
            <w:tcW w:w="1333" w:type="dxa"/>
            <w:tcBorders>
              <w:top w:val="nil"/>
              <w:left w:val="nil"/>
              <w:bottom w:val="single" w:sz="4" w:space="0" w:color="auto"/>
              <w:right w:val="single" w:sz="4" w:space="0" w:color="auto"/>
            </w:tcBorders>
            <w:shd w:val="clear" w:color="auto" w:fill="auto"/>
            <w:vAlign w:val="center"/>
            <w:hideMark/>
          </w:tcPr>
          <w:p w14:paraId="27DA2F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132 m3/h x 19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11,0 kW</w:t>
            </w:r>
          </w:p>
        </w:tc>
        <w:tc>
          <w:tcPr>
            <w:tcW w:w="1352" w:type="dxa"/>
            <w:tcBorders>
              <w:top w:val="nil"/>
              <w:left w:val="nil"/>
              <w:bottom w:val="single" w:sz="4" w:space="0" w:color="auto"/>
              <w:right w:val="single" w:sz="4" w:space="0" w:color="auto"/>
            </w:tcBorders>
            <w:shd w:val="clear" w:color="auto" w:fill="auto"/>
            <w:vAlign w:val="center"/>
            <w:hideMark/>
          </w:tcPr>
          <w:p w14:paraId="785F85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52B9AE64"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D1E15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394</w:t>
            </w:r>
          </w:p>
        </w:tc>
        <w:tc>
          <w:tcPr>
            <w:tcW w:w="1322" w:type="dxa"/>
            <w:tcBorders>
              <w:top w:val="nil"/>
              <w:left w:val="nil"/>
              <w:bottom w:val="single" w:sz="4" w:space="0" w:color="auto"/>
              <w:right w:val="single" w:sz="4" w:space="0" w:color="auto"/>
            </w:tcBorders>
            <w:shd w:val="clear" w:color="auto" w:fill="auto"/>
            <w:vAlign w:val="center"/>
            <w:hideMark/>
          </w:tcPr>
          <w:p w14:paraId="462F245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990DE7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65B3470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29B9DD6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125-100-200 GG / W 22 PLUS 15 HP</w:t>
            </w:r>
          </w:p>
        </w:tc>
        <w:tc>
          <w:tcPr>
            <w:tcW w:w="1333" w:type="dxa"/>
            <w:tcBorders>
              <w:top w:val="nil"/>
              <w:left w:val="nil"/>
              <w:bottom w:val="single" w:sz="4" w:space="0" w:color="auto"/>
              <w:right w:val="single" w:sz="4" w:space="0" w:color="auto"/>
            </w:tcBorders>
            <w:shd w:val="clear" w:color="auto" w:fill="auto"/>
            <w:vAlign w:val="center"/>
            <w:hideMark/>
          </w:tcPr>
          <w:p w14:paraId="5A6F48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132 m3/h x 19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11,0 kW</w:t>
            </w:r>
          </w:p>
        </w:tc>
        <w:tc>
          <w:tcPr>
            <w:tcW w:w="1352" w:type="dxa"/>
            <w:tcBorders>
              <w:top w:val="nil"/>
              <w:left w:val="nil"/>
              <w:bottom w:val="single" w:sz="4" w:space="0" w:color="auto"/>
              <w:right w:val="single" w:sz="4" w:space="0" w:color="auto"/>
            </w:tcBorders>
            <w:shd w:val="clear" w:color="auto" w:fill="auto"/>
            <w:vAlign w:val="center"/>
            <w:hideMark/>
          </w:tcPr>
          <w:p w14:paraId="7A3B5F0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137A4E61"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8640F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395</w:t>
            </w:r>
          </w:p>
        </w:tc>
        <w:tc>
          <w:tcPr>
            <w:tcW w:w="1322" w:type="dxa"/>
            <w:tcBorders>
              <w:top w:val="nil"/>
              <w:left w:val="nil"/>
              <w:bottom w:val="single" w:sz="4" w:space="0" w:color="auto"/>
              <w:right w:val="single" w:sz="4" w:space="0" w:color="auto"/>
            </w:tcBorders>
            <w:shd w:val="clear" w:color="auto" w:fill="auto"/>
            <w:vAlign w:val="center"/>
            <w:hideMark/>
          </w:tcPr>
          <w:p w14:paraId="71A69A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F7365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290098A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16EC11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150-125-315 GG / W 22 PLUS 60 HP</w:t>
            </w:r>
          </w:p>
        </w:tc>
        <w:tc>
          <w:tcPr>
            <w:tcW w:w="1333" w:type="dxa"/>
            <w:tcBorders>
              <w:top w:val="nil"/>
              <w:left w:val="nil"/>
              <w:bottom w:val="single" w:sz="4" w:space="0" w:color="auto"/>
              <w:right w:val="single" w:sz="4" w:space="0" w:color="auto"/>
            </w:tcBorders>
            <w:shd w:val="clear" w:color="auto" w:fill="auto"/>
            <w:vAlign w:val="center"/>
            <w:hideMark/>
          </w:tcPr>
          <w:p w14:paraId="7965AA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308 m3/h x 35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45,0 kW</w:t>
            </w:r>
          </w:p>
        </w:tc>
        <w:tc>
          <w:tcPr>
            <w:tcW w:w="1352" w:type="dxa"/>
            <w:tcBorders>
              <w:top w:val="nil"/>
              <w:left w:val="nil"/>
              <w:bottom w:val="single" w:sz="4" w:space="0" w:color="auto"/>
              <w:right w:val="single" w:sz="4" w:space="0" w:color="auto"/>
            </w:tcBorders>
            <w:shd w:val="clear" w:color="auto" w:fill="auto"/>
            <w:vAlign w:val="center"/>
            <w:hideMark/>
          </w:tcPr>
          <w:p w14:paraId="4C5C7ED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7B62AECE"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61D9E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396</w:t>
            </w:r>
          </w:p>
        </w:tc>
        <w:tc>
          <w:tcPr>
            <w:tcW w:w="1322" w:type="dxa"/>
            <w:tcBorders>
              <w:top w:val="nil"/>
              <w:left w:val="nil"/>
              <w:bottom w:val="single" w:sz="4" w:space="0" w:color="auto"/>
              <w:right w:val="single" w:sz="4" w:space="0" w:color="auto"/>
            </w:tcBorders>
            <w:shd w:val="clear" w:color="auto" w:fill="auto"/>
            <w:vAlign w:val="center"/>
            <w:hideMark/>
          </w:tcPr>
          <w:p w14:paraId="494454A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D6F4F0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12385FC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17BFBFD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150-125-315 GG / W 22 PLUS 60 HP</w:t>
            </w:r>
          </w:p>
        </w:tc>
        <w:tc>
          <w:tcPr>
            <w:tcW w:w="1333" w:type="dxa"/>
            <w:tcBorders>
              <w:top w:val="nil"/>
              <w:left w:val="nil"/>
              <w:bottom w:val="single" w:sz="4" w:space="0" w:color="auto"/>
              <w:right w:val="single" w:sz="4" w:space="0" w:color="auto"/>
            </w:tcBorders>
            <w:shd w:val="clear" w:color="auto" w:fill="auto"/>
            <w:vAlign w:val="center"/>
            <w:hideMark/>
          </w:tcPr>
          <w:p w14:paraId="322EA34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308 m3/h x 35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45,0 kW</w:t>
            </w:r>
          </w:p>
        </w:tc>
        <w:tc>
          <w:tcPr>
            <w:tcW w:w="1352" w:type="dxa"/>
            <w:tcBorders>
              <w:top w:val="nil"/>
              <w:left w:val="nil"/>
              <w:bottom w:val="single" w:sz="4" w:space="0" w:color="auto"/>
              <w:right w:val="single" w:sz="4" w:space="0" w:color="auto"/>
            </w:tcBorders>
            <w:shd w:val="clear" w:color="auto" w:fill="auto"/>
            <w:vAlign w:val="center"/>
            <w:hideMark/>
          </w:tcPr>
          <w:p w14:paraId="423B637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6EC18916"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3D8FCF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397</w:t>
            </w:r>
          </w:p>
        </w:tc>
        <w:tc>
          <w:tcPr>
            <w:tcW w:w="1322" w:type="dxa"/>
            <w:tcBorders>
              <w:top w:val="nil"/>
              <w:left w:val="nil"/>
              <w:bottom w:val="single" w:sz="4" w:space="0" w:color="auto"/>
              <w:right w:val="single" w:sz="4" w:space="0" w:color="auto"/>
            </w:tcBorders>
            <w:shd w:val="clear" w:color="auto" w:fill="auto"/>
            <w:vAlign w:val="center"/>
            <w:hideMark/>
          </w:tcPr>
          <w:p w14:paraId="066E3BF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DFF6C9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5AF4B77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793014D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150-125-315 GG / W 22 PLUS 60 HP</w:t>
            </w:r>
          </w:p>
        </w:tc>
        <w:tc>
          <w:tcPr>
            <w:tcW w:w="1333" w:type="dxa"/>
            <w:tcBorders>
              <w:top w:val="nil"/>
              <w:left w:val="nil"/>
              <w:bottom w:val="single" w:sz="4" w:space="0" w:color="auto"/>
              <w:right w:val="single" w:sz="4" w:space="0" w:color="auto"/>
            </w:tcBorders>
            <w:shd w:val="clear" w:color="auto" w:fill="auto"/>
            <w:vAlign w:val="center"/>
            <w:hideMark/>
          </w:tcPr>
          <w:p w14:paraId="449B910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308 m3/h x 35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45,0 kW</w:t>
            </w:r>
          </w:p>
        </w:tc>
        <w:tc>
          <w:tcPr>
            <w:tcW w:w="1352" w:type="dxa"/>
            <w:tcBorders>
              <w:top w:val="nil"/>
              <w:left w:val="nil"/>
              <w:bottom w:val="single" w:sz="4" w:space="0" w:color="auto"/>
              <w:right w:val="single" w:sz="4" w:space="0" w:color="auto"/>
            </w:tcBorders>
            <w:shd w:val="clear" w:color="auto" w:fill="auto"/>
            <w:vAlign w:val="center"/>
            <w:hideMark/>
          </w:tcPr>
          <w:p w14:paraId="1F17CA8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1FDA1996"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1B50E5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398</w:t>
            </w:r>
          </w:p>
        </w:tc>
        <w:tc>
          <w:tcPr>
            <w:tcW w:w="1322" w:type="dxa"/>
            <w:tcBorders>
              <w:top w:val="nil"/>
              <w:left w:val="nil"/>
              <w:bottom w:val="single" w:sz="4" w:space="0" w:color="auto"/>
              <w:right w:val="single" w:sz="4" w:space="0" w:color="auto"/>
            </w:tcBorders>
            <w:shd w:val="clear" w:color="auto" w:fill="auto"/>
            <w:vAlign w:val="center"/>
            <w:hideMark/>
          </w:tcPr>
          <w:p w14:paraId="69F441D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A8E1F2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194E23C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65BECEB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150-125-315 GG / W 22 PLUS 60 HP</w:t>
            </w:r>
          </w:p>
        </w:tc>
        <w:tc>
          <w:tcPr>
            <w:tcW w:w="1333" w:type="dxa"/>
            <w:tcBorders>
              <w:top w:val="nil"/>
              <w:left w:val="nil"/>
              <w:bottom w:val="single" w:sz="4" w:space="0" w:color="auto"/>
              <w:right w:val="single" w:sz="4" w:space="0" w:color="auto"/>
            </w:tcBorders>
            <w:shd w:val="clear" w:color="auto" w:fill="auto"/>
            <w:vAlign w:val="center"/>
            <w:hideMark/>
          </w:tcPr>
          <w:p w14:paraId="640C813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308 m3/h x 35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45,0 kW</w:t>
            </w:r>
          </w:p>
        </w:tc>
        <w:tc>
          <w:tcPr>
            <w:tcW w:w="1352" w:type="dxa"/>
            <w:tcBorders>
              <w:top w:val="nil"/>
              <w:left w:val="nil"/>
              <w:bottom w:val="single" w:sz="4" w:space="0" w:color="auto"/>
              <w:right w:val="single" w:sz="4" w:space="0" w:color="auto"/>
            </w:tcBorders>
            <w:shd w:val="clear" w:color="auto" w:fill="auto"/>
            <w:vAlign w:val="center"/>
            <w:hideMark/>
          </w:tcPr>
          <w:p w14:paraId="4EC613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29F3BF69"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D14557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399</w:t>
            </w:r>
          </w:p>
        </w:tc>
        <w:tc>
          <w:tcPr>
            <w:tcW w:w="1322" w:type="dxa"/>
            <w:tcBorders>
              <w:top w:val="nil"/>
              <w:left w:val="nil"/>
              <w:bottom w:val="single" w:sz="4" w:space="0" w:color="auto"/>
              <w:right w:val="single" w:sz="4" w:space="0" w:color="auto"/>
            </w:tcBorders>
            <w:shd w:val="clear" w:color="auto" w:fill="auto"/>
            <w:vAlign w:val="center"/>
            <w:hideMark/>
          </w:tcPr>
          <w:p w14:paraId="601FF5D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526649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6CEDAC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75008F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150-125-315 GG / W22 PLUS 60 HP</w:t>
            </w:r>
          </w:p>
        </w:tc>
        <w:tc>
          <w:tcPr>
            <w:tcW w:w="1333" w:type="dxa"/>
            <w:tcBorders>
              <w:top w:val="nil"/>
              <w:left w:val="nil"/>
              <w:bottom w:val="single" w:sz="4" w:space="0" w:color="auto"/>
              <w:right w:val="single" w:sz="4" w:space="0" w:color="auto"/>
            </w:tcBorders>
            <w:shd w:val="clear" w:color="auto" w:fill="auto"/>
            <w:vAlign w:val="center"/>
            <w:hideMark/>
          </w:tcPr>
          <w:p w14:paraId="3186A2A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308 m3/h x 35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45,0 kW</w:t>
            </w:r>
          </w:p>
        </w:tc>
        <w:tc>
          <w:tcPr>
            <w:tcW w:w="1352" w:type="dxa"/>
            <w:tcBorders>
              <w:top w:val="nil"/>
              <w:left w:val="nil"/>
              <w:bottom w:val="single" w:sz="4" w:space="0" w:color="auto"/>
              <w:right w:val="single" w:sz="4" w:space="0" w:color="auto"/>
            </w:tcBorders>
            <w:shd w:val="clear" w:color="auto" w:fill="auto"/>
            <w:vAlign w:val="center"/>
            <w:hideMark/>
          </w:tcPr>
          <w:p w14:paraId="151A38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077BFCD8"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702E4C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400</w:t>
            </w:r>
          </w:p>
        </w:tc>
        <w:tc>
          <w:tcPr>
            <w:tcW w:w="1322" w:type="dxa"/>
            <w:tcBorders>
              <w:top w:val="nil"/>
              <w:left w:val="nil"/>
              <w:bottom w:val="single" w:sz="4" w:space="0" w:color="auto"/>
              <w:right w:val="single" w:sz="4" w:space="0" w:color="auto"/>
            </w:tcBorders>
            <w:shd w:val="clear" w:color="auto" w:fill="auto"/>
            <w:vAlign w:val="center"/>
            <w:hideMark/>
          </w:tcPr>
          <w:p w14:paraId="150E90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ABC684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58F861C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4BCBD2C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150-125-315 GG / W22 PLUS 60 HP</w:t>
            </w:r>
          </w:p>
        </w:tc>
        <w:tc>
          <w:tcPr>
            <w:tcW w:w="1333" w:type="dxa"/>
            <w:tcBorders>
              <w:top w:val="nil"/>
              <w:left w:val="nil"/>
              <w:bottom w:val="single" w:sz="4" w:space="0" w:color="auto"/>
              <w:right w:val="single" w:sz="4" w:space="0" w:color="auto"/>
            </w:tcBorders>
            <w:shd w:val="clear" w:color="auto" w:fill="auto"/>
            <w:vAlign w:val="center"/>
            <w:hideMark/>
          </w:tcPr>
          <w:p w14:paraId="6562F59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308 m3/h x 35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45,0 kW</w:t>
            </w:r>
          </w:p>
        </w:tc>
        <w:tc>
          <w:tcPr>
            <w:tcW w:w="1352" w:type="dxa"/>
            <w:tcBorders>
              <w:top w:val="nil"/>
              <w:left w:val="nil"/>
              <w:bottom w:val="single" w:sz="4" w:space="0" w:color="auto"/>
              <w:right w:val="single" w:sz="4" w:space="0" w:color="auto"/>
            </w:tcBorders>
            <w:shd w:val="clear" w:color="auto" w:fill="auto"/>
            <w:vAlign w:val="center"/>
            <w:hideMark/>
          </w:tcPr>
          <w:p w14:paraId="20736F2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6367C2CB"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A9F9D7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401</w:t>
            </w:r>
          </w:p>
        </w:tc>
        <w:tc>
          <w:tcPr>
            <w:tcW w:w="1322" w:type="dxa"/>
            <w:tcBorders>
              <w:top w:val="nil"/>
              <w:left w:val="nil"/>
              <w:bottom w:val="single" w:sz="4" w:space="0" w:color="auto"/>
              <w:right w:val="single" w:sz="4" w:space="0" w:color="auto"/>
            </w:tcBorders>
            <w:shd w:val="clear" w:color="auto" w:fill="auto"/>
            <w:vAlign w:val="center"/>
            <w:hideMark/>
          </w:tcPr>
          <w:p w14:paraId="1869DF5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0AABE8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215C801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74AB930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150-125-315 GG / W22 PLUS 60 HP</w:t>
            </w:r>
          </w:p>
        </w:tc>
        <w:tc>
          <w:tcPr>
            <w:tcW w:w="1333" w:type="dxa"/>
            <w:tcBorders>
              <w:top w:val="nil"/>
              <w:left w:val="nil"/>
              <w:bottom w:val="single" w:sz="4" w:space="0" w:color="auto"/>
              <w:right w:val="single" w:sz="4" w:space="0" w:color="auto"/>
            </w:tcBorders>
            <w:shd w:val="clear" w:color="auto" w:fill="auto"/>
            <w:vAlign w:val="center"/>
            <w:hideMark/>
          </w:tcPr>
          <w:p w14:paraId="7535549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308 m3/h x 35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45,0 kW</w:t>
            </w:r>
          </w:p>
        </w:tc>
        <w:tc>
          <w:tcPr>
            <w:tcW w:w="1352" w:type="dxa"/>
            <w:tcBorders>
              <w:top w:val="nil"/>
              <w:left w:val="nil"/>
              <w:bottom w:val="single" w:sz="4" w:space="0" w:color="auto"/>
              <w:right w:val="single" w:sz="4" w:space="0" w:color="auto"/>
            </w:tcBorders>
            <w:shd w:val="clear" w:color="auto" w:fill="auto"/>
            <w:vAlign w:val="center"/>
            <w:hideMark/>
          </w:tcPr>
          <w:p w14:paraId="19FB93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79452E2F"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EA8C6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402</w:t>
            </w:r>
          </w:p>
        </w:tc>
        <w:tc>
          <w:tcPr>
            <w:tcW w:w="1322" w:type="dxa"/>
            <w:tcBorders>
              <w:top w:val="nil"/>
              <w:left w:val="nil"/>
              <w:bottom w:val="single" w:sz="4" w:space="0" w:color="auto"/>
              <w:right w:val="single" w:sz="4" w:space="0" w:color="auto"/>
            </w:tcBorders>
            <w:shd w:val="clear" w:color="auto" w:fill="auto"/>
            <w:vAlign w:val="center"/>
            <w:hideMark/>
          </w:tcPr>
          <w:p w14:paraId="4BDBC2E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8D0034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6F19ECC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509DFE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150-125-315 GG / W22 PLUS 60 HP</w:t>
            </w:r>
          </w:p>
        </w:tc>
        <w:tc>
          <w:tcPr>
            <w:tcW w:w="1333" w:type="dxa"/>
            <w:tcBorders>
              <w:top w:val="nil"/>
              <w:left w:val="nil"/>
              <w:bottom w:val="single" w:sz="4" w:space="0" w:color="auto"/>
              <w:right w:val="single" w:sz="4" w:space="0" w:color="auto"/>
            </w:tcBorders>
            <w:shd w:val="clear" w:color="auto" w:fill="auto"/>
            <w:vAlign w:val="center"/>
            <w:hideMark/>
          </w:tcPr>
          <w:p w14:paraId="582E4F2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308 m3/h x 35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45,0 kW</w:t>
            </w:r>
          </w:p>
        </w:tc>
        <w:tc>
          <w:tcPr>
            <w:tcW w:w="1352" w:type="dxa"/>
            <w:tcBorders>
              <w:top w:val="nil"/>
              <w:left w:val="nil"/>
              <w:bottom w:val="single" w:sz="4" w:space="0" w:color="auto"/>
              <w:right w:val="single" w:sz="4" w:space="0" w:color="auto"/>
            </w:tcBorders>
            <w:shd w:val="clear" w:color="auto" w:fill="auto"/>
            <w:vAlign w:val="center"/>
            <w:hideMark/>
          </w:tcPr>
          <w:p w14:paraId="039EAC5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r w:rsidR="00F6110D" w:rsidRPr="00C20E3E" w14:paraId="227C39AD"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E09B8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403</w:t>
            </w:r>
          </w:p>
        </w:tc>
        <w:tc>
          <w:tcPr>
            <w:tcW w:w="1322" w:type="dxa"/>
            <w:tcBorders>
              <w:top w:val="nil"/>
              <w:left w:val="nil"/>
              <w:bottom w:val="single" w:sz="4" w:space="0" w:color="auto"/>
              <w:right w:val="single" w:sz="4" w:space="0" w:color="auto"/>
            </w:tcBorders>
            <w:shd w:val="clear" w:color="auto" w:fill="auto"/>
            <w:vAlign w:val="center"/>
            <w:hideMark/>
          </w:tcPr>
          <w:p w14:paraId="060980D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59FCED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4ECE935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65F7B29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MEGANORM 150-125-315 GG / W22 PLUS 60 HP</w:t>
            </w:r>
          </w:p>
        </w:tc>
        <w:tc>
          <w:tcPr>
            <w:tcW w:w="1333" w:type="dxa"/>
            <w:tcBorders>
              <w:top w:val="nil"/>
              <w:left w:val="nil"/>
              <w:bottom w:val="single" w:sz="4" w:space="0" w:color="auto"/>
              <w:right w:val="single" w:sz="4" w:space="0" w:color="auto"/>
            </w:tcBorders>
            <w:shd w:val="clear" w:color="auto" w:fill="auto"/>
            <w:vAlign w:val="center"/>
            <w:hideMark/>
          </w:tcPr>
          <w:p w14:paraId="6A8B555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308 m3/h x 35 </w:t>
            </w:r>
            <w:proofErr w:type="spellStart"/>
            <w:r w:rsidRPr="00C20E3E">
              <w:rPr>
                <w:rFonts w:ascii="Times New Roman" w:hAnsi="Times New Roman" w:cs="Times New Roman"/>
                <w:color w:val="000000"/>
                <w:szCs w:val="20"/>
              </w:rPr>
              <w:t>mmCA</w:t>
            </w:r>
            <w:proofErr w:type="spellEnd"/>
            <w:r w:rsidRPr="00C20E3E">
              <w:rPr>
                <w:rFonts w:ascii="Times New Roman" w:hAnsi="Times New Roman" w:cs="Times New Roman"/>
                <w:color w:val="000000"/>
                <w:szCs w:val="20"/>
              </w:rPr>
              <w:t xml:space="preserve"> / 45,0 kW</w:t>
            </w:r>
          </w:p>
        </w:tc>
        <w:tc>
          <w:tcPr>
            <w:tcW w:w="1352" w:type="dxa"/>
            <w:tcBorders>
              <w:top w:val="nil"/>
              <w:left w:val="nil"/>
              <w:bottom w:val="single" w:sz="4" w:space="0" w:color="auto"/>
              <w:right w:val="single" w:sz="4" w:space="0" w:color="auto"/>
            </w:tcBorders>
            <w:shd w:val="clear" w:color="auto" w:fill="auto"/>
            <w:vAlign w:val="center"/>
            <w:hideMark/>
          </w:tcPr>
          <w:p w14:paraId="7E551E6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B03/04</w:t>
            </w:r>
          </w:p>
        </w:tc>
      </w:tr>
    </w:tbl>
    <w:p w14:paraId="12BD56D3"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153B4987"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4B8A03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9E817D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7E8024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AAC2FD7"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AB420F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B61D070"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2864CC1"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7A031514"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E80897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404</w:t>
            </w:r>
          </w:p>
        </w:tc>
        <w:tc>
          <w:tcPr>
            <w:tcW w:w="1322" w:type="dxa"/>
            <w:tcBorders>
              <w:top w:val="nil"/>
              <w:left w:val="nil"/>
              <w:bottom w:val="single" w:sz="4" w:space="0" w:color="auto"/>
              <w:right w:val="single" w:sz="4" w:space="0" w:color="auto"/>
            </w:tcBorders>
            <w:shd w:val="clear" w:color="auto" w:fill="auto"/>
            <w:vAlign w:val="center"/>
            <w:hideMark/>
          </w:tcPr>
          <w:p w14:paraId="4426C1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DCAA3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01E6309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76E3A0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MEGANORM 80-200 / Motor: W22 PLUS 10 CV</w:t>
            </w:r>
          </w:p>
        </w:tc>
        <w:tc>
          <w:tcPr>
            <w:tcW w:w="1333" w:type="dxa"/>
            <w:tcBorders>
              <w:top w:val="nil"/>
              <w:left w:val="nil"/>
              <w:bottom w:val="single" w:sz="4" w:space="0" w:color="auto"/>
              <w:right w:val="single" w:sz="4" w:space="0" w:color="auto"/>
            </w:tcBorders>
            <w:shd w:val="clear" w:color="auto" w:fill="auto"/>
            <w:vAlign w:val="center"/>
            <w:hideMark/>
          </w:tcPr>
          <w:p w14:paraId="158D26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105,5 m3/h x 15 </w:t>
            </w:r>
            <w:proofErr w:type="spellStart"/>
            <w:r w:rsidRPr="00C20E3E">
              <w:rPr>
                <w:rFonts w:ascii="Times New Roman" w:hAnsi="Times New Roman" w:cs="Times New Roman"/>
                <w:color w:val="000000"/>
                <w:szCs w:val="20"/>
              </w:rPr>
              <w:t>mca</w:t>
            </w:r>
            <w:proofErr w:type="spellEnd"/>
            <w:r w:rsidRPr="00C20E3E">
              <w:rPr>
                <w:rFonts w:ascii="Times New Roman" w:hAnsi="Times New Roman" w:cs="Times New Roman"/>
                <w:color w:val="000000"/>
                <w:szCs w:val="20"/>
              </w:rPr>
              <w:t xml:space="preserve"> / 10 CV</w:t>
            </w:r>
          </w:p>
        </w:tc>
        <w:tc>
          <w:tcPr>
            <w:tcW w:w="1352" w:type="dxa"/>
            <w:tcBorders>
              <w:top w:val="nil"/>
              <w:left w:val="nil"/>
              <w:bottom w:val="single" w:sz="4" w:space="0" w:color="auto"/>
              <w:right w:val="single" w:sz="4" w:space="0" w:color="auto"/>
            </w:tcBorders>
            <w:shd w:val="clear" w:color="auto" w:fill="auto"/>
            <w:vAlign w:val="center"/>
            <w:hideMark/>
          </w:tcPr>
          <w:p w14:paraId="6313647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1D4B55B6"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34CA2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405</w:t>
            </w:r>
          </w:p>
        </w:tc>
        <w:tc>
          <w:tcPr>
            <w:tcW w:w="1322" w:type="dxa"/>
            <w:tcBorders>
              <w:top w:val="nil"/>
              <w:left w:val="nil"/>
              <w:bottom w:val="single" w:sz="4" w:space="0" w:color="auto"/>
              <w:right w:val="single" w:sz="4" w:space="0" w:color="auto"/>
            </w:tcBorders>
            <w:shd w:val="clear" w:color="auto" w:fill="auto"/>
            <w:vAlign w:val="center"/>
            <w:hideMark/>
          </w:tcPr>
          <w:p w14:paraId="0DF9EA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79BF0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44600CB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33D419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MEGANORM 80-200 / Motor: W22 PLUS 10 CV</w:t>
            </w:r>
          </w:p>
        </w:tc>
        <w:tc>
          <w:tcPr>
            <w:tcW w:w="1333" w:type="dxa"/>
            <w:tcBorders>
              <w:top w:val="nil"/>
              <w:left w:val="nil"/>
              <w:bottom w:val="single" w:sz="4" w:space="0" w:color="auto"/>
              <w:right w:val="single" w:sz="4" w:space="0" w:color="auto"/>
            </w:tcBorders>
            <w:shd w:val="clear" w:color="auto" w:fill="auto"/>
            <w:vAlign w:val="center"/>
            <w:hideMark/>
          </w:tcPr>
          <w:p w14:paraId="6AEBC13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105,5 m3/h x 15 </w:t>
            </w:r>
            <w:proofErr w:type="spellStart"/>
            <w:r w:rsidRPr="00C20E3E">
              <w:rPr>
                <w:rFonts w:ascii="Times New Roman" w:hAnsi="Times New Roman" w:cs="Times New Roman"/>
                <w:color w:val="000000"/>
                <w:szCs w:val="20"/>
              </w:rPr>
              <w:t>mca</w:t>
            </w:r>
            <w:proofErr w:type="spellEnd"/>
            <w:r w:rsidRPr="00C20E3E">
              <w:rPr>
                <w:rFonts w:ascii="Times New Roman" w:hAnsi="Times New Roman" w:cs="Times New Roman"/>
                <w:color w:val="000000"/>
                <w:szCs w:val="20"/>
              </w:rPr>
              <w:t xml:space="preserve"> / 10 CV</w:t>
            </w:r>
          </w:p>
        </w:tc>
        <w:tc>
          <w:tcPr>
            <w:tcW w:w="1352" w:type="dxa"/>
            <w:tcBorders>
              <w:top w:val="nil"/>
              <w:left w:val="nil"/>
              <w:bottom w:val="single" w:sz="4" w:space="0" w:color="auto"/>
              <w:right w:val="single" w:sz="4" w:space="0" w:color="auto"/>
            </w:tcBorders>
            <w:shd w:val="clear" w:color="auto" w:fill="auto"/>
            <w:vAlign w:val="center"/>
            <w:hideMark/>
          </w:tcPr>
          <w:p w14:paraId="71607A9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498A4386"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E23E7C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406</w:t>
            </w:r>
          </w:p>
        </w:tc>
        <w:tc>
          <w:tcPr>
            <w:tcW w:w="1322" w:type="dxa"/>
            <w:tcBorders>
              <w:top w:val="nil"/>
              <w:left w:val="nil"/>
              <w:bottom w:val="single" w:sz="4" w:space="0" w:color="auto"/>
              <w:right w:val="single" w:sz="4" w:space="0" w:color="auto"/>
            </w:tcBorders>
            <w:shd w:val="clear" w:color="auto" w:fill="auto"/>
            <w:vAlign w:val="center"/>
            <w:hideMark/>
          </w:tcPr>
          <w:p w14:paraId="727FB42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82E332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0F6C24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42B0B1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Bomba: MEGANORM 80-250 / Motor: W22 PLUS 20CV </w:t>
            </w:r>
          </w:p>
        </w:tc>
        <w:tc>
          <w:tcPr>
            <w:tcW w:w="1333" w:type="dxa"/>
            <w:tcBorders>
              <w:top w:val="nil"/>
              <w:left w:val="nil"/>
              <w:bottom w:val="single" w:sz="4" w:space="0" w:color="auto"/>
              <w:right w:val="single" w:sz="4" w:space="0" w:color="auto"/>
            </w:tcBorders>
            <w:shd w:val="clear" w:color="auto" w:fill="auto"/>
            <w:vAlign w:val="center"/>
            <w:hideMark/>
          </w:tcPr>
          <w:p w14:paraId="0F91FD8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105,5 m3/h x 30 </w:t>
            </w:r>
            <w:proofErr w:type="spellStart"/>
            <w:r w:rsidRPr="00C20E3E">
              <w:rPr>
                <w:rFonts w:ascii="Times New Roman" w:hAnsi="Times New Roman" w:cs="Times New Roman"/>
                <w:color w:val="000000"/>
                <w:szCs w:val="20"/>
              </w:rPr>
              <w:t>mca</w:t>
            </w:r>
            <w:proofErr w:type="spellEnd"/>
            <w:r w:rsidRPr="00C20E3E">
              <w:rPr>
                <w:rFonts w:ascii="Times New Roman" w:hAnsi="Times New Roman" w:cs="Times New Roman"/>
                <w:color w:val="000000"/>
                <w:szCs w:val="20"/>
              </w:rPr>
              <w:t xml:space="preserve"> / 20 CV</w:t>
            </w:r>
          </w:p>
        </w:tc>
        <w:tc>
          <w:tcPr>
            <w:tcW w:w="1352" w:type="dxa"/>
            <w:tcBorders>
              <w:top w:val="nil"/>
              <w:left w:val="nil"/>
              <w:bottom w:val="single" w:sz="4" w:space="0" w:color="auto"/>
              <w:right w:val="single" w:sz="4" w:space="0" w:color="auto"/>
            </w:tcBorders>
            <w:shd w:val="clear" w:color="auto" w:fill="auto"/>
            <w:vAlign w:val="center"/>
            <w:hideMark/>
          </w:tcPr>
          <w:p w14:paraId="6EB8FB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01DCAC64"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84D3D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407</w:t>
            </w:r>
          </w:p>
        </w:tc>
        <w:tc>
          <w:tcPr>
            <w:tcW w:w="1322" w:type="dxa"/>
            <w:tcBorders>
              <w:top w:val="nil"/>
              <w:left w:val="nil"/>
              <w:bottom w:val="single" w:sz="4" w:space="0" w:color="auto"/>
              <w:right w:val="single" w:sz="4" w:space="0" w:color="auto"/>
            </w:tcBorders>
            <w:shd w:val="clear" w:color="auto" w:fill="auto"/>
            <w:vAlign w:val="center"/>
            <w:hideMark/>
          </w:tcPr>
          <w:p w14:paraId="2645DE7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1734E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1F9DEA1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082B14E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Bomba: MEGANORM 80-250 / Motor: W22 PLUS 20CV </w:t>
            </w:r>
          </w:p>
        </w:tc>
        <w:tc>
          <w:tcPr>
            <w:tcW w:w="1333" w:type="dxa"/>
            <w:tcBorders>
              <w:top w:val="nil"/>
              <w:left w:val="nil"/>
              <w:bottom w:val="single" w:sz="4" w:space="0" w:color="auto"/>
              <w:right w:val="single" w:sz="4" w:space="0" w:color="auto"/>
            </w:tcBorders>
            <w:shd w:val="clear" w:color="auto" w:fill="auto"/>
            <w:vAlign w:val="center"/>
            <w:hideMark/>
          </w:tcPr>
          <w:p w14:paraId="77CDCE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105,5 m3/h x 30 </w:t>
            </w:r>
            <w:proofErr w:type="spellStart"/>
            <w:r w:rsidRPr="00C20E3E">
              <w:rPr>
                <w:rFonts w:ascii="Times New Roman" w:hAnsi="Times New Roman" w:cs="Times New Roman"/>
                <w:color w:val="000000"/>
                <w:szCs w:val="20"/>
              </w:rPr>
              <w:t>mca</w:t>
            </w:r>
            <w:proofErr w:type="spellEnd"/>
            <w:r w:rsidRPr="00C20E3E">
              <w:rPr>
                <w:rFonts w:ascii="Times New Roman" w:hAnsi="Times New Roman" w:cs="Times New Roman"/>
                <w:color w:val="000000"/>
                <w:szCs w:val="20"/>
              </w:rPr>
              <w:t xml:space="preserve"> / 20 CV</w:t>
            </w:r>
          </w:p>
        </w:tc>
        <w:tc>
          <w:tcPr>
            <w:tcW w:w="1352" w:type="dxa"/>
            <w:tcBorders>
              <w:top w:val="nil"/>
              <w:left w:val="nil"/>
              <w:bottom w:val="single" w:sz="4" w:space="0" w:color="auto"/>
              <w:right w:val="single" w:sz="4" w:space="0" w:color="auto"/>
            </w:tcBorders>
            <w:shd w:val="clear" w:color="auto" w:fill="auto"/>
            <w:vAlign w:val="center"/>
            <w:hideMark/>
          </w:tcPr>
          <w:p w14:paraId="2D85D2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B01</w:t>
            </w:r>
          </w:p>
        </w:tc>
      </w:tr>
      <w:tr w:rsidR="00F6110D" w:rsidRPr="00C20E3E" w14:paraId="1E0A24EC"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9CE39F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408</w:t>
            </w:r>
          </w:p>
        </w:tc>
        <w:tc>
          <w:tcPr>
            <w:tcW w:w="1322" w:type="dxa"/>
            <w:tcBorders>
              <w:top w:val="nil"/>
              <w:left w:val="nil"/>
              <w:bottom w:val="single" w:sz="4" w:space="0" w:color="auto"/>
              <w:right w:val="single" w:sz="4" w:space="0" w:color="auto"/>
            </w:tcBorders>
            <w:shd w:val="clear" w:color="auto" w:fill="auto"/>
            <w:vAlign w:val="center"/>
            <w:hideMark/>
          </w:tcPr>
          <w:p w14:paraId="4792971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DBA4BF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Compressor de ar comprimido isento de óleo</w:t>
            </w:r>
          </w:p>
        </w:tc>
        <w:tc>
          <w:tcPr>
            <w:tcW w:w="1630" w:type="dxa"/>
            <w:tcBorders>
              <w:top w:val="nil"/>
              <w:left w:val="nil"/>
              <w:bottom w:val="single" w:sz="4" w:space="0" w:color="auto"/>
              <w:right w:val="single" w:sz="4" w:space="0" w:color="auto"/>
            </w:tcBorders>
            <w:shd w:val="clear" w:color="auto" w:fill="auto"/>
            <w:vAlign w:val="center"/>
            <w:hideMark/>
          </w:tcPr>
          <w:p w14:paraId="4F0059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ATLAS COPCO</w:t>
            </w:r>
          </w:p>
        </w:tc>
        <w:tc>
          <w:tcPr>
            <w:tcW w:w="2029" w:type="dxa"/>
            <w:tcBorders>
              <w:top w:val="nil"/>
              <w:left w:val="nil"/>
              <w:bottom w:val="single" w:sz="4" w:space="0" w:color="auto"/>
              <w:right w:val="single" w:sz="4" w:space="0" w:color="auto"/>
            </w:tcBorders>
            <w:shd w:val="clear" w:color="auto" w:fill="auto"/>
            <w:vAlign w:val="center"/>
            <w:hideMark/>
          </w:tcPr>
          <w:p w14:paraId="5B6C0FD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ZT22VSD</w:t>
            </w:r>
          </w:p>
        </w:tc>
        <w:tc>
          <w:tcPr>
            <w:tcW w:w="1333" w:type="dxa"/>
            <w:tcBorders>
              <w:top w:val="nil"/>
              <w:left w:val="nil"/>
              <w:bottom w:val="single" w:sz="4" w:space="0" w:color="auto"/>
              <w:right w:val="single" w:sz="4" w:space="0" w:color="auto"/>
            </w:tcBorders>
            <w:shd w:val="clear" w:color="auto" w:fill="auto"/>
            <w:vAlign w:val="center"/>
            <w:hideMark/>
          </w:tcPr>
          <w:p w14:paraId="5BA96C8C" w14:textId="77777777" w:rsidR="00F6110D" w:rsidRPr="00C20E3E" w:rsidRDefault="00F6110D" w:rsidP="006C56F1">
            <w:pPr>
              <w:jc w:val="center"/>
              <w:rPr>
                <w:rFonts w:ascii="Times New Roman" w:hAnsi="Times New Roman" w:cs="Times New Roman"/>
                <w:color w:val="000000"/>
                <w:szCs w:val="20"/>
              </w:rPr>
            </w:pPr>
            <w:proofErr w:type="gramStart"/>
            <w:r w:rsidRPr="00C20E3E">
              <w:rPr>
                <w:rFonts w:ascii="Times New Roman" w:hAnsi="Times New Roman" w:cs="Times New Roman"/>
                <w:color w:val="000000"/>
                <w:szCs w:val="20"/>
              </w:rPr>
              <w:t>9,8 bar</w:t>
            </w:r>
            <w:proofErr w:type="gramEnd"/>
            <w:r w:rsidRPr="00C20E3E">
              <w:rPr>
                <w:rFonts w:ascii="Times New Roman" w:hAnsi="Times New Roman" w:cs="Times New Roman"/>
                <w:color w:val="000000"/>
                <w:szCs w:val="20"/>
              </w:rPr>
              <w:br/>
              <w:t>Número de Série: API786722</w:t>
            </w:r>
          </w:p>
        </w:tc>
        <w:tc>
          <w:tcPr>
            <w:tcW w:w="1352" w:type="dxa"/>
            <w:tcBorders>
              <w:top w:val="nil"/>
              <w:left w:val="nil"/>
              <w:bottom w:val="single" w:sz="4" w:space="0" w:color="auto"/>
              <w:right w:val="single" w:sz="4" w:space="0" w:color="auto"/>
            </w:tcBorders>
            <w:shd w:val="clear" w:color="auto" w:fill="auto"/>
            <w:vAlign w:val="center"/>
            <w:hideMark/>
          </w:tcPr>
          <w:p w14:paraId="0DB619D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B04</w:t>
            </w:r>
          </w:p>
        </w:tc>
      </w:tr>
      <w:tr w:rsidR="00F6110D" w:rsidRPr="00C20E3E" w14:paraId="299F3628"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637471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409</w:t>
            </w:r>
          </w:p>
        </w:tc>
        <w:tc>
          <w:tcPr>
            <w:tcW w:w="1322" w:type="dxa"/>
            <w:tcBorders>
              <w:top w:val="nil"/>
              <w:left w:val="nil"/>
              <w:bottom w:val="single" w:sz="4" w:space="0" w:color="auto"/>
              <w:right w:val="single" w:sz="4" w:space="0" w:color="auto"/>
            </w:tcBorders>
            <w:shd w:val="clear" w:color="auto" w:fill="auto"/>
            <w:vAlign w:val="center"/>
            <w:hideMark/>
          </w:tcPr>
          <w:p w14:paraId="11AE9FD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33698D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Câmara fria</w:t>
            </w:r>
          </w:p>
        </w:tc>
        <w:tc>
          <w:tcPr>
            <w:tcW w:w="1630" w:type="dxa"/>
            <w:tcBorders>
              <w:top w:val="nil"/>
              <w:left w:val="nil"/>
              <w:bottom w:val="single" w:sz="4" w:space="0" w:color="auto"/>
              <w:right w:val="single" w:sz="4" w:space="0" w:color="auto"/>
            </w:tcBorders>
            <w:shd w:val="clear" w:color="auto" w:fill="auto"/>
            <w:vAlign w:val="center"/>
            <w:hideMark/>
          </w:tcPr>
          <w:p w14:paraId="1092C14F" w14:textId="77777777" w:rsidR="00F6110D" w:rsidRPr="00C20E3E" w:rsidRDefault="00F6110D" w:rsidP="006C56F1">
            <w:pPr>
              <w:jc w:val="center"/>
              <w:rPr>
                <w:rFonts w:ascii="Times New Roman" w:hAnsi="Times New Roman" w:cs="Times New Roman"/>
                <w:szCs w:val="20"/>
              </w:rPr>
            </w:pPr>
            <w:r w:rsidRPr="00C20E3E">
              <w:rPr>
                <w:rFonts w:ascii="Times New Roman" w:hAnsi="Times New Roman" w:cs="Times New Roman"/>
                <w:szCs w:val="20"/>
              </w:rPr>
              <w:t>Elgin</w:t>
            </w:r>
          </w:p>
        </w:tc>
        <w:tc>
          <w:tcPr>
            <w:tcW w:w="2029" w:type="dxa"/>
            <w:tcBorders>
              <w:top w:val="nil"/>
              <w:left w:val="nil"/>
              <w:bottom w:val="single" w:sz="4" w:space="0" w:color="auto"/>
              <w:right w:val="single" w:sz="4" w:space="0" w:color="auto"/>
            </w:tcBorders>
            <w:shd w:val="clear" w:color="auto" w:fill="auto"/>
            <w:vAlign w:val="center"/>
            <w:hideMark/>
          </w:tcPr>
          <w:p w14:paraId="690EAC91" w14:textId="77777777" w:rsidR="00F6110D" w:rsidRPr="00C20E3E" w:rsidRDefault="00F6110D" w:rsidP="006C56F1">
            <w:pPr>
              <w:jc w:val="center"/>
              <w:rPr>
                <w:rFonts w:ascii="Times New Roman" w:hAnsi="Times New Roman" w:cs="Times New Roman"/>
                <w:szCs w:val="20"/>
              </w:rPr>
            </w:pPr>
            <w:r w:rsidRPr="00C20E3E">
              <w:rPr>
                <w:rFonts w:ascii="Times New Roman" w:hAnsi="Times New Roman" w:cs="Times New Roman"/>
                <w:szCs w:val="20"/>
              </w:rPr>
              <w:t>Unidade evaporadora: VCM2-0025-E</w:t>
            </w:r>
          </w:p>
        </w:tc>
        <w:tc>
          <w:tcPr>
            <w:tcW w:w="1333" w:type="dxa"/>
            <w:tcBorders>
              <w:top w:val="nil"/>
              <w:left w:val="nil"/>
              <w:bottom w:val="single" w:sz="4" w:space="0" w:color="auto"/>
              <w:right w:val="single" w:sz="4" w:space="0" w:color="auto"/>
            </w:tcBorders>
            <w:shd w:val="clear" w:color="auto" w:fill="auto"/>
            <w:vAlign w:val="center"/>
            <w:hideMark/>
          </w:tcPr>
          <w:p w14:paraId="72FF31B5" w14:textId="77777777" w:rsidR="00F6110D" w:rsidRPr="00C20E3E" w:rsidRDefault="00F6110D" w:rsidP="006C56F1">
            <w:pPr>
              <w:jc w:val="center"/>
              <w:rPr>
                <w:rFonts w:ascii="Times New Roman" w:hAnsi="Times New Roman" w:cs="Times New Roman"/>
                <w:szCs w:val="20"/>
              </w:rPr>
            </w:pPr>
            <w:r w:rsidRPr="00C20E3E">
              <w:rPr>
                <w:rFonts w:ascii="Times New Roman" w:hAnsi="Times New Roman" w:cs="Times New Roman"/>
                <w:szCs w:val="20"/>
              </w:rPr>
              <w:t>7/8 HP</w:t>
            </w:r>
          </w:p>
        </w:tc>
        <w:tc>
          <w:tcPr>
            <w:tcW w:w="1352" w:type="dxa"/>
            <w:tcBorders>
              <w:top w:val="nil"/>
              <w:left w:val="nil"/>
              <w:bottom w:val="single" w:sz="4" w:space="0" w:color="auto"/>
              <w:right w:val="single" w:sz="4" w:space="0" w:color="auto"/>
            </w:tcBorders>
            <w:shd w:val="clear" w:color="auto" w:fill="auto"/>
            <w:vAlign w:val="center"/>
            <w:hideMark/>
          </w:tcPr>
          <w:p w14:paraId="4322D055" w14:textId="77777777" w:rsidR="00F6110D" w:rsidRPr="00C20E3E" w:rsidRDefault="00F6110D" w:rsidP="006C56F1">
            <w:pPr>
              <w:jc w:val="center"/>
              <w:rPr>
                <w:rFonts w:ascii="Times New Roman" w:hAnsi="Times New Roman" w:cs="Times New Roman"/>
                <w:szCs w:val="20"/>
              </w:rPr>
            </w:pPr>
            <w:r w:rsidRPr="00C20E3E">
              <w:rPr>
                <w:rFonts w:ascii="Times New Roman" w:hAnsi="Times New Roman" w:cs="Times New Roman"/>
                <w:szCs w:val="20"/>
              </w:rPr>
              <w:t>B01</w:t>
            </w:r>
          </w:p>
        </w:tc>
      </w:tr>
      <w:tr w:rsidR="00F6110D" w:rsidRPr="00C20E3E" w14:paraId="3C86487F"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BED57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410</w:t>
            </w:r>
          </w:p>
        </w:tc>
        <w:tc>
          <w:tcPr>
            <w:tcW w:w="1322" w:type="dxa"/>
            <w:tcBorders>
              <w:top w:val="nil"/>
              <w:left w:val="nil"/>
              <w:bottom w:val="single" w:sz="4" w:space="0" w:color="auto"/>
              <w:right w:val="single" w:sz="4" w:space="0" w:color="auto"/>
            </w:tcBorders>
            <w:shd w:val="clear" w:color="auto" w:fill="auto"/>
            <w:vAlign w:val="center"/>
            <w:hideMark/>
          </w:tcPr>
          <w:p w14:paraId="3B5100D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D9946F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Câmara fria</w:t>
            </w:r>
          </w:p>
        </w:tc>
        <w:tc>
          <w:tcPr>
            <w:tcW w:w="1630" w:type="dxa"/>
            <w:tcBorders>
              <w:top w:val="nil"/>
              <w:left w:val="nil"/>
              <w:bottom w:val="single" w:sz="4" w:space="0" w:color="auto"/>
              <w:right w:val="single" w:sz="4" w:space="0" w:color="auto"/>
            </w:tcBorders>
            <w:shd w:val="clear" w:color="auto" w:fill="auto"/>
            <w:vAlign w:val="center"/>
            <w:hideMark/>
          </w:tcPr>
          <w:p w14:paraId="6C4440ED" w14:textId="77777777" w:rsidR="00F6110D" w:rsidRPr="00C20E3E" w:rsidRDefault="00F6110D" w:rsidP="006C56F1">
            <w:pPr>
              <w:jc w:val="center"/>
              <w:rPr>
                <w:rFonts w:ascii="Times New Roman" w:hAnsi="Times New Roman" w:cs="Times New Roman"/>
                <w:szCs w:val="20"/>
              </w:rPr>
            </w:pPr>
            <w:r w:rsidRPr="00C20E3E">
              <w:rPr>
                <w:rFonts w:ascii="Times New Roman" w:hAnsi="Times New Roman" w:cs="Times New Roman"/>
                <w:szCs w:val="20"/>
              </w:rPr>
              <w:t>Elgin</w:t>
            </w:r>
          </w:p>
        </w:tc>
        <w:tc>
          <w:tcPr>
            <w:tcW w:w="2029" w:type="dxa"/>
            <w:tcBorders>
              <w:top w:val="nil"/>
              <w:left w:val="nil"/>
              <w:bottom w:val="single" w:sz="4" w:space="0" w:color="auto"/>
              <w:right w:val="single" w:sz="4" w:space="0" w:color="auto"/>
            </w:tcBorders>
            <w:shd w:val="clear" w:color="auto" w:fill="auto"/>
            <w:vAlign w:val="center"/>
            <w:hideMark/>
          </w:tcPr>
          <w:p w14:paraId="117BC414" w14:textId="77777777" w:rsidR="00F6110D" w:rsidRPr="00C20E3E" w:rsidRDefault="00F6110D" w:rsidP="006C56F1">
            <w:pPr>
              <w:jc w:val="center"/>
              <w:rPr>
                <w:rFonts w:ascii="Times New Roman" w:hAnsi="Times New Roman" w:cs="Times New Roman"/>
                <w:szCs w:val="20"/>
              </w:rPr>
            </w:pPr>
            <w:r w:rsidRPr="00C20E3E">
              <w:rPr>
                <w:rFonts w:ascii="Times New Roman" w:hAnsi="Times New Roman" w:cs="Times New Roman"/>
                <w:szCs w:val="20"/>
              </w:rPr>
              <w:t>Unidade evaporadora: VCM2-0025-E</w:t>
            </w:r>
          </w:p>
        </w:tc>
        <w:tc>
          <w:tcPr>
            <w:tcW w:w="1333" w:type="dxa"/>
            <w:tcBorders>
              <w:top w:val="nil"/>
              <w:left w:val="nil"/>
              <w:bottom w:val="single" w:sz="4" w:space="0" w:color="auto"/>
              <w:right w:val="single" w:sz="4" w:space="0" w:color="auto"/>
            </w:tcBorders>
            <w:shd w:val="clear" w:color="auto" w:fill="auto"/>
            <w:vAlign w:val="center"/>
            <w:hideMark/>
          </w:tcPr>
          <w:p w14:paraId="541DF008" w14:textId="77777777" w:rsidR="00F6110D" w:rsidRPr="00C20E3E" w:rsidRDefault="00F6110D" w:rsidP="006C56F1">
            <w:pPr>
              <w:jc w:val="center"/>
              <w:rPr>
                <w:rFonts w:ascii="Times New Roman" w:hAnsi="Times New Roman" w:cs="Times New Roman"/>
                <w:szCs w:val="20"/>
              </w:rPr>
            </w:pPr>
            <w:r w:rsidRPr="00C20E3E">
              <w:rPr>
                <w:rFonts w:ascii="Times New Roman" w:hAnsi="Times New Roman" w:cs="Times New Roman"/>
                <w:szCs w:val="20"/>
              </w:rPr>
              <w:t>7/8 HP</w:t>
            </w:r>
          </w:p>
        </w:tc>
        <w:tc>
          <w:tcPr>
            <w:tcW w:w="1352" w:type="dxa"/>
            <w:tcBorders>
              <w:top w:val="nil"/>
              <w:left w:val="nil"/>
              <w:bottom w:val="single" w:sz="4" w:space="0" w:color="auto"/>
              <w:right w:val="single" w:sz="4" w:space="0" w:color="auto"/>
            </w:tcBorders>
            <w:shd w:val="clear" w:color="auto" w:fill="auto"/>
            <w:vAlign w:val="center"/>
            <w:hideMark/>
          </w:tcPr>
          <w:p w14:paraId="1B8E48A9" w14:textId="77777777" w:rsidR="00F6110D" w:rsidRPr="00C20E3E" w:rsidRDefault="00F6110D" w:rsidP="006C56F1">
            <w:pPr>
              <w:jc w:val="center"/>
              <w:rPr>
                <w:rFonts w:ascii="Times New Roman" w:hAnsi="Times New Roman" w:cs="Times New Roman"/>
                <w:szCs w:val="20"/>
              </w:rPr>
            </w:pPr>
            <w:r w:rsidRPr="00C20E3E">
              <w:rPr>
                <w:rFonts w:ascii="Times New Roman" w:hAnsi="Times New Roman" w:cs="Times New Roman"/>
                <w:szCs w:val="20"/>
              </w:rPr>
              <w:t>B01</w:t>
            </w:r>
          </w:p>
        </w:tc>
      </w:tr>
      <w:tr w:rsidR="00F6110D" w:rsidRPr="00C20E3E" w14:paraId="0E9C6588"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698067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411</w:t>
            </w:r>
          </w:p>
        </w:tc>
        <w:tc>
          <w:tcPr>
            <w:tcW w:w="1322" w:type="dxa"/>
            <w:tcBorders>
              <w:top w:val="nil"/>
              <w:left w:val="nil"/>
              <w:bottom w:val="single" w:sz="4" w:space="0" w:color="auto"/>
              <w:right w:val="single" w:sz="4" w:space="0" w:color="auto"/>
            </w:tcBorders>
            <w:shd w:val="clear" w:color="auto" w:fill="auto"/>
            <w:vAlign w:val="center"/>
            <w:hideMark/>
          </w:tcPr>
          <w:p w14:paraId="113C739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72A834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14FC03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23307F75"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169680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12.610 Btu/h</w:t>
            </w:r>
          </w:p>
        </w:tc>
        <w:tc>
          <w:tcPr>
            <w:tcW w:w="1352" w:type="dxa"/>
            <w:tcBorders>
              <w:top w:val="nil"/>
              <w:left w:val="nil"/>
              <w:bottom w:val="single" w:sz="4" w:space="0" w:color="auto"/>
              <w:right w:val="single" w:sz="4" w:space="0" w:color="auto"/>
            </w:tcBorders>
            <w:shd w:val="clear" w:color="auto" w:fill="auto"/>
            <w:vAlign w:val="center"/>
            <w:hideMark/>
          </w:tcPr>
          <w:p w14:paraId="26D9DA6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6529A7B6"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0EFCA2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412</w:t>
            </w:r>
          </w:p>
        </w:tc>
        <w:tc>
          <w:tcPr>
            <w:tcW w:w="1322" w:type="dxa"/>
            <w:tcBorders>
              <w:top w:val="nil"/>
              <w:left w:val="nil"/>
              <w:bottom w:val="single" w:sz="4" w:space="0" w:color="auto"/>
              <w:right w:val="single" w:sz="4" w:space="0" w:color="auto"/>
            </w:tcBorders>
            <w:shd w:val="clear" w:color="auto" w:fill="auto"/>
            <w:vAlign w:val="center"/>
            <w:hideMark/>
          </w:tcPr>
          <w:p w14:paraId="2A2B196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27A591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3AB8849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53C2BE3D"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710904E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23.856 Btu/h</w:t>
            </w:r>
          </w:p>
        </w:tc>
        <w:tc>
          <w:tcPr>
            <w:tcW w:w="1352" w:type="dxa"/>
            <w:tcBorders>
              <w:top w:val="nil"/>
              <w:left w:val="nil"/>
              <w:bottom w:val="single" w:sz="4" w:space="0" w:color="auto"/>
              <w:right w:val="single" w:sz="4" w:space="0" w:color="auto"/>
            </w:tcBorders>
            <w:shd w:val="clear" w:color="auto" w:fill="auto"/>
            <w:vAlign w:val="center"/>
            <w:hideMark/>
          </w:tcPr>
          <w:p w14:paraId="020DC42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492655ED"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A13D1C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413</w:t>
            </w:r>
          </w:p>
        </w:tc>
        <w:tc>
          <w:tcPr>
            <w:tcW w:w="1322" w:type="dxa"/>
            <w:tcBorders>
              <w:top w:val="nil"/>
              <w:left w:val="nil"/>
              <w:bottom w:val="single" w:sz="4" w:space="0" w:color="auto"/>
              <w:right w:val="single" w:sz="4" w:space="0" w:color="auto"/>
            </w:tcBorders>
            <w:shd w:val="clear" w:color="auto" w:fill="auto"/>
            <w:vAlign w:val="center"/>
            <w:hideMark/>
          </w:tcPr>
          <w:p w14:paraId="356395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87AE49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2DA0194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71F6508B"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117CD49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23.856 Btu/h</w:t>
            </w:r>
          </w:p>
        </w:tc>
        <w:tc>
          <w:tcPr>
            <w:tcW w:w="1352" w:type="dxa"/>
            <w:tcBorders>
              <w:top w:val="nil"/>
              <w:left w:val="nil"/>
              <w:bottom w:val="single" w:sz="4" w:space="0" w:color="auto"/>
              <w:right w:val="single" w:sz="4" w:space="0" w:color="auto"/>
            </w:tcBorders>
            <w:shd w:val="clear" w:color="auto" w:fill="auto"/>
            <w:vAlign w:val="center"/>
            <w:hideMark/>
          </w:tcPr>
          <w:p w14:paraId="7CF474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6D8104AB"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EBB2FA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414</w:t>
            </w:r>
          </w:p>
        </w:tc>
        <w:tc>
          <w:tcPr>
            <w:tcW w:w="1322" w:type="dxa"/>
            <w:tcBorders>
              <w:top w:val="nil"/>
              <w:left w:val="nil"/>
              <w:bottom w:val="single" w:sz="4" w:space="0" w:color="auto"/>
              <w:right w:val="single" w:sz="4" w:space="0" w:color="auto"/>
            </w:tcBorders>
            <w:shd w:val="clear" w:color="auto" w:fill="auto"/>
            <w:vAlign w:val="center"/>
            <w:hideMark/>
          </w:tcPr>
          <w:p w14:paraId="4E1FE93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943C59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78010C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5B59A15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1890285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23.856 Btu/h</w:t>
            </w:r>
          </w:p>
        </w:tc>
        <w:tc>
          <w:tcPr>
            <w:tcW w:w="1352" w:type="dxa"/>
            <w:tcBorders>
              <w:top w:val="nil"/>
              <w:left w:val="nil"/>
              <w:bottom w:val="single" w:sz="4" w:space="0" w:color="auto"/>
              <w:right w:val="single" w:sz="4" w:space="0" w:color="auto"/>
            </w:tcBorders>
            <w:shd w:val="clear" w:color="auto" w:fill="auto"/>
            <w:vAlign w:val="center"/>
            <w:hideMark/>
          </w:tcPr>
          <w:p w14:paraId="6D68EE0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1AF6190F"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99D0AE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415</w:t>
            </w:r>
          </w:p>
        </w:tc>
        <w:tc>
          <w:tcPr>
            <w:tcW w:w="1322" w:type="dxa"/>
            <w:tcBorders>
              <w:top w:val="nil"/>
              <w:left w:val="nil"/>
              <w:bottom w:val="single" w:sz="4" w:space="0" w:color="auto"/>
              <w:right w:val="single" w:sz="4" w:space="0" w:color="auto"/>
            </w:tcBorders>
            <w:shd w:val="clear" w:color="auto" w:fill="auto"/>
            <w:vAlign w:val="center"/>
            <w:hideMark/>
          </w:tcPr>
          <w:p w14:paraId="68B7563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C728AB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313F69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68C19B2B"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666AA30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16.425 Btu/h</w:t>
            </w:r>
          </w:p>
        </w:tc>
        <w:tc>
          <w:tcPr>
            <w:tcW w:w="1352" w:type="dxa"/>
            <w:tcBorders>
              <w:top w:val="nil"/>
              <w:left w:val="nil"/>
              <w:bottom w:val="single" w:sz="4" w:space="0" w:color="auto"/>
              <w:right w:val="single" w:sz="4" w:space="0" w:color="auto"/>
            </w:tcBorders>
            <w:shd w:val="clear" w:color="auto" w:fill="auto"/>
            <w:vAlign w:val="center"/>
            <w:hideMark/>
          </w:tcPr>
          <w:p w14:paraId="23FC23C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5C4E8CD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E2C27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416</w:t>
            </w:r>
          </w:p>
        </w:tc>
        <w:tc>
          <w:tcPr>
            <w:tcW w:w="1322" w:type="dxa"/>
            <w:tcBorders>
              <w:top w:val="nil"/>
              <w:left w:val="nil"/>
              <w:bottom w:val="single" w:sz="4" w:space="0" w:color="auto"/>
              <w:right w:val="single" w:sz="4" w:space="0" w:color="auto"/>
            </w:tcBorders>
            <w:shd w:val="clear" w:color="auto" w:fill="auto"/>
            <w:vAlign w:val="center"/>
            <w:hideMark/>
          </w:tcPr>
          <w:p w14:paraId="2EE1CB1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73967A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604A6F3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229AAE36"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231A1D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36.409 Btu/h</w:t>
            </w:r>
          </w:p>
        </w:tc>
        <w:tc>
          <w:tcPr>
            <w:tcW w:w="1352" w:type="dxa"/>
            <w:tcBorders>
              <w:top w:val="nil"/>
              <w:left w:val="nil"/>
              <w:bottom w:val="single" w:sz="4" w:space="0" w:color="auto"/>
              <w:right w:val="single" w:sz="4" w:space="0" w:color="auto"/>
            </w:tcBorders>
            <w:shd w:val="clear" w:color="auto" w:fill="auto"/>
            <w:vAlign w:val="center"/>
            <w:hideMark/>
          </w:tcPr>
          <w:p w14:paraId="3BF5B5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656F6EC6"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C7DFE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417</w:t>
            </w:r>
          </w:p>
        </w:tc>
        <w:tc>
          <w:tcPr>
            <w:tcW w:w="1322" w:type="dxa"/>
            <w:tcBorders>
              <w:top w:val="nil"/>
              <w:left w:val="nil"/>
              <w:bottom w:val="single" w:sz="4" w:space="0" w:color="auto"/>
              <w:right w:val="single" w:sz="4" w:space="0" w:color="auto"/>
            </w:tcBorders>
            <w:shd w:val="clear" w:color="auto" w:fill="auto"/>
            <w:vAlign w:val="center"/>
            <w:hideMark/>
          </w:tcPr>
          <w:p w14:paraId="18A2119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C8AB165"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0FC41EC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71DC61E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2EA581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23.856 Btu/h</w:t>
            </w:r>
          </w:p>
        </w:tc>
        <w:tc>
          <w:tcPr>
            <w:tcW w:w="1352" w:type="dxa"/>
            <w:tcBorders>
              <w:top w:val="nil"/>
              <w:left w:val="nil"/>
              <w:bottom w:val="single" w:sz="4" w:space="0" w:color="auto"/>
              <w:right w:val="single" w:sz="4" w:space="0" w:color="auto"/>
            </w:tcBorders>
            <w:shd w:val="clear" w:color="auto" w:fill="auto"/>
            <w:vAlign w:val="center"/>
            <w:hideMark/>
          </w:tcPr>
          <w:p w14:paraId="1E5607A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32A64D1B"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EF9801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418</w:t>
            </w:r>
          </w:p>
        </w:tc>
        <w:tc>
          <w:tcPr>
            <w:tcW w:w="1322" w:type="dxa"/>
            <w:tcBorders>
              <w:top w:val="nil"/>
              <w:left w:val="nil"/>
              <w:bottom w:val="single" w:sz="4" w:space="0" w:color="auto"/>
              <w:right w:val="single" w:sz="4" w:space="0" w:color="auto"/>
            </w:tcBorders>
            <w:shd w:val="clear" w:color="auto" w:fill="auto"/>
            <w:vAlign w:val="center"/>
            <w:hideMark/>
          </w:tcPr>
          <w:p w14:paraId="44B4BEB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5062935"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3867BA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7E5F68EE"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2D495E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23.856 Btu/h</w:t>
            </w:r>
          </w:p>
        </w:tc>
        <w:tc>
          <w:tcPr>
            <w:tcW w:w="1352" w:type="dxa"/>
            <w:tcBorders>
              <w:top w:val="nil"/>
              <w:left w:val="nil"/>
              <w:bottom w:val="single" w:sz="4" w:space="0" w:color="auto"/>
              <w:right w:val="single" w:sz="4" w:space="0" w:color="auto"/>
            </w:tcBorders>
            <w:shd w:val="clear" w:color="auto" w:fill="auto"/>
            <w:vAlign w:val="center"/>
            <w:hideMark/>
          </w:tcPr>
          <w:p w14:paraId="72CCB77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198A712A"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0E8E3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419</w:t>
            </w:r>
          </w:p>
        </w:tc>
        <w:tc>
          <w:tcPr>
            <w:tcW w:w="1322" w:type="dxa"/>
            <w:tcBorders>
              <w:top w:val="nil"/>
              <w:left w:val="nil"/>
              <w:bottom w:val="single" w:sz="4" w:space="0" w:color="auto"/>
              <w:right w:val="single" w:sz="4" w:space="0" w:color="auto"/>
            </w:tcBorders>
            <w:shd w:val="clear" w:color="auto" w:fill="auto"/>
            <w:vAlign w:val="center"/>
            <w:hideMark/>
          </w:tcPr>
          <w:p w14:paraId="7175CF2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F9A0BC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63C292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3A82F32F"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4CB82C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23.856 Btu/h</w:t>
            </w:r>
          </w:p>
        </w:tc>
        <w:tc>
          <w:tcPr>
            <w:tcW w:w="1352" w:type="dxa"/>
            <w:tcBorders>
              <w:top w:val="nil"/>
              <w:left w:val="nil"/>
              <w:bottom w:val="single" w:sz="4" w:space="0" w:color="auto"/>
              <w:right w:val="single" w:sz="4" w:space="0" w:color="auto"/>
            </w:tcBorders>
            <w:shd w:val="clear" w:color="auto" w:fill="auto"/>
            <w:vAlign w:val="center"/>
            <w:hideMark/>
          </w:tcPr>
          <w:p w14:paraId="5085012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67722F11"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F2427F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420</w:t>
            </w:r>
          </w:p>
        </w:tc>
        <w:tc>
          <w:tcPr>
            <w:tcW w:w="1322" w:type="dxa"/>
            <w:tcBorders>
              <w:top w:val="nil"/>
              <w:left w:val="nil"/>
              <w:bottom w:val="single" w:sz="4" w:space="0" w:color="auto"/>
              <w:right w:val="single" w:sz="4" w:space="0" w:color="auto"/>
            </w:tcBorders>
            <w:shd w:val="clear" w:color="auto" w:fill="auto"/>
            <w:vAlign w:val="center"/>
            <w:hideMark/>
          </w:tcPr>
          <w:p w14:paraId="591EAC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8C1805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026552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041E1B30"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1205B9F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12.610 Btu/h</w:t>
            </w:r>
          </w:p>
        </w:tc>
        <w:tc>
          <w:tcPr>
            <w:tcW w:w="1352" w:type="dxa"/>
            <w:tcBorders>
              <w:top w:val="nil"/>
              <w:left w:val="nil"/>
              <w:bottom w:val="single" w:sz="4" w:space="0" w:color="auto"/>
              <w:right w:val="single" w:sz="4" w:space="0" w:color="auto"/>
            </w:tcBorders>
            <w:shd w:val="clear" w:color="auto" w:fill="auto"/>
            <w:vAlign w:val="center"/>
            <w:hideMark/>
          </w:tcPr>
          <w:p w14:paraId="00BCD63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270ACE15"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2847AC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421</w:t>
            </w:r>
          </w:p>
        </w:tc>
        <w:tc>
          <w:tcPr>
            <w:tcW w:w="1322" w:type="dxa"/>
            <w:tcBorders>
              <w:top w:val="nil"/>
              <w:left w:val="nil"/>
              <w:bottom w:val="single" w:sz="4" w:space="0" w:color="auto"/>
              <w:right w:val="single" w:sz="4" w:space="0" w:color="auto"/>
            </w:tcBorders>
            <w:shd w:val="clear" w:color="auto" w:fill="auto"/>
            <w:vAlign w:val="center"/>
            <w:hideMark/>
          </w:tcPr>
          <w:p w14:paraId="4F66F89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C5B799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1C5493A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73B19342"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7E6B352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16.425 Btu/h</w:t>
            </w:r>
          </w:p>
        </w:tc>
        <w:tc>
          <w:tcPr>
            <w:tcW w:w="1352" w:type="dxa"/>
            <w:tcBorders>
              <w:top w:val="nil"/>
              <w:left w:val="nil"/>
              <w:bottom w:val="single" w:sz="4" w:space="0" w:color="auto"/>
              <w:right w:val="single" w:sz="4" w:space="0" w:color="auto"/>
            </w:tcBorders>
            <w:shd w:val="clear" w:color="auto" w:fill="auto"/>
            <w:vAlign w:val="center"/>
            <w:hideMark/>
          </w:tcPr>
          <w:p w14:paraId="71E2DB7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16A1F219"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490D1B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422</w:t>
            </w:r>
          </w:p>
        </w:tc>
        <w:tc>
          <w:tcPr>
            <w:tcW w:w="1322" w:type="dxa"/>
            <w:tcBorders>
              <w:top w:val="nil"/>
              <w:left w:val="nil"/>
              <w:bottom w:val="single" w:sz="4" w:space="0" w:color="auto"/>
              <w:right w:val="single" w:sz="4" w:space="0" w:color="auto"/>
            </w:tcBorders>
            <w:shd w:val="clear" w:color="auto" w:fill="auto"/>
            <w:vAlign w:val="center"/>
            <w:hideMark/>
          </w:tcPr>
          <w:p w14:paraId="22CA74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BED118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60C77CC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600BCD37"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3FCCA3C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16.425 Btu/h</w:t>
            </w:r>
          </w:p>
        </w:tc>
        <w:tc>
          <w:tcPr>
            <w:tcW w:w="1352" w:type="dxa"/>
            <w:tcBorders>
              <w:top w:val="nil"/>
              <w:left w:val="nil"/>
              <w:bottom w:val="single" w:sz="4" w:space="0" w:color="auto"/>
              <w:right w:val="single" w:sz="4" w:space="0" w:color="auto"/>
            </w:tcBorders>
            <w:shd w:val="clear" w:color="auto" w:fill="auto"/>
            <w:vAlign w:val="center"/>
            <w:hideMark/>
          </w:tcPr>
          <w:p w14:paraId="28B3D93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140F5DAD"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DD1630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423</w:t>
            </w:r>
          </w:p>
        </w:tc>
        <w:tc>
          <w:tcPr>
            <w:tcW w:w="1322" w:type="dxa"/>
            <w:tcBorders>
              <w:top w:val="nil"/>
              <w:left w:val="nil"/>
              <w:bottom w:val="single" w:sz="4" w:space="0" w:color="auto"/>
              <w:right w:val="single" w:sz="4" w:space="0" w:color="auto"/>
            </w:tcBorders>
            <w:shd w:val="clear" w:color="auto" w:fill="auto"/>
            <w:vAlign w:val="center"/>
            <w:hideMark/>
          </w:tcPr>
          <w:p w14:paraId="44CFE0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5E45EB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5513B3D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6FE6C253"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02B9E31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23.856 Btu/h</w:t>
            </w:r>
          </w:p>
        </w:tc>
        <w:tc>
          <w:tcPr>
            <w:tcW w:w="1352" w:type="dxa"/>
            <w:tcBorders>
              <w:top w:val="nil"/>
              <w:left w:val="nil"/>
              <w:bottom w:val="single" w:sz="4" w:space="0" w:color="auto"/>
              <w:right w:val="single" w:sz="4" w:space="0" w:color="auto"/>
            </w:tcBorders>
            <w:shd w:val="clear" w:color="auto" w:fill="auto"/>
            <w:vAlign w:val="center"/>
            <w:hideMark/>
          </w:tcPr>
          <w:p w14:paraId="3049A36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187009E9"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C896E7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424</w:t>
            </w:r>
          </w:p>
        </w:tc>
        <w:tc>
          <w:tcPr>
            <w:tcW w:w="1322" w:type="dxa"/>
            <w:tcBorders>
              <w:top w:val="nil"/>
              <w:left w:val="nil"/>
              <w:bottom w:val="single" w:sz="4" w:space="0" w:color="auto"/>
              <w:right w:val="single" w:sz="4" w:space="0" w:color="auto"/>
            </w:tcBorders>
            <w:shd w:val="clear" w:color="auto" w:fill="auto"/>
            <w:vAlign w:val="center"/>
            <w:hideMark/>
          </w:tcPr>
          <w:p w14:paraId="2F60BDE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D62108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261FC03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2B1DBCE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2EE573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12.610 Btu/h</w:t>
            </w:r>
          </w:p>
        </w:tc>
        <w:tc>
          <w:tcPr>
            <w:tcW w:w="1352" w:type="dxa"/>
            <w:tcBorders>
              <w:top w:val="nil"/>
              <w:left w:val="nil"/>
              <w:bottom w:val="single" w:sz="4" w:space="0" w:color="auto"/>
              <w:right w:val="single" w:sz="4" w:space="0" w:color="auto"/>
            </w:tcBorders>
            <w:shd w:val="clear" w:color="auto" w:fill="auto"/>
            <w:vAlign w:val="center"/>
            <w:hideMark/>
          </w:tcPr>
          <w:p w14:paraId="33888C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18EC0202"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D38F9A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425</w:t>
            </w:r>
          </w:p>
        </w:tc>
        <w:tc>
          <w:tcPr>
            <w:tcW w:w="1322" w:type="dxa"/>
            <w:tcBorders>
              <w:top w:val="nil"/>
              <w:left w:val="nil"/>
              <w:bottom w:val="single" w:sz="4" w:space="0" w:color="auto"/>
              <w:right w:val="single" w:sz="4" w:space="0" w:color="auto"/>
            </w:tcBorders>
            <w:shd w:val="clear" w:color="auto" w:fill="auto"/>
            <w:vAlign w:val="center"/>
            <w:hideMark/>
          </w:tcPr>
          <w:p w14:paraId="2DCF27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F18444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610130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05A46E27"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1022876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12.610 Btu/h</w:t>
            </w:r>
          </w:p>
        </w:tc>
        <w:tc>
          <w:tcPr>
            <w:tcW w:w="1352" w:type="dxa"/>
            <w:tcBorders>
              <w:top w:val="nil"/>
              <w:left w:val="nil"/>
              <w:bottom w:val="single" w:sz="4" w:space="0" w:color="auto"/>
              <w:right w:val="single" w:sz="4" w:space="0" w:color="auto"/>
            </w:tcBorders>
            <w:shd w:val="clear" w:color="auto" w:fill="auto"/>
            <w:vAlign w:val="center"/>
            <w:hideMark/>
          </w:tcPr>
          <w:p w14:paraId="17B1BEA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79DC7C63"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115CB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426</w:t>
            </w:r>
          </w:p>
        </w:tc>
        <w:tc>
          <w:tcPr>
            <w:tcW w:w="1322" w:type="dxa"/>
            <w:tcBorders>
              <w:top w:val="nil"/>
              <w:left w:val="nil"/>
              <w:bottom w:val="single" w:sz="4" w:space="0" w:color="auto"/>
              <w:right w:val="single" w:sz="4" w:space="0" w:color="auto"/>
            </w:tcBorders>
            <w:shd w:val="clear" w:color="auto" w:fill="auto"/>
            <w:vAlign w:val="center"/>
            <w:hideMark/>
          </w:tcPr>
          <w:p w14:paraId="2C2A50D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E6B468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247E8D4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25FDBE2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1275635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23.856 Btu/h</w:t>
            </w:r>
          </w:p>
        </w:tc>
        <w:tc>
          <w:tcPr>
            <w:tcW w:w="1352" w:type="dxa"/>
            <w:tcBorders>
              <w:top w:val="nil"/>
              <w:left w:val="nil"/>
              <w:bottom w:val="single" w:sz="4" w:space="0" w:color="auto"/>
              <w:right w:val="single" w:sz="4" w:space="0" w:color="auto"/>
            </w:tcBorders>
            <w:shd w:val="clear" w:color="auto" w:fill="auto"/>
            <w:vAlign w:val="center"/>
            <w:hideMark/>
          </w:tcPr>
          <w:p w14:paraId="3C71EEA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17298EDC"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A9CE35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427</w:t>
            </w:r>
          </w:p>
        </w:tc>
        <w:tc>
          <w:tcPr>
            <w:tcW w:w="1322" w:type="dxa"/>
            <w:tcBorders>
              <w:top w:val="nil"/>
              <w:left w:val="nil"/>
              <w:bottom w:val="single" w:sz="4" w:space="0" w:color="auto"/>
              <w:right w:val="single" w:sz="4" w:space="0" w:color="auto"/>
            </w:tcBorders>
            <w:shd w:val="clear" w:color="auto" w:fill="auto"/>
            <w:vAlign w:val="center"/>
            <w:hideMark/>
          </w:tcPr>
          <w:p w14:paraId="0FCB5B4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77A5DC3"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7C6BAB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49A206E9"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67EFF0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35.409 Btu/h</w:t>
            </w:r>
          </w:p>
        </w:tc>
        <w:tc>
          <w:tcPr>
            <w:tcW w:w="1352" w:type="dxa"/>
            <w:tcBorders>
              <w:top w:val="nil"/>
              <w:left w:val="nil"/>
              <w:bottom w:val="single" w:sz="4" w:space="0" w:color="auto"/>
              <w:right w:val="single" w:sz="4" w:space="0" w:color="auto"/>
            </w:tcBorders>
            <w:shd w:val="clear" w:color="auto" w:fill="auto"/>
            <w:vAlign w:val="center"/>
            <w:hideMark/>
          </w:tcPr>
          <w:p w14:paraId="7AF153D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7D18C878"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05A53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428</w:t>
            </w:r>
          </w:p>
        </w:tc>
        <w:tc>
          <w:tcPr>
            <w:tcW w:w="1322" w:type="dxa"/>
            <w:tcBorders>
              <w:top w:val="nil"/>
              <w:left w:val="nil"/>
              <w:bottom w:val="single" w:sz="4" w:space="0" w:color="auto"/>
              <w:right w:val="single" w:sz="4" w:space="0" w:color="auto"/>
            </w:tcBorders>
            <w:shd w:val="clear" w:color="auto" w:fill="auto"/>
            <w:vAlign w:val="center"/>
            <w:hideMark/>
          </w:tcPr>
          <w:p w14:paraId="1437D8F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D8AA5F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0B0CC2D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039BF6C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11579C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35.409 Btu/h</w:t>
            </w:r>
          </w:p>
        </w:tc>
        <w:tc>
          <w:tcPr>
            <w:tcW w:w="1352" w:type="dxa"/>
            <w:tcBorders>
              <w:top w:val="nil"/>
              <w:left w:val="nil"/>
              <w:bottom w:val="single" w:sz="4" w:space="0" w:color="auto"/>
              <w:right w:val="single" w:sz="4" w:space="0" w:color="auto"/>
            </w:tcBorders>
            <w:shd w:val="clear" w:color="auto" w:fill="auto"/>
            <w:vAlign w:val="center"/>
            <w:hideMark/>
          </w:tcPr>
          <w:p w14:paraId="690EEFF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33B2EDD7"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ACF9975" w14:textId="77777777" w:rsidR="00F6110D" w:rsidRPr="00C20E3E" w:rsidRDefault="00F6110D" w:rsidP="006C56F1">
            <w:pPr>
              <w:jc w:val="center"/>
              <w:rPr>
                <w:rFonts w:ascii="Times New Roman" w:hAnsi="Times New Roman" w:cs="Times New Roman"/>
                <w:b/>
                <w:bCs/>
                <w:szCs w:val="20"/>
              </w:rPr>
            </w:pPr>
            <w:r>
              <w:br w:type="page"/>
            </w: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93EECB4"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E0B8F0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C79FC7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ED85387"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C092F4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7683480"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4BE7C5BE"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25B14B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429</w:t>
            </w:r>
          </w:p>
        </w:tc>
        <w:tc>
          <w:tcPr>
            <w:tcW w:w="1322" w:type="dxa"/>
            <w:tcBorders>
              <w:top w:val="nil"/>
              <w:left w:val="nil"/>
              <w:bottom w:val="single" w:sz="4" w:space="0" w:color="auto"/>
              <w:right w:val="single" w:sz="4" w:space="0" w:color="auto"/>
            </w:tcBorders>
            <w:shd w:val="clear" w:color="auto" w:fill="auto"/>
            <w:vAlign w:val="center"/>
            <w:hideMark/>
          </w:tcPr>
          <w:p w14:paraId="2B359DF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2FB156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3571F5F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6FF64991"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5671200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35.409 Btu/h</w:t>
            </w:r>
          </w:p>
        </w:tc>
        <w:tc>
          <w:tcPr>
            <w:tcW w:w="1352" w:type="dxa"/>
            <w:tcBorders>
              <w:top w:val="nil"/>
              <w:left w:val="nil"/>
              <w:bottom w:val="single" w:sz="4" w:space="0" w:color="auto"/>
              <w:right w:val="single" w:sz="4" w:space="0" w:color="auto"/>
            </w:tcBorders>
            <w:shd w:val="clear" w:color="auto" w:fill="auto"/>
            <w:vAlign w:val="center"/>
            <w:hideMark/>
          </w:tcPr>
          <w:p w14:paraId="4CE6C3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4F6286F1"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599F09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430</w:t>
            </w:r>
          </w:p>
        </w:tc>
        <w:tc>
          <w:tcPr>
            <w:tcW w:w="1322" w:type="dxa"/>
            <w:tcBorders>
              <w:top w:val="nil"/>
              <w:left w:val="nil"/>
              <w:bottom w:val="single" w:sz="4" w:space="0" w:color="auto"/>
              <w:right w:val="single" w:sz="4" w:space="0" w:color="auto"/>
            </w:tcBorders>
            <w:shd w:val="clear" w:color="auto" w:fill="auto"/>
            <w:vAlign w:val="center"/>
            <w:hideMark/>
          </w:tcPr>
          <w:p w14:paraId="4DB010F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687EFC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580799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36944601"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714E62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43.363 Btu/h</w:t>
            </w:r>
          </w:p>
        </w:tc>
        <w:tc>
          <w:tcPr>
            <w:tcW w:w="1352" w:type="dxa"/>
            <w:tcBorders>
              <w:top w:val="nil"/>
              <w:left w:val="nil"/>
              <w:bottom w:val="single" w:sz="4" w:space="0" w:color="auto"/>
              <w:right w:val="single" w:sz="4" w:space="0" w:color="auto"/>
            </w:tcBorders>
            <w:shd w:val="clear" w:color="auto" w:fill="auto"/>
            <w:vAlign w:val="center"/>
            <w:hideMark/>
          </w:tcPr>
          <w:p w14:paraId="672346D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712929FF"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1DFB2A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431</w:t>
            </w:r>
          </w:p>
        </w:tc>
        <w:tc>
          <w:tcPr>
            <w:tcW w:w="1322" w:type="dxa"/>
            <w:tcBorders>
              <w:top w:val="nil"/>
              <w:left w:val="nil"/>
              <w:bottom w:val="single" w:sz="4" w:space="0" w:color="auto"/>
              <w:right w:val="single" w:sz="4" w:space="0" w:color="auto"/>
            </w:tcBorders>
            <w:shd w:val="clear" w:color="auto" w:fill="auto"/>
            <w:vAlign w:val="center"/>
            <w:hideMark/>
          </w:tcPr>
          <w:p w14:paraId="4DD5881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3D3730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31F10A7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072A79A8"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0389C5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43.363 Btu/h</w:t>
            </w:r>
          </w:p>
        </w:tc>
        <w:tc>
          <w:tcPr>
            <w:tcW w:w="1352" w:type="dxa"/>
            <w:tcBorders>
              <w:top w:val="nil"/>
              <w:left w:val="nil"/>
              <w:bottom w:val="single" w:sz="4" w:space="0" w:color="auto"/>
              <w:right w:val="single" w:sz="4" w:space="0" w:color="auto"/>
            </w:tcBorders>
            <w:shd w:val="clear" w:color="auto" w:fill="auto"/>
            <w:vAlign w:val="center"/>
            <w:hideMark/>
          </w:tcPr>
          <w:p w14:paraId="57584A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28E5C5F5"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33D0A8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432</w:t>
            </w:r>
          </w:p>
        </w:tc>
        <w:tc>
          <w:tcPr>
            <w:tcW w:w="1322" w:type="dxa"/>
            <w:tcBorders>
              <w:top w:val="nil"/>
              <w:left w:val="nil"/>
              <w:bottom w:val="single" w:sz="4" w:space="0" w:color="auto"/>
              <w:right w:val="single" w:sz="4" w:space="0" w:color="auto"/>
            </w:tcBorders>
            <w:shd w:val="clear" w:color="auto" w:fill="auto"/>
            <w:vAlign w:val="center"/>
            <w:hideMark/>
          </w:tcPr>
          <w:p w14:paraId="67C9D6A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53C96F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40775FF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3EA933FD"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7C3C3FA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43.363 Btu/h</w:t>
            </w:r>
          </w:p>
        </w:tc>
        <w:tc>
          <w:tcPr>
            <w:tcW w:w="1352" w:type="dxa"/>
            <w:tcBorders>
              <w:top w:val="nil"/>
              <w:left w:val="nil"/>
              <w:bottom w:val="single" w:sz="4" w:space="0" w:color="auto"/>
              <w:right w:val="single" w:sz="4" w:space="0" w:color="auto"/>
            </w:tcBorders>
            <w:shd w:val="clear" w:color="auto" w:fill="auto"/>
            <w:vAlign w:val="center"/>
            <w:hideMark/>
          </w:tcPr>
          <w:p w14:paraId="2E630C9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355F6A25"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1E813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433</w:t>
            </w:r>
          </w:p>
        </w:tc>
        <w:tc>
          <w:tcPr>
            <w:tcW w:w="1322" w:type="dxa"/>
            <w:tcBorders>
              <w:top w:val="nil"/>
              <w:left w:val="nil"/>
              <w:bottom w:val="single" w:sz="4" w:space="0" w:color="auto"/>
              <w:right w:val="single" w:sz="4" w:space="0" w:color="auto"/>
            </w:tcBorders>
            <w:shd w:val="clear" w:color="auto" w:fill="auto"/>
            <w:vAlign w:val="center"/>
            <w:hideMark/>
          </w:tcPr>
          <w:p w14:paraId="0F30E69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20C1B01"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0574ECE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71B01C59"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0C3C6D6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43.363 Btu/h</w:t>
            </w:r>
          </w:p>
        </w:tc>
        <w:tc>
          <w:tcPr>
            <w:tcW w:w="1352" w:type="dxa"/>
            <w:tcBorders>
              <w:top w:val="nil"/>
              <w:left w:val="nil"/>
              <w:bottom w:val="single" w:sz="4" w:space="0" w:color="auto"/>
              <w:right w:val="single" w:sz="4" w:space="0" w:color="auto"/>
            </w:tcBorders>
            <w:shd w:val="clear" w:color="auto" w:fill="auto"/>
            <w:vAlign w:val="center"/>
            <w:hideMark/>
          </w:tcPr>
          <w:p w14:paraId="053DF7F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3700A0C6"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877E0F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434</w:t>
            </w:r>
          </w:p>
        </w:tc>
        <w:tc>
          <w:tcPr>
            <w:tcW w:w="1322" w:type="dxa"/>
            <w:tcBorders>
              <w:top w:val="nil"/>
              <w:left w:val="nil"/>
              <w:bottom w:val="single" w:sz="4" w:space="0" w:color="auto"/>
              <w:right w:val="single" w:sz="4" w:space="0" w:color="auto"/>
            </w:tcBorders>
            <w:shd w:val="clear" w:color="auto" w:fill="auto"/>
            <w:vAlign w:val="center"/>
            <w:hideMark/>
          </w:tcPr>
          <w:p w14:paraId="19FF11B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9568D9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3882AEF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087F6D7D"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1B97FE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43.363 Btu/h</w:t>
            </w:r>
          </w:p>
        </w:tc>
        <w:tc>
          <w:tcPr>
            <w:tcW w:w="1352" w:type="dxa"/>
            <w:tcBorders>
              <w:top w:val="nil"/>
              <w:left w:val="nil"/>
              <w:bottom w:val="single" w:sz="4" w:space="0" w:color="auto"/>
              <w:right w:val="single" w:sz="4" w:space="0" w:color="auto"/>
            </w:tcBorders>
            <w:shd w:val="clear" w:color="auto" w:fill="auto"/>
            <w:vAlign w:val="center"/>
            <w:hideMark/>
          </w:tcPr>
          <w:p w14:paraId="310C11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4D308A2C"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E2491B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435</w:t>
            </w:r>
          </w:p>
        </w:tc>
        <w:tc>
          <w:tcPr>
            <w:tcW w:w="1322" w:type="dxa"/>
            <w:tcBorders>
              <w:top w:val="nil"/>
              <w:left w:val="nil"/>
              <w:bottom w:val="single" w:sz="4" w:space="0" w:color="auto"/>
              <w:right w:val="single" w:sz="4" w:space="0" w:color="auto"/>
            </w:tcBorders>
            <w:shd w:val="clear" w:color="auto" w:fill="auto"/>
            <w:vAlign w:val="center"/>
            <w:hideMark/>
          </w:tcPr>
          <w:p w14:paraId="4BF5EAE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4414AD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Fancolete</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47E16A1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tcPr>
          <w:p w14:paraId="2DB070A4"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64DE0D7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35.409 Btu/h</w:t>
            </w:r>
          </w:p>
        </w:tc>
        <w:tc>
          <w:tcPr>
            <w:tcW w:w="1352" w:type="dxa"/>
            <w:tcBorders>
              <w:top w:val="nil"/>
              <w:left w:val="nil"/>
              <w:bottom w:val="single" w:sz="4" w:space="0" w:color="auto"/>
              <w:right w:val="single" w:sz="4" w:space="0" w:color="auto"/>
            </w:tcBorders>
            <w:shd w:val="clear" w:color="auto" w:fill="auto"/>
            <w:vAlign w:val="center"/>
            <w:hideMark/>
          </w:tcPr>
          <w:p w14:paraId="35B71F1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B12</w:t>
            </w:r>
          </w:p>
        </w:tc>
      </w:tr>
      <w:tr w:rsidR="00F6110D" w:rsidRPr="00C20E3E" w14:paraId="6878DE6A"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A31AB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436</w:t>
            </w:r>
          </w:p>
        </w:tc>
        <w:tc>
          <w:tcPr>
            <w:tcW w:w="1322" w:type="dxa"/>
            <w:tcBorders>
              <w:top w:val="nil"/>
              <w:left w:val="nil"/>
              <w:bottom w:val="single" w:sz="4" w:space="0" w:color="auto"/>
              <w:right w:val="single" w:sz="4" w:space="0" w:color="auto"/>
            </w:tcBorders>
            <w:shd w:val="clear" w:color="auto" w:fill="auto"/>
            <w:vAlign w:val="center"/>
            <w:hideMark/>
          </w:tcPr>
          <w:p w14:paraId="3E8D2E7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93C19F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Freezer</w:t>
            </w:r>
          </w:p>
        </w:tc>
        <w:tc>
          <w:tcPr>
            <w:tcW w:w="1630" w:type="dxa"/>
            <w:tcBorders>
              <w:top w:val="nil"/>
              <w:left w:val="nil"/>
              <w:bottom w:val="single" w:sz="4" w:space="0" w:color="auto"/>
              <w:right w:val="single" w:sz="4" w:space="0" w:color="auto"/>
            </w:tcBorders>
            <w:shd w:val="clear" w:color="auto" w:fill="auto"/>
            <w:vAlign w:val="center"/>
            <w:hideMark/>
          </w:tcPr>
          <w:p w14:paraId="21BDF6CC"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Fricon</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0FB1BB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HCED503-2C000</w:t>
            </w:r>
          </w:p>
        </w:tc>
        <w:tc>
          <w:tcPr>
            <w:tcW w:w="1333" w:type="dxa"/>
            <w:tcBorders>
              <w:top w:val="nil"/>
              <w:left w:val="nil"/>
              <w:bottom w:val="single" w:sz="4" w:space="0" w:color="auto"/>
              <w:right w:val="single" w:sz="4" w:space="0" w:color="auto"/>
            </w:tcBorders>
            <w:shd w:val="clear" w:color="auto" w:fill="auto"/>
            <w:vAlign w:val="center"/>
            <w:hideMark/>
          </w:tcPr>
          <w:p w14:paraId="307559C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210218A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0120656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FF96C3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437</w:t>
            </w:r>
          </w:p>
        </w:tc>
        <w:tc>
          <w:tcPr>
            <w:tcW w:w="1322" w:type="dxa"/>
            <w:tcBorders>
              <w:top w:val="nil"/>
              <w:left w:val="nil"/>
              <w:bottom w:val="single" w:sz="4" w:space="0" w:color="auto"/>
              <w:right w:val="single" w:sz="4" w:space="0" w:color="auto"/>
            </w:tcBorders>
            <w:shd w:val="clear" w:color="auto" w:fill="auto"/>
            <w:vAlign w:val="center"/>
            <w:hideMark/>
          </w:tcPr>
          <w:p w14:paraId="1EBA30E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7F4137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Freezer</w:t>
            </w:r>
          </w:p>
        </w:tc>
        <w:tc>
          <w:tcPr>
            <w:tcW w:w="1630" w:type="dxa"/>
            <w:tcBorders>
              <w:top w:val="nil"/>
              <w:left w:val="nil"/>
              <w:bottom w:val="single" w:sz="4" w:space="0" w:color="auto"/>
              <w:right w:val="single" w:sz="4" w:space="0" w:color="auto"/>
            </w:tcBorders>
            <w:shd w:val="clear" w:color="auto" w:fill="auto"/>
            <w:vAlign w:val="center"/>
            <w:hideMark/>
          </w:tcPr>
          <w:p w14:paraId="199BC9D9"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Fricon</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089B48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HCED503-2C000</w:t>
            </w:r>
          </w:p>
        </w:tc>
        <w:tc>
          <w:tcPr>
            <w:tcW w:w="1333" w:type="dxa"/>
            <w:tcBorders>
              <w:top w:val="nil"/>
              <w:left w:val="nil"/>
              <w:bottom w:val="single" w:sz="4" w:space="0" w:color="auto"/>
              <w:right w:val="single" w:sz="4" w:space="0" w:color="auto"/>
            </w:tcBorders>
            <w:shd w:val="clear" w:color="auto" w:fill="auto"/>
            <w:vAlign w:val="center"/>
            <w:hideMark/>
          </w:tcPr>
          <w:p w14:paraId="48467D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5347B61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3E8ABE68"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2DDB4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438</w:t>
            </w:r>
          </w:p>
        </w:tc>
        <w:tc>
          <w:tcPr>
            <w:tcW w:w="1322" w:type="dxa"/>
            <w:tcBorders>
              <w:top w:val="nil"/>
              <w:left w:val="nil"/>
              <w:bottom w:val="single" w:sz="4" w:space="0" w:color="auto"/>
              <w:right w:val="single" w:sz="4" w:space="0" w:color="auto"/>
            </w:tcBorders>
            <w:shd w:val="clear" w:color="auto" w:fill="auto"/>
            <w:vAlign w:val="center"/>
            <w:hideMark/>
          </w:tcPr>
          <w:p w14:paraId="1E4FFAB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D52D83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Freezer</w:t>
            </w:r>
          </w:p>
        </w:tc>
        <w:tc>
          <w:tcPr>
            <w:tcW w:w="1630" w:type="dxa"/>
            <w:tcBorders>
              <w:top w:val="nil"/>
              <w:left w:val="nil"/>
              <w:bottom w:val="single" w:sz="4" w:space="0" w:color="auto"/>
              <w:right w:val="single" w:sz="4" w:space="0" w:color="auto"/>
            </w:tcBorders>
            <w:shd w:val="clear" w:color="auto" w:fill="auto"/>
            <w:vAlign w:val="center"/>
            <w:hideMark/>
          </w:tcPr>
          <w:p w14:paraId="6E3D6841"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Fricon</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4D5815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HCED503-2C000</w:t>
            </w:r>
          </w:p>
        </w:tc>
        <w:tc>
          <w:tcPr>
            <w:tcW w:w="1333" w:type="dxa"/>
            <w:tcBorders>
              <w:top w:val="nil"/>
              <w:left w:val="nil"/>
              <w:bottom w:val="single" w:sz="4" w:space="0" w:color="auto"/>
              <w:right w:val="single" w:sz="4" w:space="0" w:color="auto"/>
            </w:tcBorders>
            <w:shd w:val="clear" w:color="auto" w:fill="auto"/>
            <w:vAlign w:val="center"/>
            <w:hideMark/>
          </w:tcPr>
          <w:p w14:paraId="4DCEFC6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18B6F96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768701CD"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BB77B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439</w:t>
            </w:r>
          </w:p>
        </w:tc>
        <w:tc>
          <w:tcPr>
            <w:tcW w:w="1322" w:type="dxa"/>
            <w:tcBorders>
              <w:top w:val="nil"/>
              <w:left w:val="nil"/>
              <w:bottom w:val="single" w:sz="4" w:space="0" w:color="auto"/>
              <w:right w:val="single" w:sz="4" w:space="0" w:color="auto"/>
            </w:tcBorders>
            <w:shd w:val="clear" w:color="auto" w:fill="auto"/>
            <w:vAlign w:val="center"/>
            <w:hideMark/>
          </w:tcPr>
          <w:p w14:paraId="79057C7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285235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Freezer</w:t>
            </w:r>
          </w:p>
        </w:tc>
        <w:tc>
          <w:tcPr>
            <w:tcW w:w="1630" w:type="dxa"/>
            <w:tcBorders>
              <w:top w:val="nil"/>
              <w:left w:val="nil"/>
              <w:bottom w:val="single" w:sz="4" w:space="0" w:color="auto"/>
              <w:right w:val="single" w:sz="4" w:space="0" w:color="auto"/>
            </w:tcBorders>
            <w:shd w:val="clear" w:color="auto" w:fill="auto"/>
            <w:vAlign w:val="center"/>
            <w:hideMark/>
          </w:tcPr>
          <w:p w14:paraId="28AABF44"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Fricon</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39785FA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HCED503-2C000</w:t>
            </w:r>
          </w:p>
        </w:tc>
        <w:tc>
          <w:tcPr>
            <w:tcW w:w="1333" w:type="dxa"/>
            <w:tcBorders>
              <w:top w:val="nil"/>
              <w:left w:val="nil"/>
              <w:bottom w:val="single" w:sz="4" w:space="0" w:color="auto"/>
              <w:right w:val="single" w:sz="4" w:space="0" w:color="auto"/>
            </w:tcBorders>
            <w:shd w:val="clear" w:color="auto" w:fill="auto"/>
            <w:vAlign w:val="center"/>
            <w:hideMark/>
          </w:tcPr>
          <w:p w14:paraId="59FB77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1F14A8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B05</w:t>
            </w:r>
          </w:p>
        </w:tc>
      </w:tr>
      <w:tr w:rsidR="00F6110D" w:rsidRPr="00C20E3E" w14:paraId="2B1E74CB"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45D06E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440</w:t>
            </w:r>
          </w:p>
        </w:tc>
        <w:tc>
          <w:tcPr>
            <w:tcW w:w="1322" w:type="dxa"/>
            <w:tcBorders>
              <w:top w:val="nil"/>
              <w:left w:val="nil"/>
              <w:bottom w:val="single" w:sz="4" w:space="0" w:color="auto"/>
              <w:right w:val="single" w:sz="4" w:space="0" w:color="auto"/>
            </w:tcBorders>
            <w:shd w:val="clear" w:color="auto" w:fill="auto"/>
            <w:vAlign w:val="center"/>
            <w:hideMark/>
          </w:tcPr>
          <w:p w14:paraId="6FDF192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CD48DF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6157EBF7"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Aruvento</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0504406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EPA diâmetro 450 mm</w:t>
            </w:r>
          </w:p>
        </w:tc>
        <w:tc>
          <w:tcPr>
            <w:tcW w:w="1333" w:type="dxa"/>
            <w:tcBorders>
              <w:top w:val="nil"/>
              <w:left w:val="nil"/>
              <w:bottom w:val="single" w:sz="4" w:space="0" w:color="auto"/>
              <w:right w:val="single" w:sz="4" w:space="0" w:color="auto"/>
            </w:tcBorders>
            <w:shd w:val="clear" w:color="auto" w:fill="auto"/>
            <w:vAlign w:val="center"/>
            <w:hideMark/>
          </w:tcPr>
          <w:p w14:paraId="0F2718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5.500 m3/h x 5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69D4FDE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B18/19</w:t>
            </w:r>
          </w:p>
        </w:tc>
      </w:tr>
      <w:tr w:rsidR="00F6110D" w:rsidRPr="00C20E3E" w14:paraId="12C18DD7"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A7367B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441</w:t>
            </w:r>
          </w:p>
        </w:tc>
        <w:tc>
          <w:tcPr>
            <w:tcW w:w="1322" w:type="dxa"/>
            <w:tcBorders>
              <w:top w:val="nil"/>
              <w:left w:val="nil"/>
              <w:bottom w:val="single" w:sz="4" w:space="0" w:color="auto"/>
              <w:right w:val="single" w:sz="4" w:space="0" w:color="auto"/>
            </w:tcBorders>
            <w:shd w:val="clear" w:color="auto" w:fill="auto"/>
            <w:vAlign w:val="center"/>
            <w:hideMark/>
          </w:tcPr>
          <w:p w14:paraId="485E946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F6FDA6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3119A67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Aruvento</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4013D4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EPA diâmetro 450 mm</w:t>
            </w:r>
          </w:p>
        </w:tc>
        <w:tc>
          <w:tcPr>
            <w:tcW w:w="1333" w:type="dxa"/>
            <w:tcBorders>
              <w:top w:val="nil"/>
              <w:left w:val="nil"/>
              <w:bottom w:val="single" w:sz="4" w:space="0" w:color="auto"/>
              <w:right w:val="single" w:sz="4" w:space="0" w:color="auto"/>
            </w:tcBorders>
            <w:shd w:val="clear" w:color="auto" w:fill="auto"/>
            <w:vAlign w:val="center"/>
            <w:hideMark/>
          </w:tcPr>
          <w:p w14:paraId="53B9341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5.500 m3/h x 5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030FDDE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B18/19</w:t>
            </w:r>
          </w:p>
        </w:tc>
      </w:tr>
      <w:tr w:rsidR="00F6110D" w:rsidRPr="00C20E3E" w14:paraId="7070FA81"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66B223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442</w:t>
            </w:r>
          </w:p>
        </w:tc>
        <w:tc>
          <w:tcPr>
            <w:tcW w:w="1322" w:type="dxa"/>
            <w:tcBorders>
              <w:top w:val="nil"/>
              <w:left w:val="nil"/>
              <w:bottom w:val="single" w:sz="4" w:space="0" w:color="auto"/>
              <w:right w:val="single" w:sz="4" w:space="0" w:color="auto"/>
            </w:tcBorders>
            <w:shd w:val="clear" w:color="auto" w:fill="auto"/>
            <w:vAlign w:val="center"/>
            <w:hideMark/>
          </w:tcPr>
          <w:p w14:paraId="770B54F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8C682A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428F5075"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Aruvento</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0F0E61C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EPA diâmetro 250 mm</w:t>
            </w:r>
          </w:p>
        </w:tc>
        <w:tc>
          <w:tcPr>
            <w:tcW w:w="1333" w:type="dxa"/>
            <w:tcBorders>
              <w:top w:val="nil"/>
              <w:left w:val="nil"/>
              <w:bottom w:val="single" w:sz="4" w:space="0" w:color="auto"/>
              <w:right w:val="single" w:sz="4" w:space="0" w:color="auto"/>
            </w:tcBorders>
            <w:shd w:val="clear" w:color="auto" w:fill="auto"/>
            <w:vAlign w:val="center"/>
            <w:hideMark/>
          </w:tcPr>
          <w:p w14:paraId="35CA283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180 m3/h x 5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2775E22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B18/19</w:t>
            </w:r>
          </w:p>
        </w:tc>
      </w:tr>
      <w:tr w:rsidR="00F6110D" w:rsidRPr="00C20E3E" w14:paraId="413FFDD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94723F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443</w:t>
            </w:r>
          </w:p>
        </w:tc>
        <w:tc>
          <w:tcPr>
            <w:tcW w:w="1322" w:type="dxa"/>
            <w:tcBorders>
              <w:top w:val="nil"/>
              <w:left w:val="nil"/>
              <w:bottom w:val="single" w:sz="4" w:space="0" w:color="auto"/>
              <w:right w:val="single" w:sz="4" w:space="0" w:color="auto"/>
            </w:tcBorders>
            <w:shd w:val="clear" w:color="auto" w:fill="auto"/>
            <w:vAlign w:val="center"/>
            <w:hideMark/>
          </w:tcPr>
          <w:p w14:paraId="793CAE4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7F7907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5F6D428C"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Aruvento</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7D9EEC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EAA-T diâmetro 350 mm</w:t>
            </w:r>
          </w:p>
        </w:tc>
        <w:tc>
          <w:tcPr>
            <w:tcW w:w="1333" w:type="dxa"/>
            <w:tcBorders>
              <w:top w:val="nil"/>
              <w:left w:val="nil"/>
              <w:bottom w:val="single" w:sz="4" w:space="0" w:color="auto"/>
              <w:right w:val="single" w:sz="4" w:space="0" w:color="auto"/>
            </w:tcBorders>
            <w:shd w:val="clear" w:color="auto" w:fill="auto"/>
            <w:vAlign w:val="center"/>
            <w:hideMark/>
          </w:tcPr>
          <w:p w14:paraId="54E767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180 m3/h x 5 </w:t>
            </w:r>
            <w:proofErr w:type="spellStart"/>
            <w:r w:rsidRPr="00C20E3E">
              <w:rPr>
                <w:rFonts w:ascii="Times New Roman" w:hAnsi="Times New Roman" w:cs="Times New Roman"/>
                <w:color w:val="000000"/>
                <w:szCs w:val="20"/>
              </w:rPr>
              <w:t>mmca</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4C6B08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B18/19</w:t>
            </w:r>
          </w:p>
        </w:tc>
      </w:tr>
      <w:tr w:rsidR="00F6110D" w:rsidRPr="00C20E3E" w14:paraId="5DC8802D"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EFB29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444</w:t>
            </w:r>
          </w:p>
        </w:tc>
        <w:tc>
          <w:tcPr>
            <w:tcW w:w="1322" w:type="dxa"/>
            <w:tcBorders>
              <w:top w:val="nil"/>
              <w:left w:val="nil"/>
              <w:bottom w:val="single" w:sz="4" w:space="0" w:color="auto"/>
              <w:right w:val="single" w:sz="4" w:space="0" w:color="auto"/>
            </w:tcBorders>
            <w:shd w:val="clear" w:color="auto" w:fill="auto"/>
            <w:vAlign w:val="center"/>
            <w:hideMark/>
          </w:tcPr>
          <w:p w14:paraId="14855C9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B3DFCB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74152650"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6A6BB47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40F7E8C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3.526Vm³/h</w:t>
            </w:r>
          </w:p>
        </w:tc>
        <w:tc>
          <w:tcPr>
            <w:tcW w:w="1352" w:type="dxa"/>
            <w:tcBorders>
              <w:top w:val="nil"/>
              <w:left w:val="nil"/>
              <w:bottom w:val="single" w:sz="4" w:space="0" w:color="auto"/>
              <w:right w:val="single" w:sz="4" w:space="0" w:color="auto"/>
            </w:tcBorders>
            <w:shd w:val="clear" w:color="auto" w:fill="auto"/>
            <w:vAlign w:val="center"/>
            <w:hideMark/>
          </w:tcPr>
          <w:p w14:paraId="01A97A6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0136A072"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FEA2D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445</w:t>
            </w:r>
          </w:p>
        </w:tc>
        <w:tc>
          <w:tcPr>
            <w:tcW w:w="1322" w:type="dxa"/>
            <w:tcBorders>
              <w:top w:val="nil"/>
              <w:left w:val="nil"/>
              <w:bottom w:val="single" w:sz="4" w:space="0" w:color="auto"/>
              <w:right w:val="single" w:sz="4" w:space="0" w:color="auto"/>
            </w:tcBorders>
            <w:shd w:val="clear" w:color="auto" w:fill="auto"/>
            <w:vAlign w:val="center"/>
            <w:hideMark/>
          </w:tcPr>
          <w:p w14:paraId="05D682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14F020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1F0E86CA"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0B55B39A"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71D7C19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1.666 m³/h</w:t>
            </w:r>
          </w:p>
        </w:tc>
        <w:tc>
          <w:tcPr>
            <w:tcW w:w="1352" w:type="dxa"/>
            <w:tcBorders>
              <w:top w:val="nil"/>
              <w:left w:val="nil"/>
              <w:bottom w:val="single" w:sz="4" w:space="0" w:color="auto"/>
              <w:right w:val="single" w:sz="4" w:space="0" w:color="auto"/>
            </w:tcBorders>
            <w:shd w:val="clear" w:color="auto" w:fill="auto"/>
            <w:vAlign w:val="center"/>
            <w:hideMark/>
          </w:tcPr>
          <w:p w14:paraId="7D2B4D0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7FCBEAE2"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7B5F0F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446</w:t>
            </w:r>
          </w:p>
        </w:tc>
        <w:tc>
          <w:tcPr>
            <w:tcW w:w="1322" w:type="dxa"/>
            <w:tcBorders>
              <w:top w:val="nil"/>
              <w:left w:val="nil"/>
              <w:bottom w:val="single" w:sz="4" w:space="0" w:color="auto"/>
              <w:right w:val="single" w:sz="4" w:space="0" w:color="auto"/>
            </w:tcBorders>
            <w:shd w:val="clear" w:color="auto" w:fill="auto"/>
            <w:vAlign w:val="center"/>
            <w:hideMark/>
          </w:tcPr>
          <w:p w14:paraId="09EAB68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C69739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4483FA1A"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161E86E9"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2C2A51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4.035 m³/h</w:t>
            </w:r>
          </w:p>
        </w:tc>
        <w:tc>
          <w:tcPr>
            <w:tcW w:w="1352" w:type="dxa"/>
            <w:tcBorders>
              <w:top w:val="nil"/>
              <w:left w:val="nil"/>
              <w:bottom w:val="single" w:sz="4" w:space="0" w:color="auto"/>
              <w:right w:val="single" w:sz="4" w:space="0" w:color="auto"/>
            </w:tcBorders>
            <w:shd w:val="clear" w:color="auto" w:fill="auto"/>
            <w:vAlign w:val="center"/>
            <w:hideMark/>
          </w:tcPr>
          <w:p w14:paraId="6E77AA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466CAADB"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CFEEDC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447</w:t>
            </w:r>
          </w:p>
        </w:tc>
        <w:tc>
          <w:tcPr>
            <w:tcW w:w="1322" w:type="dxa"/>
            <w:tcBorders>
              <w:top w:val="nil"/>
              <w:left w:val="nil"/>
              <w:bottom w:val="single" w:sz="4" w:space="0" w:color="auto"/>
              <w:right w:val="single" w:sz="4" w:space="0" w:color="auto"/>
            </w:tcBorders>
            <w:shd w:val="clear" w:color="auto" w:fill="auto"/>
            <w:vAlign w:val="center"/>
            <w:hideMark/>
          </w:tcPr>
          <w:p w14:paraId="6AF54AC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F4394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3E9D5BAA"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35D24EBE"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60239B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2.168 m³/h</w:t>
            </w:r>
          </w:p>
        </w:tc>
        <w:tc>
          <w:tcPr>
            <w:tcW w:w="1352" w:type="dxa"/>
            <w:tcBorders>
              <w:top w:val="nil"/>
              <w:left w:val="nil"/>
              <w:bottom w:val="single" w:sz="4" w:space="0" w:color="auto"/>
              <w:right w:val="single" w:sz="4" w:space="0" w:color="auto"/>
            </w:tcBorders>
            <w:shd w:val="clear" w:color="auto" w:fill="auto"/>
            <w:vAlign w:val="center"/>
            <w:hideMark/>
          </w:tcPr>
          <w:p w14:paraId="51124EF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21117164"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1E36BD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448</w:t>
            </w:r>
          </w:p>
        </w:tc>
        <w:tc>
          <w:tcPr>
            <w:tcW w:w="1322" w:type="dxa"/>
            <w:tcBorders>
              <w:top w:val="nil"/>
              <w:left w:val="nil"/>
              <w:bottom w:val="single" w:sz="4" w:space="0" w:color="auto"/>
              <w:right w:val="single" w:sz="4" w:space="0" w:color="auto"/>
            </w:tcBorders>
            <w:shd w:val="clear" w:color="auto" w:fill="auto"/>
            <w:vAlign w:val="center"/>
            <w:hideMark/>
          </w:tcPr>
          <w:p w14:paraId="1CAC567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A7D104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4AE57A55"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6092FE38"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022FA76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4.300 m³/h</w:t>
            </w:r>
          </w:p>
        </w:tc>
        <w:tc>
          <w:tcPr>
            <w:tcW w:w="1352" w:type="dxa"/>
            <w:tcBorders>
              <w:top w:val="nil"/>
              <w:left w:val="nil"/>
              <w:bottom w:val="single" w:sz="4" w:space="0" w:color="auto"/>
              <w:right w:val="single" w:sz="4" w:space="0" w:color="auto"/>
            </w:tcBorders>
            <w:shd w:val="clear" w:color="auto" w:fill="auto"/>
            <w:vAlign w:val="center"/>
            <w:hideMark/>
          </w:tcPr>
          <w:p w14:paraId="7935D3F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6D92E764"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537DED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449</w:t>
            </w:r>
          </w:p>
        </w:tc>
        <w:tc>
          <w:tcPr>
            <w:tcW w:w="1322" w:type="dxa"/>
            <w:tcBorders>
              <w:top w:val="nil"/>
              <w:left w:val="nil"/>
              <w:bottom w:val="single" w:sz="4" w:space="0" w:color="auto"/>
              <w:right w:val="single" w:sz="4" w:space="0" w:color="auto"/>
            </w:tcBorders>
            <w:shd w:val="clear" w:color="auto" w:fill="auto"/>
            <w:vAlign w:val="center"/>
            <w:hideMark/>
          </w:tcPr>
          <w:p w14:paraId="3B6C01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98DAAF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0AE517AF"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11CA4668"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17FBAF3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2.500 m³/h</w:t>
            </w:r>
          </w:p>
        </w:tc>
        <w:tc>
          <w:tcPr>
            <w:tcW w:w="1352" w:type="dxa"/>
            <w:tcBorders>
              <w:top w:val="nil"/>
              <w:left w:val="nil"/>
              <w:bottom w:val="single" w:sz="4" w:space="0" w:color="auto"/>
              <w:right w:val="single" w:sz="4" w:space="0" w:color="auto"/>
            </w:tcBorders>
            <w:shd w:val="clear" w:color="auto" w:fill="auto"/>
            <w:vAlign w:val="center"/>
            <w:hideMark/>
          </w:tcPr>
          <w:p w14:paraId="2D7E9E7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3AEFF7AF"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7C3DA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450</w:t>
            </w:r>
          </w:p>
        </w:tc>
        <w:tc>
          <w:tcPr>
            <w:tcW w:w="1322" w:type="dxa"/>
            <w:tcBorders>
              <w:top w:val="nil"/>
              <w:left w:val="nil"/>
              <w:bottom w:val="single" w:sz="4" w:space="0" w:color="auto"/>
              <w:right w:val="single" w:sz="4" w:space="0" w:color="auto"/>
            </w:tcBorders>
            <w:shd w:val="clear" w:color="auto" w:fill="auto"/>
            <w:vAlign w:val="center"/>
            <w:hideMark/>
          </w:tcPr>
          <w:p w14:paraId="6F9675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A19FDF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5231A70E"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55E29D53"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71BA5FC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396 m³/h</w:t>
            </w:r>
          </w:p>
        </w:tc>
        <w:tc>
          <w:tcPr>
            <w:tcW w:w="1352" w:type="dxa"/>
            <w:tcBorders>
              <w:top w:val="nil"/>
              <w:left w:val="nil"/>
              <w:bottom w:val="single" w:sz="4" w:space="0" w:color="auto"/>
              <w:right w:val="single" w:sz="4" w:space="0" w:color="auto"/>
            </w:tcBorders>
            <w:shd w:val="clear" w:color="auto" w:fill="auto"/>
            <w:vAlign w:val="center"/>
            <w:hideMark/>
          </w:tcPr>
          <w:p w14:paraId="15FA35D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691E4B62"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2FDBD1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451</w:t>
            </w:r>
          </w:p>
        </w:tc>
        <w:tc>
          <w:tcPr>
            <w:tcW w:w="1322" w:type="dxa"/>
            <w:tcBorders>
              <w:top w:val="nil"/>
              <w:left w:val="nil"/>
              <w:bottom w:val="single" w:sz="4" w:space="0" w:color="auto"/>
              <w:right w:val="single" w:sz="4" w:space="0" w:color="auto"/>
            </w:tcBorders>
            <w:shd w:val="clear" w:color="auto" w:fill="auto"/>
            <w:vAlign w:val="center"/>
            <w:hideMark/>
          </w:tcPr>
          <w:p w14:paraId="7B4C880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20C535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6DE6B4FB"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46B9E2BD"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643C59A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1.223 m³/h</w:t>
            </w:r>
          </w:p>
        </w:tc>
        <w:tc>
          <w:tcPr>
            <w:tcW w:w="1352" w:type="dxa"/>
            <w:tcBorders>
              <w:top w:val="nil"/>
              <w:left w:val="nil"/>
              <w:bottom w:val="single" w:sz="4" w:space="0" w:color="auto"/>
              <w:right w:val="single" w:sz="4" w:space="0" w:color="auto"/>
            </w:tcBorders>
            <w:shd w:val="clear" w:color="auto" w:fill="auto"/>
            <w:vAlign w:val="center"/>
            <w:hideMark/>
          </w:tcPr>
          <w:p w14:paraId="7A494D1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0AB07AD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A3ED01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452</w:t>
            </w:r>
          </w:p>
        </w:tc>
        <w:tc>
          <w:tcPr>
            <w:tcW w:w="1322" w:type="dxa"/>
            <w:tcBorders>
              <w:top w:val="nil"/>
              <w:left w:val="nil"/>
              <w:bottom w:val="single" w:sz="4" w:space="0" w:color="auto"/>
              <w:right w:val="single" w:sz="4" w:space="0" w:color="auto"/>
            </w:tcBorders>
            <w:shd w:val="clear" w:color="auto" w:fill="auto"/>
            <w:vAlign w:val="center"/>
            <w:hideMark/>
          </w:tcPr>
          <w:p w14:paraId="66C19B8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C788B7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278A627E"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02F13998"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7B3B2A1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4.407 m³/h</w:t>
            </w:r>
          </w:p>
        </w:tc>
        <w:tc>
          <w:tcPr>
            <w:tcW w:w="1352" w:type="dxa"/>
            <w:tcBorders>
              <w:top w:val="nil"/>
              <w:left w:val="nil"/>
              <w:bottom w:val="single" w:sz="4" w:space="0" w:color="auto"/>
              <w:right w:val="single" w:sz="4" w:space="0" w:color="auto"/>
            </w:tcBorders>
            <w:shd w:val="clear" w:color="auto" w:fill="auto"/>
            <w:vAlign w:val="center"/>
            <w:hideMark/>
          </w:tcPr>
          <w:p w14:paraId="27C9FB0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613C517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F65332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453</w:t>
            </w:r>
          </w:p>
        </w:tc>
        <w:tc>
          <w:tcPr>
            <w:tcW w:w="1322" w:type="dxa"/>
            <w:tcBorders>
              <w:top w:val="nil"/>
              <w:left w:val="nil"/>
              <w:bottom w:val="single" w:sz="4" w:space="0" w:color="auto"/>
              <w:right w:val="single" w:sz="4" w:space="0" w:color="auto"/>
            </w:tcBorders>
            <w:shd w:val="clear" w:color="auto" w:fill="auto"/>
            <w:vAlign w:val="center"/>
            <w:hideMark/>
          </w:tcPr>
          <w:p w14:paraId="5868C0C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5B8690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4EA34B53"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698D980D"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780F0FF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615 m³/h</w:t>
            </w:r>
          </w:p>
        </w:tc>
        <w:tc>
          <w:tcPr>
            <w:tcW w:w="1352" w:type="dxa"/>
            <w:tcBorders>
              <w:top w:val="nil"/>
              <w:left w:val="nil"/>
              <w:bottom w:val="single" w:sz="4" w:space="0" w:color="auto"/>
              <w:right w:val="single" w:sz="4" w:space="0" w:color="auto"/>
            </w:tcBorders>
            <w:shd w:val="clear" w:color="auto" w:fill="auto"/>
            <w:vAlign w:val="center"/>
            <w:hideMark/>
          </w:tcPr>
          <w:p w14:paraId="74E3C65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43E72B5A"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20E310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454</w:t>
            </w:r>
          </w:p>
        </w:tc>
        <w:tc>
          <w:tcPr>
            <w:tcW w:w="1322" w:type="dxa"/>
            <w:tcBorders>
              <w:top w:val="nil"/>
              <w:left w:val="nil"/>
              <w:bottom w:val="single" w:sz="4" w:space="0" w:color="auto"/>
              <w:right w:val="single" w:sz="4" w:space="0" w:color="auto"/>
            </w:tcBorders>
            <w:shd w:val="clear" w:color="auto" w:fill="auto"/>
            <w:vAlign w:val="center"/>
            <w:hideMark/>
          </w:tcPr>
          <w:p w14:paraId="557C8C0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613B26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5CAF90BA"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565006B6"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571E577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4.300 m³/h</w:t>
            </w:r>
          </w:p>
        </w:tc>
        <w:tc>
          <w:tcPr>
            <w:tcW w:w="1352" w:type="dxa"/>
            <w:tcBorders>
              <w:top w:val="nil"/>
              <w:left w:val="nil"/>
              <w:bottom w:val="single" w:sz="4" w:space="0" w:color="auto"/>
              <w:right w:val="single" w:sz="4" w:space="0" w:color="auto"/>
            </w:tcBorders>
            <w:shd w:val="clear" w:color="auto" w:fill="auto"/>
            <w:vAlign w:val="center"/>
            <w:hideMark/>
          </w:tcPr>
          <w:p w14:paraId="420E914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41A2D279"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676F3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455</w:t>
            </w:r>
          </w:p>
        </w:tc>
        <w:tc>
          <w:tcPr>
            <w:tcW w:w="1322" w:type="dxa"/>
            <w:tcBorders>
              <w:top w:val="nil"/>
              <w:left w:val="nil"/>
              <w:bottom w:val="single" w:sz="4" w:space="0" w:color="auto"/>
              <w:right w:val="single" w:sz="4" w:space="0" w:color="auto"/>
            </w:tcBorders>
            <w:shd w:val="clear" w:color="auto" w:fill="auto"/>
            <w:vAlign w:val="center"/>
            <w:hideMark/>
          </w:tcPr>
          <w:p w14:paraId="6C5A5E9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1EB3DF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18B408DD"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4DC4D69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1369EDB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2.500 m³/h</w:t>
            </w:r>
          </w:p>
        </w:tc>
        <w:tc>
          <w:tcPr>
            <w:tcW w:w="1352" w:type="dxa"/>
            <w:tcBorders>
              <w:top w:val="nil"/>
              <w:left w:val="nil"/>
              <w:bottom w:val="single" w:sz="4" w:space="0" w:color="auto"/>
              <w:right w:val="single" w:sz="4" w:space="0" w:color="auto"/>
            </w:tcBorders>
            <w:shd w:val="clear" w:color="auto" w:fill="auto"/>
            <w:vAlign w:val="center"/>
            <w:hideMark/>
          </w:tcPr>
          <w:p w14:paraId="61D19D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79B30359"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E7150F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456</w:t>
            </w:r>
          </w:p>
        </w:tc>
        <w:tc>
          <w:tcPr>
            <w:tcW w:w="1322" w:type="dxa"/>
            <w:tcBorders>
              <w:top w:val="nil"/>
              <w:left w:val="nil"/>
              <w:bottom w:val="single" w:sz="4" w:space="0" w:color="auto"/>
              <w:right w:val="single" w:sz="4" w:space="0" w:color="auto"/>
            </w:tcBorders>
            <w:shd w:val="clear" w:color="auto" w:fill="auto"/>
            <w:vAlign w:val="center"/>
            <w:hideMark/>
          </w:tcPr>
          <w:p w14:paraId="7C3BC1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B7B97C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6F79A6F2"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290677F8"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783527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3.869 m³/h</w:t>
            </w:r>
          </w:p>
        </w:tc>
        <w:tc>
          <w:tcPr>
            <w:tcW w:w="1352" w:type="dxa"/>
            <w:tcBorders>
              <w:top w:val="nil"/>
              <w:left w:val="nil"/>
              <w:bottom w:val="single" w:sz="4" w:space="0" w:color="auto"/>
              <w:right w:val="single" w:sz="4" w:space="0" w:color="auto"/>
            </w:tcBorders>
            <w:shd w:val="clear" w:color="auto" w:fill="auto"/>
            <w:vAlign w:val="center"/>
            <w:hideMark/>
          </w:tcPr>
          <w:p w14:paraId="2A46D05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693B2E06"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3946F8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457</w:t>
            </w:r>
          </w:p>
        </w:tc>
        <w:tc>
          <w:tcPr>
            <w:tcW w:w="1322" w:type="dxa"/>
            <w:tcBorders>
              <w:top w:val="nil"/>
              <w:left w:val="nil"/>
              <w:bottom w:val="single" w:sz="4" w:space="0" w:color="auto"/>
              <w:right w:val="single" w:sz="4" w:space="0" w:color="auto"/>
            </w:tcBorders>
            <w:shd w:val="clear" w:color="auto" w:fill="auto"/>
            <w:vAlign w:val="center"/>
            <w:hideMark/>
          </w:tcPr>
          <w:p w14:paraId="50888F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1E69D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272AB089"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2BC331EA"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7A5EB60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1.034 m³/h</w:t>
            </w:r>
          </w:p>
        </w:tc>
        <w:tc>
          <w:tcPr>
            <w:tcW w:w="1352" w:type="dxa"/>
            <w:tcBorders>
              <w:top w:val="nil"/>
              <w:left w:val="nil"/>
              <w:bottom w:val="single" w:sz="4" w:space="0" w:color="auto"/>
              <w:right w:val="single" w:sz="4" w:space="0" w:color="auto"/>
            </w:tcBorders>
            <w:shd w:val="clear" w:color="auto" w:fill="auto"/>
            <w:vAlign w:val="center"/>
            <w:hideMark/>
          </w:tcPr>
          <w:p w14:paraId="1E7AD49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60FB0F7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E6195B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458</w:t>
            </w:r>
          </w:p>
        </w:tc>
        <w:tc>
          <w:tcPr>
            <w:tcW w:w="1322" w:type="dxa"/>
            <w:tcBorders>
              <w:top w:val="nil"/>
              <w:left w:val="nil"/>
              <w:bottom w:val="single" w:sz="4" w:space="0" w:color="auto"/>
              <w:right w:val="single" w:sz="4" w:space="0" w:color="auto"/>
            </w:tcBorders>
            <w:shd w:val="clear" w:color="auto" w:fill="auto"/>
            <w:vAlign w:val="center"/>
            <w:hideMark/>
          </w:tcPr>
          <w:p w14:paraId="20B958C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18FDF8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077FF779"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534588DE"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2DA07C9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431 m³/h</w:t>
            </w:r>
          </w:p>
        </w:tc>
        <w:tc>
          <w:tcPr>
            <w:tcW w:w="1352" w:type="dxa"/>
            <w:tcBorders>
              <w:top w:val="nil"/>
              <w:left w:val="nil"/>
              <w:bottom w:val="single" w:sz="4" w:space="0" w:color="auto"/>
              <w:right w:val="single" w:sz="4" w:space="0" w:color="auto"/>
            </w:tcBorders>
            <w:shd w:val="clear" w:color="auto" w:fill="auto"/>
            <w:vAlign w:val="center"/>
            <w:hideMark/>
          </w:tcPr>
          <w:p w14:paraId="00D75C4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3F9C532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A8C362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459</w:t>
            </w:r>
          </w:p>
        </w:tc>
        <w:tc>
          <w:tcPr>
            <w:tcW w:w="1322" w:type="dxa"/>
            <w:tcBorders>
              <w:top w:val="nil"/>
              <w:left w:val="nil"/>
              <w:bottom w:val="single" w:sz="4" w:space="0" w:color="auto"/>
              <w:right w:val="single" w:sz="4" w:space="0" w:color="auto"/>
            </w:tcBorders>
            <w:shd w:val="clear" w:color="auto" w:fill="auto"/>
            <w:vAlign w:val="center"/>
            <w:hideMark/>
          </w:tcPr>
          <w:p w14:paraId="100520E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FCCD9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60C1B0B6"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01A51774"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35816E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154 m³/h</w:t>
            </w:r>
          </w:p>
        </w:tc>
        <w:tc>
          <w:tcPr>
            <w:tcW w:w="1352" w:type="dxa"/>
            <w:tcBorders>
              <w:top w:val="nil"/>
              <w:left w:val="nil"/>
              <w:bottom w:val="single" w:sz="4" w:space="0" w:color="auto"/>
              <w:right w:val="single" w:sz="4" w:space="0" w:color="auto"/>
            </w:tcBorders>
            <w:shd w:val="clear" w:color="auto" w:fill="auto"/>
            <w:vAlign w:val="center"/>
            <w:hideMark/>
          </w:tcPr>
          <w:p w14:paraId="418252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6E9EC85A"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B2DD5D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460</w:t>
            </w:r>
          </w:p>
        </w:tc>
        <w:tc>
          <w:tcPr>
            <w:tcW w:w="1322" w:type="dxa"/>
            <w:tcBorders>
              <w:top w:val="nil"/>
              <w:left w:val="nil"/>
              <w:bottom w:val="single" w:sz="4" w:space="0" w:color="auto"/>
              <w:right w:val="single" w:sz="4" w:space="0" w:color="auto"/>
            </w:tcBorders>
            <w:shd w:val="clear" w:color="auto" w:fill="auto"/>
            <w:vAlign w:val="center"/>
            <w:hideMark/>
          </w:tcPr>
          <w:p w14:paraId="587112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4E8A5B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6C2A3B23"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2B2BAFDE"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46069EC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992 m³/h</w:t>
            </w:r>
          </w:p>
        </w:tc>
        <w:tc>
          <w:tcPr>
            <w:tcW w:w="1352" w:type="dxa"/>
            <w:tcBorders>
              <w:top w:val="nil"/>
              <w:left w:val="nil"/>
              <w:bottom w:val="single" w:sz="4" w:space="0" w:color="auto"/>
              <w:right w:val="single" w:sz="4" w:space="0" w:color="auto"/>
            </w:tcBorders>
            <w:shd w:val="clear" w:color="auto" w:fill="auto"/>
            <w:vAlign w:val="center"/>
            <w:hideMark/>
          </w:tcPr>
          <w:p w14:paraId="07053A6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5B1852E1"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C7908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461</w:t>
            </w:r>
          </w:p>
        </w:tc>
        <w:tc>
          <w:tcPr>
            <w:tcW w:w="1322" w:type="dxa"/>
            <w:tcBorders>
              <w:top w:val="nil"/>
              <w:left w:val="nil"/>
              <w:bottom w:val="single" w:sz="4" w:space="0" w:color="auto"/>
              <w:right w:val="single" w:sz="4" w:space="0" w:color="auto"/>
            </w:tcBorders>
            <w:shd w:val="clear" w:color="auto" w:fill="auto"/>
            <w:vAlign w:val="center"/>
            <w:hideMark/>
          </w:tcPr>
          <w:p w14:paraId="2A422E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8047A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6EEA1A9E"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260C114B"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3800215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915 m³/h</w:t>
            </w:r>
          </w:p>
        </w:tc>
        <w:tc>
          <w:tcPr>
            <w:tcW w:w="1352" w:type="dxa"/>
            <w:tcBorders>
              <w:top w:val="nil"/>
              <w:left w:val="nil"/>
              <w:bottom w:val="single" w:sz="4" w:space="0" w:color="auto"/>
              <w:right w:val="single" w:sz="4" w:space="0" w:color="auto"/>
            </w:tcBorders>
            <w:shd w:val="clear" w:color="auto" w:fill="auto"/>
            <w:vAlign w:val="center"/>
            <w:hideMark/>
          </w:tcPr>
          <w:p w14:paraId="780B0D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01071458"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F3062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462</w:t>
            </w:r>
          </w:p>
        </w:tc>
        <w:tc>
          <w:tcPr>
            <w:tcW w:w="1322" w:type="dxa"/>
            <w:tcBorders>
              <w:top w:val="nil"/>
              <w:left w:val="nil"/>
              <w:bottom w:val="single" w:sz="4" w:space="0" w:color="auto"/>
              <w:right w:val="single" w:sz="4" w:space="0" w:color="auto"/>
            </w:tcBorders>
            <w:shd w:val="clear" w:color="auto" w:fill="auto"/>
            <w:vAlign w:val="center"/>
            <w:hideMark/>
          </w:tcPr>
          <w:p w14:paraId="0E2D435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97C4AA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304996EE"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122FF86A"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5559A6B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  614 m³/h</w:t>
            </w:r>
          </w:p>
        </w:tc>
        <w:tc>
          <w:tcPr>
            <w:tcW w:w="1352" w:type="dxa"/>
            <w:tcBorders>
              <w:top w:val="nil"/>
              <w:left w:val="nil"/>
              <w:bottom w:val="single" w:sz="4" w:space="0" w:color="auto"/>
              <w:right w:val="single" w:sz="4" w:space="0" w:color="auto"/>
            </w:tcBorders>
            <w:shd w:val="clear" w:color="auto" w:fill="auto"/>
            <w:vAlign w:val="center"/>
            <w:hideMark/>
          </w:tcPr>
          <w:p w14:paraId="6B5D9AC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70A51576"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7A41D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463</w:t>
            </w:r>
          </w:p>
        </w:tc>
        <w:tc>
          <w:tcPr>
            <w:tcW w:w="1322" w:type="dxa"/>
            <w:tcBorders>
              <w:top w:val="nil"/>
              <w:left w:val="nil"/>
              <w:bottom w:val="single" w:sz="4" w:space="0" w:color="auto"/>
              <w:right w:val="single" w:sz="4" w:space="0" w:color="auto"/>
            </w:tcBorders>
            <w:shd w:val="clear" w:color="auto" w:fill="auto"/>
            <w:vAlign w:val="center"/>
            <w:hideMark/>
          </w:tcPr>
          <w:p w14:paraId="3E1A22A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BAFC8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71BA330E"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0F459FB1"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7D0C09A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614 m³/h</w:t>
            </w:r>
          </w:p>
        </w:tc>
        <w:tc>
          <w:tcPr>
            <w:tcW w:w="1352" w:type="dxa"/>
            <w:tcBorders>
              <w:top w:val="nil"/>
              <w:left w:val="nil"/>
              <w:bottom w:val="single" w:sz="4" w:space="0" w:color="auto"/>
              <w:right w:val="single" w:sz="4" w:space="0" w:color="auto"/>
            </w:tcBorders>
            <w:shd w:val="clear" w:color="auto" w:fill="auto"/>
            <w:vAlign w:val="center"/>
            <w:hideMark/>
          </w:tcPr>
          <w:p w14:paraId="51DB99B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6C97F55B"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835461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464</w:t>
            </w:r>
          </w:p>
        </w:tc>
        <w:tc>
          <w:tcPr>
            <w:tcW w:w="1322" w:type="dxa"/>
            <w:tcBorders>
              <w:top w:val="nil"/>
              <w:left w:val="nil"/>
              <w:bottom w:val="single" w:sz="4" w:space="0" w:color="auto"/>
              <w:right w:val="single" w:sz="4" w:space="0" w:color="auto"/>
            </w:tcBorders>
            <w:shd w:val="clear" w:color="auto" w:fill="auto"/>
            <w:vAlign w:val="center"/>
            <w:hideMark/>
          </w:tcPr>
          <w:p w14:paraId="7ECF458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0AC71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228304EB"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1760678B"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6870ED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614 m³/h</w:t>
            </w:r>
          </w:p>
        </w:tc>
        <w:tc>
          <w:tcPr>
            <w:tcW w:w="1352" w:type="dxa"/>
            <w:tcBorders>
              <w:top w:val="nil"/>
              <w:left w:val="nil"/>
              <w:bottom w:val="single" w:sz="4" w:space="0" w:color="auto"/>
              <w:right w:val="single" w:sz="4" w:space="0" w:color="auto"/>
            </w:tcBorders>
            <w:shd w:val="clear" w:color="auto" w:fill="auto"/>
            <w:vAlign w:val="center"/>
            <w:hideMark/>
          </w:tcPr>
          <w:p w14:paraId="4F5435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bl>
    <w:p w14:paraId="1CACA3AA"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61AA191A"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60F7120"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9738D3A"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0FDB12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F82F3A6"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DC9FB27"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8B4C475"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9E1ACA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302D0351"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591D3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465</w:t>
            </w:r>
          </w:p>
        </w:tc>
        <w:tc>
          <w:tcPr>
            <w:tcW w:w="1322" w:type="dxa"/>
            <w:tcBorders>
              <w:top w:val="nil"/>
              <w:left w:val="nil"/>
              <w:bottom w:val="single" w:sz="4" w:space="0" w:color="auto"/>
              <w:right w:val="single" w:sz="4" w:space="0" w:color="auto"/>
            </w:tcBorders>
            <w:shd w:val="clear" w:color="auto" w:fill="auto"/>
            <w:vAlign w:val="center"/>
            <w:hideMark/>
          </w:tcPr>
          <w:p w14:paraId="566747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33828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2C76A698"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5EE1E4DE"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1B15F5B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614 m³/h</w:t>
            </w:r>
          </w:p>
        </w:tc>
        <w:tc>
          <w:tcPr>
            <w:tcW w:w="1352" w:type="dxa"/>
            <w:tcBorders>
              <w:top w:val="nil"/>
              <w:left w:val="nil"/>
              <w:bottom w:val="single" w:sz="4" w:space="0" w:color="auto"/>
              <w:right w:val="single" w:sz="4" w:space="0" w:color="auto"/>
            </w:tcBorders>
            <w:shd w:val="clear" w:color="auto" w:fill="auto"/>
            <w:vAlign w:val="center"/>
            <w:hideMark/>
          </w:tcPr>
          <w:p w14:paraId="348011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3F4931E4"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9E518C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466</w:t>
            </w:r>
          </w:p>
        </w:tc>
        <w:tc>
          <w:tcPr>
            <w:tcW w:w="1322" w:type="dxa"/>
            <w:tcBorders>
              <w:top w:val="nil"/>
              <w:left w:val="nil"/>
              <w:bottom w:val="single" w:sz="4" w:space="0" w:color="auto"/>
              <w:right w:val="single" w:sz="4" w:space="0" w:color="auto"/>
            </w:tcBorders>
            <w:shd w:val="clear" w:color="auto" w:fill="auto"/>
            <w:vAlign w:val="center"/>
            <w:hideMark/>
          </w:tcPr>
          <w:p w14:paraId="74F3BE9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5E47B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696A8D2B"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37B6903A"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71C7C0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614 m³/h</w:t>
            </w:r>
          </w:p>
        </w:tc>
        <w:tc>
          <w:tcPr>
            <w:tcW w:w="1352" w:type="dxa"/>
            <w:tcBorders>
              <w:top w:val="nil"/>
              <w:left w:val="nil"/>
              <w:bottom w:val="single" w:sz="4" w:space="0" w:color="auto"/>
              <w:right w:val="single" w:sz="4" w:space="0" w:color="auto"/>
            </w:tcBorders>
            <w:shd w:val="clear" w:color="auto" w:fill="auto"/>
            <w:vAlign w:val="center"/>
            <w:hideMark/>
          </w:tcPr>
          <w:p w14:paraId="17269C5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29BDF19C"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60BC1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467</w:t>
            </w:r>
          </w:p>
        </w:tc>
        <w:tc>
          <w:tcPr>
            <w:tcW w:w="1322" w:type="dxa"/>
            <w:tcBorders>
              <w:top w:val="nil"/>
              <w:left w:val="nil"/>
              <w:bottom w:val="single" w:sz="4" w:space="0" w:color="auto"/>
              <w:right w:val="single" w:sz="4" w:space="0" w:color="auto"/>
            </w:tcBorders>
            <w:shd w:val="clear" w:color="auto" w:fill="auto"/>
            <w:vAlign w:val="center"/>
            <w:hideMark/>
          </w:tcPr>
          <w:p w14:paraId="3C131A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3E650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75AB109E"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3EA98099"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07B749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614 m³/h</w:t>
            </w:r>
          </w:p>
        </w:tc>
        <w:tc>
          <w:tcPr>
            <w:tcW w:w="1352" w:type="dxa"/>
            <w:tcBorders>
              <w:top w:val="nil"/>
              <w:left w:val="nil"/>
              <w:bottom w:val="single" w:sz="4" w:space="0" w:color="auto"/>
              <w:right w:val="single" w:sz="4" w:space="0" w:color="auto"/>
            </w:tcBorders>
            <w:shd w:val="clear" w:color="auto" w:fill="auto"/>
            <w:vAlign w:val="center"/>
            <w:hideMark/>
          </w:tcPr>
          <w:p w14:paraId="1D8C48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229E2383"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6EAC6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468</w:t>
            </w:r>
          </w:p>
        </w:tc>
        <w:tc>
          <w:tcPr>
            <w:tcW w:w="1322" w:type="dxa"/>
            <w:tcBorders>
              <w:top w:val="nil"/>
              <w:left w:val="nil"/>
              <w:bottom w:val="single" w:sz="4" w:space="0" w:color="auto"/>
              <w:right w:val="single" w:sz="4" w:space="0" w:color="auto"/>
            </w:tcBorders>
            <w:shd w:val="clear" w:color="auto" w:fill="auto"/>
            <w:vAlign w:val="center"/>
            <w:hideMark/>
          </w:tcPr>
          <w:p w14:paraId="27C9A03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D13B57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tcPr>
          <w:p w14:paraId="7824A5F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tcPr>
          <w:p w14:paraId="3100B127"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029901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246 m³/h</w:t>
            </w:r>
          </w:p>
        </w:tc>
        <w:tc>
          <w:tcPr>
            <w:tcW w:w="1352" w:type="dxa"/>
            <w:tcBorders>
              <w:top w:val="nil"/>
              <w:left w:val="nil"/>
              <w:bottom w:val="single" w:sz="4" w:space="0" w:color="auto"/>
              <w:right w:val="single" w:sz="4" w:space="0" w:color="auto"/>
            </w:tcBorders>
            <w:shd w:val="clear" w:color="auto" w:fill="auto"/>
            <w:vAlign w:val="center"/>
            <w:hideMark/>
          </w:tcPr>
          <w:p w14:paraId="42E33C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05A7AC46"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7C524F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469</w:t>
            </w:r>
          </w:p>
        </w:tc>
        <w:tc>
          <w:tcPr>
            <w:tcW w:w="1322" w:type="dxa"/>
            <w:tcBorders>
              <w:top w:val="nil"/>
              <w:left w:val="nil"/>
              <w:bottom w:val="single" w:sz="4" w:space="0" w:color="auto"/>
              <w:right w:val="single" w:sz="4" w:space="0" w:color="auto"/>
            </w:tcBorders>
            <w:shd w:val="clear" w:color="auto" w:fill="auto"/>
            <w:vAlign w:val="center"/>
            <w:hideMark/>
          </w:tcPr>
          <w:p w14:paraId="51270E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273E6E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136EC341"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1B454E16" w14:textId="77777777" w:rsidR="00F6110D" w:rsidRDefault="00F6110D" w:rsidP="006C56F1">
            <w:pPr>
              <w:jc w:val="center"/>
            </w:pPr>
            <w:r w:rsidRPr="002D1A4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CD161AE"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r w:rsidRPr="00C20E3E">
              <w:rPr>
                <w:rFonts w:ascii="Times New Roman" w:hAnsi="Times New Roman" w:cs="Times New Roman"/>
                <w:color w:val="000000"/>
                <w:szCs w:val="20"/>
              </w:rPr>
              <w:t> </w:t>
            </w:r>
          </w:p>
        </w:tc>
        <w:tc>
          <w:tcPr>
            <w:tcW w:w="1352" w:type="dxa"/>
            <w:tcBorders>
              <w:top w:val="nil"/>
              <w:left w:val="nil"/>
              <w:bottom w:val="single" w:sz="4" w:space="0" w:color="auto"/>
              <w:right w:val="single" w:sz="4" w:space="0" w:color="auto"/>
            </w:tcBorders>
            <w:shd w:val="clear" w:color="auto" w:fill="auto"/>
            <w:vAlign w:val="center"/>
            <w:hideMark/>
          </w:tcPr>
          <w:p w14:paraId="179D393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1635A44D"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C88B80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470</w:t>
            </w:r>
          </w:p>
        </w:tc>
        <w:tc>
          <w:tcPr>
            <w:tcW w:w="1322" w:type="dxa"/>
            <w:tcBorders>
              <w:top w:val="nil"/>
              <w:left w:val="nil"/>
              <w:bottom w:val="single" w:sz="4" w:space="0" w:color="auto"/>
              <w:right w:val="single" w:sz="4" w:space="0" w:color="auto"/>
            </w:tcBorders>
            <w:shd w:val="clear" w:color="auto" w:fill="auto"/>
            <w:vAlign w:val="center"/>
            <w:hideMark/>
          </w:tcPr>
          <w:p w14:paraId="74077E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E98CED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27443A3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7F7A3295" w14:textId="77777777" w:rsidR="00F6110D" w:rsidRDefault="00F6110D" w:rsidP="006C56F1">
            <w:pPr>
              <w:jc w:val="center"/>
            </w:pPr>
            <w:r w:rsidRPr="002D1A4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DF37FD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517BD20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366462AB"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2ECC93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471</w:t>
            </w:r>
          </w:p>
        </w:tc>
        <w:tc>
          <w:tcPr>
            <w:tcW w:w="1322" w:type="dxa"/>
            <w:tcBorders>
              <w:top w:val="nil"/>
              <w:left w:val="nil"/>
              <w:bottom w:val="single" w:sz="4" w:space="0" w:color="auto"/>
              <w:right w:val="single" w:sz="4" w:space="0" w:color="auto"/>
            </w:tcBorders>
            <w:shd w:val="clear" w:color="auto" w:fill="auto"/>
            <w:vAlign w:val="center"/>
            <w:hideMark/>
          </w:tcPr>
          <w:p w14:paraId="70EFC8A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9F267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236DB49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42B6E7DE" w14:textId="77777777" w:rsidR="00F6110D" w:rsidRDefault="00F6110D" w:rsidP="006C56F1">
            <w:pPr>
              <w:jc w:val="center"/>
            </w:pPr>
            <w:r w:rsidRPr="002D1A4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DE9FAA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1441ABB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45B6B8FC"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42A0AE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472</w:t>
            </w:r>
          </w:p>
        </w:tc>
        <w:tc>
          <w:tcPr>
            <w:tcW w:w="1322" w:type="dxa"/>
            <w:tcBorders>
              <w:top w:val="nil"/>
              <w:left w:val="nil"/>
              <w:bottom w:val="single" w:sz="4" w:space="0" w:color="auto"/>
              <w:right w:val="single" w:sz="4" w:space="0" w:color="auto"/>
            </w:tcBorders>
            <w:shd w:val="clear" w:color="auto" w:fill="auto"/>
            <w:vAlign w:val="center"/>
            <w:hideMark/>
          </w:tcPr>
          <w:p w14:paraId="1BF0C5B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EDCCA4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7747E6D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1C70C8F6" w14:textId="77777777" w:rsidR="00F6110D" w:rsidRDefault="00F6110D" w:rsidP="006C56F1">
            <w:pPr>
              <w:jc w:val="center"/>
            </w:pPr>
            <w:r w:rsidRPr="002D1A4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DDA580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2C6F52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2ACD25DC"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DE36C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473</w:t>
            </w:r>
          </w:p>
        </w:tc>
        <w:tc>
          <w:tcPr>
            <w:tcW w:w="1322" w:type="dxa"/>
            <w:tcBorders>
              <w:top w:val="nil"/>
              <w:left w:val="nil"/>
              <w:bottom w:val="single" w:sz="4" w:space="0" w:color="auto"/>
              <w:right w:val="single" w:sz="4" w:space="0" w:color="auto"/>
            </w:tcBorders>
            <w:shd w:val="clear" w:color="auto" w:fill="auto"/>
            <w:vAlign w:val="center"/>
            <w:hideMark/>
          </w:tcPr>
          <w:p w14:paraId="68B9988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31DEE0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1E425599"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71DA7F22" w14:textId="77777777" w:rsidR="00F6110D" w:rsidRDefault="00F6110D" w:rsidP="006C56F1">
            <w:pPr>
              <w:jc w:val="center"/>
            </w:pPr>
            <w:r w:rsidRPr="002D1A4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64C30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13E09BF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70BF4CFD"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B32207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474</w:t>
            </w:r>
          </w:p>
        </w:tc>
        <w:tc>
          <w:tcPr>
            <w:tcW w:w="1322" w:type="dxa"/>
            <w:tcBorders>
              <w:top w:val="nil"/>
              <w:left w:val="nil"/>
              <w:bottom w:val="single" w:sz="4" w:space="0" w:color="auto"/>
              <w:right w:val="single" w:sz="4" w:space="0" w:color="auto"/>
            </w:tcBorders>
            <w:shd w:val="clear" w:color="auto" w:fill="auto"/>
            <w:vAlign w:val="center"/>
            <w:hideMark/>
          </w:tcPr>
          <w:p w14:paraId="6D137F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0187D0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6682649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335AD5C5" w14:textId="77777777" w:rsidR="00F6110D" w:rsidRDefault="00F6110D" w:rsidP="006C56F1">
            <w:pPr>
              <w:jc w:val="center"/>
            </w:pPr>
            <w:r w:rsidRPr="002D1A4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EC7AE4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0D7586C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762D2A25"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5F96C8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475</w:t>
            </w:r>
          </w:p>
        </w:tc>
        <w:tc>
          <w:tcPr>
            <w:tcW w:w="1322" w:type="dxa"/>
            <w:tcBorders>
              <w:top w:val="nil"/>
              <w:left w:val="nil"/>
              <w:bottom w:val="single" w:sz="4" w:space="0" w:color="auto"/>
              <w:right w:val="single" w:sz="4" w:space="0" w:color="auto"/>
            </w:tcBorders>
            <w:shd w:val="clear" w:color="auto" w:fill="auto"/>
            <w:vAlign w:val="center"/>
            <w:hideMark/>
          </w:tcPr>
          <w:p w14:paraId="7CC6A4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B9FF5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72A360B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00C380CB" w14:textId="77777777" w:rsidR="00F6110D" w:rsidRDefault="00F6110D" w:rsidP="006C56F1">
            <w:pPr>
              <w:jc w:val="center"/>
            </w:pPr>
            <w:r w:rsidRPr="002D1A4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730938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4D98B38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46DF8E7B"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DB6CC4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476</w:t>
            </w:r>
          </w:p>
        </w:tc>
        <w:tc>
          <w:tcPr>
            <w:tcW w:w="1322" w:type="dxa"/>
            <w:tcBorders>
              <w:top w:val="nil"/>
              <w:left w:val="nil"/>
              <w:bottom w:val="single" w:sz="4" w:space="0" w:color="auto"/>
              <w:right w:val="single" w:sz="4" w:space="0" w:color="auto"/>
            </w:tcBorders>
            <w:shd w:val="clear" w:color="auto" w:fill="auto"/>
            <w:vAlign w:val="center"/>
            <w:hideMark/>
          </w:tcPr>
          <w:p w14:paraId="28C847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65942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494FEE1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1A6CC0F8" w14:textId="77777777" w:rsidR="00F6110D" w:rsidRDefault="00F6110D" w:rsidP="006C56F1">
            <w:pPr>
              <w:jc w:val="center"/>
            </w:pPr>
            <w:r w:rsidRPr="002D1A4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933A5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2D6CED7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3620C066"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969D5C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477</w:t>
            </w:r>
          </w:p>
        </w:tc>
        <w:tc>
          <w:tcPr>
            <w:tcW w:w="1322" w:type="dxa"/>
            <w:tcBorders>
              <w:top w:val="nil"/>
              <w:left w:val="nil"/>
              <w:bottom w:val="single" w:sz="4" w:space="0" w:color="auto"/>
              <w:right w:val="single" w:sz="4" w:space="0" w:color="auto"/>
            </w:tcBorders>
            <w:shd w:val="clear" w:color="auto" w:fill="auto"/>
            <w:vAlign w:val="center"/>
            <w:hideMark/>
          </w:tcPr>
          <w:p w14:paraId="3C3A3B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108CCE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69A89C7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048875ED" w14:textId="77777777" w:rsidR="00F6110D" w:rsidRDefault="00F6110D" w:rsidP="006C56F1">
            <w:pPr>
              <w:jc w:val="center"/>
            </w:pPr>
            <w:r w:rsidRPr="002D1A4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220CB0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3F18D14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2D470F71"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181D75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478</w:t>
            </w:r>
          </w:p>
        </w:tc>
        <w:tc>
          <w:tcPr>
            <w:tcW w:w="1322" w:type="dxa"/>
            <w:tcBorders>
              <w:top w:val="nil"/>
              <w:left w:val="nil"/>
              <w:bottom w:val="single" w:sz="4" w:space="0" w:color="auto"/>
              <w:right w:val="single" w:sz="4" w:space="0" w:color="auto"/>
            </w:tcBorders>
            <w:shd w:val="clear" w:color="auto" w:fill="auto"/>
            <w:vAlign w:val="center"/>
            <w:hideMark/>
          </w:tcPr>
          <w:p w14:paraId="0D2F90C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4D210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39D052D9"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08071FFC" w14:textId="77777777" w:rsidR="00F6110D" w:rsidRDefault="00F6110D" w:rsidP="006C56F1">
            <w:pPr>
              <w:jc w:val="center"/>
            </w:pPr>
            <w:r w:rsidRPr="002D1A4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462AF2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28E67C9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bl>
    <w:p w14:paraId="1A282052"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19274CFF"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06C9B1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186AF20"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6F93C70"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290580C"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68EA984"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A09E8D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9359F25"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6F8F5F90"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3C1A4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479</w:t>
            </w:r>
          </w:p>
        </w:tc>
        <w:tc>
          <w:tcPr>
            <w:tcW w:w="1322" w:type="dxa"/>
            <w:tcBorders>
              <w:top w:val="nil"/>
              <w:left w:val="nil"/>
              <w:bottom w:val="single" w:sz="4" w:space="0" w:color="auto"/>
              <w:right w:val="single" w:sz="4" w:space="0" w:color="auto"/>
            </w:tcBorders>
            <w:shd w:val="clear" w:color="auto" w:fill="auto"/>
            <w:vAlign w:val="center"/>
            <w:hideMark/>
          </w:tcPr>
          <w:p w14:paraId="06D1E3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D19324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0AA9B47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2B7E0730" w14:textId="77777777" w:rsidR="00F6110D" w:rsidRDefault="00F6110D" w:rsidP="006C56F1">
            <w:pPr>
              <w:jc w:val="center"/>
            </w:pPr>
            <w:r w:rsidRPr="00CC467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CE685D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52AA6FC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052BEEC5"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A52069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480</w:t>
            </w:r>
          </w:p>
        </w:tc>
        <w:tc>
          <w:tcPr>
            <w:tcW w:w="1322" w:type="dxa"/>
            <w:tcBorders>
              <w:top w:val="nil"/>
              <w:left w:val="nil"/>
              <w:bottom w:val="single" w:sz="4" w:space="0" w:color="auto"/>
              <w:right w:val="single" w:sz="4" w:space="0" w:color="auto"/>
            </w:tcBorders>
            <w:shd w:val="clear" w:color="auto" w:fill="auto"/>
            <w:vAlign w:val="center"/>
            <w:hideMark/>
          </w:tcPr>
          <w:p w14:paraId="67D351E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0FADC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22DA6D3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309DCC46" w14:textId="77777777" w:rsidR="00F6110D" w:rsidRDefault="00F6110D" w:rsidP="006C56F1">
            <w:pPr>
              <w:jc w:val="center"/>
            </w:pPr>
            <w:r w:rsidRPr="00CC467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0B270B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489B342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2CCC6047"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173BD0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481</w:t>
            </w:r>
          </w:p>
        </w:tc>
        <w:tc>
          <w:tcPr>
            <w:tcW w:w="1322" w:type="dxa"/>
            <w:tcBorders>
              <w:top w:val="nil"/>
              <w:left w:val="nil"/>
              <w:bottom w:val="single" w:sz="4" w:space="0" w:color="auto"/>
              <w:right w:val="single" w:sz="4" w:space="0" w:color="auto"/>
            </w:tcBorders>
            <w:shd w:val="clear" w:color="auto" w:fill="auto"/>
            <w:vAlign w:val="center"/>
            <w:hideMark/>
          </w:tcPr>
          <w:p w14:paraId="502892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F88751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70FFE032"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2348C1E5" w14:textId="77777777" w:rsidR="00F6110D" w:rsidRDefault="00F6110D" w:rsidP="006C56F1">
            <w:pPr>
              <w:jc w:val="center"/>
            </w:pPr>
            <w:r w:rsidRPr="00CC467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9433F0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63D63C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534C9540"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7964B6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482</w:t>
            </w:r>
          </w:p>
        </w:tc>
        <w:tc>
          <w:tcPr>
            <w:tcW w:w="1322" w:type="dxa"/>
            <w:tcBorders>
              <w:top w:val="nil"/>
              <w:left w:val="nil"/>
              <w:bottom w:val="single" w:sz="4" w:space="0" w:color="auto"/>
              <w:right w:val="single" w:sz="4" w:space="0" w:color="auto"/>
            </w:tcBorders>
            <w:shd w:val="clear" w:color="auto" w:fill="auto"/>
            <w:vAlign w:val="center"/>
            <w:hideMark/>
          </w:tcPr>
          <w:p w14:paraId="1BD860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70C27A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08597E7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6C567F4A" w14:textId="77777777" w:rsidR="00F6110D" w:rsidRDefault="00F6110D" w:rsidP="006C56F1">
            <w:pPr>
              <w:jc w:val="center"/>
            </w:pPr>
            <w:r w:rsidRPr="00CC467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D5E19B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2E0D679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3DB199AF"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C06A05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483</w:t>
            </w:r>
          </w:p>
        </w:tc>
        <w:tc>
          <w:tcPr>
            <w:tcW w:w="1322" w:type="dxa"/>
            <w:tcBorders>
              <w:top w:val="nil"/>
              <w:left w:val="nil"/>
              <w:bottom w:val="single" w:sz="4" w:space="0" w:color="auto"/>
              <w:right w:val="single" w:sz="4" w:space="0" w:color="auto"/>
            </w:tcBorders>
            <w:shd w:val="clear" w:color="auto" w:fill="auto"/>
            <w:vAlign w:val="center"/>
            <w:hideMark/>
          </w:tcPr>
          <w:p w14:paraId="654175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B43D32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14089494"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2838AC96" w14:textId="77777777" w:rsidR="00F6110D" w:rsidRDefault="00F6110D" w:rsidP="006C56F1">
            <w:pPr>
              <w:jc w:val="center"/>
            </w:pPr>
            <w:r w:rsidRPr="00CC467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141C0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728399D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3C48419F"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1619AA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484</w:t>
            </w:r>
          </w:p>
        </w:tc>
        <w:tc>
          <w:tcPr>
            <w:tcW w:w="1322" w:type="dxa"/>
            <w:tcBorders>
              <w:top w:val="nil"/>
              <w:left w:val="nil"/>
              <w:bottom w:val="single" w:sz="4" w:space="0" w:color="auto"/>
              <w:right w:val="single" w:sz="4" w:space="0" w:color="auto"/>
            </w:tcBorders>
            <w:shd w:val="clear" w:color="auto" w:fill="auto"/>
            <w:vAlign w:val="center"/>
            <w:hideMark/>
          </w:tcPr>
          <w:p w14:paraId="7875D3F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B51EE3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712CB06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5A798736" w14:textId="77777777" w:rsidR="00F6110D" w:rsidRDefault="00F6110D" w:rsidP="006C56F1">
            <w:pPr>
              <w:jc w:val="center"/>
            </w:pPr>
            <w:r w:rsidRPr="00CC467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3450A3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0AA6CE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013A406B"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B0A4E3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485</w:t>
            </w:r>
          </w:p>
        </w:tc>
        <w:tc>
          <w:tcPr>
            <w:tcW w:w="1322" w:type="dxa"/>
            <w:tcBorders>
              <w:top w:val="nil"/>
              <w:left w:val="nil"/>
              <w:bottom w:val="single" w:sz="4" w:space="0" w:color="auto"/>
              <w:right w:val="single" w:sz="4" w:space="0" w:color="auto"/>
            </w:tcBorders>
            <w:shd w:val="clear" w:color="auto" w:fill="auto"/>
            <w:vAlign w:val="center"/>
            <w:hideMark/>
          </w:tcPr>
          <w:p w14:paraId="1566656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44CCB5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6122189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7416D523" w14:textId="77777777" w:rsidR="00F6110D" w:rsidRDefault="00F6110D" w:rsidP="006C56F1">
            <w:pPr>
              <w:jc w:val="center"/>
            </w:pPr>
            <w:r w:rsidRPr="00CC467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AFB8FF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0FCE87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646CDF0E"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2C60BC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486</w:t>
            </w:r>
          </w:p>
        </w:tc>
        <w:tc>
          <w:tcPr>
            <w:tcW w:w="1322" w:type="dxa"/>
            <w:tcBorders>
              <w:top w:val="nil"/>
              <w:left w:val="nil"/>
              <w:bottom w:val="single" w:sz="4" w:space="0" w:color="auto"/>
              <w:right w:val="single" w:sz="4" w:space="0" w:color="auto"/>
            </w:tcBorders>
            <w:shd w:val="clear" w:color="auto" w:fill="auto"/>
            <w:vAlign w:val="center"/>
            <w:hideMark/>
          </w:tcPr>
          <w:p w14:paraId="72BED95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EA5A4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53AD775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40C93E65" w14:textId="77777777" w:rsidR="00F6110D" w:rsidRDefault="00F6110D" w:rsidP="006C56F1">
            <w:pPr>
              <w:jc w:val="center"/>
            </w:pPr>
            <w:r w:rsidRPr="00CC467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36B7C1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4D84383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5E230617"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FB616D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487</w:t>
            </w:r>
          </w:p>
        </w:tc>
        <w:tc>
          <w:tcPr>
            <w:tcW w:w="1322" w:type="dxa"/>
            <w:tcBorders>
              <w:top w:val="nil"/>
              <w:left w:val="nil"/>
              <w:bottom w:val="single" w:sz="4" w:space="0" w:color="auto"/>
              <w:right w:val="single" w:sz="4" w:space="0" w:color="auto"/>
            </w:tcBorders>
            <w:shd w:val="clear" w:color="auto" w:fill="auto"/>
            <w:vAlign w:val="center"/>
            <w:hideMark/>
          </w:tcPr>
          <w:p w14:paraId="47963DF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9D532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3310BA3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23C5C32D" w14:textId="77777777" w:rsidR="00F6110D" w:rsidRDefault="00F6110D" w:rsidP="006C56F1">
            <w:pPr>
              <w:jc w:val="center"/>
            </w:pPr>
            <w:r w:rsidRPr="00CC467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4DD69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6D1F20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61B5FF01"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0AD77C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488</w:t>
            </w:r>
          </w:p>
        </w:tc>
        <w:tc>
          <w:tcPr>
            <w:tcW w:w="1322" w:type="dxa"/>
            <w:tcBorders>
              <w:top w:val="nil"/>
              <w:left w:val="nil"/>
              <w:bottom w:val="single" w:sz="4" w:space="0" w:color="auto"/>
              <w:right w:val="single" w:sz="4" w:space="0" w:color="auto"/>
            </w:tcBorders>
            <w:shd w:val="clear" w:color="auto" w:fill="auto"/>
            <w:vAlign w:val="center"/>
            <w:hideMark/>
          </w:tcPr>
          <w:p w14:paraId="19D9A5F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DC12BA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06B3B39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36FD7FD2" w14:textId="77777777" w:rsidR="00F6110D" w:rsidRDefault="00F6110D" w:rsidP="006C56F1">
            <w:pPr>
              <w:jc w:val="center"/>
            </w:pPr>
            <w:r w:rsidRPr="00CC467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61D7E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248D745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72C47725"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E04C6C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489</w:t>
            </w:r>
          </w:p>
        </w:tc>
        <w:tc>
          <w:tcPr>
            <w:tcW w:w="1322" w:type="dxa"/>
            <w:tcBorders>
              <w:top w:val="nil"/>
              <w:left w:val="nil"/>
              <w:bottom w:val="single" w:sz="4" w:space="0" w:color="auto"/>
              <w:right w:val="single" w:sz="4" w:space="0" w:color="auto"/>
            </w:tcBorders>
            <w:shd w:val="clear" w:color="auto" w:fill="auto"/>
            <w:vAlign w:val="center"/>
            <w:hideMark/>
          </w:tcPr>
          <w:p w14:paraId="384B362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8688EC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1E39DBE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2CB7146D" w14:textId="77777777" w:rsidR="00F6110D" w:rsidRDefault="00F6110D" w:rsidP="006C56F1">
            <w:pPr>
              <w:jc w:val="center"/>
            </w:pPr>
            <w:r w:rsidRPr="00CC467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69760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7865C1B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bl>
    <w:p w14:paraId="761BAA2B"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4BBA3C19"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E5C2AD6"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0E406E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6EA418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3E0E847"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63BDEE3"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1E25DF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43AB839"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1FBF95B0"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2A0594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490</w:t>
            </w:r>
          </w:p>
        </w:tc>
        <w:tc>
          <w:tcPr>
            <w:tcW w:w="1322" w:type="dxa"/>
            <w:tcBorders>
              <w:top w:val="nil"/>
              <w:left w:val="nil"/>
              <w:bottom w:val="single" w:sz="4" w:space="0" w:color="auto"/>
              <w:right w:val="single" w:sz="4" w:space="0" w:color="auto"/>
            </w:tcBorders>
            <w:shd w:val="clear" w:color="auto" w:fill="auto"/>
            <w:vAlign w:val="center"/>
            <w:hideMark/>
          </w:tcPr>
          <w:p w14:paraId="1C8EF7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3B7E9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317704C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3DFF412D" w14:textId="77777777" w:rsidR="00F6110D" w:rsidRDefault="00F6110D" w:rsidP="006C56F1">
            <w:pPr>
              <w:jc w:val="center"/>
            </w:pPr>
            <w:r w:rsidRPr="00462B9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47430F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78884B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096729DE"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3DE3A4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491</w:t>
            </w:r>
          </w:p>
        </w:tc>
        <w:tc>
          <w:tcPr>
            <w:tcW w:w="1322" w:type="dxa"/>
            <w:tcBorders>
              <w:top w:val="nil"/>
              <w:left w:val="nil"/>
              <w:bottom w:val="single" w:sz="4" w:space="0" w:color="auto"/>
              <w:right w:val="single" w:sz="4" w:space="0" w:color="auto"/>
            </w:tcBorders>
            <w:shd w:val="clear" w:color="auto" w:fill="auto"/>
            <w:vAlign w:val="center"/>
            <w:hideMark/>
          </w:tcPr>
          <w:p w14:paraId="4F6DCE1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288399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7F15817C"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77155E04" w14:textId="77777777" w:rsidR="00F6110D" w:rsidRDefault="00F6110D" w:rsidP="006C56F1">
            <w:pPr>
              <w:jc w:val="center"/>
            </w:pPr>
            <w:r w:rsidRPr="00462B9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9C4B5E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5A83B2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466EAFA9"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5BDE96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492</w:t>
            </w:r>
          </w:p>
        </w:tc>
        <w:tc>
          <w:tcPr>
            <w:tcW w:w="1322" w:type="dxa"/>
            <w:tcBorders>
              <w:top w:val="nil"/>
              <w:left w:val="nil"/>
              <w:bottom w:val="single" w:sz="4" w:space="0" w:color="auto"/>
              <w:right w:val="single" w:sz="4" w:space="0" w:color="auto"/>
            </w:tcBorders>
            <w:shd w:val="clear" w:color="auto" w:fill="auto"/>
            <w:vAlign w:val="center"/>
            <w:hideMark/>
          </w:tcPr>
          <w:p w14:paraId="71B051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423A11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35E6EE8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775A8E35" w14:textId="77777777" w:rsidR="00F6110D" w:rsidRDefault="00F6110D" w:rsidP="006C56F1">
            <w:pPr>
              <w:jc w:val="center"/>
            </w:pPr>
            <w:r w:rsidRPr="00462B9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80E722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0D3F09F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7AD06172"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F55B93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493</w:t>
            </w:r>
          </w:p>
        </w:tc>
        <w:tc>
          <w:tcPr>
            <w:tcW w:w="1322" w:type="dxa"/>
            <w:tcBorders>
              <w:top w:val="nil"/>
              <w:left w:val="nil"/>
              <w:bottom w:val="single" w:sz="4" w:space="0" w:color="auto"/>
              <w:right w:val="single" w:sz="4" w:space="0" w:color="auto"/>
            </w:tcBorders>
            <w:shd w:val="clear" w:color="auto" w:fill="auto"/>
            <w:vAlign w:val="center"/>
            <w:hideMark/>
          </w:tcPr>
          <w:p w14:paraId="36AE5BA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9FDE64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7C7769B5"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0C1F4F00" w14:textId="77777777" w:rsidR="00F6110D" w:rsidRDefault="00F6110D" w:rsidP="006C56F1">
            <w:pPr>
              <w:jc w:val="center"/>
            </w:pPr>
            <w:r w:rsidRPr="00462B9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8266B6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64F3DF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677F9396"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737395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494</w:t>
            </w:r>
          </w:p>
        </w:tc>
        <w:tc>
          <w:tcPr>
            <w:tcW w:w="1322" w:type="dxa"/>
            <w:tcBorders>
              <w:top w:val="nil"/>
              <w:left w:val="nil"/>
              <w:bottom w:val="single" w:sz="4" w:space="0" w:color="auto"/>
              <w:right w:val="single" w:sz="4" w:space="0" w:color="auto"/>
            </w:tcBorders>
            <w:shd w:val="clear" w:color="auto" w:fill="auto"/>
            <w:vAlign w:val="center"/>
            <w:hideMark/>
          </w:tcPr>
          <w:p w14:paraId="0CA094C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7796B8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581E8822"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265970BF" w14:textId="77777777" w:rsidR="00F6110D" w:rsidRDefault="00F6110D" w:rsidP="006C56F1">
            <w:pPr>
              <w:jc w:val="center"/>
            </w:pPr>
            <w:r w:rsidRPr="00462B9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047148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51EC0B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03094BEF"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44DE1C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495</w:t>
            </w:r>
          </w:p>
        </w:tc>
        <w:tc>
          <w:tcPr>
            <w:tcW w:w="1322" w:type="dxa"/>
            <w:tcBorders>
              <w:top w:val="nil"/>
              <w:left w:val="nil"/>
              <w:bottom w:val="single" w:sz="4" w:space="0" w:color="auto"/>
              <w:right w:val="single" w:sz="4" w:space="0" w:color="auto"/>
            </w:tcBorders>
            <w:shd w:val="clear" w:color="auto" w:fill="auto"/>
            <w:vAlign w:val="center"/>
            <w:hideMark/>
          </w:tcPr>
          <w:p w14:paraId="5ADB1B3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2AF95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4508044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5F990663" w14:textId="77777777" w:rsidR="00F6110D" w:rsidRDefault="00F6110D" w:rsidP="006C56F1">
            <w:pPr>
              <w:jc w:val="center"/>
            </w:pPr>
            <w:r w:rsidRPr="00462B9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C96E1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135D72C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786F1EEC"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6B2CB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496</w:t>
            </w:r>
          </w:p>
        </w:tc>
        <w:tc>
          <w:tcPr>
            <w:tcW w:w="1322" w:type="dxa"/>
            <w:tcBorders>
              <w:top w:val="nil"/>
              <w:left w:val="nil"/>
              <w:bottom w:val="single" w:sz="4" w:space="0" w:color="auto"/>
              <w:right w:val="single" w:sz="4" w:space="0" w:color="auto"/>
            </w:tcBorders>
            <w:shd w:val="clear" w:color="auto" w:fill="auto"/>
            <w:vAlign w:val="center"/>
            <w:hideMark/>
          </w:tcPr>
          <w:p w14:paraId="6429051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4B442D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627591B1"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53630DBD" w14:textId="77777777" w:rsidR="00F6110D" w:rsidRDefault="00F6110D" w:rsidP="006C56F1">
            <w:pPr>
              <w:jc w:val="center"/>
            </w:pPr>
            <w:r w:rsidRPr="00462B9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A12EEB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635CC14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12FC7040"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A02400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497</w:t>
            </w:r>
          </w:p>
        </w:tc>
        <w:tc>
          <w:tcPr>
            <w:tcW w:w="1322" w:type="dxa"/>
            <w:tcBorders>
              <w:top w:val="nil"/>
              <w:left w:val="nil"/>
              <w:bottom w:val="single" w:sz="4" w:space="0" w:color="auto"/>
              <w:right w:val="single" w:sz="4" w:space="0" w:color="auto"/>
            </w:tcBorders>
            <w:shd w:val="clear" w:color="auto" w:fill="auto"/>
            <w:vAlign w:val="center"/>
            <w:hideMark/>
          </w:tcPr>
          <w:p w14:paraId="235FA6A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78971D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FLUXO VERTICAL (</w:t>
            </w:r>
            <w:proofErr w:type="spellStart"/>
            <w:r w:rsidRPr="00C20E3E">
              <w:rPr>
                <w:rFonts w:ascii="Times New Roman" w:hAnsi="Times New Roman" w:cs="Times New Roman"/>
                <w:color w:val="000000"/>
                <w:szCs w:val="20"/>
              </w:rPr>
              <w:t>UFV's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vAlign w:val="center"/>
            <w:hideMark/>
          </w:tcPr>
          <w:p w14:paraId="5EE22EA2"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hideMark/>
          </w:tcPr>
          <w:p w14:paraId="2623E6A7" w14:textId="77777777" w:rsidR="00F6110D" w:rsidRDefault="00F6110D" w:rsidP="006C56F1">
            <w:pPr>
              <w:jc w:val="center"/>
            </w:pPr>
            <w:r w:rsidRPr="00462B9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A545A6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211DE58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DIVERSOS</w:t>
            </w:r>
          </w:p>
        </w:tc>
      </w:tr>
      <w:tr w:rsidR="00F6110D" w:rsidRPr="00C20E3E" w14:paraId="0672F5BA"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96AFD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498</w:t>
            </w:r>
          </w:p>
        </w:tc>
        <w:tc>
          <w:tcPr>
            <w:tcW w:w="1322" w:type="dxa"/>
            <w:tcBorders>
              <w:top w:val="nil"/>
              <w:left w:val="nil"/>
              <w:bottom w:val="single" w:sz="4" w:space="0" w:color="auto"/>
              <w:right w:val="single" w:sz="4" w:space="0" w:color="auto"/>
            </w:tcBorders>
            <w:shd w:val="clear" w:color="auto" w:fill="auto"/>
            <w:vAlign w:val="center"/>
            <w:hideMark/>
          </w:tcPr>
          <w:p w14:paraId="18975DF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Combate a Incêndio</w:t>
            </w:r>
          </w:p>
        </w:tc>
        <w:tc>
          <w:tcPr>
            <w:tcW w:w="1674" w:type="dxa"/>
            <w:tcBorders>
              <w:top w:val="nil"/>
              <w:left w:val="nil"/>
              <w:bottom w:val="single" w:sz="4" w:space="0" w:color="auto"/>
              <w:right w:val="single" w:sz="4" w:space="0" w:color="auto"/>
            </w:tcBorders>
            <w:shd w:val="clear" w:color="auto" w:fill="auto"/>
            <w:vAlign w:val="center"/>
            <w:hideMark/>
          </w:tcPr>
          <w:p w14:paraId="01FBB0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Motor à Diesel</w:t>
            </w:r>
          </w:p>
        </w:tc>
        <w:tc>
          <w:tcPr>
            <w:tcW w:w="1630" w:type="dxa"/>
            <w:tcBorders>
              <w:top w:val="nil"/>
              <w:left w:val="nil"/>
              <w:bottom w:val="single" w:sz="4" w:space="0" w:color="auto"/>
              <w:right w:val="single" w:sz="4" w:space="0" w:color="auto"/>
            </w:tcBorders>
            <w:shd w:val="clear" w:color="auto" w:fill="auto"/>
            <w:vAlign w:val="center"/>
            <w:hideMark/>
          </w:tcPr>
          <w:p w14:paraId="2FAF296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Mercedes Benz</w:t>
            </w:r>
          </w:p>
        </w:tc>
        <w:tc>
          <w:tcPr>
            <w:tcW w:w="2029" w:type="dxa"/>
            <w:tcBorders>
              <w:top w:val="nil"/>
              <w:left w:val="nil"/>
              <w:bottom w:val="single" w:sz="4" w:space="0" w:color="auto"/>
              <w:right w:val="single" w:sz="4" w:space="0" w:color="auto"/>
            </w:tcBorders>
            <w:shd w:val="clear" w:color="auto" w:fill="auto"/>
            <w:vAlign w:val="center"/>
            <w:hideMark/>
          </w:tcPr>
          <w:p w14:paraId="6DD4BE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Tipo: 476994405M</w:t>
            </w:r>
            <w:r w:rsidRPr="00C20E3E">
              <w:rPr>
                <w:rFonts w:ascii="Times New Roman" w:hAnsi="Times New Roman" w:cs="Times New Roman"/>
                <w:color w:val="000000"/>
                <w:szCs w:val="20"/>
              </w:rPr>
              <w:br/>
              <w:t>Número: 1107144949</w:t>
            </w:r>
          </w:p>
        </w:tc>
        <w:tc>
          <w:tcPr>
            <w:tcW w:w="1333" w:type="dxa"/>
            <w:tcBorders>
              <w:top w:val="nil"/>
              <w:left w:val="nil"/>
              <w:bottom w:val="single" w:sz="4" w:space="0" w:color="auto"/>
              <w:right w:val="single" w:sz="4" w:space="0" w:color="auto"/>
            </w:tcBorders>
            <w:shd w:val="clear" w:color="auto" w:fill="auto"/>
            <w:vAlign w:val="center"/>
            <w:hideMark/>
          </w:tcPr>
          <w:p w14:paraId="159FC99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2E04BA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B14</w:t>
            </w:r>
          </w:p>
        </w:tc>
      </w:tr>
      <w:tr w:rsidR="00F6110D" w:rsidRPr="00C20E3E" w14:paraId="15D96198"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349896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499</w:t>
            </w:r>
          </w:p>
        </w:tc>
        <w:tc>
          <w:tcPr>
            <w:tcW w:w="1322" w:type="dxa"/>
            <w:tcBorders>
              <w:top w:val="nil"/>
              <w:left w:val="nil"/>
              <w:bottom w:val="single" w:sz="4" w:space="0" w:color="auto"/>
              <w:right w:val="single" w:sz="4" w:space="0" w:color="auto"/>
            </w:tcBorders>
            <w:shd w:val="clear" w:color="auto" w:fill="auto"/>
            <w:vAlign w:val="center"/>
            <w:hideMark/>
          </w:tcPr>
          <w:p w14:paraId="3729346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42CBE9D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Compressor de ar comprimido isento de óleo</w:t>
            </w:r>
          </w:p>
        </w:tc>
        <w:tc>
          <w:tcPr>
            <w:tcW w:w="1630" w:type="dxa"/>
            <w:tcBorders>
              <w:top w:val="nil"/>
              <w:left w:val="nil"/>
              <w:bottom w:val="single" w:sz="4" w:space="0" w:color="auto"/>
              <w:right w:val="single" w:sz="4" w:space="0" w:color="auto"/>
            </w:tcBorders>
            <w:shd w:val="clear" w:color="auto" w:fill="auto"/>
            <w:vAlign w:val="center"/>
            <w:hideMark/>
          </w:tcPr>
          <w:p w14:paraId="23D61A0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ATLAS COPCO</w:t>
            </w:r>
          </w:p>
        </w:tc>
        <w:tc>
          <w:tcPr>
            <w:tcW w:w="2029" w:type="dxa"/>
            <w:tcBorders>
              <w:top w:val="nil"/>
              <w:left w:val="nil"/>
              <w:bottom w:val="single" w:sz="4" w:space="0" w:color="auto"/>
              <w:right w:val="single" w:sz="4" w:space="0" w:color="auto"/>
            </w:tcBorders>
            <w:shd w:val="clear" w:color="auto" w:fill="auto"/>
            <w:vAlign w:val="center"/>
            <w:hideMark/>
          </w:tcPr>
          <w:p w14:paraId="67B202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ZR110VSD</w:t>
            </w:r>
          </w:p>
        </w:tc>
        <w:tc>
          <w:tcPr>
            <w:tcW w:w="1333" w:type="dxa"/>
            <w:tcBorders>
              <w:top w:val="nil"/>
              <w:left w:val="nil"/>
              <w:bottom w:val="single" w:sz="4" w:space="0" w:color="auto"/>
              <w:right w:val="single" w:sz="4" w:space="0" w:color="auto"/>
            </w:tcBorders>
            <w:shd w:val="clear" w:color="auto" w:fill="auto"/>
            <w:vAlign w:val="center"/>
            <w:hideMark/>
          </w:tcPr>
          <w:p w14:paraId="3312B3D6" w14:textId="77777777" w:rsidR="00F6110D" w:rsidRPr="00C20E3E" w:rsidRDefault="00F6110D" w:rsidP="006C56F1">
            <w:pPr>
              <w:jc w:val="center"/>
              <w:rPr>
                <w:rFonts w:ascii="Times New Roman" w:hAnsi="Times New Roman" w:cs="Times New Roman"/>
                <w:color w:val="000000"/>
                <w:szCs w:val="20"/>
              </w:rPr>
            </w:pPr>
            <w:proofErr w:type="gramStart"/>
            <w:r w:rsidRPr="00C20E3E">
              <w:rPr>
                <w:rFonts w:ascii="Times New Roman" w:hAnsi="Times New Roman" w:cs="Times New Roman"/>
                <w:color w:val="000000"/>
                <w:szCs w:val="20"/>
              </w:rPr>
              <w:t>850  Nm</w:t>
            </w:r>
            <w:proofErr w:type="gramEnd"/>
            <w:r w:rsidRPr="00C20E3E">
              <w:rPr>
                <w:rFonts w:ascii="Times New Roman" w:hAnsi="Times New Roman" w:cs="Times New Roman"/>
                <w:color w:val="000000"/>
                <w:szCs w:val="20"/>
              </w:rPr>
              <w:t>³/h</w:t>
            </w:r>
            <w:r w:rsidRPr="00C20E3E">
              <w:rPr>
                <w:rFonts w:ascii="Times New Roman" w:hAnsi="Times New Roman" w:cs="Times New Roman"/>
                <w:color w:val="000000"/>
                <w:szCs w:val="20"/>
              </w:rPr>
              <w:br/>
              <w:t>Número de Série: BQR130974</w:t>
            </w:r>
          </w:p>
        </w:tc>
        <w:tc>
          <w:tcPr>
            <w:tcW w:w="1352" w:type="dxa"/>
            <w:tcBorders>
              <w:top w:val="nil"/>
              <w:left w:val="nil"/>
              <w:bottom w:val="single" w:sz="4" w:space="0" w:color="auto"/>
              <w:right w:val="single" w:sz="4" w:space="0" w:color="auto"/>
            </w:tcBorders>
            <w:shd w:val="clear" w:color="auto" w:fill="auto"/>
            <w:vAlign w:val="center"/>
            <w:hideMark/>
          </w:tcPr>
          <w:p w14:paraId="6F89D5B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732A6951"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F81C50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500</w:t>
            </w:r>
          </w:p>
        </w:tc>
        <w:tc>
          <w:tcPr>
            <w:tcW w:w="1322" w:type="dxa"/>
            <w:tcBorders>
              <w:top w:val="nil"/>
              <w:left w:val="nil"/>
              <w:bottom w:val="single" w:sz="4" w:space="0" w:color="auto"/>
              <w:right w:val="single" w:sz="4" w:space="0" w:color="auto"/>
            </w:tcBorders>
            <w:shd w:val="clear" w:color="auto" w:fill="auto"/>
            <w:vAlign w:val="center"/>
            <w:hideMark/>
          </w:tcPr>
          <w:p w14:paraId="4070A25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3C0FD2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Compressor de ar comprimido isento de óleo</w:t>
            </w:r>
          </w:p>
        </w:tc>
        <w:tc>
          <w:tcPr>
            <w:tcW w:w="1630" w:type="dxa"/>
            <w:tcBorders>
              <w:top w:val="nil"/>
              <w:left w:val="nil"/>
              <w:bottom w:val="single" w:sz="4" w:space="0" w:color="auto"/>
              <w:right w:val="single" w:sz="4" w:space="0" w:color="auto"/>
            </w:tcBorders>
            <w:shd w:val="clear" w:color="auto" w:fill="auto"/>
            <w:vAlign w:val="center"/>
            <w:hideMark/>
          </w:tcPr>
          <w:p w14:paraId="45FEA62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ATLAS COPCO</w:t>
            </w:r>
          </w:p>
        </w:tc>
        <w:tc>
          <w:tcPr>
            <w:tcW w:w="2029" w:type="dxa"/>
            <w:tcBorders>
              <w:top w:val="nil"/>
              <w:left w:val="nil"/>
              <w:bottom w:val="single" w:sz="4" w:space="0" w:color="auto"/>
              <w:right w:val="single" w:sz="4" w:space="0" w:color="auto"/>
            </w:tcBorders>
            <w:shd w:val="clear" w:color="auto" w:fill="auto"/>
            <w:vAlign w:val="center"/>
            <w:hideMark/>
          </w:tcPr>
          <w:p w14:paraId="5539A4B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ZR110VSD (Pendente Aquisição)</w:t>
            </w:r>
          </w:p>
        </w:tc>
        <w:tc>
          <w:tcPr>
            <w:tcW w:w="1333" w:type="dxa"/>
            <w:tcBorders>
              <w:top w:val="nil"/>
              <w:left w:val="nil"/>
              <w:bottom w:val="single" w:sz="4" w:space="0" w:color="auto"/>
              <w:right w:val="single" w:sz="4" w:space="0" w:color="auto"/>
            </w:tcBorders>
            <w:shd w:val="clear" w:color="auto" w:fill="auto"/>
            <w:vAlign w:val="center"/>
            <w:hideMark/>
          </w:tcPr>
          <w:p w14:paraId="1F704224" w14:textId="77777777" w:rsidR="00F6110D" w:rsidRPr="00C20E3E" w:rsidRDefault="00F6110D" w:rsidP="006C56F1">
            <w:pPr>
              <w:jc w:val="center"/>
              <w:rPr>
                <w:rFonts w:ascii="Times New Roman" w:hAnsi="Times New Roman" w:cs="Times New Roman"/>
                <w:color w:val="000000"/>
                <w:szCs w:val="20"/>
              </w:rPr>
            </w:pPr>
            <w:proofErr w:type="gramStart"/>
            <w:r w:rsidRPr="00C20E3E">
              <w:rPr>
                <w:rFonts w:ascii="Times New Roman" w:hAnsi="Times New Roman" w:cs="Times New Roman"/>
                <w:color w:val="000000"/>
                <w:szCs w:val="20"/>
              </w:rPr>
              <w:t>850  Nm</w:t>
            </w:r>
            <w:proofErr w:type="gramEnd"/>
            <w:r w:rsidRPr="00C20E3E">
              <w:rPr>
                <w:rFonts w:ascii="Times New Roman" w:hAnsi="Times New Roman" w:cs="Times New Roman"/>
                <w:color w:val="000000"/>
                <w:szCs w:val="20"/>
              </w:rPr>
              <w:t>³/h</w:t>
            </w:r>
          </w:p>
        </w:tc>
        <w:tc>
          <w:tcPr>
            <w:tcW w:w="1352" w:type="dxa"/>
            <w:tcBorders>
              <w:top w:val="nil"/>
              <w:left w:val="nil"/>
              <w:bottom w:val="single" w:sz="4" w:space="0" w:color="auto"/>
              <w:right w:val="single" w:sz="4" w:space="0" w:color="auto"/>
            </w:tcBorders>
            <w:shd w:val="clear" w:color="auto" w:fill="auto"/>
            <w:vAlign w:val="center"/>
            <w:hideMark/>
          </w:tcPr>
          <w:p w14:paraId="30A634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1A8E4927"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D1743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501</w:t>
            </w:r>
          </w:p>
        </w:tc>
        <w:tc>
          <w:tcPr>
            <w:tcW w:w="1322" w:type="dxa"/>
            <w:tcBorders>
              <w:top w:val="nil"/>
              <w:left w:val="nil"/>
              <w:bottom w:val="single" w:sz="4" w:space="0" w:color="auto"/>
              <w:right w:val="single" w:sz="4" w:space="0" w:color="auto"/>
            </w:tcBorders>
            <w:shd w:val="clear" w:color="auto" w:fill="auto"/>
            <w:vAlign w:val="center"/>
            <w:hideMark/>
          </w:tcPr>
          <w:p w14:paraId="4080E3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B9C5B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água</w:t>
            </w:r>
          </w:p>
        </w:tc>
        <w:tc>
          <w:tcPr>
            <w:tcW w:w="1630" w:type="dxa"/>
            <w:tcBorders>
              <w:top w:val="nil"/>
              <w:left w:val="nil"/>
              <w:bottom w:val="single" w:sz="4" w:space="0" w:color="auto"/>
              <w:right w:val="single" w:sz="4" w:space="0" w:color="auto"/>
            </w:tcBorders>
            <w:shd w:val="clear" w:color="auto" w:fill="auto"/>
            <w:vAlign w:val="center"/>
            <w:hideMark/>
          </w:tcPr>
          <w:p w14:paraId="287AEA7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0E80CD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G22D01644 </w:t>
            </w:r>
          </w:p>
        </w:tc>
        <w:tc>
          <w:tcPr>
            <w:tcW w:w="1333" w:type="dxa"/>
            <w:tcBorders>
              <w:top w:val="nil"/>
              <w:left w:val="nil"/>
              <w:bottom w:val="single" w:sz="4" w:space="0" w:color="auto"/>
              <w:right w:val="single" w:sz="4" w:space="0" w:color="auto"/>
            </w:tcBorders>
            <w:shd w:val="clear" w:color="auto" w:fill="auto"/>
            <w:vAlign w:val="center"/>
            <w:hideMark/>
          </w:tcPr>
          <w:p w14:paraId="7E58F9F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530 TR</w:t>
            </w:r>
          </w:p>
        </w:tc>
        <w:tc>
          <w:tcPr>
            <w:tcW w:w="1352" w:type="dxa"/>
            <w:tcBorders>
              <w:top w:val="nil"/>
              <w:left w:val="nil"/>
              <w:bottom w:val="single" w:sz="4" w:space="0" w:color="auto"/>
              <w:right w:val="single" w:sz="4" w:space="0" w:color="auto"/>
            </w:tcBorders>
            <w:shd w:val="clear" w:color="auto" w:fill="auto"/>
            <w:vAlign w:val="center"/>
            <w:hideMark/>
          </w:tcPr>
          <w:p w14:paraId="367AA81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bl>
    <w:p w14:paraId="5F9920C0"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2C2C6F29"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08A5FD0"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78A5DE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241D26C"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23228BD"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951BAA5"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F72309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ABE28B5"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4FF3B2C0"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FB155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502</w:t>
            </w:r>
          </w:p>
        </w:tc>
        <w:tc>
          <w:tcPr>
            <w:tcW w:w="1322" w:type="dxa"/>
            <w:tcBorders>
              <w:top w:val="nil"/>
              <w:left w:val="nil"/>
              <w:bottom w:val="single" w:sz="4" w:space="0" w:color="auto"/>
              <w:right w:val="single" w:sz="4" w:space="0" w:color="auto"/>
            </w:tcBorders>
            <w:shd w:val="clear" w:color="auto" w:fill="auto"/>
            <w:vAlign w:val="center"/>
            <w:hideMark/>
          </w:tcPr>
          <w:p w14:paraId="1131C4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D3D71B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água</w:t>
            </w:r>
          </w:p>
        </w:tc>
        <w:tc>
          <w:tcPr>
            <w:tcW w:w="1630" w:type="dxa"/>
            <w:tcBorders>
              <w:top w:val="nil"/>
              <w:left w:val="nil"/>
              <w:bottom w:val="single" w:sz="4" w:space="0" w:color="auto"/>
              <w:right w:val="single" w:sz="4" w:space="0" w:color="auto"/>
            </w:tcBorders>
            <w:shd w:val="clear" w:color="auto" w:fill="auto"/>
            <w:vAlign w:val="center"/>
            <w:hideMark/>
          </w:tcPr>
          <w:p w14:paraId="793F4F0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0CC743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G22D01645</w:t>
            </w:r>
          </w:p>
        </w:tc>
        <w:tc>
          <w:tcPr>
            <w:tcW w:w="1333" w:type="dxa"/>
            <w:tcBorders>
              <w:top w:val="nil"/>
              <w:left w:val="nil"/>
              <w:bottom w:val="single" w:sz="4" w:space="0" w:color="auto"/>
              <w:right w:val="single" w:sz="4" w:space="0" w:color="auto"/>
            </w:tcBorders>
            <w:shd w:val="clear" w:color="auto" w:fill="auto"/>
            <w:vAlign w:val="center"/>
            <w:hideMark/>
          </w:tcPr>
          <w:p w14:paraId="537E8A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530 TR</w:t>
            </w:r>
          </w:p>
        </w:tc>
        <w:tc>
          <w:tcPr>
            <w:tcW w:w="1352" w:type="dxa"/>
            <w:tcBorders>
              <w:top w:val="nil"/>
              <w:left w:val="nil"/>
              <w:bottom w:val="single" w:sz="4" w:space="0" w:color="auto"/>
              <w:right w:val="single" w:sz="4" w:space="0" w:color="auto"/>
            </w:tcBorders>
            <w:shd w:val="clear" w:color="auto" w:fill="auto"/>
            <w:vAlign w:val="center"/>
            <w:hideMark/>
          </w:tcPr>
          <w:p w14:paraId="38848B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400052E1"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31D5EF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503</w:t>
            </w:r>
          </w:p>
        </w:tc>
        <w:tc>
          <w:tcPr>
            <w:tcW w:w="1322" w:type="dxa"/>
            <w:tcBorders>
              <w:top w:val="nil"/>
              <w:left w:val="nil"/>
              <w:bottom w:val="single" w:sz="4" w:space="0" w:color="auto"/>
              <w:right w:val="single" w:sz="4" w:space="0" w:color="auto"/>
            </w:tcBorders>
            <w:shd w:val="clear" w:color="auto" w:fill="auto"/>
            <w:vAlign w:val="center"/>
            <w:hideMark/>
          </w:tcPr>
          <w:p w14:paraId="28D032A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634B24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água</w:t>
            </w:r>
          </w:p>
        </w:tc>
        <w:tc>
          <w:tcPr>
            <w:tcW w:w="1630" w:type="dxa"/>
            <w:tcBorders>
              <w:top w:val="nil"/>
              <w:left w:val="nil"/>
              <w:bottom w:val="single" w:sz="4" w:space="0" w:color="auto"/>
              <w:right w:val="single" w:sz="4" w:space="0" w:color="auto"/>
            </w:tcBorders>
            <w:shd w:val="clear" w:color="auto" w:fill="auto"/>
            <w:vAlign w:val="center"/>
            <w:hideMark/>
          </w:tcPr>
          <w:p w14:paraId="3EA7ED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4B48E82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G22D01646 </w:t>
            </w:r>
          </w:p>
        </w:tc>
        <w:tc>
          <w:tcPr>
            <w:tcW w:w="1333" w:type="dxa"/>
            <w:tcBorders>
              <w:top w:val="nil"/>
              <w:left w:val="nil"/>
              <w:bottom w:val="single" w:sz="4" w:space="0" w:color="auto"/>
              <w:right w:val="single" w:sz="4" w:space="0" w:color="auto"/>
            </w:tcBorders>
            <w:shd w:val="clear" w:color="auto" w:fill="auto"/>
            <w:vAlign w:val="center"/>
            <w:hideMark/>
          </w:tcPr>
          <w:p w14:paraId="46FE762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530 TR</w:t>
            </w:r>
          </w:p>
        </w:tc>
        <w:tc>
          <w:tcPr>
            <w:tcW w:w="1352" w:type="dxa"/>
            <w:tcBorders>
              <w:top w:val="nil"/>
              <w:left w:val="nil"/>
              <w:bottom w:val="single" w:sz="4" w:space="0" w:color="auto"/>
              <w:right w:val="single" w:sz="4" w:space="0" w:color="auto"/>
            </w:tcBorders>
            <w:shd w:val="clear" w:color="auto" w:fill="auto"/>
            <w:vAlign w:val="center"/>
            <w:hideMark/>
          </w:tcPr>
          <w:p w14:paraId="2B06D40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60B3D0D9"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77848C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504</w:t>
            </w:r>
          </w:p>
        </w:tc>
        <w:tc>
          <w:tcPr>
            <w:tcW w:w="1322" w:type="dxa"/>
            <w:tcBorders>
              <w:top w:val="nil"/>
              <w:left w:val="nil"/>
              <w:bottom w:val="single" w:sz="4" w:space="0" w:color="auto"/>
              <w:right w:val="single" w:sz="4" w:space="0" w:color="auto"/>
            </w:tcBorders>
            <w:shd w:val="clear" w:color="auto" w:fill="auto"/>
            <w:vAlign w:val="center"/>
            <w:hideMark/>
          </w:tcPr>
          <w:p w14:paraId="0C8C8EE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752E5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123C029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vAlign w:val="center"/>
            <w:hideMark/>
          </w:tcPr>
          <w:p w14:paraId="233C74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615DD380" w14:textId="77777777" w:rsidR="00F6110D" w:rsidRPr="00C20E3E" w:rsidRDefault="00F6110D" w:rsidP="006C56F1">
            <w:pPr>
              <w:jc w:val="center"/>
              <w:rPr>
                <w:rFonts w:ascii="Times New Roman" w:hAnsi="Times New Roman" w:cs="Times New Roman"/>
                <w:color w:val="000000"/>
                <w:szCs w:val="20"/>
              </w:rPr>
            </w:pPr>
            <w:proofErr w:type="gramStart"/>
            <w:r w:rsidRPr="00C20E3E">
              <w:rPr>
                <w:rFonts w:ascii="Times New Roman" w:hAnsi="Times New Roman" w:cs="Times New Roman"/>
                <w:color w:val="000000"/>
                <w:szCs w:val="20"/>
              </w:rPr>
              <w:t>238  m</w:t>
            </w:r>
            <w:proofErr w:type="gramEnd"/>
            <w:r w:rsidRPr="00C20E3E">
              <w:rPr>
                <w:rFonts w:ascii="Times New Roman" w:hAnsi="Times New Roman" w:cs="Times New Roman"/>
                <w:color w:val="000000"/>
                <w:szCs w:val="20"/>
              </w:rPr>
              <w:t>³/h (bomba primaria chiller)</w:t>
            </w:r>
          </w:p>
        </w:tc>
        <w:tc>
          <w:tcPr>
            <w:tcW w:w="1352" w:type="dxa"/>
            <w:tcBorders>
              <w:top w:val="nil"/>
              <w:left w:val="nil"/>
              <w:bottom w:val="single" w:sz="4" w:space="0" w:color="auto"/>
              <w:right w:val="single" w:sz="4" w:space="0" w:color="auto"/>
            </w:tcBorders>
            <w:shd w:val="clear" w:color="auto" w:fill="auto"/>
            <w:vAlign w:val="center"/>
            <w:hideMark/>
          </w:tcPr>
          <w:p w14:paraId="6787D2E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73F8ACC5"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D5FED3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505</w:t>
            </w:r>
          </w:p>
        </w:tc>
        <w:tc>
          <w:tcPr>
            <w:tcW w:w="1322" w:type="dxa"/>
            <w:tcBorders>
              <w:top w:val="nil"/>
              <w:left w:val="nil"/>
              <w:bottom w:val="single" w:sz="4" w:space="0" w:color="auto"/>
              <w:right w:val="single" w:sz="4" w:space="0" w:color="auto"/>
            </w:tcBorders>
            <w:shd w:val="clear" w:color="auto" w:fill="auto"/>
            <w:vAlign w:val="center"/>
            <w:hideMark/>
          </w:tcPr>
          <w:p w14:paraId="141D709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87612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74A030F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vAlign w:val="center"/>
            <w:hideMark/>
          </w:tcPr>
          <w:p w14:paraId="4083CB0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1B0F934C" w14:textId="77777777" w:rsidR="00F6110D" w:rsidRPr="00C20E3E" w:rsidRDefault="00F6110D" w:rsidP="006C56F1">
            <w:pPr>
              <w:jc w:val="center"/>
              <w:rPr>
                <w:rFonts w:ascii="Times New Roman" w:hAnsi="Times New Roman" w:cs="Times New Roman"/>
                <w:color w:val="000000"/>
                <w:szCs w:val="20"/>
              </w:rPr>
            </w:pPr>
            <w:proofErr w:type="gramStart"/>
            <w:r w:rsidRPr="00C20E3E">
              <w:rPr>
                <w:rFonts w:ascii="Times New Roman" w:hAnsi="Times New Roman" w:cs="Times New Roman"/>
                <w:color w:val="000000"/>
                <w:szCs w:val="20"/>
              </w:rPr>
              <w:t>238  m</w:t>
            </w:r>
            <w:proofErr w:type="gramEnd"/>
            <w:r w:rsidRPr="00C20E3E">
              <w:rPr>
                <w:rFonts w:ascii="Times New Roman" w:hAnsi="Times New Roman" w:cs="Times New Roman"/>
                <w:color w:val="000000"/>
                <w:szCs w:val="20"/>
              </w:rPr>
              <w:t>³/h (bomba primaria chiller)</w:t>
            </w:r>
          </w:p>
        </w:tc>
        <w:tc>
          <w:tcPr>
            <w:tcW w:w="1352" w:type="dxa"/>
            <w:tcBorders>
              <w:top w:val="nil"/>
              <w:left w:val="nil"/>
              <w:bottom w:val="single" w:sz="4" w:space="0" w:color="auto"/>
              <w:right w:val="single" w:sz="4" w:space="0" w:color="auto"/>
            </w:tcBorders>
            <w:shd w:val="clear" w:color="auto" w:fill="auto"/>
            <w:vAlign w:val="center"/>
            <w:hideMark/>
          </w:tcPr>
          <w:p w14:paraId="3F928B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57D011FC"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60900C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506</w:t>
            </w:r>
          </w:p>
        </w:tc>
        <w:tc>
          <w:tcPr>
            <w:tcW w:w="1322" w:type="dxa"/>
            <w:tcBorders>
              <w:top w:val="nil"/>
              <w:left w:val="nil"/>
              <w:bottom w:val="single" w:sz="4" w:space="0" w:color="auto"/>
              <w:right w:val="single" w:sz="4" w:space="0" w:color="auto"/>
            </w:tcBorders>
            <w:shd w:val="clear" w:color="auto" w:fill="auto"/>
            <w:vAlign w:val="center"/>
            <w:hideMark/>
          </w:tcPr>
          <w:p w14:paraId="4270561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AA2C0B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00C7ED9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vAlign w:val="center"/>
            <w:hideMark/>
          </w:tcPr>
          <w:p w14:paraId="10F2B4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49F58D57" w14:textId="77777777" w:rsidR="00F6110D" w:rsidRPr="00C20E3E" w:rsidRDefault="00F6110D" w:rsidP="006C56F1">
            <w:pPr>
              <w:jc w:val="center"/>
              <w:rPr>
                <w:rFonts w:ascii="Times New Roman" w:hAnsi="Times New Roman" w:cs="Times New Roman"/>
                <w:color w:val="000000"/>
                <w:szCs w:val="20"/>
              </w:rPr>
            </w:pPr>
            <w:proofErr w:type="gramStart"/>
            <w:r w:rsidRPr="00C20E3E">
              <w:rPr>
                <w:rFonts w:ascii="Times New Roman" w:hAnsi="Times New Roman" w:cs="Times New Roman"/>
                <w:color w:val="000000"/>
                <w:szCs w:val="20"/>
              </w:rPr>
              <w:t>238  m</w:t>
            </w:r>
            <w:proofErr w:type="gramEnd"/>
            <w:r w:rsidRPr="00C20E3E">
              <w:rPr>
                <w:rFonts w:ascii="Times New Roman" w:hAnsi="Times New Roman" w:cs="Times New Roman"/>
                <w:color w:val="000000"/>
                <w:szCs w:val="20"/>
              </w:rPr>
              <w:t>³/h (bomba primaria chiller)</w:t>
            </w:r>
          </w:p>
        </w:tc>
        <w:tc>
          <w:tcPr>
            <w:tcW w:w="1352" w:type="dxa"/>
            <w:tcBorders>
              <w:top w:val="nil"/>
              <w:left w:val="nil"/>
              <w:bottom w:val="single" w:sz="4" w:space="0" w:color="auto"/>
              <w:right w:val="single" w:sz="4" w:space="0" w:color="auto"/>
            </w:tcBorders>
            <w:shd w:val="clear" w:color="auto" w:fill="auto"/>
            <w:vAlign w:val="center"/>
            <w:hideMark/>
          </w:tcPr>
          <w:p w14:paraId="6C3C13C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2EE8B488"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44ED6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507</w:t>
            </w:r>
          </w:p>
        </w:tc>
        <w:tc>
          <w:tcPr>
            <w:tcW w:w="1322" w:type="dxa"/>
            <w:tcBorders>
              <w:top w:val="nil"/>
              <w:left w:val="nil"/>
              <w:bottom w:val="single" w:sz="4" w:space="0" w:color="auto"/>
              <w:right w:val="single" w:sz="4" w:space="0" w:color="auto"/>
            </w:tcBorders>
            <w:shd w:val="clear" w:color="auto" w:fill="auto"/>
            <w:vAlign w:val="center"/>
            <w:hideMark/>
          </w:tcPr>
          <w:p w14:paraId="3F7775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64E212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Compressor de ar comprimido isento de óleo</w:t>
            </w:r>
          </w:p>
        </w:tc>
        <w:tc>
          <w:tcPr>
            <w:tcW w:w="1630" w:type="dxa"/>
            <w:tcBorders>
              <w:top w:val="nil"/>
              <w:left w:val="nil"/>
              <w:bottom w:val="single" w:sz="4" w:space="0" w:color="auto"/>
              <w:right w:val="single" w:sz="4" w:space="0" w:color="auto"/>
            </w:tcBorders>
            <w:shd w:val="clear" w:color="auto" w:fill="auto"/>
            <w:vAlign w:val="center"/>
            <w:hideMark/>
          </w:tcPr>
          <w:p w14:paraId="4FEE67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ATLAS COPCO</w:t>
            </w:r>
          </w:p>
        </w:tc>
        <w:tc>
          <w:tcPr>
            <w:tcW w:w="2029" w:type="dxa"/>
            <w:tcBorders>
              <w:top w:val="nil"/>
              <w:left w:val="nil"/>
              <w:bottom w:val="single" w:sz="4" w:space="0" w:color="auto"/>
              <w:right w:val="single" w:sz="4" w:space="0" w:color="auto"/>
            </w:tcBorders>
            <w:shd w:val="clear" w:color="auto" w:fill="auto"/>
            <w:vAlign w:val="center"/>
            <w:hideMark/>
          </w:tcPr>
          <w:p w14:paraId="07F89C1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ZR160VSD</w:t>
            </w:r>
          </w:p>
        </w:tc>
        <w:tc>
          <w:tcPr>
            <w:tcW w:w="1333" w:type="dxa"/>
            <w:tcBorders>
              <w:top w:val="nil"/>
              <w:left w:val="nil"/>
              <w:bottom w:val="single" w:sz="4" w:space="0" w:color="auto"/>
              <w:right w:val="single" w:sz="4" w:space="0" w:color="auto"/>
            </w:tcBorders>
            <w:shd w:val="clear" w:color="auto" w:fill="auto"/>
            <w:vAlign w:val="center"/>
            <w:hideMark/>
          </w:tcPr>
          <w:p w14:paraId="6788CC0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1,200 Nm³/h</w:t>
            </w:r>
          </w:p>
        </w:tc>
        <w:tc>
          <w:tcPr>
            <w:tcW w:w="1352" w:type="dxa"/>
            <w:tcBorders>
              <w:top w:val="nil"/>
              <w:left w:val="nil"/>
              <w:bottom w:val="single" w:sz="4" w:space="0" w:color="auto"/>
              <w:right w:val="single" w:sz="4" w:space="0" w:color="auto"/>
            </w:tcBorders>
            <w:shd w:val="clear" w:color="auto" w:fill="auto"/>
            <w:vAlign w:val="center"/>
            <w:hideMark/>
          </w:tcPr>
          <w:p w14:paraId="0609540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41F4C4BA"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0629D2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508</w:t>
            </w:r>
          </w:p>
        </w:tc>
        <w:tc>
          <w:tcPr>
            <w:tcW w:w="1322" w:type="dxa"/>
            <w:tcBorders>
              <w:top w:val="nil"/>
              <w:left w:val="nil"/>
              <w:bottom w:val="single" w:sz="4" w:space="0" w:color="auto"/>
              <w:right w:val="single" w:sz="4" w:space="0" w:color="auto"/>
            </w:tcBorders>
            <w:shd w:val="clear" w:color="auto" w:fill="auto"/>
            <w:vAlign w:val="center"/>
            <w:hideMark/>
          </w:tcPr>
          <w:p w14:paraId="5233892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1E22836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Compressor de ar comprimido isento de óleo</w:t>
            </w:r>
          </w:p>
        </w:tc>
        <w:tc>
          <w:tcPr>
            <w:tcW w:w="1630" w:type="dxa"/>
            <w:tcBorders>
              <w:top w:val="nil"/>
              <w:left w:val="nil"/>
              <w:bottom w:val="single" w:sz="4" w:space="0" w:color="auto"/>
              <w:right w:val="single" w:sz="4" w:space="0" w:color="auto"/>
            </w:tcBorders>
            <w:shd w:val="clear" w:color="auto" w:fill="auto"/>
            <w:vAlign w:val="center"/>
            <w:hideMark/>
          </w:tcPr>
          <w:p w14:paraId="2D17CA2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ATLAS COPCO</w:t>
            </w:r>
          </w:p>
        </w:tc>
        <w:tc>
          <w:tcPr>
            <w:tcW w:w="2029" w:type="dxa"/>
            <w:tcBorders>
              <w:top w:val="nil"/>
              <w:left w:val="nil"/>
              <w:bottom w:val="single" w:sz="4" w:space="0" w:color="auto"/>
              <w:right w:val="single" w:sz="4" w:space="0" w:color="auto"/>
            </w:tcBorders>
            <w:shd w:val="clear" w:color="auto" w:fill="auto"/>
            <w:vAlign w:val="center"/>
            <w:hideMark/>
          </w:tcPr>
          <w:p w14:paraId="04B31BC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ZR160VSD (Pendente Aquisição)</w:t>
            </w:r>
          </w:p>
        </w:tc>
        <w:tc>
          <w:tcPr>
            <w:tcW w:w="1333" w:type="dxa"/>
            <w:tcBorders>
              <w:top w:val="nil"/>
              <w:left w:val="nil"/>
              <w:bottom w:val="single" w:sz="4" w:space="0" w:color="auto"/>
              <w:right w:val="single" w:sz="4" w:space="0" w:color="auto"/>
            </w:tcBorders>
            <w:shd w:val="clear" w:color="auto" w:fill="auto"/>
            <w:vAlign w:val="center"/>
            <w:hideMark/>
          </w:tcPr>
          <w:p w14:paraId="663E54F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1,200 Nm³/h</w:t>
            </w:r>
          </w:p>
        </w:tc>
        <w:tc>
          <w:tcPr>
            <w:tcW w:w="1352" w:type="dxa"/>
            <w:tcBorders>
              <w:top w:val="nil"/>
              <w:left w:val="nil"/>
              <w:bottom w:val="single" w:sz="4" w:space="0" w:color="auto"/>
              <w:right w:val="single" w:sz="4" w:space="0" w:color="auto"/>
            </w:tcBorders>
            <w:shd w:val="clear" w:color="auto" w:fill="auto"/>
            <w:vAlign w:val="center"/>
            <w:hideMark/>
          </w:tcPr>
          <w:p w14:paraId="004DC11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058FE44C"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62BF0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509</w:t>
            </w:r>
          </w:p>
        </w:tc>
        <w:tc>
          <w:tcPr>
            <w:tcW w:w="1322" w:type="dxa"/>
            <w:tcBorders>
              <w:top w:val="nil"/>
              <w:left w:val="nil"/>
              <w:bottom w:val="single" w:sz="4" w:space="0" w:color="auto"/>
              <w:right w:val="single" w:sz="4" w:space="0" w:color="auto"/>
            </w:tcBorders>
            <w:shd w:val="clear" w:color="auto" w:fill="auto"/>
            <w:vAlign w:val="center"/>
            <w:hideMark/>
          </w:tcPr>
          <w:p w14:paraId="3EBE2F8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13193A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05FB1A9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vAlign w:val="center"/>
            <w:hideMark/>
          </w:tcPr>
          <w:p w14:paraId="0D378B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26F2E1F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222 m³/h (bomba secundaria chiller)</w:t>
            </w:r>
          </w:p>
        </w:tc>
        <w:tc>
          <w:tcPr>
            <w:tcW w:w="1352" w:type="dxa"/>
            <w:tcBorders>
              <w:top w:val="nil"/>
              <w:left w:val="nil"/>
              <w:bottom w:val="single" w:sz="4" w:space="0" w:color="auto"/>
              <w:right w:val="single" w:sz="4" w:space="0" w:color="auto"/>
            </w:tcBorders>
            <w:shd w:val="clear" w:color="auto" w:fill="auto"/>
            <w:vAlign w:val="center"/>
            <w:hideMark/>
          </w:tcPr>
          <w:p w14:paraId="4ED2BC5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7F36F9B5"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C35DBC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510</w:t>
            </w:r>
          </w:p>
        </w:tc>
        <w:tc>
          <w:tcPr>
            <w:tcW w:w="1322" w:type="dxa"/>
            <w:tcBorders>
              <w:top w:val="nil"/>
              <w:left w:val="nil"/>
              <w:bottom w:val="single" w:sz="4" w:space="0" w:color="auto"/>
              <w:right w:val="single" w:sz="4" w:space="0" w:color="auto"/>
            </w:tcBorders>
            <w:shd w:val="clear" w:color="auto" w:fill="auto"/>
            <w:vAlign w:val="center"/>
            <w:hideMark/>
          </w:tcPr>
          <w:p w14:paraId="393E170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E06FD9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0D3BD96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vAlign w:val="center"/>
            <w:hideMark/>
          </w:tcPr>
          <w:p w14:paraId="4C104A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27FA0F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222 m³/h (bomba secundaria chiller)</w:t>
            </w:r>
          </w:p>
        </w:tc>
        <w:tc>
          <w:tcPr>
            <w:tcW w:w="1352" w:type="dxa"/>
            <w:tcBorders>
              <w:top w:val="nil"/>
              <w:left w:val="nil"/>
              <w:bottom w:val="single" w:sz="4" w:space="0" w:color="auto"/>
              <w:right w:val="single" w:sz="4" w:space="0" w:color="auto"/>
            </w:tcBorders>
            <w:shd w:val="clear" w:color="auto" w:fill="auto"/>
            <w:vAlign w:val="center"/>
            <w:hideMark/>
          </w:tcPr>
          <w:p w14:paraId="3F3F6CA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5AB79FDE"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B168E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511</w:t>
            </w:r>
          </w:p>
        </w:tc>
        <w:tc>
          <w:tcPr>
            <w:tcW w:w="1322" w:type="dxa"/>
            <w:tcBorders>
              <w:top w:val="nil"/>
              <w:left w:val="nil"/>
              <w:bottom w:val="single" w:sz="4" w:space="0" w:color="auto"/>
              <w:right w:val="single" w:sz="4" w:space="0" w:color="auto"/>
            </w:tcBorders>
            <w:shd w:val="clear" w:color="auto" w:fill="auto"/>
            <w:vAlign w:val="center"/>
            <w:hideMark/>
          </w:tcPr>
          <w:p w14:paraId="2B71975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3FC8572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Balão de ar comprimido</w:t>
            </w:r>
          </w:p>
        </w:tc>
        <w:tc>
          <w:tcPr>
            <w:tcW w:w="1630" w:type="dxa"/>
            <w:tcBorders>
              <w:top w:val="nil"/>
              <w:left w:val="nil"/>
              <w:bottom w:val="single" w:sz="4" w:space="0" w:color="auto"/>
              <w:right w:val="single" w:sz="4" w:space="0" w:color="auto"/>
            </w:tcBorders>
            <w:shd w:val="clear" w:color="auto" w:fill="auto"/>
            <w:vAlign w:val="center"/>
            <w:hideMark/>
          </w:tcPr>
          <w:p w14:paraId="03C425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Atlas </w:t>
            </w:r>
            <w:proofErr w:type="spellStart"/>
            <w:r w:rsidRPr="00C20E3E">
              <w:rPr>
                <w:rFonts w:ascii="Times New Roman" w:hAnsi="Times New Roman" w:cs="Times New Roman"/>
                <w:color w:val="000000"/>
                <w:szCs w:val="20"/>
              </w:rPr>
              <w:t>Copco</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6E03B8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1028853016</w:t>
            </w:r>
          </w:p>
        </w:tc>
        <w:tc>
          <w:tcPr>
            <w:tcW w:w="1333" w:type="dxa"/>
            <w:tcBorders>
              <w:top w:val="nil"/>
              <w:left w:val="nil"/>
              <w:bottom w:val="single" w:sz="4" w:space="0" w:color="auto"/>
              <w:right w:val="single" w:sz="4" w:space="0" w:color="auto"/>
            </w:tcBorders>
            <w:shd w:val="clear" w:color="auto" w:fill="auto"/>
            <w:vAlign w:val="center"/>
            <w:hideMark/>
          </w:tcPr>
          <w:p w14:paraId="3359811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3.000 L</w:t>
            </w:r>
            <w:r w:rsidRPr="00C20E3E">
              <w:rPr>
                <w:rFonts w:ascii="Times New Roman" w:hAnsi="Times New Roman" w:cs="Times New Roman"/>
                <w:color w:val="000000"/>
                <w:szCs w:val="20"/>
              </w:rPr>
              <w:br/>
              <w:t xml:space="preserve">Número de Série: 55213 </w:t>
            </w:r>
          </w:p>
        </w:tc>
        <w:tc>
          <w:tcPr>
            <w:tcW w:w="1352" w:type="dxa"/>
            <w:tcBorders>
              <w:top w:val="nil"/>
              <w:left w:val="nil"/>
              <w:bottom w:val="single" w:sz="4" w:space="0" w:color="auto"/>
              <w:right w:val="single" w:sz="4" w:space="0" w:color="auto"/>
            </w:tcBorders>
            <w:shd w:val="clear" w:color="auto" w:fill="auto"/>
            <w:vAlign w:val="center"/>
            <w:hideMark/>
          </w:tcPr>
          <w:p w14:paraId="0BB931C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B04</w:t>
            </w:r>
          </w:p>
        </w:tc>
      </w:tr>
      <w:tr w:rsidR="00F6110D" w:rsidRPr="00C20E3E" w14:paraId="3810B849"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17CFC2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512</w:t>
            </w:r>
          </w:p>
        </w:tc>
        <w:tc>
          <w:tcPr>
            <w:tcW w:w="1322" w:type="dxa"/>
            <w:tcBorders>
              <w:top w:val="nil"/>
              <w:left w:val="nil"/>
              <w:bottom w:val="single" w:sz="4" w:space="0" w:color="auto"/>
              <w:right w:val="single" w:sz="4" w:space="0" w:color="auto"/>
            </w:tcBorders>
            <w:shd w:val="clear" w:color="auto" w:fill="auto"/>
            <w:vAlign w:val="center"/>
            <w:hideMark/>
          </w:tcPr>
          <w:p w14:paraId="42E29C0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A8922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49EDD33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tcPr>
          <w:p w14:paraId="43CD301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31BB8C6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0,37KW</w:t>
            </w:r>
          </w:p>
        </w:tc>
        <w:tc>
          <w:tcPr>
            <w:tcW w:w="1352" w:type="dxa"/>
            <w:tcBorders>
              <w:top w:val="nil"/>
              <w:left w:val="nil"/>
              <w:bottom w:val="single" w:sz="4" w:space="0" w:color="auto"/>
              <w:right w:val="single" w:sz="4" w:space="0" w:color="auto"/>
            </w:tcBorders>
            <w:shd w:val="clear" w:color="auto" w:fill="auto"/>
            <w:vAlign w:val="center"/>
            <w:hideMark/>
          </w:tcPr>
          <w:p w14:paraId="0306D47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6B3DD7BC"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47A9C1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513</w:t>
            </w:r>
          </w:p>
        </w:tc>
        <w:tc>
          <w:tcPr>
            <w:tcW w:w="1322" w:type="dxa"/>
            <w:tcBorders>
              <w:top w:val="nil"/>
              <w:left w:val="nil"/>
              <w:bottom w:val="single" w:sz="4" w:space="0" w:color="auto"/>
              <w:right w:val="single" w:sz="4" w:space="0" w:color="auto"/>
            </w:tcBorders>
            <w:shd w:val="clear" w:color="auto" w:fill="auto"/>
            <w:vAlign w:val="center"/>
            <w:hideMark/>
          </w:tcPr>
          <w:p w14:paraId="1EC216F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6F7AC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36A7D2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tcPr>
          <w:p w14:paraId="5F49CCF3"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2D48768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0,55KW</w:t>
            </w:r>
          </w:p>
        </w:tc>
        <w:tc>
          <w:tcPr>
            <w:tcW w:w="1352" w:type="dxa"/>
            <w:tcBorders>
              <w:top w:val="nil"/>
              <w:left w:val="nil"/>
              <w:bottom w:val="single" w:sz="4" w:space="0" w:color="auto"/>
              <w:right w:val="single" w:sz="4" w:space="0" w:color="auto"/>
            </w:tcBorders>
            <w:shd w:val="clear" w:color="auto" w:fill="auto"/>
            <w:vAlign w:val="center"/>
            <w:hideMark/>
          </w:tcPr>
          <w:p w14:paraId="4FF7A9E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5C028019"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E8A38D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514</w:t>
            </w:r>
          </w:p>
        </w:tc>
        <w:tc>
          <w:tcPr>
            <w:tcW w:w="1322" w:type="dxa"/>
            <w:tcBorders>
              <w:top w:val="nil"/>
              <w:left w:val="nil"/>
              <w:bottom w:val="single" w:sz="4" w:space="0" w:color="auto"/>
              <w:right w:val="single" w:sz="4" w:space="0" w:color="auto"/>
            </w:tcBorders>
            <w:shd w:val="clear" w:color="auto" w:fill="auto"/>
            <w:vAlign w:val="center"/>
            <w:hideMark/>
          </w:tcPr>
          <w:p w14:paraId="57B2649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1C9FDA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6D15A33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tcPr>
          <w:p w14:paraId="72249A26"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013AA42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1,10KW</w:t>
            </w:r>
          </w:p>
        </w:tc>
        <w:tc>
          <w:tcPr>
            <w:tcW w:w="1352" w:type="dxa"/>
            <w:tcBorders>
              <w:top w:val="nil"/>
              <w:left w:val="nil"/>
              <w:bottom w:val="single" w:sz="4" w:space="0" w:color="auto"/>
              <w:right w:val="single" w:sz="4" w:space="0" w:color="auto"/>
            </w:tcBorders>
            <w:shd w:val="clear" w:color="auto" w:fill="auto"/>
            <w:vAlign w:val="center"/>
            <w:hideMark/>
          </w:tcPr>
          <w:p w14:paraId="41B8723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0EFDCFE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6F9156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515</w:t>
            </w:r>
          </w:p>
        </w:tc>
        <w:tc>
          <w:tcPr>
            <w:tcW w:w="1322" w:type="dxa"/>
            <w:tcBorders>
              <w:top w:val="nil"/>
              <w:left w:val="nil"/>
              <w:bottom w:val="single" w:sz="4" w:space="0" w:color="auto"/>
              <w:right w:val="single" w:sz="4" w:space="0" w:color="auto"/>
            </w:tcBorders>
            <w:shd w:val="clear" w:color="auto" w:fill="auto"/>
            <w:vAlign w:val="center"/>
            <w:hideMark/>
          </w:tcPr>
          <w:p w14:paraId="7CB6CD7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BF5E95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74045ED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tcPr>
          <w:p w14:paraId="66B6D0C4"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0E73E2D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1,10KW</w:t>
            </w:r>
          </w:p>
        </w:tc>
        <w:tc>
          <w:tcPr>
            <w:tcW w:w="1352" w:type="dxa"/>
            <w:tcBorders>
              <w:top w:val="nil"/>
              <w:left w:val="nil"/>
              <w:bottom w:val="single" w:sz="4" w:space="0" w:color="auto"/>
              <w:right w:val="single" w:sz="4" w:space="0" w:color="auto"/>
            </w:tcBorders>
            <w:shd w:val="clear" w:color="auto" w:fill="auto"/>
            <w:vAlign w:val="center"/>
            <w:hideMark/>
          </w:tcPr>
          <w:p w14:paraId="0ED1502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008D1391"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A1D86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516</w:t>
            </w:r>
          </w:p>
        </w:tc>
        <w:tc>
          <w:tcPr>
            <w:tcW w:w="1322" w:type="dxa"/>
            <w:tcBorders>
              <w:top w:val="nil"/>
              <w:left w:val="nil"/>
              <w:bottom w:val="single" w:sz="4" w:space="0" w:color="auto"/>
              <w:right w:val="single" w:sz="4" w:space="0" w:color="auto"/>
            </w:tcBorders>
            <w:shd w:val="clear" w:color="auto" w:fill="auto"/>
            <w:vAlign w:val="center"/>
            <w:hideMark/>
          </w:tcPr>
          <w:p w14:paraId="19C0449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01510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4313CF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tcPr>
          <w:p w14:paraId="6A0A6DDB"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2D2554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0,75KW</w:t>
            </w:r>
          </w:p>
        </w:tc>
        <w:tc>
          <w:tcPr>
            <w:tcW w:w="1352" w:type="dxa"/>
            <w:tcBorders>
              <w:top w:val="nil"/>
              <w:left w:val="nil"/>
              <w:bottom w:val="single" w:sz="4" w:space="0" w:color="auto"/>
              <w:right w:val="single" w:sz="4" w:space="0" w:color="auto"/>
            </w:tcBorders>
            <w:shd w:val="clear" w:color="auto" w:fill="auto"/>
            <w:vAlign w:val="center"/>
            <w:hideMark/>
          </w:tcPr>
          <w:p w14:paraId="0C24F30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51738EAC"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F344CF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517</w:t>
            </w:r>
          </w:p>
        </w:tc>
        <w:tc>
          <w:tcPr>
            <w:tcW w:w="1322" w:type="dxa"/>
            <w:tcBorders>
              <w:top w:val="nil"/>
              <w:left w:val="nil"/>
              <w:bottom w:val="single" w:sz="4" w:space="0" w:color="auto"/>
              <w:right w:val="single" w:sz="4" w:space="0" w:color="auto"/>
            </w:tcBorders>
            <w:shd w:val="clear" w:color="auto" w:fill="auto"/>
            <w:vAlign w:val="center"/>
            <w:hideMark/>
          </w:tcPr>
          <w:p w14:paraId="547A38F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FE728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1218037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tcPr>
          <w:p w14:paraId="3E4A1A97"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3BEAE05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0,55KW</w:t>
            </w:r>
          </w:p>
        </w:tc>
        <w:tc>
          <w:tcPr>
            <w:tcW w:w="1352" w:type="dxa"/>
            <w:tcBorders>
              <w:top w:val="nil"/>
              <w:left w:val="nil"/>
              <w:bottom w:val="single" w:sz="4" w:space="0" w:color="auto"/>
              <w:right w:val="single" w:sz="4" w:space="0" w:color="auto"/>
            </w:tcBorders>
            <w:shd w:val="clear" w:color="auto" w:fill="auto"/>
            <w:vAlign w:val="center"/>
            <w:hideMark/>
          </w:tcPr>
          <w:p w14:paraId="3CACEFA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7242F7E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935399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518</w:t>
            </w:r>
          </w:p>
        </w:tc>
        <w:tc>
          <w:tcPr>
            <w:tcW w:w="1322" w:type="dxa"/>
            <w:tcBorders>
              <w:top w:val="nil"/>
              <w:left w:val="nil"/>
              <w:bottom w:val="single" w:sz="4" w:space="0" w:color="auto"/>
              <w:right w:val="single" w:sz="4" w:space="0" w:color="auto"/>
            </w:tcBorders>
            <w:shd w:val="clear" w:color="auto" w:fill="auto"/>
            <w:vAlign w:val="center"/>
            <w:hideMark/>
          </w:tcPr>
          <w:p w14:paraId="69F05A2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4BEAE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622EEC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tcPr>
          <w:p w14:paraId="3D2611B2"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7881B3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0,37KW</w:t>
            </w:r>
          </w:p>
        </w:tc>
        <w:tc>
          <w:tcPr>
            <w:tcW w:w="1352" w:type="dxa"/>
            <w:tcBorders>
              <w:top w:val="nil"/>
              <w:left w:val="nil"/>
              <w:bottom w:val="single" w:sz="4" w:space="0" w:color="auto"/>
              <w:right w:val="single" w:sz="4" w:space="0" w:color="auto"/>
            </w:tcBorders>
            <w:shd w:val="clear" w:color="auto" w:fill="auto"/>
            <w:vAlign w:val="center"/>
            <w:hideMark/>
          </w:tcPr>
          <w:p w14:paraId="22D8CD2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4E09FD4D"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E2D559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519</w:t>
            </w:r>
          </w:p>
        </w:tc>
        <w:tc>
          <w:tcPr>
            <w:tcW w:w="1322" w:type="dxa"/>
            <w:tcBorders>
              <w:top w:val="nil"/>
              <w:left w:val="nil"/>
              <w:bottom w:val="single" w:sz="4" w:space="0" w:color="auto"/>
              <w:right w:val="single" w:sz="4" w:space="0" w:color="auto"/>
            </w:tcBorders>
            <w:shd w:val="clear" w:color="auto" w:fill="auto"/>
            <w:vAlign w:val="center"/>
            <w:hideMark/>
          </w:tcPr>
          <w:p w14:paraId="7C39B2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C6EF85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583A77D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tcPr>
          <w:p w14:paraId="5613BF67"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4EA2C5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3KW</w:t>
            </w:r>
          </w:p>
        </w:tc>
        <w:tc>
          <w:tcPr>
            <w:tcW w:w="1352" w:type="dxa"/>
            <w:tcBorders>
              <w:top w:val="nil"/>
              <w:left w:val="nil"/>
              <w:bottom w:val="single" w:sz="4" w:space="0" w:color="auto"/>
              <w:right w:val="single" w:sz="4" w:space="0" w:color="auto"/>
            </w:tcBorders>
            <w:shd w:val="clear" w:color="auto" w:fill="auto"/>
            <w:vAlign w:val="center"/>
            <w:hideMark/>
          </w:tcPr>
          <w:p w14:paraId="558E456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29AE9A49"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0474E3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520</w:t>
            </w:r>
          </w:p>
        </w:tc>
        <w:tc>
          <w:tcPr>
            <w:tcW w:w="1322" w:type="dxa"/>
            <w:tcBorders>
              <w:top w:val="nil"/>
              <w:left w:val="nil"/>
              <w:bottom w:val="single" w:sz="4" w:space="0" w:color="auto"/>
              <w:right w:val="single" w:sz="4" w:space="0" w:color="auto"/>
            </w:tcBorders>
            <w:shd w:val="clear" w:color="auto" w:fill="auto"/>
            <w:vAlign w:val="center"/>
            <w:hideMark/>
          </w:tcPr>
          <w:p w14:paraId="7A9136C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2FEF482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09B10F7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tcPr>
          <w:p w14:paraId="68AAFA48"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025082E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0,75KW</w:t>
            </w:r>
          </w:p>
        </w:tc>
        <w:tc>
          <w:tcPr>
            <w:tcW w:w="1352" w:type="dxa"/>
            <w:tcBorders>
              <w:top w:val="nil"/>
              <w:left w:val="nil"/>
              <w:bottom w:val="single" w:sz="4" w:space="0" w:color="auto"/>
              <w:right w:val="single" w:sz="4" w:space="0" w:color="auto"/>
            </w:tcBorders>
            <w:shd w:val="clear" w:color="auto" w:fill="auto"/>
            <w:vAlign w:val="center"/>
            <w:hideMark/>
          </w:tcPr>
          <w:p w14:paraId="65B9F31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486FD238"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A61BB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521</w:t>
            </w:r>
          </w:p>
        </w:tc>
        <w:tc>
          <w:tcPr>
            <w:tcW w:w="1322" w:type="dxa"/>
            <w:tcBorders>
              <w:top w:val="nil"/>
              <w:left w:val="nil"/>
              <w:bottom w:val="single" w:sz="4" w:space="0" w:color="auto"/>
              <w:right w:val="single" w:sz="4" w:space="0" w:color="auto"/>
            </w:tcBorders>
            <w:shd w:val="clear" w:color="auto" w:fill="auto"/>
            <w:vAlign w:val="center"/>
            <w:hideMark/>
          </w:tcPr>
          <w:p w14:paraId="026168A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DF8666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6D7E06F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tcPr>
          <w:p w14:paraId="16DE1876"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615D1B8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0,55KW</w:t>
            </w:r>
          </w:p>
        </w:tc>
        <w:tc>
          <w:tcPr>
            <w:tcW w:w="1352" w:type="dxa"/>
            <w:tcBorders>
              <w:top w:val="nil"/>
              <w:left w:val="nil"/>
              <w:bottom w:val="single" w:sz="4" w:space="0" w:color="auto"/>
              <w:right w:val="single" w:sz="4" w:space="0" w:color="auto"/>
            </w:tcBorders>
            <w:shd w:val="clear" w:color="auto" w:fill="auto"/>
            <w:vAlign w:val="center"/>
            <w:hideMark/>
          </w:tcPr>
          <w:p w14:paraId="4BF671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2B4A3108"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4E08291" w14:textId="77777777" w:rsidR="00F6110D" w:rsidRPr="00C20E3E" w:rsidRDefault="00F6110D" w:rsidP="006C56F1">
            <w:pPr>
              <w:jc w:val="center"/>
              <w:rPr>
                <w:rFonts w:ascii="Times New Roman" w:hAnsi="Times New Roman" w:cs="Times New Roman"/>
                <w:b/>
                <w:bCs/>
                <w:szCs w:val="20"/>
              </w:rPr>
            </w:pPr>
            <w:r>
              <w:br w:type="page"/>
            </w: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3FDAE7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61A26FA"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4561D4F"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6AF4D66"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E38F289"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9BD3940"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27167FA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847BF2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522</w:t>
            </w:r>
          </w:p>
        </w:tc>
        <w:tc>
          <w:tcPr>
            <w:tcW w:w="1322" w:type="dxa"/>
            <w:tcBorders>
              <w:top w:val="nil"/>
              <w:left w:val="nil"/>
              <w:bottom w:val="single" w:sz="4" w:space="0" w:color="auto"/>
              <w:right w:val="single" w:sz="4" w:space="0" w:color="auto"/>
            </w:tcBorders>
            <w:shd w:val="clear" w:color="auto" w:fill="auto"/>
            <w:vAlign w:val="center"/>
            <w:hideMark/>
          </w:tcPr>
          <w:p w14:paraId="537CD3F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6DCAFA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0B4B7C5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tcPr>
          <w:p w14:paraId="69EE44B6"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74CEE6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0,75KW</w:t>
            </w:r>
          </w:p>
        </w:tc>
        <w:tc>
          <w:tcPr>
            <w:tcW w:w="1352" w:type="dxa"/>
            <w:tcBorders>
              <w:top w:val="nil"/>
              <w:left w:val="nil"/>
              <w:bottom w:val="single" w:sz="4" w:space="0" w:color="auto"/>
              <w:right w:val="single" w:sz="4" w:space="0" w:color="auto"/>
            </w:tcBorders>
            <w:shd w:val="clear" w:color="auto" w:fill="auto"/>
            <w:vAlign w:val="center"/>
            <w:hideMark/>
          </w:tcPr>
          <w:p w14:paraId="407D6E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6B40858B"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52BEA8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523</w:t>
            </w:r>
          </w:p>
        </w:tc>
        <w:tc>
          <w:tcPr>
            <w:tcW w:w="1322" w:type="dxa"/>
            <w:tcBorders>
              <w:top w:val="nil"/>
              <w:left w:val="nil"/>
              <w:bottom w:val="single" w:sz="4" w:space="0" w:color="auto"/>
              <w:right w:val="single" w:sz="4" w:space="0" w:color="auto"/>
            </w:tcBorders>
            <w:shd w:val="clear" w:color="auto" w:fill="auto"/>
            <w:vAlign w:val="center"/>
            <w:hideMark/>
          </w:tcPr>
          <w:p w14:paraId="20D22EF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A608A5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24A8899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tcPr>
          <w:p w14:paraId="70B453F4"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5105A48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0,75KW</w:t>
            </w:r>
          </w:p>
        </w:tc>
        <w:tc>
          <w:tcPr>
            <w:tcW w:w="1352" w:type="dxa"/>
            <w:tcBorders>
              <w:top w:val="nil"/>
              <w:left w:val="nil"/>
              <w:bottom w:val="single" w:sz="4" w:space="0" w:color="auto"/>
              <w:right w:val="single" w:sz="4" w:space="0" w:color="auto"/>
            </w:tcBorders>
            <w:shd w:val="clear" w:color="auto" w:fill="auto"/>
            <w:vAlign w:val="center"/>
            <w:hideMark/>
          </w:tcPr>
          <w:p w14:paraId="60850C9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363AE3AE"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550286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524</w:t>
            </w:r>
          </w:p>
        </w:tc>
        <w:tc>
          <w:tcPr>
            <w:tcW w:w="1322" w:type="dxa"/>
            <w:tcBorders>
              <w:top w:val="nil"/>
              <w:left w:val="nil"/>
              <w:bottom w:val="single" w:sz="4" w:space="0" w:color="auto"/>
              <w:right w:val="single" w:sz="4" w:space="0" w:color="auto"/>
            </w:tcBorders>
            <w:shd w:val="clear" w:color="auto" w:fill="auto"/>
            <w:vAlign w:val="center"/>
            <w:hideMark/>
          </w:tcPr>
          <w:p w14:paraId="0F2A91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F0E11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09BC81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tcPr>
          <w:p w14:paraId="1FB8B466"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0BED6F9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0,75KW</w:t>
            </w:r>
          </w:p>
        </w:tc>
        <w:tc>
          <w:tcPr>
            <w:tcW w:w="1352" w:type="dxa"/>
            <w:tcBorders>
              <w:top w:val="nil"/>
              <w:left w:val="nil"/>
              <w:bottom w:val="single" w:sz="4" w:space="0" w:color="auto"/>
              <w:right w:val="single" w:sz="4" w:space="0" w:color="auto"/>
            </w:tcBorders>
            <w:shd w:val="clear" w:color="auto" w:fill="auto"/>
            <w:vAlign w:val="center"/>
            <w:hideMark/>
          </w:tcPr>
          <w:p w14:paraId="2EDED9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63B1DCDA"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C3D570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525</w:t>
            </w:r>
          </w:p>
        </w:tc>
        <w:tc>
          <w:tcPr>
            <w:tcW w:w="1322" w:type="dxa"/>
            <w:tcBorders>
              <w:top w:val="nil"/>
              <w:left w:val="nil"/>
              <w:bottom w:val="single" w:sz="4" w:space="0" w:color="auto"/>
              <w:right w:val="single" w:sz="4" w:space="0" w:color="auto"/>
            </w:tcBorders>
            <w:shd w:val="clear" w:color="auto" w:fill="auto"/>
            <w:vAlign w:val="center"/>
            <w:hideMark/>
          </w:tcPr>
          <w:p w14:paraId="283FEEE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7BCBB1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5E62D4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tcPr>
          <w:p w14:paraId="1081D61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5FFFA75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0,37KW</w:t>
            </w:r>
          </w:p>
        </w:tc>
        <w:tc>
          <w:tcPr>
            <w:tcW w:w="1352" w:type="dxa"/>
            <w:tcBorders>
              <w:top w:val="nil"/>
              <w:left w:val="nil"/>
              <w:bottom w:val="single" w:sz="4" w:space="0" w:color="auto"/>
              <w:right w:val="single" w:sz="4" w:space="0" w:color="auto"/>
            </w:tcBorders>
            <w:shd w:val="clear" w:color="auto" w:fill="auto"/>
            <w:vAlign w:val="center"/>
            <w:hideMark/>
          </w:tcPr>
          <w:p w14:paraId="6DC2C2A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56FB164F"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97277E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526</w:t>
            </w:r>
          </w:p>
        </w:tc>
        <w:tc>
          <w:tcPr>
            <w:tcW w:w="1322" w:type="dxa"/>
            <w:tcBorders>
              <w:top w:val="nil"/>
              <w:left w:val="nil"/>
              <w:bottom w:val="single" w:sz="4" w:space="0" w:color="auto"/>
              <w:right w:val="single" w:sz="4" w:space="0" w:color="auto"/>
            </w:tcBorders>
            <w:shd w:val="clear" w:color="auto" w:fill="auto"/>
            <w:vAlign w:val="center"/>
            <w:hideMark/>
          </w:tcPr>
          <w:p w14:paraId="776FAC0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227FF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23904B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tcPr>
          <w:p w14:paraId="71AD7BD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2775AB9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0,75KW</w:t>
            </w:r>
          </w:p>
        </w:tc>
        <w:tc>
          <w:tcPr>
            <w:tcW w:w="1352" w:type="dxa"/>
            <w:tcBorders>
              <w:top w:val="nil"/>
              <w:left w:val="nil"/>
              <w:bottom w:val="single" w:sz="4" w:space="0" w:color="auto"/>
              <w:right w:val="single" w:sz="4" w:space="0" w:color="auto"/>
            </w:tcBorders>
            <w:shd w:val="clear" w:color="auto" w:fill="auto"/>
            <w:vAlign w:val="center"/>
            <w:hideMark/>
          </w:tcPr>
          <w:p w14:paraId="6845C09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66DDDC63"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993B54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527</w:t>
            </w:r>
          </w:p>
        </w:tc>
        <w:tc>
          <w:tcPr>
            <w:tcW w:w="1322" w:type="dxa"/>
            <w:tcBorders>
              <w:top w:val="nil"/>
              <w:left w:val="nil"/>
              <w:bottom w:val="single" w:sz="4" w:space="0" w:color="auto"/>
              <w:right w:val="single" w:sz="4" w:space="0" w:color="auto"/>
            </w:tcBorders>
            <w:shd w:val="clear" w:color="auto" w:fill="auto"/>
            <w:vAlign w:val="center"/>
            <w:hideMark/>
          </w:tcPr>
          <w:p w14:paraId="329E6A2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25BB3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12FDA6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tcPr>
          <w:p w14:paraId="27EB0A93"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7F017F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0,75KW</w:t>
            </w:r>
          </w:p>
        </w:tc>
        <w:tc>
          <w:tcPr>
            <w:tcW w:w="1352" w:type="dxa"/>
            <w:tcBorders>
              <w:top w:val="nil"/>
              <w:left w:val="nil"/>
              <w:bottom w:val="single" w:sz="4" w:space="0" w:color="auto"/>
              <w:right w:val="single" w:sz="4" w:space="0" w:color="auto"/>
            </w:tcBorders>
            <w:shd w:val="clear" w:color="auto" w:fill="auto"/>
            <w:vAlign w:val="center"/>
            <w:hideMark/>
          </w:tcPr>
          <w:p w14:paraId="777F39E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1647C75D"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85CB11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528</w:t>
            </w:r>
          </w:p>
        </w:tc>
        <w:tc>
          <w:tcPr>
            <w:tcW w:w="1322" w:type="dxa"/>
            <w:tcBorders>
              <w:top w:val="nil"/>
              <w:left w:val="nil"/>
              <w:bottom w:val="single" w:sz="4" w:space="0" w:color="auto"/>
              <w:right w:val="single" w:sz="4" w:space="0" w:color="auto"/>
            </w:tcBorders>
            <w:shd w:val="clear" w:color="auto" w:fill="auto"/>
            <w:vAlign w:val="center"/>
            <w:hideMark/>
          </w:tcPr>
          <w:p w14:paraId="47025AC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06170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7528303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tcPr>
          <w:p w14:paraId="21CE50AD"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02F9B43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3KW</w:t>
            </w:r>
          </w:p>
        </w:tc>
        <w:tc>
          <w:tcPr>
            <w:tcW w:w="1352" w:type="dxa"/>
            <w:tcBorders>
              <w:top w:val="nil"/>
              <w:left w:val="nil"/>
              <w:bottom w:val="single" w:sz="4" w:space="0" w:color="auto"/>
              <w:right w:val="single" w:sz="4" w:space="0" w:color="auto"/>
            </w:tcBorders>
            <w:shd w:val="clear" w:color="auto" w:fill="auto"/>
            <w:vAlign w:val="center"/>
            <w:hideMark/>
          </w:tcPr>
          <w:p w14:paraId="4083AB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17EDD998"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AB7E6C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529</w:t>
            </w:r>
          </w:p>
        </w:tc>
        <w:tc>
          <w:tcPr>
            <w:tcW w:w="1322" w:type="dxa"/>
            <w:tcBorders>
              <w:top w:val="nil"/>
              <w:left w:val="nil"/>
              <w:bottom w:val="single" w:sz="4" w:space="0" w:color="auto"/>
              <w:right w:val="single" w:sz="4" w:space="0" w:color="auto"/>
            </w:tcBorders>
            <w:shd w:val="clear" w:color="auto" w:fill="auto"/>
            <w:vAlign w:val="center"/>
            <w:hideMark/>
          </w:tcPr>
          <w:p w14:paraId="5C1CDEF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AA1B96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0952E6A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tcPr>
          <w:p w14:paraId="4C66A77F"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19349A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0,75KW</w:t>
            </w:r>
          </w:p>
        </w:tc>
        <w:tc>
          <w:tcPr>
            <w:tcW w:w="1352" w:type="dxa"/>
            <w:tcBorders>
              <w:top w:val="nil"/>
              <w:left w:val="nil"/>
              <w:bottom w:val="single" w:sz="4" w:space="0" w:color="auto"/>
              <w:right w:val="single" w:sz="4" w:space="0" w:color="auto"/>
            </w:tcBorders>
            <w:shd w:val="clear" w:color="auto" w:fill="auto"/>
            <w:vAlign w:val="center"/>
            <w:hideMark/>
          </w:tcPr>
          <w:p w14:paraId="1213AD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6859A78C"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AC160C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530</w:t>
            </w:r>
          </w:p>
        </w:tc>
        <w:tc>
          <w:tcPr>
            <w:tcW w:w="1322" w:type="dxa"/>
            <w:tcBorders>
              <w:top w:val="nil"/>
              <w:left w:val="nil"/>
              <w:bottom w:val="single" w:sz="4" w:space="0" w:color="auto"/>
              <w:right w:val="single" w:sz="4" w:space="0" w:color="auto"/>
            </w:tcBorders>
            <w:shd w:val="clear" w:color="auto" w:fill="auto"/>
            <w:vAlign w:val="center"/>
            <w:hideMark/>
          </w:tcPr>
          <w:p w14:paraId="07AA93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5F6D8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59E448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tcPr>
          <w:p w14:paraId="25B6CD27"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70E90B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3KW</w:t>
            </w:r>
          </w:p>
        </w:tc>
        <w:tc>
          <w:tcPr>
            <w:tcW w:w="1352" w:type="dxa"/>
            <w:tcBorders>
              <w:top w:val="nil"/>
              <w:left w:val="nil"/>
              <w:bottom w:val="single" w:sz="4" w:space="0" w:color="auto"/>
              <w:right w:val="single" w:sz="4" w:space="0" w:color="auto"/>
            </w:tcBorders>
            <w:shd w:val="clear" w:color="auto" w:fill="auto"/>
            <w:vAlign w:val="center"/>
            <w:hideMark/>
          </w:tcPr>
          <w:p w14:paraId="376993D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18345ADF"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27D9D2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531</w:t>
            </w:r>
          </w:p>
        </w:tc>
        <w:tc>
          <w:tcPr>
            <w:tcW w:w="1322" w:type="dxa"/>
            <w:tcBorders>
              <w:top w:val="nil"/>
              <w:left w:val="nil"/>
              <w:bottom w:val="single" w:sz="4" w:space="0" w:color="auto"/>
              <w:right w:val="single" w:sz="4" w:space="0" w:color="auto"/>
            </w:tcBorders>
            <w:shd w:val="clear" w:color="auto" w:fill="auto"/>
            <w:vAlign w:val="center"/>
            <w:hideMark/>
          </w:tcPr>
          <w:p w14:paraId="380274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14A867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3314B1C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tcPr>
          <w:p w14:paraId="3BF534DA"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48F957F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3KW</w:t>
            </w:r>
          </w:p>
        </w:tc>
        <w:tc>
          <w:tcPr>
            <w:tcW w:w="1352" w:type="dxa"/>
            <w:tcBorders>
              <w:top w:val="nil"/>
              <w:left w:val="nil"/>
              <w:bottom w:val="single" w:sz="4" w:space="0" w:color="auto"/>
              <w:right w:val="single" w:sz="4" w:space="0" w:color="auto"/>
            </w:tcBorders>
            <w:shd w:val="clear" w:color="auto" w:fill="auto"/>
            <w:vAlign w:val="center"/>
            <w:hideMark/>
          </w:tcPr>
          <w:p w14:paraId="20AFED6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6C3FA52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B8EE2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532</w:t>
            </w:r>
          </w:p>
        </w:tc>
        <w:tc>
          <w:tcPr>
            <w:tcW w:w="1322" w:type="dxa"/>
            <w:tcBorders>
              <w:top w:val="nil"/>
              <w:left w:val="nil"/>
              <w:bottom w:val="single" w:sz="4" w:space="0" w:color="auto"/>
              <w:right w:val="single" w:sz="4" w:space="0" w:color="auto"/>
            </w:tcBorders>
            <w:shd w:val="clear" w:color="auto" w:fill="auto"/>
            <w:vAlign w:val="center"/>
            <w:hideMark/>
          </w:tcPr>
          <w:p w14:paraId="2395DDE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76F37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Exaustor</w:t>
            </w:r>
          </w:p>
        </w:tc>
        <w:tc>
          <w:tcPr>
            <w:tcW w:w="1630" w:type="dxa"/>
            <w:tcBorders>
              <w:top w:val="nil"/>
              <w:left w:val="nil"/>
              <w:bottom w:val="single" w:sz="4" w:space="0" w:color="auto"/>
              <w:right w:val="single" w:sz="4" w:space="0" w:color="auto"/>
            </w:tcBorders>
            <w:shd w:val="clear" w:color="auto" w:fill="auto"/>
            <w:vAlign w:val="center"/>
            <w:hideMark/>
          </w:tcPr>
          <w:p w14:paraId="10B776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OTAM</w:t>
            </w:r>
          </w:p>
        </w:tc>
        <w:tc>
          <w:tcPr>
            <w:tcW w:w="2029" w:type="dxa"/>
            <w:tcBorders>
              <w:top w:val="nil"/>
              <w:left w:val="nil"/>
              <w:bottom w:val="single" w:sz="4" w:space="0" w:color="auto"/>
              <w:right w:val="single" w:sz="4" w:space="0" w:color="auto"/>
            </w:tcBorders>
            <w:shd w:val="clear" w:color="auto" w:fill="auto"/>
            <w:vAlign w:val="center"/>
          </w:tcPr>
          <w:p w14:paraId="69598FAD"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2BE9C12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3KW</w:t>
            </w:r>
          </w:p>
        </w:tc>
        <w:tc>
          <w:tcPr>
            <w:tcW w:w="1352" w:type="dxa"/>
            <w:tcBorders>
              <w:top w:val="nil"/>
              <w:left w:val="nil"/>
              <w:bottom w:val="single" w:sz="4" w:space="0" w:color="auto"/>
              <w:right w:val="single" w:sz="4" w:space="0" w:color="auto"/>
            </w:tcBorders>
            <w:shd w:val="clear" w:color="auto" w:fill="auto"/>
            <w:vAlign w:val="center"/>
            <w:hideMark/>
          </w:tcPr>
          <w:p w14:paraId="41A4D9A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1B542883"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0AEB05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533</w:t>
            </w:r>
          </w:p>
        </w:tc>
        <w:tc>
          <w:tcPr>
            <w:tcW w:w="1322" w:type="dxa"/>
            <w:tcBorders>
              <w:top w:val="nil"/>
              <w:left w:val="nil"/>
              <w:bottom w:val="single" w:sz="4" w:space="0" w:color="auto"/>
              <w:right w:val="single" w:sz="4" w:space="0" w:color="auto"/>
            </w:tcBorders>
            <w:shd w:val="clear" w:color="auto" w:fill="auto"/>
            <w:vAlign w:val="center"/>
            <w:hideMark/>
          </w:tcPr>
          <w:p w14:paraId="28AED84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6AC3F9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Splitão</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291039E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TBD</w:t>
            </w:r>
          </w:p>
        </w:tc>
        <w:tc>
          <w:tcPr>
            <w:tcW w:w="2029" w:type="dxa"/>
            <w:tcBorders>
              <w:top w:val="nil"/>
              <w:left w:val="nil"/>
              <w:bottom w:val="single" w:sz="4" w:space="0" w:color="auto"/>
              <w:right w:val="single" w:sz="4" w:space="0" w:color="auto"/>
            </w:tcBorders>
            <w:shd w:val="clear" w:color="auto" w:fill="auto"/>
            <w:vAlign w:val="center"/>
            <w:hideMark/>
          </w:tcPr>
          <w:p w14:paraId="6E89452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TBD</w:t>
            </w:r>
          </w:p>
        </w:tc>
        <w:tc>
          <w:tcPr>
            <w:tcW w:w="1333" w:type="dxa"/>
            <w:tcBorders>
              <w:top w:val="nil"/>
              <w:left w:val="nil"/>
              <w:bottom w:val="single" w:sz="4" w:space="0" w:color="auto"/>
              <w:right w:val="single" w:sz="4" w:space="0" w:color="auto"/>
            </w:tcBorders>
            <w:shd w:val="clear" w:color="auto" w:fill="auto"/>
            <w:vAlign w:val="center"/>
          </w:tcPr>
          <w:p w14:paraId="232ECFE6"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55EA5F3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5456D07C"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6A2E76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534</w:t>
            </w:r>
          </w:p>
        </w:tc>
        <w:tc>
          <w:tcPr>
            <w:tcW w:w="1322" w:type="dxa"/>
            <w:tcBorders>
              <w:top w:val="nil"/>
              <w:left w:val="nil"/>
              <w:bottom w:val="single" w:sz="4" w:space="0" w:color="auto"/>
              <w:right w:val="single" w:sz="4" w:space="0" w:color="auto"/>
            </w:tcBorders>
            <w:shd w:val="clear" w:color="auto" w:fill="auto"/>
            <w:vAlign w:val="center"/>
            <w:hideMark/>
          </w:tcPr>
          <w:p w14:paraId="3294550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F8DC121"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Splitão</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7C3710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TBD</w:t>
            </w:r>
          </w:p>
        </w:tc>
        <w:tc>
          <w:tcPr>
            <w:tcW w:w="2029" w:type="dxa"/>
            <w:tcBorders>
              <w:top w:val="nil"/>
              <w:left w:val="nil"/>
              <w:bottom w:val="single" w:sz="4" w:space="0" w:color="auto"/>
              <w:right w:val="single" w:sz="4" w:space="0" w:color="auto"/>
            </w:tcBorders>
            <w:shd w:val="clear" w:color="auto" w:fill="auto"/>
            <w:vAlign w:val="center"/>
            <w:hideMark/>
          </w:tcPr>
          <w:p w14:paraId="6790B9A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TBD</w:t>
            </w:r>
          </w:p>
        </w:tc>
        <w:tc>
          <w:tcPr>
            <w:tcW w:w="1333" w:type="dxa"/>
            <w:tcBorders>
              <w:top w:val="nil"/>
              <w:left w:val="nil"/>
              <w:bottom w:val="single" w:sz="4" w:space="0" w:color="auto"/>
              <w:right w:val="single" w:sz="4" w:space="0" w:color="auto"/>
            </w:tcBorders>
            <w:shd w:val="clear" w:color="auto" w:fill="auto"/>
            <w:vAlign w:val="center"/>
          </w:tcPr>
          <w:p w14:paraId="362EEAA6"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40ECB7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55655DBC"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189032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535</w:t>
            </w:r>
          </w:p>
        </w:tc>
        <w:tc>
          <w:tcPr>
            <w:tcW w:w="1322" w:type="dxa"/>
            <w:tcBorders>
              <w:top w:val="nil"/>
              <w:left w:val="nil"/>
              <w:bottom w:val="single" w:sz="4" w:space="0" w:color="auto"/>
              <w:right w:val="single" w:sz="4" w:space="0" w:color="auto"/>
            </w:tcBorders>
            <w:shd w:val="clear" w:color="auto" w:fill="auto"/>
            <w:vAlign w:val="center"/>
            <w:hideMark/>
          </w:tcPr>
          <w:p w14:paraId="204AF4C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69CD7D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Splitão</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7A1269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TBD</w:t>
            </w:r>
          </w:p>
        </w:tc>
        <w:tc>
          <w:tcPr>
            <w:tcW w:w="2029" w:type="dxa"/>
            <w:tcBorders>
              <w:top w:val="nil"/>
              <w:left w:val="nil"/>
              <w:bottom w:val="single" w:sz="4" w:space="0" w:color="auto"/>
              <w:right w:val="single" w:sz="4" w:space="0" w:color="auto"/>
            </w:tcBorders>
            <w:shd w:val="clear" w:color="auto" w:fill="auto"/>
            <w:vAlign w:val="center"/>
            <w:hideMark/>
          </w:tcPr>
          <w:p w14:paraId="2F69AF2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TBD</w:t>
            </w:r>
          </w:p>
        </w:tc>
        <w:tc>
          <w:tcPr>
            <w:tcW w:w="1333" w:type="dxa"/>
            <w:tcBorders>
              <w:top w:val="nil"/>
              <w:left w:val="nil"/>
              <w:bottom w:val="single" w:sz="4" w:space="0" w:color="auto"/>
              <w:right w:val="single" w:sz="4" w:space="0" w:color="auto"/>
            </w:tcBorders>
            <w:shd w:val="clear" w:color="auto" w:fill="auto"/>
            <w:vAlign w:val="center"/>
          </w:tcPr>
          <w:p w14:paraId="047066C6"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67236EF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6DE04670"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CC9EB3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536</w:t>
            </w:r>
          </w:p>
        </w:tc>
        <w:tc>
          <w:tcPr>
            <w:tcW w:w="1322" w:type="dxa"/>
            <w:tcBorders>
              <w:top w:val="nil"/>
              <w:left w:val="nil"/>
              <w:bottom w:val="single" w:sz="4" w:space="0" w:color="auto"/>
              <w:right w:val="single" w:sz="4" w:space="0" w:color="auto"/>
            </w:tcBorders>
            <w:shd w:val="clear" w:color="auto" w:fill="auto"/>
            <w:vAlign w:val="center"/>
            <w:hideMark/>
          </w:tcPr>
          <w:p w14:paraId="595232E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177235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Splitão</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12941B5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TBD</w:t>
            </w:r>
          </w:p>
        </w:tc>
        <w:tc>
          <w:tcPr>
            <w:tcW w:w="2029" w:type="dxa"/>
            <w:tcBorders>
              <w:top w:val="nil"/>
              <w:left w:val="nil"/>
              <w:bottom w:val="single" w:sz="4" w:space="0" w:color="auto"/>
              <w:right w:val="single" w:sz="4" w:space="0" w:color="auto"/>
            </w:tcBorders>
            <w:shd w:val="clear" w:color="auto" w:fill="auto"/>
            <w:vAlign w:val="center"/>
            <w:hideMark/>
          </w:tcPr>
          <w:p w14:paraId="56E8FAA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TBD</w:t>
            </w:r>
          </w:p>
        </w:tc>
        <w:tc>
          <w:tcPr>
            <w:tcW w:w="1333" w:type="dxa"/>
            <w:tcBorders>
              <w:top w:val="nil"/>
              <w:left w:val="nil"/>
              <w:bottom w:val="single" w:sz="4" w:space="0" w:color="auto"/>
              <w:right w:val="single" w:sz="4" w:space="0" w:color="auto"/>
            </w:tcBorders>
            <w:shd w:val="clear" w:color="auto" w:fill="auto"/>
            <w:vAlign w:val="center"/>
          </w:tcPr>
          <w:p w14:paraId="42E46E53"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50692C9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77F6B39D"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FFB2F9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537</w:t>
            </w:r>
          </w:p>
        </w:tc>
        <w:tc>
          <w:tcPr>
            <w:tcW w:w="1322" w:type="dxa"/>
            <w:tcBorders>
              <w:top w:val="nil"/>
              <w:left w:val="nil"/>
              <w:bottom w:val="single" w:sz="4" w:space="0" w:color="auto"/>
              <w:right w:val="single" w:sz="4" w:space="0" w:color="auto"/>
            </w:tcBorders>
            <w:shd w:val="clear" w:color="auto" w:fill="auto"/>
            <w:vAlign w:val="center"/>
            <w:hideMark/>
          </w:tcPr>
          <w:p w14:paraId="725EC73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390C9A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SECADOR DE ADSORÇÃO DUPLO</w:t>
            </w:r>
          </w:p>
        </w:tc>
        <w:tc>
          <w:tcPr>
            <w:tcW w:w="1630" w:type="dxa"/>
            <w:tcBorders>
              <w:top w:val="nil"/>
              <w:left w:val="nil"/>
              <w:bottom w:val="single" w:sz="4" w:space="0" w:color="auto"/>
              <w:right w:val="single" w:sz="4" w:space="0" w:color="auto"/>
            </w:tcBorders>
            <w:shd w:val="clear" w:color="auto" w:fill="auto"/>
            <w:vAlign w:val="center"/>
            <w:hideMark/>
          </w:tcPr>
          <w:p w14:paraId="3385DE5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ATLAS COPCO</w:t>
            </w:r>
          </w:p>
        </w:tc>
        <w:tc>
          <w:tcPr>
            <w:tcW w:w="2029" w:type="dxa"/>
            <w:tcBorders>
              <w:top w:val="nil"/>
              <w:left w:val="nil"/>
              <w:bottom w:val="single" w:sz="4" w:space="0" w:color="auto"/>
              <w:right w:val="single" w:sz="4" w:space="0" w:color="auto"/>
            </w:tcBorders>
            <w:shd w:val="clear" w:color="auto" w:fill="auto"/>
            <w:vAlign w:val="center"/>
            <w:hideMark/>
          </w:tcPr>
          <w:p w14:paraId="31AEA0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AD480</w:t>
            </w:r>
          </w:p>
        </w:tc>
        <w:tc>
          <w:tcPr>
            <w:tcW w:w="1333" w:type="dxa"/>
            <w:tcBorders>
              <w:top w:val="nil"/>
              <w:left w:val="nil"/>
              <w:bottom w:val="single" w:sz="4" w:space="0" w:color="auto"/>
              <w:right w:val="single" w:sz="4" w:space="0" w:color="auto"/>
            </w:tcBorders>
            <w:shd w:val="clear" w:color="auto" w:fill="auto"/>
            <w:vAlign w:val="center"/>
            <w:hideMark/>
          </w:tcPr>
          <w:p w14:paraId="13445EAE" w14:textId="77777777" w:rsidR="00F6110D" w:rsidRPr="00C20E3E" w:rsidRDefault="00F6110D" w:rsidP="006C56F1">
            <w:pPr>
              <w:jc w:val="center"/>
              <w:rPr>
                <w:rFonts w:ascii="Times New Roman" w:hAnsi="Times New Roman" w:cs="Times New Roman"/>
                <w:color w:val="000000"/>
                <w:szCs w:val="20"/>
              </w:rPr>
            </w:pPr>
            <w:proofErr w:type="gramStart"/>
            <w:r w:rsidRPr="00C20E3E">
              <w:rPr>
                <w:rFonts w:ascii="Times New Roman" w:hAnsi="Times New Roman" w:cs="Times New Roman"/>
                <w:color w:val="000000"/>
                <w:szCs w:val="20"/>
              </w:rPr>
              <w:t>850  Nm</w:t>
            </w:r>
            <w:proofErr w:type="gramEnd"/>
            <w:r w:rsidRPr="00C20E3E">
              <w:rPr>
                <w:rFonts w:ascii="Times New Roman" w:hAnsi="Times New Roman" w:cs="Times New Roman"/>
                <w:color w:val="000000"/>
                <w:szCs w:val="20"/>
              </w:rPr>
              <w:t>³/h</w:t>
            </w:r>
            <w:r w:rsidRPr="00C20E3E">
              <w:rPr>
                <w:rFonts w:ascii="Times New Roman" w:hAnsi="Times New Roman" w:cs="Times New Roman"/>
                <w:color w:val="000000"/>
                <w:szCs w:val="20"/>
              </w:rPr>
              <w:br/>
              <w:t>Número de Série: BQR130976</w:t>
            </w:r>
          </w:p>
        </w:tc>
        <w:tc>
          <w:tcPr>
            <w:tcW w:w="1352" w:type="dxa"/>
            <w:tcBorders>
              <w:top w:val="nil"/>
              <w:left w:val="nil"/>
              <w:bottom w:val="single" w:sz="4" w:space="0" w:color="auto"/>
              <w:right w:val="single" w:sz="4" w:space="0" w:color="auto"/>
            </w:tcBorders>
            <w:shd w:val="clear" w:color="auto" w:fill="auto"/>
            <w:vAlign w:val="center"/>
            <w:hideMark/>
          </w:tcPr>
          <w:p w14:paraId="40F0FBB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6D97727A"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E5577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538</w:t>
            </w:r>
          </w:p>
        </w:tc>
        <w:tc>
          <w:tcPr>
            <w:tcW w:w="1322" w:type="dxa"/>
            <w:tcBorders>
              <w:top w:val="nil"/>
              <w:left w:val="nil"/>
              <w:bottom w:val="single" w:sz="4" w:space="0" w:color="auto"/>
              <w:right w:val="single" w:sz="4" w:space="0" w:color="auto"/>
            </w:tcBorders>
            <w:shd w:val="clear" w:color="auto" w:fill="auto"/>
            <w:vAlign w:val="center"/>
            <w:hideMark/>
          </w:tcPr>
          <w:p w14:paraId="3FC653F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368F334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SECADOR DE ADSORÇÃO DUPLO</w:t>
            </w:r>
          </w:p>
        </w:tc>
        <w:tc>
          <w:tcPr>
            <w:tcW w:w="1630" w:type="dxa"/>
            <w:tcBorders>
              <w:top w:val="nil"/>
              <w:left w:val="nil"/>
              <w:bottom w:val="single" w:sz="4" w:space="0" w:color="auto"/>
              <w:right w:val="single" w:sz="4" w:space="0" w:color="auto"/>
            </w:tcBorders>
            <w:shd w:val="clear" w:color="auto" w:fill="auto"/>
            <w:vAlign w:val="center"/>
            <w:hideMark/>
          </w:tcPr>
          <w:p w14:paraId="2EAFAFE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ATLAS COPCO</w:t>
            </w:r>
          </w:p>
        </w:tc>
        <w:tc>
          <w:tcPr>
            <w:tcW w:w="2029" w:type="dxa"/>
            <w:tcBorders>
              <w:top w:val="nil"/>
              <w:left w:val="nil"/>
              <w:bottom w:val="single" w:sz="4" w:space="0" w:color="auto"/>
              <w:right w:val="single" w:sz="4" w:space="0" w:color="auto"/>
            </w:tcBorders>
            <w:shd w:val="clear" w:color="auto" w:fill="auto"/>
            <w:vAlign w:val="center"/>
            <w:hideMark/>
          </w:tcPr>
          <w:p w14:paraId="24FCA4E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AD480</w:t>
            </w:r>
          </w:p>
        </w:tc>
        <w:tc>
          <w:tcPr>
            <w:tcW w:w="1333" w:type="dxa"/>
            <w:tcBorders>
              <w:top w:val="nil"/>
              <w:left w:val="nil"/>
              <w:bottom w:val="single" w:sz="4" w:space="0" w:color="auto"/>
              <w:right w:val="single" w:sz="4" w:space="0" w:color="auto"/>
            </w:tcBorders>
            <w:shd w:val="clear" w:color="auto" w:fill="auto"/>
            <w:vAlign w:val="center"/>
            <w:hideMark/>
          </w:tcPr>
          <w:p w14:paraId="0B4E5C21" w14:textId="77777777" w:rsidR="00F6110D" w:rsidRPr="00C20E3E" w:rsidRDefault="00F6110D" w:rsidP="006C56F1">
            <w:pPr>
              <w:jc w:val="center"/>
              <w:rPr>
                <w:rFonts w:ascii="Times New Roman" w:hAnsi="Times New Roman" w:cs="Times New Roman"/>
                <w:color w:val="000000"/>
                <w:szCs w:val="20"/>
              </w:rPr>
            </w:pPr>
            <w:proofErr w:type="gramStart"/>
            <w:r w:rsidRPr="00C20E3E">
              <w:rPr>
                <w:rFonts w:ascii="Times New Roman" w:hAnsi="Times New Roman" w:cs="Times New Roman"/>
                <w:color w:val="000000"/>
                <w:szCs w:val="20"/>
              </w:rPr>
              <w:t>850  Nm</w:t>
            </w:r>
            <w:proofErr w:type="gramEnd"/>
            <w:r w:rsidRPr="00C20E3E">
              <w:rPr>
                <w:rFonts w:ascii="Times New Roman" w:hAnsi="Times New Roman" w:cs="Times New Roman"/>
                <w:color w:val="000000"/>
                <w:szCs w:val="20"/>
              </w:rPr>
              <w:t>³/h</w:t>
            </w:r>
            <w:r w:rsidRPr="00C20E3E">
              <w:rPr>
                <w:rFonts w:ascii="Times New Roman" w:hAnsi="Times New Roman" w:cs="Times New Roman"/>
                <w:color w:val="000000"/>
                <w:szCs w:val="20"/>
              </w:rPr>
              <w:br/>
              <w:t>Número de Série: BQR130976</w:t>
            </w:r>
          </w:p>
        </w:tc>
        <w:tc>
          <w:tcPr>
            <w:tcW w:w="1352" w:type="dxa"/>
            <w:tcBorders>
              <w:top w:val="nil"/>
              <w:left w:val="nil"/>
              <w:bottom w:val="single" w:sz="4" w:space="0" w:color="auto"/>
              <w:right w:val="single" w:sz="4" w:space="0" w:color="auto"/>
            </w:tcBorders>
            <w:shd w:val="clear" w:color="auto" w:fill="auto"/>
            <w:vAlign w:val="center"/>
            <w:hideMark/>
          </w:tcPr>
          <w:p w14:paraId="5831124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37C57B43"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60FAB1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539</w:t>
            </w:r>
          </w:p>
        </w:tc>
        <w:tc>
          <w:tcPr>
            <w:tcW w:w="1322" w:type="dxa"/>
            <w:tcBorders>
              <w:top w:val="nil"/>
              <w:left w:val="nil"/>
              <w:bottom w:val="single" w:sz="4" w:space="0" w:color="auto"/>
              <w:right w:val="single" w:sz="4" w:space="0" w:color="auto"/>
            </w:tcBorders>
            <w:shd w:val="clear" w:color="auto" w:fill="auto"/>
            <w:vAlign w:val="center"/>
            <w:hideMark/>
          </w:tcPr>
          <w:p w14:paraId="0223FD2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39B3B2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RECEPTOR DE AR</w:t>
            </w:r>
          </w:p>
        </w:tc>
        <w:tc>
          <w:tcPr>
            <w:tcW w:w="1630" w:type="dxa"/>
            <w:tcBorders>
              <w:top w:val="nil"/>
              <w:left w:val="nil"/>
              <w:bottom w:val="single" w:sz="4" w:space="0" w:color="auto"/>
              <w:right w:val="single" w:sz="4" w:space="0" w:color="auto"/>
            </w:tcBorders>
            <w:shd w:val="clear" w:color="auto" w:fill="auto"/>
            <w:vAlign w:val="center"/>
            <w:hideMark/>
          </w:tcPr>
          <w:p w14:paraId="3DE3642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ATLAS COPCO</w:t>
            </w:r>
          </w:p>
        </w:tc>
        <w:tc>
          <w:tcPr>
            <w:tcW w:w="2029" w:type="dxa"/>
            <w:tcBorders>
              <w:top w:val="nil"/>
              <w:left w:val="nil"/>
              <w:bottom w:val="single" w:sz="4" w:space="0" w:color="auto"/>
              <w:right w:val="single" w:sz="4" w:space="0" w:color="auto"/>
            </w:tcBorders>
            <w:shd w:val="clear" w:color="auto" w:fill="auto"/>
            <w:vAlign w:val="center"/>
            <w:hideMark/>
          </w:tcPr>
          <w:p w14:paraId="5785C5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1093145566</w:t>
            </w:r>
          </w:p>
        </w:tc>
        <w:tc>
          <w:tcPr>
            <w:tcW w:w="1333" w:type="dxa"/>
            <w:tcBorders>
              <w:top w:val="nil"/>
              <w:left w:val="nil"/>
              <w:bottom w:val="single" w:sz="4" w:space="0" w:color="auto"/>
              <w:right w:val="single" w:sz="4" w:space="0" w:color="auto"/>
            </w:tcBorders>
            <w:shd w:val="clear" w:color="auto" w:fill="auto"/>
            <w:vAlign w:val="center"/>
            <w:hideMark/>
          </w:tcPr>
          <w:p w14:paraId="41F93B9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 m³</w:t>
            </w:r>
            <w:r w:rsidRPr="00C20E3E">
              <w:rPr>
                <w:rFonts w:ascii="Times New Roman" w:hAnsi="Times New Roman" w:cs="Times New Roman"/>
                <w:color w:val="000000"/>
                <w:szCs w:val="20"/>
              </w:rPr>
              <w:br/>
              <w:t>Número de Série: 155479</w:t>
            </w:r>
          </w:p>
        </w:tc>
        <w:tc>
          <w:tcPr>
            <w:tcW w:w="1352" w:type="dxa"/>
            <w:tcBorders>
              <w:top w:val="nil"/>
              <w:left w:val="nil"/>
              <w:bottom w:val="single" w:sz="4" w:space="0" w:color="auto"/>
              <w:right w:val="single" w:sz="4" w:space="0" w:color="auto"/>
            </w:tcBorders>
            <w:shd w:val="clear" w:color="auto" w:fill="auto"/>
            <w:vAlign w:val="center"/>
            <w:hideMark/>
          </w:tcPr>
          <w:p w14:paraId="1171047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38FB8ACA"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E1682F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540</w:t>
            </w:r>
          </w:p>
        </w:tc>
        <w:tc>
          <w:tcPr>
            <w:tcW w:w="1322" w:type="dxa"/>
            <w:tcBorders>
              <w:top w:val="nil"/>
              <w:left w:val="nil"/>
              <w:bottom w:val="single" w:sz="4" w:space="0" w:color="auto"/>
              <w:right w:val="single" w:sz="4" w:space="0" w:color="auto"/>
            </w:tcBorders>
            <w:shd w:val="clear" w:color="auto" w:fill="auto"/>
            <w:vAlign w:val="center"/>
            <w:hideMark/>
          </w:tcPr>
          <w:p w14:paraId="30AC395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5A1FB99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SECADOR DE ADSORÇÃO DUPLO</w:t>
            </w:r>
          </w:p>
        </w:tc>
        <w:tc>
          <w:tcPr>
            <w:tcW w:w="1630" w:type="dxa"/>
            <w:tcBorders>
              <w:top w:val="nil"/>
              <w:left w:val="nil"/>
              <w:bottom w:val="single" w:sz="4" w:space="0" w:color="auto"/>
              <w:right w:val="single" w:sz="4" w:space="0" w:color="auto"/>
            </w:tcBorders>
            <w:shd w:val="clear" w:color="auto" w:fill="auto"/>
            <w:vAlign w:val="center"/>
            <w:hideMark/>
          </w:tcPr>
          <w:p w14:paraId="0E205F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ATLAS COPCO</w:t>
            </w:r>
          </w:p>
        </w:tc>
        <w:tc>
          <w:tcPr>
            <w:tcW w:w="2029" w:type="dxa"/>
            <w:tcBorders>
              <w:top w:val="nil"/>
              <w:left w:val="nil"/>
              <w:bottom w:val="single" w:sz="4" w:space="0" w:color="auto"/>
              <w:right w:val="single" w:sz="4" w:space="0" w:color="auto"/>
            </w:tcBorders>
            <w:shd w:val="clear" w:color="auto" w:fill="auto"/>
            <w:vAlign w:val="center"/>
            <w:hideMark/>
          </w:tcPr>
          <w:p w14:paraId="0B04418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AD480</w:t>
            </w:r>
          </w:p>
        </w:tc>
        <w:tc>
          <w:tcPr>
            <w:tcW w:w="1333" w:type="dxa"/>
            <w:tcBorders>
              <w:top w:val="nil"/>
              <w:left w:val="nil"/>
              <w:bottom w:val="single" w:sz="4" w:space="0" w:color="auto"/>
              <w:right w:val="single" w:sz="4" w:space="0" w:color="auto"/>
            </w:tcBorders>
            <w:shd w:val="clear" w:color="auto" w:fill="auto"/>
            <w:vAlign w:val="center"/>
            <w:hideMark/>
          </w:tcPr>
          <w:p w14:paraId="3D538AC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1,200 Nm³/h</w:t>
            </w:r>
            <w:r w:rsidRPr="00C20E3E">
              <w:rPr>
                <w:rFonts w:ascii="Times New Roman" w:hAnsi="Times New Roman" w:cs="Times New Roman"/>
                <w:color w:val="000000"/>
                <w:szCs w:val="20"/>
              </w:rPr>
              <w:br/>
              <w:t xml:space="preserve">Número de Série: BQR130977 </w:t>
            </w:r>
          </w:p>
        </w:tc>
        <w:tc>
          <w:tcPr>
            <w:tcW w:w="1352" w:type="dxa"/>
            <w:tcBorders>
              <w:top w:val="nil"/>
              <w:left w:val="nil"/>
              <w:bottom w:val="single" w:sz="4" w:space="0" w:color="auto"/>
              <w:right w:val="single" w:sz="4" w:space="0" w:color="auto"/>
            </w:tcBorders>
            <w:shd w:val="clear" w:color="auto" w:fill="auto"/>
            <w:vAlign w:val="center"/>
            <w:hideMark/>
          </w:tcPr>
          <w:p w14:paraId="4900A66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7C434F62"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508400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541</w:t>
            </w:r>
          </w:p>
        </w:tc>
        <w:tc>
          <w:tcPr>
            <w:tcW w:w="1322" w:type="dxa"/>
            <w:tcBorders>
              <w:top w:val="nil"/>
              <w:left w:val="nil"/>
              <w:bottom w:val="single" w:sz="4" w:space="0" w:color="auto"/>
              <w:right w:val="single" w:sz="4" w:space="0" w:color="auto"/>
            </w:tcBorders>
            <w:shd w:val="clear" w:color="auto" w:fill="auto"/>
            <w:vAlign w:val="center"/>
            <w:hideMark/>
          </w:tcPr>
          <w:p w14:paraId="488CFB7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6397396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SECADOR DE ADSORÇÃO DUPLO</w:t>
            </w:r>
          </w:p>
        </w:tc>
        <w:tc>
          <w:tcPr>
            <w:tcW w:w="1630" w:type="dxa"/>
            <w:tcBorders>
              <w:top w:val="nil"/>
              <w:left w:val="nil"/>
              <w:bottom w:val="single" w:sz="4" w:space="0" w:color="auto"/>
              <w:right w:val="single" w:sz="4" w:space="0" w:color="auto"/>
            </w:tcBorders>
            <w:shd w:val="clear" w:color="auto" w:fill="auto"/>
            <w:vAlign w:val="center"/>
            <w:hideMark/>
          </w:tcPr>
          <w:p w14:paraId="3B81067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ATLAS COPCO</w:t>
            </w:r>
          </w:p>
        </w:tc>
        <w:tc>
          <w:tcPr>
            <w:tcW w:w="2029" w:type="dxa"/>
            <w:tcBorders>
              <w:top w:val="nil"/>
              <w:left w:val="nil"/>
              <w:bottom w:val="single" w:sz="4" w:space="0" w:color="auto"/>
              <w:right w:val="single" w:sz="4" w:space="0" w:color="auto"/>
            </w:tcBorders>
            <w:shd w:val="clear" w:color="auto" w:fill="auto"/>
            <w:vAlign w:val="center"/>
            <w:hideMark/>
          </w:tcPr>
          <w:p w14:paraId="5FE2075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AD480</w:t>
            </w:r>
          </w:p>
        </w:tc>
        <w:tc>
          <w:tcPr>
            <w:tcW w:w="1333" w:type="dxa"/>
            <w:tcBorders>
              <w:top w:val="nil"/>
              <w:left w:val="nil"/>
              <w:bottom w:val="single" w:sz="4" w:space="0" w:color="auto"/>
              <w:right w:val="single" w:sz="4" w:space="0" w:color="auto"/>
            </w:tcBorders>
            <w:shd w:val="clear" w:color="auto" w:fill="auto"/>
            <w:vAlign w:val="center"/>
            <w:hideMark/>
          </w:tcPr>
          <w:p w14:paraId="7D40044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1,200 Nm³/h</w:t>
            </w:r>
            <w:r w:rsidRPr="00C20E3E">
              <w:rPr>
                <w:rFonts w:ascii="Times New Roman" w:hAnsi="Times New Roman" w:cs="Times New Roman"/>
                <w:color w:val="000000"/>
                <w:szCs w:val="20"/>
              </w:rPr>
              <w:br/>
              <w:t xml:space="preserve">Número de Série: BQR130977 </w:t>
            </w:r>
          </w:p>
        </w:tc>
        <w:tc>
          <w:tcPr>
            <w:tcW w:w="1352" w:type="dxa"/>
            <w:tcBorders>
              <w:top w:val="nil"/>
              <w:left w:val="nil"/>
              <w:bottom w:val="single" w:sz="4" w:space="0" w:color="auto"/>
              <w:right w:val="single" w:sz="4" w:space="0" w:color="auto"/>
            </w:tcBorders>
            <w:shd w:val="clear" w:color="auto" w:fill="auto"/>
            <w:vAlign w:val="center"/>
            <w:hideMark/>
          </w:tcPr>
          <w:p w14:paraId="1BF0B4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170859E5"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D49646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542</w:t>
            </w:r>
          </w:p>
        </w:tc>
        <w:tc>
          <w:tcPr>
            <w:tcW w:w="1322" w:type="dxa"/>
            <w:tcBorders>
              <w:top w:val="nil"/>
              <w:left w:val="nil"/>
              <w:bottom w:val="single" w:sz="4" w:space="0" w:color="auto"/>
              <w:right w:val="single" w:sz="4" w:space="0" w:color="auto"/>
            </w:tcBorders>
            <w:shd w:val="clear" w:color="auto" w:fill="auto"/>
            <w:vAlign w:val="center"/>
            <w:hideMark/>
          </w:tcPr>
          <w:p w14:paraId="439CA7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6BDDE65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RECEPTOR DE AR</w:t>
            </w:r>
          </w:p>
        </w:tc>
        <w:tc>
          <w:tcPr>
            <w:tcW w:w="1630" w:type="dxa"/>
            <w:tcBorders>
              <w:top w:val="nil"/>
              <w:left w:val="nil"/>
              <w:bottom w:val="single" w:sz="4" w:space="0" w:color="auto"/>
              <w:right w:val="single" w:sz="4" w:space="0" w:color="auto"/>
            </w:tcBorders>
            <w:shd w:val="clear" w:color="auto" w:fill="auto"/>
            <w:vAlign w:val="center"/>
            <w:hideMark/>
          </w:tcPr>
          <w:p w14:paraId="3AD9AD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ATLAS COPCO</w:t>
            </w:r>
          </w:p>
        </w:tc>
        <w:tc>
          <w:tcPr>
            <w:tcW w:w="2029" w:type="dxa"/>
            <w:tcBorders>
              <w:top w:val="nil"/>
              <w:left w:val="nil"/>
              <w:bottom w:val="single" w:sz="4" w:space="0" w:color="auto"/>
              <w:right w:val="single" w:sz="4" w:space="0" w:color="auto"/>
            </w:tcBorders>
            <w:shd w:val="clear" w:color="auto" w:fill="auto"/>
            <w:vAlign w:val="center"/>
            <w:hideMark/>
          </w:tcPr>
          <w:p w14:paraId="4BF085B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1093145568</w:t>
            </w:r>
          </w:p>
        </w:tc>
        <w:tc>
          <w:tcPr>
            <w:tcW w:w="1333" w:type="dxa"/>
            <w:tcBorders>
              <w:top w:val="nil"/>
              <w:left w:val="nil"/>
              <w:bottom w:val="single" w:sz="4" w:space="0" w:color="auto"/>
              <w:right w:val="single" w:sz="4" w:space="0" w:color="auto"/>
            </w:tcBorders>
            <w:shd w:val="clear" w:color="auto" w:fill="auto"/>
            <w:vAlign w:val="center"/>
            <w:hideMark/>
          </w:tcPr>
          <w:p w14:paraId="6546129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 m³</w:t>
            </w:r>
            <w:r w:rsidRPr="00C20E3E">
              <w:rPr>
                <w:rFonts w:ascii="Times New Roman" w:hAnsi="Times New Roman" w:cs="Times New Roman"/>
                <w:color w:val="000000"/>
                <w:szCs w:val="20"/>
              </w:rPr>
              <w:br/>
              <w:t>Número de Série: 155478</w:t>
            </w:r>
          </w:p>
        </w:tc>
        <w:tc>
          <w:tcPr>
            <w:tcW w:w="1352" w:type="dxa"/>
            <w:tcBorders>
              <w:top w:val="nil"/>
              <w:left w:val="nil"/>
              <w:bottom w:val="single" w:sz="4" w:space="0" w:color="auto"/>
              <w:right w:val="single" w:sz="4" w:space="0" w:color="auto"/>
            </w:tcBorders>
            <w:shd w:val="clear" w:color="auto" w:fill="auto"/>
            <w:vAlign w:val="center"/>
            <w:hideMark/>
          </w:tcPr>
          <w:p w14:paraId="4C453B7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2EB17398"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66D691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543</w:t>
            </w:r>
          </w:p>
        </w:tc>
        <w:tc>
          <w:tcPr>
            <w:tcW w:w="1322" w:type="dxa"/>
            <w:tcBorders>
              <w:top w:val="nil"/>
              <w:left w:val="nil"/>
              <w:bottom w:val="single" w:sz="4" w:space="0" w:color="auto"/>
              <w:right w:val="single" w:sz="4" w:space="0" w:color="auto"/>
            </w:tcBorders>
            <w:shd w:val="clear" w:color="auto" w:fill="auto"/>
            <w:vAlign w:val="center"/>
            <w:hideMark/>
          </w:tcPr>
          <w:p w14:paraId="1E65EC2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4721689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Compressor alternativo</w:t>
            </w:r>
          </w:p>
        </w:tc>
        <w:tc>
          <w:tcPr>
            <w:tcW w:w="1630" w:type="dxa"/>
            <w:tcBorders>
              <w:top w:val="nil"/>
              <w:left w:val="nil"/>
              <w:bottom w:val="single" w:sz="4" w:space="0" w:color="auto"/>
              <w:right w:val="single" w:sz="4" w:space="0" w:color="auto"/>
            </w:tcBorders>
            <w:shd w:val="clear" w:color="auto" w:fill="auto"/>
            <w:vAlign w:val="center"/>
            <w:hideMark/>
          </w:tcPr>
          <w:p w14:paraId="67B71DB5"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schulz</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76FB9E5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2DF5630B"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r w:rsidRPr="00C20E3E">
              <w:rPr>
                <w:rFonts w:ascii="Times New Roman" w:hAnsi="Times New Roman" w:cs="Times New Roman"/>
                <w:color w:val="000000"/>
                <w:szCs w:val="20"/>
              </w:rPr>
              <w:t> </w:t>
            </w:r>
          </w:p>
        </w:tc>
        <w:tc>
          <w:tcPr>
            <w:tcW w:w="1352" w:type="dxa"/>
            <w:tcBorders>
              <w:top w:val="nil"/>
              <w:left w:val="nil"/>
              <w:bottom w:val="single" w:sz="4" w:space="0" w:color="auto"/>
              <w:right w:val="single" w:sz="4" w:space="0" w:color="auto"/>
            </w:tcBorders>
            <w:shd w:val="clear" w:color="auto" w:fill="auto"/>
            <w:vAlign w:val="center"/>
            <w:hideMark/>
          </w:tcPr>
          <w:p w14:paraId="39E559C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B14</w:t>
            </w:r>
          </w:p>
        </w:tc>
      </w:tr>
      <w:tr w:rsidR="00F6110D" w:rsidRPr="00C20E3E" w14:paraId="2260ABDA"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8AC5B5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544</w:t>
            </w:r>
          </w:p>
        </w:tc>
        <w:tc>
          <w:tcPr>
            <w:tcW w:w="1322" w:type="dxa"/>
            <w:tcBorders>
              <w:top w:val="nil"/>
              <w:left w:val="nil"/>
              <w:bottom w:val="single" w:sz="4" w:space="0" w:color="auto"/>
              <w:right w:val="single" w:sz="4" w:space="0" w:color="auto"/>
            </w:tcBorders>
            <w:shd w:val="clear" w:color="auto" w:fill="auto"/>
            <w:vAlign w:val="center"/>
            <w:hideMark/>
          </w:tcPr>
          <w:p w14:paraId="37382F1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0174023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Compressor alternativo</w:t>
            </w:r>
          </w:p>
        </w:tc>
        <w:tc>
          <w:tcPr>
            <w:tcW w:w="1630" w:type="dxa"/>
            <w:tcBorders>
              <w:top w:val="nil"/>
              <w:left w:val="nil"/>
              <w:bottom w:val="single" w:sz="4" w:space="0" w:color="auto"/>
              <w:right w:val="single" w:sz="4" w:space="0" w:color="auto"/>
            </w:tcBorders>
            <w:shd w:val="clear" w:color="auto" w:fill="auto"/>
            <w:vAlign w:val="center"/>
            <w:hideMark/>
          </w:tcPr>
          <w:p w14:paraId="5A86B96C"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schulz</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7D8447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56ACEC4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42F093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B14</w:t>
            </w:r>
          </w:p>
        </w:tc>
      </w:tr>
      <w:tr w:rsidR="00F6110D" w:rsidRPr="00C20E3E" w14:paraId="4F77CA08"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1AD9D2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545</w:t>
            </w:r>
          </w:p>
        </w:tc>
        <w:tc>
          <w:tcPr>
            <w:tcW w:w="1322" w:type="dxa"/>
            <w:tcBorders>
              <w:top w:val="nil"/>
              <w:left w:val="nil"/>
              <w:bottom w:val="single" w:sz="4" w:space="0" w:color="auto"/>
              <w:right w:val="single" w:sz="4" w:space="0" w:color="auto"/>
            </w:tcBorders>
            <w:shd w:val="clear" w:color="auto" w:fill="auto"/>
            <w:vAlign w:val="center"/>
            <w:hideMark/>
          </w:tcPr>
          <w:p w14:paraId="2C724AD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37ADEF2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Compressor de ar comprimido isento de óleo</w:t>
            </w:r>
          </w:p>
        </w:tc>
        <w:tc>
          <w:tcPr>
            <w:tcW w:w="1630" w:type="dxa"/>
            <w:tcBorders>
              <w:top w:val="nil"/>
              <w:left w:val="nil"/>
              <w:bottom w:val="single" w:sz="4" w:space="0" w:color="auto"/>
              <w:right w:val="single" w:sz="4" w:space="0" w:color="auto"/>
            </w:tcBorders>
            <w:shd w:val="clear" w:color="auto" w:fill="auto"/>
            <w:vAlign w:val="center"/>
            <w:hideMark/>
          </w:tcPr>
          <w:p w14:paraId="26BC64D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Chicago </w:t>
            </w:r>
            <w:proofErr w:type="spellStart"/>
            <w:r w:rsidRPr="00C20E3E">
              <w:rPr>
                <w:rFonts w:ascii="Times New Roman" w:hAnsi="Times New Roman" w:cs="Times New Roman"/>
                <w:color w:val="000000"/>
                <w:szCs w:val="20"/>
              </w:rPr>
              <w:t>Pneumatic</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247646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CPM 10/9.1</w:t>
            </w:r>
          </w:p>
        </w:tc>
        <w:tc>
          <w:tcPr>
            <w:tcW w:w="1333" w:type="dxa"/>
            <w:tcBorders>
              <w:top w:val="nil"/>
              <w:left w:val="nil"/>
              <w:bottom w:val="single" w:sz="4" w:space="0" w:color="auto"/>
              <w:right w:val="single" w:sz="4" w:space="0" w:color="auto"/>
            </w:tcBorders>
            <w:shd w:val="clear" w:color="auto" w:fill="auto"/>
            <w:vAlign w:val="center"/>
            <w:hideMark/>
          </w:tcPr>
          <w:p w14:paraId="688A02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475 L</w:t>
            </w:r>
          </w:p>
        </w:tc>
        <w:tc>
          <w:tcPr>
            <w:tcW w:w="1352" w:type="dxa"/>
            <w:tcBorders>
              <w:top w:val="nil"/>
              <w:left w:val="nil"/>
              <w:bottom w:val="single" w:sz="4" w:space="0" w:color="auto"/>
              <w:right w:val="single" w:sz="4" w:space="0" w:color="auto"/>
            </w:tcBorders>
            <w:shd w:val="clear" w:color="auto" w:fill="auto"/>
            <w:vAlign w:val="center"/>
            <w:hideMark/>
          </w:tcPr>
          <w:p w14:paraId="1188FDA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7494F010"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18E70FE" w14:textId="77777777" w:rsidR="00F6110D" w:rsidRPr="00C20E3E" w:rsidRDefault="00F6110D" w:rsidP="006C56F1">
            <w:pPr>
              <w:jc w:val="center"/>
              <w:rPr>
                <w:rFonts w:ascii="Times New Roman" w:hAnsi="Times New Roman" w:cs="Times New Roman"/>
                <w:b/>
                <w:bCs/>
                <w:szCs w:val="20"/>
              </w:rPr>
            </w:pPr>
            <w:r>
              <w:br w:type="page"/>
            </w: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091A32F"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E2DEC8F"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2D9036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A64CEB3"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85A9706"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660A48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717ADB92"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0CA7CF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546</w:t>
            </w:r>
          </w:p>
        </w:tc>
        <w:tc>
          <w:tcPr>
            <w:tcW w:w="1322" w:type="dxa"/>
            <w:tcBorders>
              <w:top w:val="nil"/>
              <w:left w:val="nil"/>
              <w:bottom w:val="single" w:sz="4" w:space="0" w:color="auto"/>
              <w:right w:val="single" w:sz="4" w:space="0" w:color="auto"/>
            </w:tcBorders>
            <w:shd w:val="clear" w:color="auto" w:fill="auto"/>
            <w:vAlign w:val="center"/>
            <w:hideMark/>
          </w:tcPr>
          <w:p w14:paraId="4329D46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6C6026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água</w:t>
            </w:r>
          </w:p>
        </w:tc>
        <w:tc>
          <w:tcPr>
            <w:tcW w:w="1630" w:type="dxa"/>
            <w:tcBorders>
              <w:top w:val="nil"/>
              <w:left w:val="nil"/>
              <w:bottom w:val="single" w:sz="4" w:space="0" w:color="auto"/>
              <w:right w:val="single" w:sz="4" w:space="0" w:color="auto"/>
            </w:tcBorders>
            <w:shd w:val="clear" w:color="auto" w:fill="auto"/>
            <w:vAlign w:val="center"/>
            <w:hideMark/>
          </w:tcPr>
          <w:p w14:paraId="65570FD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5807B6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G22E01713</w:t>
            </w:r>
          </w:p>
        </w:tc>
        <w:tc>
          <w:tcPr>
            <w:tcW w:w="1333" w:type="dxa"/>
            <w:tcBorders>
              <w:top w:val="nil"/>
              <w:left w:val="nil"/>
              <w:bottom w:val="single" w:sz="4" w:space="0" w:color="auto"/>
              <w:right w:val="single" w:sz="4" w:space="0" w:color="auto"/>
            </w:tcBorders>
            <w:shd w:val="clear" w:color="auto" w:fill="auto"/>
            <w:vAlign w:val="center"/>
            <w:hideMark/>
          </w:tcPr>
          <w:p w14:paraId="3B01535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150 TR</w:t>
            </w:r>
          </w:p>
        </w:tc>
        <w:tc>
          <w:tcPr>
            <w:tcW w:w="1352" w:type="dxa"/>
            <w:tcBorders>
              <w:top w:val="nil"/>
              <w:left w:val="nil"/>
              <w:bottom w:val="single" w:sz="4" w:space="0" w:color="auto"/>
              <w:right w:val="single" w:sz="4" w:space="0" w:color="auto"/>
            </w:tcBorders>
            <w:shd w:val="clear" w:color="auto" w:fill="auto"/>
            <w:vAlign w:val="center"/>
            <w:hideMark/>
          </w:tcPr>
          <w:p w14:paraId="3CE67D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1A234F76"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14659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547</w:t>
            </w:r>
          </w:p>
        </w:tc>
        <w:tc>
          <w:tcPr>
            <w:tcW w:w="1322" w:type="dxa"/>
            <w:tcBorders>
              <w:top w:val="nil"/>
              <w:left w:val="nil"/>
              <w:bottom w:val="single" w:sz="4" w:space="0" w:color="auto"/>
              <w:right w:val="single" w:sz="4" w:space="0" w:color="auto"/>
            </w:tcBorders>
            <w:shd w:val="clear" w:color="auto" w:fill="auto"/>
            <w:vAlign w:val="center"/>
            <w:hideMark/>
          </w:tcPr>
          <w:p w14:paraId="52E013C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9640AA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água</w:t>
            </w:r>
          </w:p>
        </w:tc>
        <w:tc>
          <w:tcPr>
            <w:tcW w:w="1630" w:type="dxa"/>
            <w:tcBorders>
              <w:top w:val="nil"/>
              <w:left w:val="nil"/>
              <w:bottom w:val="single" w:sz="4" w:space="0" w:color="auto"/>
              <w:right w:val="single" w:sz="4" w:space="0" w:color="auto"/>
            </w:tcBorders>
            <w:shd w:val="clear" w:color="auto" w:fill="auto"/>
            <w:vAlign w:val="center"/>
            <w:hideMark/>
          </w:tcPr>
          <w:p w14:paraId="0DF922C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29B6EC4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G22E01713</w:t>
            </w:r>
          </w:p>
        </w:tc>
        <w:tc>
          <w:tcPr>
            <w:tcW w:w="1333" w:type="dxa"/>
            <w:tcBorders>
              <w:top w:val="nil"/>
              <w:left w:val="nil"/>
              <w:bottom w:val="single" w:sz="4" w:space="0" w:color="auto"/>
              <w:right w:val="single" w:sz="4" w:space="0" w:color="auto"/>
            </w:tcBorders>
            <w:shd w:val="clear" w:color="auto" w:fill="auto"/>
            <w:vAlign w:val="center"/>
            <w:hideMark/>
          </w:tcPr>
          <w:p w14:paraId="69923E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150 TR</w:t>
            </w:r>
          </w:p>
        </w:tc>
        <w:tc>
          <w:tcPr>
            <w:tcW w:w="1352" w:type="dxa"/>
            <w:tcBorders>
              <w:top w:val="nil"/>
              <w:left w:val="nil"/>
              <w:bottom w:val="single" w:sz="4" w:space="0" w:color="auto"/>
              <w:right w:val="single" w:sz="4" w:space="0" w:color="auto"/>
            </w:tcBorders>
            <w:shd w:val="clear" w:color="auto" w:fill="auto"/>
            <w:vAlign w:val="center"/>
            <w:hideMark/>
          </w:tcPr>
          <w:p w14:paraId="2A765EE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55697812" w14:textId="77777777" w:rsidTr="006C56F1">
        <w:trPr>
          <w:trHeight w:val="153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7AC144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548</w:t>
            </w:r>
          </w:p>
        </w:tc>
        <w:tc>
          <w:tcPr>
            <w:tcW w:w="1322" w:type="dxa"/>
            <w:tcBorders>
              <w:top w:val="nil"/>
              <w:left w:val="nil"/>
              <w:bottom w:val="single" w:sz="4" w:space="0" w:color="auto"/>
              <w:right w:val="single" w:sz="4" w:space="0" w:color="auto"/>
            </w:tcBorders>
            <w:shd w:val="clear" w:color="auto" w:fill="auto"/>
            <w:vAlign w:val="center"/>
            <w:hideMark/>
          </w:tcPr>
          <w:p w14:paraId="7F93647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54817C7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TORRE DE RESFRIAMENTO</w:t>
            </w:r>
          </w:p>
        </w:tc>
        <w:tc>
          <w:tcPr>
            <w:tcW w:w="1630" w:type="dxa"/>
            <w:tcBorders>
              <w:top w:val="nil"/>
              <w:left w:val="nil"/>
              <w:bottom w:val="single" w:sz="4" w:space="0" w:color="auto"/>
              <w:right w:val="single" w:sz="4" w:space="0" w:color="auto"/>
            </w:tcBorders>
            <w:shd w:val="clear" w:color="auto" w:fill="auto"/>
            <w:vAlign w:val="center"/>
            <w:hideMark/>
          </w:tcPr>
          <w:p w14:paraId="0692038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EVAPCO</w:t>
            </w:r>
          </w:p>
        </w:tc>
        <w:tc>
          <w:tcPr>
            <w:tcW w:w="2029" w:type="dxa"/>
            <w:tcBorders>
              <w:top w:val="nil"/>
              <w:left w:val="nil"/>
              <w:bottom w:val="single" w:sz="4" w:space="0" w:color="auto"/>
              <w:right w:val="single" w:sz="4" w:space="0" w:color="auto"/>
            </w:tcBorders>
            <w:shd w:val="clear" w:color="auto" w:fill="auto"/>
            <w:hideMark/>
          </w:tcPr>
          <w:p w14:paraId="2A9F3C3F" w14:textId="77777777" w:rsidR="00F6110D" w:rsidRDefault="00F6110D" w:rsidP="006C56F1">
            <w:pPr>
              <w:jc w:val="center"/>
            </w:pPr>
            <w:r w:rsidRPr="007A5EF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9D718A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1,660 </w:t>
            </w:r>
            <w:proofErr w:type="spellStart"/>
            <w:r w:rsidRPr="00C20E3E">
              <w:rPr>
                <w:rFonts w:ascii="Times New Roman" w:hAnsi="Times New Roman" w:cs="Times New Roman"/>
                <w:color w:val="000000"/>
                <w:szCs w:val="20"/>
              </w:rPr>
              <w:t>Kw</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0BDA6B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30153549" w14:textId="77777777" w:rsidTr="006C56F1">
        <w:trPr>
          <w:trHeight w:val="153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A30228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549</w:t>
            </w:r>
          </w:p>
        </w:tc>
        <w:tc>
          <w:tcPr>
            <w:tcW w:w="1322" w:type="dxa"/>
            <w:tcBorders>
              <w:top w:val="nil"/>
              <w:left w:val="nil"/>
              <w:bottom w:val="single" w:sz="4" w:space="0" w:color="auto"/>
              <w:right w:val="single" w:sz="4" w:space="0" w:color="auto"/>
            </w:tcBorders>
            <w:shd w:val="clear" w:color="auto" w:fill="auto"/>
            <w:vAlign w:val="center"/>
            <w:hideMark/>
          </w:tcPr>
          <w:p w14:paraId="33A8922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64FB62C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TORRE DE RESFRIAMENTO</w:t>
            </w:r>
          </w:p>
        </w:tc>
        <w:tc>
          <w:tcPr>
            <w:tcW w:w="1630" w:type="dxa"/>
            <w:tcBorders>
              <w:top w:val="nil"/>
              <w:left w:val="nil"/>
              <w:bottom w:val="single" w:sz="4" w:space="0" w:color="auto"/>
              <w:right w:val="single" w:sz="4" w:space="0" w:color="auto"/>
            </w:tcBorders>
            <w:shd w:val="clear" w:color="auto" w:fill="auto"/>
            <w:vAlign w:val="center"/>
            <w:hideMark/>
          </w:tcPr>
          <w:p w14:paraId="1B08E46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EVAPCO</w:t>
            </w:r>
          </w:p>
        </w:tc>
        <w:tc>
          <w:tcPr>
            <w:tcW w:w="2029" w:type="dxa"/>
            <w:tcBorders>
              <w:top w:val="nil"/>
              <w:left w:val="nil"/>
              <w:bottom w:val="single" w:sz="4" w:space="0" w:color="auto"/>
              <w:right w:val="single" w:sz="4" w:space="0" w:color="auto"/>
            </w:tcBorders>
            <w:shd w:val="clear" w:color="auto" w:fill="auto"/>
            <w:hideMark/>
          </w:tcPr>
          <w:p w14:paraId="3F3000AA" w14:textId="77777777" w:rsidR="00F6110D" w:rsidRDefault="00F6110D" w:rsidP="006C56F1">
            <w:pPr>
              <w:jc w:val="center"/>
            </w:pPr>
            <w:r w:rsidRPr="007A5EF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F96562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1,660 </w:t>
            </w:r>
            <w:proofErr w:type="spellStart"/>
            <w:r w:rsidRPr="00C20E3E">
              <w:rPr>
                <w:rFonts w:ascii="Times New Roman" w:hAnsi="Times New Roman" w:cs="Times New Roman"/>
                <w:color w:val="000000"/>
                <w:szCs w:val="20"/>
              </w:rPr>
              <w:t>Kw</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3573A1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494FA1CD" w14:textId="77777777" w:rsidTr="006C56F1">
        <w:trPr>
          <w:trHeight w:val="153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8AA0C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550</w:t>
            </w:r>
          </w:p>
        </w:tc>
        <w:tc>
          <w:tcPr>
            <w:tcW w:w="1322" w:type="dxa"/>
            <w:tcBorders>
              <w:top w:val="nil"/>
              <w:left w:val="nil"/>
              <w:bottom w:val="single" w:sz="4" w:space="0" w:color="auto"/>
              <w:right w:val="single" w:sz="4" w:space="0" w:color="auto"/>
            </w:tcBorders>
            <w:shd w:val="clear" w:color="auto" w:fill="auto"/>
            <w:vAlign w:val="center"/>
            <w:hideMark/>
          </w:tcPr>
          <w:p w14:paraId="6EADB82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197E987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TORRE DE RESFRIAMENTO</w:t>
            </w:r>
          </w:p>
        </w:tc>
        <w:tc>
          <w:tcPr>
            <w:tcW w:w="1630" w:type="dxa"/>
            <w:tcBorders>
              <w:top w:val="nil"/>
              <w:left w:val="nil"/>
              <w:bottom w:val="single" w:sz="4" w:space="0" w:color="auto"/>
              <w:right w:val="single" w:sz="4" w:space="0" w:color="auto"/>
            </w:tcBorders>
            <w:shd w:val="clear" w:color="auto" w:fill="auto"/>
            <w:vAlign w:val="center"/>
            <w:hideMark/>
          </w:tcPr>
          <w:p w14:paraId="28AC077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EVAPCO</w:t>
            </w:r>
          </w:p>
        </w:tc>
        <w:tc>
          <w:tcPr>
            <w:tcW w:w="2029" w:type="dxa"/>
            <w:tcBorders>
              <w:top w:val="nil"/>
              <w:left w:val="nil"/>
              <w:bottom w:val="single" w:sz="4" w:space="0" w:color="auto"/>
              <w:right w:val="single" w:sz="4" w:space="0" w:color="auto"/>
            </w:tcBorders>
            <w:shd w:val="clear" w:color="auto" w:fill="auto"/>
            <w:hideMark/>
          </w:tcPr>
          <w:p w14:paraId="6AA63757" w14:textId="77777777" w:rsidR="00F6110D" w:rsidRDefault="00F6110D" w:rsidP="006C56F1">
            <w:pPr>
              <w:jc w:val="center"/>
            </w:pPr>
            <w:r w:rsidRPr="007A5EF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5A5F4C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3,660 </w:t>
            </w:r>
            <w:proofErr w:type="spellStart"/>
            <w:r w:rsidRPr="00C20E3E">
              <w:rPr>
                <w:rFonts w:ascii="Times New Roman" w:hAnsi="Times New Roman" w:cs="Times New Roman"/>
                <w:color w:val="000000"/>
                <w:szCs w:val="20"/>
              </w:rPr>
              <w:t>Kw</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4AAC26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5347596C" w14:textId="77777777" w:rsidTr="006C56F1">
        <w:trPr>
          <w:trHeight w:val="153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EFF004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551</w:t>
            </w:r>
          </w:p>
        </w:tc>
        <w:tc>
          <w:tcPr>
            <w:tcW w:w="1322" w:type="dxa"/>
            <w:tcBorders>
              <w:top w:val="nil"/>
              <w:left w:val="nil"/>
              <w:bottom w:val="single" w:sz="4" w:space="0" w:color="auto"/>
              <w:right w:val="single" w:sz="4" w:space="0" w:color="auto"/>
            </w:tcBorders>
            <w:shd w:val="clear" w:color="auto" w:fill="auto"/>
            <w:vAlign w:val="center"/>
            <w:hideMark/>
          </w:tcPr>
          <w:p w14:paraId="67B97B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51CC7EA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TORRE DE RESFRIAMENTO</w:t>
            </w:r>
          </w:p>
        </w:tc>
        <w:tc>
          <w:tcPr>
            <w:tcW w:w="1630" w:type="dxa"/>
            <w:tcBorders>
              <w:top w:val="nil"/>
              <w:left w:val="nil"/>
              <w:bottom w:val="single" w:sz="4" w:space="0" w:color="auto"/>
              <w:right w:val="single" w:sz="4" w:space="0" w:color="auto"/>
            </w:tcBorders>
            <w:shd w:val="clear" w:color="auto" w:fill="auto"/>
            <w:vAlign w:val="center"/>
            <w:hideMark/>
          </w:tcPr>
          <w:p w14:paraId="2D240F6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EVAPCO</w:t>
            </w:r>
          </w:p>
        </w:tc>
        <w:tc>
          <w:tcPr>
            <w:tcW w:w="2029" w:type="dxa"/>
            <w:tcBorders>
              <w:top w:val="nil"/>
              <w:left w:val="nil"/>
              <w:bottom w:val="single" w:sz="4" w:space="0" w:color="auto"/>
              <w:right w:val="single" w:sz="4" w:space="0" w:color="auto"/>
            </w:tcBorders>
            <w:shd w:val="clear" w:color="auto" w:fill="auto"/>
            <w:hideMark/>
          </w:tcPr>
          <w:p w14:paraId="5B6FE5D7" w14:textId="77777777" w:rsidR="00F6110D" w:rsidRDefault="00F6110D" w:rsidP="006C56F1">
            <w:pPr>
              <w:jc w:val="center"/>
            </w:pPr>
            <w:r w:rsidRPr="007A5EF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ED159D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3,660 </w:t>
            </w:r>
            <w:proofErr w:type="spellStart"/>
            <w:r w:rsidRPr="00C20E3E">
              <w:rPr>
                <w:rFonts w:ascii="Times New Roman" w:hAnsi="Times New Roman" w:cs="Times New Roman"/>
                <w:color w:val="000000"/>
                <w:szCs w:val="20"/>
              </w:rPr>
              <w:t>Kw</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7071A8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67F00CB5" w14:textId="77777777" w:rsidTr="006C56F1">
        <w:trPr>
          <w:trHeight w:val="153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33E787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552</w:t>
            </w:r>
          </w:p>
        </w:tc>
        <w:tc>
          <w:tcPr>
            <w:tcW w:w="1322" w:type="dxa"/>
            <w:tcBorders>
              <w:top w:val="nil"/>
              <w:left w:val="nil"/>
              <w:bottom w:val="single" w:sz="4" w:space="0" w:color="auto"/>
              <w:right w:val="single" w:sz="4" w:space="0" w:color="auto"/>
            </w:tcBorders>
            <w:shd w:val="clear" w:color="auto" w:fill="auto"/>
            <w:vAlign w:val="center"/>
            <w:hideMark/>
          </w:tcPr>
          <w:p w14:paraId="3E9FA30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0D3F0A7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TORRE DE RESFRIAMENTO</w:t>
            </w:r>
          </w:p>
        </w:tc>
        <w:tc>
          <w:tcPr>
            <w:tcW w:w="1630" w:type="dxa"/>
            <w:tcBorders>
              <w:top w:val="nil"/>
              <w:left w:val="nil"/>
              <w:bottom w:val="single" w:sz="4" w:space="0" w:color="auto"/>
              <w:right w:val="single" w:sz="4" w:space="0" w:color="auto"/>
            </w:tcBorders>
            <w:shd w:val="clear" w:color="auto" w:fill="auto"/>
            <w:vAlign w:val="center"/>
            <w:hideMark/>
          </w:tcPr>
          <w:p w14:paraId="4680F1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EVAPCO</w:t>
            </w:r>
          </w:p>
        </w:tc>
        <w:tc>
          <w:tcPr>
            <w:tcW w:w="2029" w:type="dxa"/>
            <w:tcBorders>
              <w:top w:val="nil"/>
              <w:left w:val="nil"/>
              <w:bottom w:val="single" w:sz="4" w:space="0" w:color="auto"/>
              <w:right w:val="single" w:sz="4" w:space="0" w:color="auto"/>
            </w:tcBorders>
            <w:shd w:val="clear" w:color="auto" w:fill="auto"/>
            <w:hideMark/>
          </w:tcPr>
          <w:p w14:paraId="5BADB6E0" w14:textId="77777777" w:rsidR="00F6110D" w:rsidRDefault="00F6110D" w:rsidP="006C56F1">
            <w:pPr>
              <w:jc w:val="center"/>
            </w:pPr>
            <w:r w:rsidRPr="007A5EF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24DA01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3,660 </w:t>
            </w:r>
            <w:proofErr w:type="spellStart"/>
            <w:r w:rsidRPr="00C20E3E">
              <w:rPr>
                <w:rFonts w:ascii="Times New Roman" w:hAnsi="Times New Roman" w:cs="Times New Roman"/>
                <w:color w:val="000000"/>
                <w:szCs w:val="20"/>
              </w:rPr>
              <w:t>Kw</w:t>
            </w:r>
            <w:proofErr w:type="spellEnd"/>
          </w:p>
        </w:tc>
        <w:tc>
          <w:tcPr>
            <w:tcW w:w="1352" w:type="dxa"/>
            <w:tcBorders>
              <w:top w:val="nil"/>
              <w:left w:val="nil"/>
              <w:bottom w:val="single" w:sz="4" w:space="0" w:color="auto"/>
              <w:right w:val="single" w:sz="4" w:space="0" w:color="auto"/>
            </w:tcBorders>
            <w:shd w:val="clear" w:color="auto" w:fill="auto"/>
            <w:vAlign w:val="center"/>
            <w:hideMark/>
          </w:tcPr>
          <w:p w14:paraId="67028D3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1584D245"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F246F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553</w:t>
            </w:r>
          </w:p>
        </w:tc>
        <w:tc>
          <w:tcPr>
            <w:tcW w:w="1322" w:type="dxa"/>
            <w:tcBorders>
              <w:top w:val="nil"/>
              <w:left w:val="nil"/>
              <w:bottom w:val="single" w:sz="4" w:space="0" w:color="auto"/>
              <w:right w:val="single" w:sz="4" w:space="0" w:color="auto"/>
            </w:tcBorders>
            <w:shd w:val="clear" w:color="auto" w:fill="auto"/>
            <w:vAlign w:val="center"/>
            <w:hideMark/>
          </w:tcPr>
          <w:p w14:paraId="33D70D2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5C2017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562E0D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hideMark/>
          </w:tcPr>
          <w:p w14:paraId="3FD16D77" w14:textId="77777777" w:rsidR="00F6110D" w:rsidRDefault="00F6110D" w:rsidP="006C56F1">
            <w:pPr>
              <w:jc w:val="center"/>
            </w:pPr>
            <w:r w:rsidRPr="007A5EF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061405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495 m³/h</w:t>
            </w:r>
          </w:p>
        </w:tc>
        <w:tc>
          <w:tcPr>
            <w:tcW w:w="1352" w:type="dxa"/>
            <w:tcBorders>
              <w:top w:val="nil"/>
              <w:left w:val="nil"/>
              <w:bottom w:val="single" w:sz="4" w:space="0" w:color="auto"/>
              <w:right w:val="single" w:sz="4" w:space="0" w:color="auto"/>
            </w:tcBorders>
            <w:shd w:val="clear" w:color="auto" w:fill="auto"/>
            <w:vAlign w:val="center"/>
            <w:hideMark/>
          </w:tcPr>
          <w:p w14:paraId="0DEE99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259880BC"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3836F1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554</w:t>
            </w:r>
          </w:p>
        </w:tc>
        <w:tc>
          <w:tcPr>
            <w:tcW w:w="1322" w:type="dxa"/>
            <w:tcBorders>
              <w:top w:val="nil"/>
              <w:left w:val="nil"/>
              <w:bottom w:val="single" w:sz="4" w:space="0" w:color="auto"/>
              <w:right w:val="single" w:sz="4" w:space="0" w:color="auto"/>
            </w:tcBorders>
            <w:shd w:val="clear" w:color="auto" w:fill="auto"/>
            <w:vAlign w:val="center"/>
            <w:hideMark/>
          </w:tcPr>
          <w:p w14:paraId="0448BC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756FFA4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63E262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hideMark/>
          </w:tcPr>
          <w:p w14:paraId="7EDA11F3" w14:textId="77777777" w:rsidR="00F6110D" w:rsidRDefault="00F6110D" w:rsidP="006C56F1">
            <w:pPr>
              <w:jc w:val="center"/>
            </w:pPr>
            <w:r w:rsidRPr="007A5EF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EEF925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495 m³/h</w:t>
            </w:r>
          </w:p>
        </w:tc>
        <w:tc>
          <w:tcPr>
            <w:tcW w:w="1352" w:type="dxa"/>
            <w:tcBorders>
              <w:top w:val="nil"/>
              <w:left w:val="nil"/>
              <w:bottom w:val="single" w:sz="4" w:space="0" w:color="auto"/>
              <w:right w:val="single" w:sz="4" w:space="0" w:color="auto"/>
            </w:tcBorders>
            <w:shd w:val="clear" w:color="auto" w:fill="auto"/>
            <w:vAlign w:val="center"/>
            <w:hideMark/>
          </w:tcPr>
          <w:p w14:paraId="17CCC46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bl>
    <w:p w14:paraId="668F7ECA"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1316B040"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A000B10"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EB52C11"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7687E69"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EC6741D"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E613A94"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3110287"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E9AC8CF"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3C458371"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874554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555</w:t>
            </w:r>
          </w:p>
        </w:tc>
        <w:tc>
          <w:tcPr>
            <w:tcW w:w="1322" w:type="dxa"/>
            <w:tcBorders>
              <w:top w:val="nil"/>
              <w:left w:val="nil"/>
              <w:bottom w:val="single" w:sz="4" w:space="0" w:color="auto"/>
              <w:right w:val="single" w:sz="4" w:space="0" w:color="auto"/>
            </w:tcBorders>
            <w:shd w:val="clear" w:color="auto" w:fill="auto"/>
            <w:vAlign w:val="center"/>
            <w:hideMark/>
          </w:tcPr>
          <w:p w14:paraId="51F755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189668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5D28990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hideMark/>
          </w:tcPr>
          <w:p w14:paraId="7982E72C" w14:textId="77777777" w:rsidR="00F6110D" w:rsidRDefault="00F6110D" w:rsidP="006C56F1">
            <w:pPr>
              <w:jc w:val="center"/>
            </w:pPr>
            <w:r w:rsidRPr="00B4042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DEB701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495 m³/h</w:t>
            </w:r>
          </w:p>
        </w:tc>
        <w:tc>
          <w:tcPr>
            <w:tcW w:w="1352" w:type="dxa"/>
            <w:tcBorders>
              <w:top w:val="nil"/>
              <w:left w:val="nil"/>
              <w:bottom w:val="single" w:sz="4" w:space="0" w:color="auto"/>
              <w:right w:val="single" w:sz="4" w:space="0" w:color="auto"/>
            </w:tcBorders>
            <w:shd w:val="clear" w:color="auto" w:fill="auto"/>
            <w:vAlign w:val="center"/>
            <w:hideMark/>
          </w:tcPr>
          <w:p w14:paraId="3C379B1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681D00F5"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1D067D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556</w:t>
            </w:r>
          </w:p>
        </w:tc>
        <w:tc>
          <w:tcPr>
            <w:tcW w:w="1322" w:type="dxa"/>
            <w:tcBorders>
              <w:top w:val="nil"/>
              <w:left w:val="nil"/>
              <w:bottom w:val="single" w:sz="4" w:space="0" w:color="auto"/>
              <w:right w:val="single" w:sz="4" w:space="0" w:color="auto"/>
            </w:tcBorders>
            <w:shd w:val="clear" w:color="auto" w:fill="auto"/>
            <w:vAlign w:val="center"/>
            <w:hideMark/>
          </w:tcPr>
          <w:p w14:paraId="432C31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117F03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50AE70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hideMark/>
          </w:tcPr>
          <w:p w14:paraId="4F2080F4" w14:textId="77777777" w:rsidR="00F6110D" w:rsidRDefault="00F6110D" w:rsidP="006C56F1">
            <w:pPr>
              <w:jc w:val="center"/>
            </w:pPr>
            <w:r w:rsidRPr="00B4042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CFFDF2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112 m³/h</w:t>
            </w:r>
          </w:p>
        </w:tc>
        <w:tc>
          <w:tcPr>
            <w:tcW w:w="1352" w:type="dxa"/>
            <w:tcBorders>
              <w:top w:val="nil"/>
              <w:left w:val="nil"/>
              <w:bottom w:val="single" w:sz="4" w:space="0" w:color="auto"/>
              <w:right w:val="single" w:sz="4" w:space="0" w:color="auto"/>
            </w:tcBorders>
            <w:shd w:val="clear" w:color="auto" w:fill="auto"/>
            <w:vAlign w:val="center"/>
            <w:hideMark/>
          </w:tcPr>
          <w:p w14:paraId="6F2135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52A7013A"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BBA99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557</w:t>
            </w:r>
          </w:p>
        </w:tc>
        <w:tc>
          <w:tcPr>
            <w:tcW w:w="1322" w:type="dxa"/>
            <w:tcBorders>
              <w:top w:val="nil"/>
              <w:left w:val="nil"/>
              <w:bottom w:val="single" w:sz="4" w:space="0" w:color="auto"/>
              <w:right w:val="single" w:sz="4" w:space="0" w:color="auto"/>
            </w:tcBorders>
            <w:shd w:val="clear" w:color="auto" w:fill="auto"/>
            <w:vAlign w:val="center"/>
            <w:hideMark/>
          </w:tcPr>
          <w:p w14:paraId="00A0F12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394FB9C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429727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hideMark/>
          </w:tcPr>
          <w:p w14:paraId="3BCD194F" w14:textId="77777777" w:rsidR="00F6110D" w:rsidRDefault="00F6110D" w:rsidP="006C56F1">
            <w:pPr>
              <w:jc w:val="center"/>
            </w:pPr>
            <w:r w:rsidRPr="00B4042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650CA5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112 m³/h</w:t>
            </w:r>
          </w:p>
        </w:tc>
        <w:tc>
          <w:tcPr>
            <w:tcW w:w="1352" w:type="dxa"/>
            <w:tcBorders>
              <w:top w:val="nil"/>
              <w:left w:val="nil"/>
              <w:bottom w:val="single" w:sz="4" w:space="0" w:color="auto"/>
              <w:right w:val="single" w:sz="4" w:space="0" w:color="auto"/>
            </w:tcBorders>
            <w:shd w:val="clear" w:color="auto" w:fill="auto"/>
            <w:vAlign w:val="center"/>
            <w:hideMark/>
          </w:tcPr>
          <w:p w14:paraId="246F088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6472D1BC"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BE6F44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558</w:t>
            </w:r>
          </w:p>
        </w:tc>
        <w:tc>
          <w:tcPr>
            <w:tcW w:w="1322" w:type="dxa"/>
            <w:tcBorders>
              <w:top w:val="nil"/>
              <w:left w:val="nil"/>
              <w:bottom w:val="single" w:sz="4" w:space="0" w:color="auto"/>
              <w:right w:val="single" w:sz="4" w:space="0" w:color="auto"/>
            </w:tcBorders>
            <w:shd w:val="clear" w:color="auto" w:fill="auto"/>
            <w:vAlign w:val="center"/>
            <w:hideMark/>
          </w:tcPr>
          <w:p w14:paraId="1635F1F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2E90E7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081B5C7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hideMark/>
          </w:tcPr>
          <w:p w14:paraId="1CB79CB3" w14:textId="77777777" w:rsidR="00F6110D" w:rsidRDefault="00F6110D" w:rsidP="006C56F1">
            <w:pPr>
              <w:jc w:val="center"/>
            </w:pPr>
            <w:r w:rsidRPr="00B4042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B03337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112 m³/h</w:t>
            </w:r>
          </w:p>
        </w:tc>
        <w:tc>
          <w:tcPr>
            <w:tcW w:w="1352" w:type="dxa"/>
            <w:tcBorders>
              <w:top w:val="nil"/>
              <w:left w:val="nil"/>
              <w:bottom w:val="single" w:sz="4" w:space="0" w:color="auto"/>
              <w:right w:val="single" w:sz="4" w:space="0" w:color="auto"/>
            </w:tcBorders>
            <w:shd w:val="clear" w:color="auto" w:fill="auto"/>
            <w:vAlign w:val="center"/>
            <w:hideMark/>
          </w:tcPr>
          <w:p w14:paraId="54DAAE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5B16F9D3"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3E512C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559</w:t>
            </w:r>
          </w:p>
        </w:tc>
        <w:tc>
          <w:tcPr>
            <w:tcW w:w="1322" w:type="dxa"/>
            <w:tcBorders>
              <w:top w:val="nil"/>
              <w:left w:val="nil"/>
              <w:bottom w:val="single" w:sz="4" w:space="0" w:color="auto"/>
              <w:right w:val="single" w:sz="4" w:space="0" w:color="auto"/>
            </w:tcBorders>
            <w:shd w:val="clear" w:color="auto" w:fill="auto"/>
            <w:vAlign w:val="center"/>
            <w:hideMark/>
          </w:tcPr>
          <w:p w14:paraId="260D60D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6A47D8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613E88D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hideMark/>
          </w:tcPr>
          <w:p w14:paraId="3714E8FD" w14:textId="77777777" w:rsidR="00F6110D" w:rsidRDefault="00F6110D" w:rsidP="006C56F1">
            <w:pPr>
              <w:jc w:val="center"/>
            </w:pPr>
            <w:r w:rsidRPr="00B4042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83B0AE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112 m³/h</w:t>
            </w:r>
          </w:p>
        </w:tc>
        <w:tc>
          <w:tcPr>
            <w:tcW w:w="1352" w:type="dxa"/>
            <w:tcBorders>
              <w:top w:val="nil"/>
              <w:left w:val="nil"/>
              <w:bottom w:val="single" w:sz="4" w:space="0" w:color="auto"/>
              <w:right w:val="single" w:sz="4" w:space="0" w:color="auto"/>
            </w:tcBorders>
            <w:shd w:val="clear" w:color="auto" w:fill="auto"/>
            <w:vAlign w:val="center"/>
            <w:hideMark/>
          </w:tcPr>
          <w:p w14:paraId="4C1EF7D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7213F368"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B7B04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560</w:t>
            </w:r>
          </w:p>
        </w:tc>
        <w:tc>
          <w:tcPr>
            <w:tcW w:w="1322" w:type="dxa"/>
            <w:tcBorders>
              <w:top w:val="nil"/>
              <w:left w:val="nil"/>
              <w:bottom w:val="single" w:sz="4" w:space="0" w:color="auto"/>
              <w:right w:val="single" w:sz="4" w:space="0" w:color="auto"/>
            </w:tcBorders>
            <w:shd w:val="clear" w:color="auto" w:fill="auto"/>
            <w:vAlign w:val="center"/>
            <w:hideMark/>
          </w:tcPr>
          <w:p w14:paraId="5959E5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68C1F5C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DE TAMPÃO</w:t>
            </w:r>
          </w:p>
        </w:tc>
        <w:tc>
          <w:tcPr>
            <w:tcW w:w="1630" w:type="dxa"/>
            <w:tcBorders>
              <w:top w:val="nil"/>
              <w:left w:val="nil"/>
              <w:bottom w:val="single" w:sz="4" w:space="0" w:color="auto"/>
              <w:right w:val="single" w:sz="4" w:space="0" w:color="auto"/>
            </w:tcBorders>
            <w:shd w:val="clear" w:color="auto" w:fill="auto"/>
            <w:vAlign w:val="center"/>
            <w:hideMark/>
          </w:tcPr>
          <w:p w14:paraId="73FEEC4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hideMark/>
          </w:tcPr>
          <w:p w14:paraId="15BBF601" w14:textId="77777777" w:rsidR="00F6110D" w:rsidRDefault="00F6110D" w:rsidP="006C56F1">
            <w:pPr>
              <w:jc w:val="center"/>
            </w:pPr>
            <w:r w:rsidRPr="00B4042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6D9487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 m³</w:t>
            </w:r>
          </w:p>
        </w:tc>
        <w:tc>
          <w:tcPr>
            <w:tcW w:w="1352" w:type="dxa"/>
            <w:tcBorders>
              <w:top w:val="nil"/>
              <w:left w:val="nil"/>
              <w:bottom w:val="single" w:sz="4" w:space="0" w:color="auto"/>
              <w:right w:val="single" w:sz="4" w:space="0" w:color="auto"/>
            </w:tcBorders>
            <w:shd w:val="clear" w:color="auto" w:fill="auto"/>
            <w:vAlign w:val="center"/>
            <w:hideMark/>
          </w:tcPr>
          <w:p w14:paraId="38BE281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7BF73CF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26DD7D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561</w:t>
            </w:r>
          </w:p>
        </w:tc>
        <w:tc>
          <w:tcPr>
            <w:tcW w:w="1322" w:type="dxa"/>
            <w:tcBorders>
              <w:top w:val="nil"/>
              <w:left w:val="nil"/>
              <w:bottom w:val="single" w:sz="4" w:space="0" w:color="auto"/>
              <w:right w:val="single" w:sz="4" w:space="0" w:color="auto"/>
            </w:tcBorders>
            <w:shd w:val="clear" w:color="auto" w:fill="auto"/>
            <w:vAlign w:val="center"/>
            <w:hideMark/>
          </w:tcPr>
          <w:p w14:paraId="4AFD2A4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6D4C50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dosadora</w:t>
            </w:r>
          </w:p>
        </w:tc>
        <w:tc>
          <w:tcPr>
            <w:tcW w:w="1630" w:type="dxa"/>
            <w:tcBorders>
              <w:top w:val="nil"/>
              <w:left w:val="nil"/>
              <w:bottom w:val="single" w:sz="4" w:space="0" w:color="auto"/>
              <w:right w:val="single" w:sz="4" w:space="0" w:color="auto"/>
            </w:tcBorders>
            <w:shd w:val="clear" w:color="auto" w:fill="auto"/>
            <w:vAlign w:val="center"/>
            <w:hideMark/>
          </w:tcPr>
          <w:p w14:paraId="23A6B95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KURITA</w:t>
            </w:r>
          </w:p>
        </w:tc>
        <w:tc>
          <w:tcPr>
            <w:tcW w:w="2029" w:type="dxa"/>
            <w:tcBorders>
              <w:top w:val="nil"/>
              <w:left w:val="nil"/>
              <w:bottom w:val="single" w:sz="4" w:space="0" w:color="auto"/>
              <w:right w:val="single" w:sz="4" w:space="0" w:color="auto"/>
            </w:tcBorders>
            <w:shd w:val="clear" w:color="auto" w:fill="auto"/>
            <w:hideMark/>
          </w:tcPr>
          <w:p w14:paraId="4E2028AC" w14:textId="77777777" w:rsidR="00F6110D" w:rsidRDefault="00F6110D" w:rsidP="006C56F1">
            <w:pPr>
              <w:jc w:val="center"/>
            </w:pPr>
            <w:r w:rsidRPr="00B4042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2C53CE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0,74 l/h @ 10 bar</w:t>
            </w:r>
          </w:p>
        </w:tc>
        <w:tc>
          <w:tcPr>
            <w:tcW w:w="1352" w:type="dxa"/>
            <w:tcBorders>
              <w:top w:val="nil"/>
              <w:left w:val="nil"/>
              <w:bottom w:val="single" w:sz="4" w:space="0" w:color="auto"/>
              <w:right w:val="single" w:sz="4" w:space="0" w:color="auto"/>
            </w:tcBorders>
            <w:shd w:val="clear" w:color="auto" w:fill="auto"/>
            <w:vAlign w:val="center"/>
            <w:hideMark/>
          </w:tcPr>
          <w:p w14:paraId="23BF464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424CFAB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6EB04F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562</w:t>
            </w:r>
          </w:p>
        </w:tc>
        <w:tc>
          <w:tcPr>
            <w:tcW w:w="1322" w:type="dxa"/>
            <w:tcBorders>
              <w:top w:val="nil"/>
              <w:left w:val="nil"/>
              <w:bottom w:val="single" w:sz="4" w:space="0" w:color="auto"/>
              <w:right w:val="single" w:sz="4" w:space="0" w:color="auto"/>
            </w:tcBorders>
            <w:shd w:val="clear" w:color="auto" w:fill="auto"/>
            <w:vAlign w:val="center"/>
            <w:hideMark/>
          </w:tcPr>
          <w:p w14:paraId="112AFA0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38C5FCF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dosadora</w:t>
            </w:r>
          </w:p>
        </w:tc>
        <w:tc>
          <w:tcPr>
            <w:tcW w:w="1630" w:type="dxa"/>
            <w:tcBorders>
              <w:top w:val="nil"/>
              <w:left w:val="nil"/>
              <w:bottom w:val="single" w:sz="4" w:space="0" w:color="auto"/>
              <w:right w:val="single" w:sz="4" w:space="0" w:color="auto"/>
            </w:tcBorders>
            <w:shd w:val="clear" w:color="auto" w:fill="auto"/>
            <w:vAlign w:val="center"/>
            <w:hideMark/>
          </w:tcPr>
          <w:p w14:paraId="1E873CB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KURITA</w:t>
            </w:r>
          </w:p>
        </w:tc>
        <w:tc>
          <w:tcPr>
            <w:tcW w:w="2029" w:type="dxa"/>
            <w:tcBorders>
              <w:top w:val="nil"/>
              <w:left w:val="nil"/>
              <w:bottom w:val="single" w:sz="4" w:space="0" w:color="auto"/>
              <w:right w:val="single" w:sz="4" w:space="0" w:color="auto"/>
            </w:tcBorders>
            <w:shd w:val="clear" w:color="auto" w:fill="auto"/>
            <w:hideMark/>
          </w:tcPr>
          <w:p w14:paraId="45312B45" w14:textId="77777777" w:rsidR="00F6110D" w:rsidRDefault="00F6110D" w:rsidP="006C56F1">
            <w:pPr>
              <w:jc w:val="center"/>
            </w:pPr>
            <w:r w:rsidRPr="00B4042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A55DA6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0,74 l/h @ 10 bar</w:t>
            </w:r>
          </w:p>
        </w:tc>
        <w:tc>
          <w:tcPr>
            <w:tcW w:w="1352" w:type="dxa"/>
            <w:tcBorders>
              <w:top w:val="nil"/>
              <w:left w:val="nil"/>
              <w:bottom w:val="single" w:sz="4" w:space="0" w:color="auto"/>
              <w:right w:val="single" w:sz="4" w:space="0" w:color="auto"/>
            </w:tcBorders>
            <w:shd w:val="clear" w:color="auto" w:fill="auto"/>
            <w:vAlign w:val="center"/>
            <w:hideMark/>
          </w:tcPr>
          <w:p w14:paraId="1AA836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480375DA"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E3B678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563</w:t>
            </w:r>
          </w:p>
        </w:tc>
        <w:tc>
          <w:tcPr>
            <w:tcW w:w="1322" w:type="dxa"/>
            <w:tcBorders>
              <w:top w:val="nil"/>
              <w:left w:val="nil"/>
              <w:bottom w:val="single" w:sz="4" w:space="0" w:color="auto"/>
              <w:right w:val="single" w:sz="4" w:space="0" w:color="auto"/>
            </w:tcBorders>
            <w:shd w:val="clear" w:color="auto" w:fill="auto"/>
            <w:vAlign w:val="center"/>
            <w:hideMark/>
          </w:tcPr>
          <w:p w14:paraId="67FF2AC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431865B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dosadora</w:t>
            </w:r>
          </w:p>
        </w:tc>
        <w:tc>
          <w:tcPr>
            <w:tcW w:w="1630" w:type="dxa"/>
            <w:tcBorders>
              <w:top w:val="nil"/>
              <w:left w:val="nil"/>
              <w:bottom w:val="single" w:sz="4" w:space="0" w:color="auto"/>
              <w:right w:val="single" w:sz="4" w:space="0" w:color="auto"/>
            </w:tcBorders>
            <w:shd w:val="clear" w:color="auto" w:fill="auto"/>
            <w:vAlign w:val="center"/>
            <w:hideMark/>
          </w:tcPr>
          <w:p w14:paraId="1A01EB8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KURITA</w:t>
            </w:r>
          </w:p>
        </w:tc>
        <w:tc>
          <w:tcPr>
            <w:tcW w:w="2029" w:type="dxa"/>
            <w:tcBorders>
              <w:top w:val="nil"/>
              <w:left w:val="nil"/>
              <w:bottom w:val="single" w:sz="4" w:space="0" w:color="auto"/>
              <w:right w:val="single" w:sz="4" w:space="0" w:color="auto"/>
            </w:tcBorders>
            <w:shd w:val="clear" w:color="auto" w:fill="auto"/>
            <w:hideMark/>
          </w:tcPr>
          <w:p w14:paraId="56B564AC" w14:textId="77777777" w:rsidR="00F6110D" w:rsidRDefault="00F6110D" w:rsidP="006C56F1">
            <w:pPr>
              <w:jc w:val="center"/>
            </w:pPr>
            <w:r w:rsidRPr="00B4042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7E3F10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0,74 l/h @ 10 bar</w:t>
            </w:r>
          </w:p>
        </w:tc>
        <w:tc>
          <w:tcPr>
            <w:tcW w:w="1352" w:type="dxa"/>
            <w:tcBorders>
              <w:top w:val="nil"/>
              <w:left w:val="nil"/>
              <w:bottom w:val="single" w:sz="4" w:space="0" w:color="auto"/>
              <w:right w:val="single" w:sz="4" w:space="0" w:color="auto"/>
            </w:tcBorders>
            <w:shd w:val="clear" w:color="auto" w:fill="auto"/>
            <w:vAlign w:val="center"/>
            <w:hideMark/>
          </w:tcPr>
          <w:p w14:paraId="4EA26B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2381FD9D"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7CD104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564</w:t>
            </w:r>
          </w:p>
        </w:tc>
        <w:tc>
          <w:tcPr>
            <w:tcW w:w="1322" w:type="dxa"/>
            <w:tcBorders>
              <w:top w:val="nil"/>
              <w:left w:val="nil"/>
              <w:bottom w:val="single" w:sz="4" w:space="0" w:color="auto"/>
              <w:right w:val="single" w:sz="4" w:space="0" w:color="auto"/>
            </w:tcBorders>
            <w:shd w:val="clear" w:color="auto" w:fill="auto"/>
            <w:vAlign w:val="center"/>
            <w:hideMark/>
          </w:tcPr>
          <w:p w14:paraId="20F7273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44A899F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água</w:t>
            </w:r>
          </w:p>
        </w:tc>
        <w:tc>
          <w:tcPr>
            <w:tcW w:w="1630" w:type="dxa"/>
            <w:tcBorders>
              <w:top w:val="nil"/>
              <w:left w:val="nil"/>
              <w:bottom w:val="single" w:sz="4" w:space="0" w:color="auto"/>
              <w:right w:val="single" w:sz="4" w:space="0" w:color="auto"/>
            </w:tcBorders>
            <w:shd w:val="clear" w:color="auto" w:fill="auto"/>
            <w:vAlign w:val="center"/>
            <w:hideMark/>
          </w:tcPr>
          <w:p w14:paraId="13274D8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65D71C9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G22E01714</w:t>
            </w:r>
          </w:p>
        </w:tc>
        <w:tc>
          <w:tcPr>
            <w:tcW w:w="1333" w:type="dxa"/>
            <w:tcBorders>
              <w:top w:val="nil"/>
              <w:left w:val="nil"/>
              <w:bottom w:val="single" w:sz="4" w:space="0" w:color="auto"/>
              <w:right w:val="single" w:sz="4" w:space="0" w:color="auto"/>
            </w:tcBorders>
            <w:shd w:val="clear" w:color="auto" w:fill="auto"/>
            <w:vAlign w:val="center"/>
            <w:hideMark/>
          </w:tcPr>
          <w:p w14:paraId="0870F5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300 TR</w:t>
            </w:r>
          </w:p>
        </w:tc>
        <w:tc>
          <w:tcPr>
            <w:tcW w:w="1352" w:type="dxa"/>
            <w:tcBorders>
              <w:top w:val="nil"/>
              <w:left w:val="nil"/>
              <w:bottom w:val="single" w:sz="4" w:space="0" w:color="auto"/>
              <w:right w:val="single" w:sz="4" w:space="0" w:color="auto"/>
            </w:tcBorders>
            <w:shd w:val="clear" w:color="auto" w:fill="auto"/>
            <w:vAlign w:val="center"/>
            <w:hideMark/>
          </w:tcPr>
          <w:p w14:paraId="7087C44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6174E699"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CEB22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565</w:t>
            </w:r>
          </w:p>
        </w:tc>
        <w:tc>
          <w:tcPr>
            <w:tcW w:w="1322" w:type="dxa"/>
            <w:tcBorders>
              <w:top w:val="nil"/>
              <w:left w:val="nil"/>
              <w:bottom w:val="single" w:sz="4" w:space="0" w:color="auto"/>
              <w:right w:val="single" w:sz="4" w:space="0" w:color="auto"/>
            </w:tcBorders>
            <w:shd w:val="clear" w:color="auto" w:fill="auto"/>
            <w:vAlign w:val="center"/>
            <w:hideMark/>
          </w:tcPr>
          <w:p w14:paraId="7395EC1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598E5B4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Chiller de condensação a água</w:t>
            </w:r>
          </w:p>
        </w:tc>
        <w:tc>
          <w:tcPr>
            <w:tcW w:w="1630" w:type="dxa"/>
            <w:tcBorders>
              <w:top w:val="nil"/>
              <w:left w:val="nil"/>
              <w:bottom w:val="single" w:sz="4" w:space="0" w:color="auto"/>
              <w:right w:val="single" w:sz="4" w:space="0" w:color="auto"/>
            </w:tcBorders>
            <w:shd w:val="clear" w:color="auto" w:fill="auto"/>
            <w:vAlign w:val="center"/>
            <w:hideMark/>
          </w:tcPr>
          <w:p w14:paraId="454FE26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vAlign w:val="center"/>
            <w:hideMark/>
          </w:tcPr>
          <w:p w14:paraId="24AD1A5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G22E01714</w:t>
            </w:r>
          </w:p>
        </w:tc>
        <w:tc>
          <w:tcPr>
            <w:tcW w:w="1333" w:type="dxa"/>
            <w:tcBorders>
              <w:top w:val="nil"/>
              <w:left w:val="nil"/>
              <w:bottom w:val="single" w:sz="4" w:space="0" w:color="auto"/>
              <w:right w:val="single" w:sz="4" w:space="0" w:color="auto"/>
            </w:tcBorders>
            <w:shd w:val="clear" w:color="auto" w:fill="auto"/>
            <w:vAlign w:val="center"/>
            <w:hideMark/>
          </w:tcPr>
          <w:p w14:paraId="1FD8CA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300 TR</w:t>
            </w:r>
          </w:p>
        </w:tc>
        <w:tc>
          <w:tcPr>
            <w:tcW w:w="1352" w:type="dxa"/>
            <w:tcBorders>
              <w:top w:val="nil"/>
              <w:left w:val="nil"/>
              <w:bottom w:val="single" w:sz="4" w:space="0" w:color="auto"/>
              <w:right w:val="single" w:sz="4" w:space="0" w:color="auto"/>
            </w:tcBorders>
            <w:shd w:val="clear" w:color="auto" w:fill="auto"/>
            <w:vAlign w:val="center"/>
            <w:hideMark/>
          </w:tcPr>
          <w:p w14:paraId="5ADCBE1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31C2F064"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CBF53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566</w:t>
            </w:r>
          </w:p>
        </w:tc>
        <w:tc>
          <w:tcPr>
            <w:tcW w:w="1322" w:type="dxa"/>
            <w:tcBorders>
              <w:top w:val="nil"/>
              <w:left w:val="nil"/>
              <w:bottom w:val="single" w:sz="4" w:space="0" w:color="auto"/>
              <w:right w:val="single" w:sz="4" w:space="0" w:color="auto"/>
            </w:tcBorders>
            <w:shd w:val="clear" w:color="auto" w:fill="auto"/>
            <w:vAlign w:val="center"/>
            <w:hideMark/>
          </w:tcPr>
          <w:p w14:paraId="32F505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7CD3036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463671A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hideMark/>
          </w:tcPr>
          <w:p w14:paraId="31B277B9" w14:textId="77777777" w:rsidR="00F6110D" w:rsidRDefault="00F6110D" w:rsidP="006C56F1">
            <w:pPr>
              <w:jc w:val="center"/>
            </w:pPr>
            <w:r w:rsidRPr="00FD07D6">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6A7B13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283 m³/h (bomba primaria chiller)</w:t>
            </w:r>
          </w:p>
        </w:tc>
        <w:tc>
          <w:tcPr>
            <w:tcW w:w="1352" w:type="dxa"/>
            <w:tcBorders>
              <w:top w:val="nil"/>
              <w:left w:val="nil"/>
              <w:bottom w:val="single" w:sz="4" w:space="0" w:color="auto"/>
              <w:right w:val="single" w:sz="4" w:space="0" w:color="auto"/>
            </w:tcBorders>
            <w:shd w:val="clear" w:color="auto" w:fill="auto"/>
            <w:vAlign w:val="center"/>
            <w:hideMark/>
          </w:tcPr>
          <w:p w14:paraId="0A45C5D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76F35664"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E8D03C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567</w:t>
            </w:r>
          </w:p>
        </w:tc>
        <w:tc>
          <w:tcPr>
            <w:tcW w:w="1322" w:type="dxa"/>
            <w:tcBorders>
              <w:top w:val="nil"/>
              <w:left w:val="nil"/>
              <w:bottom w:val="single" w:sz="4" w:space="0" w:color="auto"/>
              <w:right w:val="single" w:sz="4" w:space="0" w:color="auto"/>
            </w:tcBorders>
            <w:shd w:val="clear" w:color="auto" w:fill="auto"/>
            <w:vAlign w:val="center"/>
            <w:hideMark/>
          </w:tcPr>
          <w:p w14:paraId="22D675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1863E72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4BA6EBF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hideMark/>
          </w:tcPr>
          <w:p w14:paraId="5DB6B8FE" w14:textId="77777777" w:rsidR="00F6110D" w:rsidRDefault="00F6110D" w:rsidP="006C56F1">
            <w:pPr>
              <w:jc w:val="center"/>
            </w:pPr>
            <w:r w:rsidRPr="00FD07D6">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5E3E1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283 m³/h (bomba primaria chiller)</w:t>
            </w:r>
          </w:p>
        </w:tc>
        <w:tc>
          <w:tcPr>
            <w:tcW w:w="1352" w:type="dxa"/>
            <w:tcBorders>
              <w:top w:val="nil"/>
              <w:left w:val="nil"/>
              <w:bottom w:val="single" w:sz="4" w:space="0" w:color="auto"/>
              <w:right w:val="single" w:sz="4" w:space="0" w:color="auto"/>
            </w:tcBorders>
            <w:shd w:val="clear" w:color="auto" w:fill="auto"/>
            <w:vAlign w:val="center"/>
            <w:hideMark/>
          </w:tcPr>
          <w:p w14:paraId="525A8D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bl>
    <w:p w14:paraId="704633EF"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0315C2FA"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043508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1756339"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F6C582C"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A7F815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8922CB7"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ACA4C35"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DDA8464"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6F124127"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4E5B1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568</w:t>
            </w:r>
          </w:p>
        </w:tc>
        <w:tc>
          <w:tcPr>
            <w:tcW w:w="1322" w:type="dxa"/>
            <w:tcBorders>
              <w:top w:val="nil"/>
              <w:left w:val="nil"/>
              <w:bottom w:val="single" w:sz="4" w:space="0" w:color="auto"/>
              <w:right w:val="single" w:sz="4" w:space="0" w:color="auto"/>
            </w:tcBorders>
            <w:shd w:val="clear" w:color="auto" w:fill="auto"/>
            <w:vAlign w:val="center"/>
            <w:hideMark/>
          </w:tcPr>
          <w:p w14:paraId="2ADF522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545EC9F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53775DA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hideMark/>
          </w:tcPr>
          <w:p w14:paraId="2551983B" w14:textId="77777777" w:rsidR="00F6110D" w:rsidRDefault="00F6110D" w:rsidP="006C56F1">
            <w:pPr>
              <w:jc w:val="center"/>
            </w:pPr>
            <w:r w:rsidRPr="00112B9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649D5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283 m³/h (bomba primaria chiller)</w:t>
            </w:r>
          </w:p>
        </w:tc>
        <w:tc>
          <w:tcPr>
            <w:tcW w:w="1352" w:type="dxa"/>
            <w:tcBorders>
              <w:top w:val="nil"/>
              <w:left w:val="nil"/>
              <w:bottom w:val="single" w:sz="4" w:space="0" w:color="auto"/>
              <w:right w:val="single" w:sz="4" w:space="0" w:color="auto"/>
            </w:tcBorders>
            <w:shd w:val="clear" w:color="auto" w:fill="auto"/>
            <w:vAlign w:val="center"/>
            <w:hideMark/>
          </w:tcPr>
          <w:p w14:paraId="199E759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139FF20C"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A5A55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569</w:t>
            </w:r>
          </w:p>
        </w:tc>
        <w:tc>
          <w:tcPr>
            <w:tcW w:w="1322" w:type="dxa"/>
            <w:tcBorders>
              <w:top w:val="nil"/>
              <w:left w:val="nil"/>
              <w:bottom w:val="single" w:sz="4" w:space="0" w:color="auto"/>
              <w:right w:val="single" w:sz="4" w:space="0" w:color="auto"/>
            </w:tcBorders>
            <w:shd w:val="clear" w:color="auto" w:fill="auto"/>
            <w:vAlign w:val="center"/>
            <w:hideMark/>
          </w:tcPr>
          <w:p w14:paraId="668D06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4B3981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7839B1F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hideMark/>
          </w:tcPr>
          <w:p w14:paraId="586D4744" w14:textId="77777777" w:rsidR="00F6110D" w:rsidRDefault="00F6110D" w:rsidP="006C56F1">
            <w:pPr>
              <w:jc w:val="center"/>
            </w:pPr>
            <w:r w:rsidRPr="00112B9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353E35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283 m³/h (bomba primaria chiller)</w:t>
            </w:r>
          </w:p>
        </w:tc>
        <w:tc>
          <w:tcPr>
            <w:tcW w:w="1352" w:type="dxa"/>
            <w:tcBorders>
              <w:top w:val="nil"/>
              <w:left w:val="nil"/>
              <w:bottom w:val="single" w:sz="4" w:space="0" w:color="auto"/>
              <w:right w:val="single" w:sz="4" w:space="0" w:color="auto"/>
            </w:tcBorders>
            <w:shd w:val="clear" w:color="auto" w:fill="auto"/>
            <w:vAlign w:val="center"/>
            <w:hideMark/>
          </w:tcPr>
          <w:p w14:paraId="7444EF5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1EBEC950"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A1564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570</w:t>
            </w:r>
          </w:p>
        </w:tc>
        <w:tc>
          <w:tcPr>
            <w:tcW w:w="1322" w:type="dxa"/>
            <w:tcBorders>
              <w:top w:val="nil"/>
              <w:left w:val="nil"/>
              <w:bottom w:val="single" w:sz="4" w:space="0" w:color="auto"/>
              <w:right w:val="single" w:sz="4" w:space="0" w:color="auto"/>
            </w:tcBorders>
            <w:shd w:val="clear" w:color="auto" w:fill="auto"/>
            <w:vAlign w:val="center"/>
            <w:hideMark/>
          </w:tcPr>
          <w:p w14:paraId="21BB11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20A3DB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4938AD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hideMark/>
          </w:tcPr>
          <w:p w14:paraId="1E7511A0" w14:textId="77777777" w:rsidR="00F6110D" w:rsidRDefault="00F6110D" w:rsidP="006C56F1">
            <w:pPr>
              <w:jc w:val="center"/>
            </w:pPr>
            <w:r w:rsidRPr="00112B9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C31E7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254 m³/</w:t>
            </w:r>
            <w:proofErr w:type="gramStart"/>
            <w:r w:rsidRPr="00C20E3E">
              <w:rPr>
                <w:rFonts w:ascii="Times New Roman" w:hAnsi="Times New Roman" w:cs="Times New Roman"/>
                <w:color w:val="000000"/>
                <w:szCs w:val="20"/>
              </w:rPr>
              <w:t>h(</w:t>
            </w:r>
            <w:proofErr w:type="gramEnd"/>
            <w:r w:rsidRPr="00C20E3E">
              <w:rPr>
                <w:rFonts w:ascii="Times New Roman" w:hAnsi="Times New Roman" w:cs="Times New Roman"/>
                <w:color w:val="000000"/>
                <w:szCs w:val="20"/>
              </w:rPr>
              <w:t>bomba secundaria chiller)</w:t>
            </w:r>
          </w:p>
        </w:tc>
        <w:tc>
          <w:tcPr>
            <w:tcW w:w="1352" w:type="dxa"/>
            <w:tcBorders>
              <w:top w:val="nil"/>
              <w:left w:val="nil"/>
              <w:bottom w:val="single" w:sz="4" w:space="0" w:color="auto"/>
              <w:right w:val="single" w:sz="4" w:space="0" w:color="auto"/>
            </w:tcBorders>
            <w:shd w:val="clear" w:color="auto" w:fill="auto"/>
            <w:vAlign w:val="center"/>
            <w:hideMark/>
          </w:tcPr>
          <w:p w14:paraId="7181E1C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7651A7EC"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83DC3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571</w:t>
            </w:r>
          </w:p>
        </w:tc>
        <w:tc>
          <w:tcPr>
            <w:tcW w:w="1322" w:type="dxa"/>
            <w:tcBorders>
              <w:top w:val="nil"/>
              <w:left w:val="nil"/>
              <w:bottom w:val="single" w:sz="4" w:space="0" w:color="auto"/>
              <w:right w:val="single" w:sz="4" w:space="0" w:color="auto"/>
            </w:tcBorders>
            <w:shd w:val="clear" w:color="auto" w:fill="auto"/>
            <w:vAlign w:val="center"/>
            <w:hideMark/>
          </w:tcPr>
          <w:p w14:paraId="146FA98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1AC76C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6F9BFBC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hideMark/>
          </w:tcPr>
          <w:p w14:paraId="4E1778C8" w14:textId="77777777" w:rsidR="00F6110D" w:rsidRDefault="00F6110D" w:rsidP="006C56F1">
            <w:pPr>
              <w:jc w:val="center"/>
            </w:pPr>
            <w:r w:rsidRPr="00112B9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58168F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254 m³/</w:t>
            </w:r>
            <w:proofErr w:type="gramStart"/>
            <w:r w:rsidRPr="00C20E3E">
              <w:rPr>
                <w:rFonts w:ascii="Times New Roman" w:hAnsi="Times New Roman" w:cs="Times New Roman"/>
                <w:color w:val="000000"/>
                <w:szCs w:val="20"/>
              </w:rPr>
              <w:t>h(</w:t>
            </w:r>
            <w:proofErr w:type="gramEnd"/>
            <w:r w:rsidRPr="00C20E3E">
              <w:rPr>
                <w:rFonts w:ascii="Times New Roman" w:hAnsi="Times New Roman" w:cs="Times New Roman"/>
                <w:color w:val="000000"/>
                <w:szCs w:val="20"/>
              </w:rPr>
              <w:t>bomba secundaria chiller)</w:t>
            </w:r>
          </w:p>
        </w:tc>
        <w:tc>
          <w:tcPr>
            <w:tcW w:w="1352" w:type="dxa"/>
            <w:tcBorders>
              <w:top w:val="nil"/>
              <w:left w:val="nil"/>
              <w:bottom w:val="single" w:sz="4" w:space="0" w:color="auto"/>
              <w:right w:val="single" w:sz="4" w:space="0" w:color="auto"/>
            </w:tcBorders>
            <w:shd w:val="clear" w:color="auto" w:fill="auto"/>
            <w:vAlign w:val="center"/>
            <w:hideMark/>
          </w:tcPr>
          <w:p w14:paraId="00A5DE6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23AAA3ED"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5A403C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572</w:t>
            </w:r>
          </w:p>
        </w:tc>
        <w:tc>
          <w:tcPr>
            <w:tcW w:w="1322" w:type="dxa"/>
            <w:tcBorders>
              <w:top w:val="nil"/>
              <w:left w:val="nil"/>
              <w:bottom w:val="single" w:sz="4" w:space="0" w:color="auto"/>
              <w:right w:val="single" w:sz="4" w:space="0" w:color="auto"/>
            </w:tcBorders>
            <w:shd w:val="clear" w:color="auto" w:fill="auto"/>
            <w:vAlign w:val="center"/>
            <w:hideMark/>
          </w:tcPr>
          <w:p w14:paraId="7031655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3208E2F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19F6FD9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hideMark/>
          </w:tcPr>
          <w:p w14:paraId="336C1D25" w14:textId="77777777" w:rsidR="00F6110D" w:rsidRDefault="00F6110D" w:rsidP="006C56F1">
            <w:pPr>
              <w:jc w:val="center"/>
            </w:pPr>
            <w:r w:rsidRPr="00112B9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5A6D54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260 m³/h</w:t>
            </w:r>
          </w:p>
        </w:tc>
        <w:tc>
          <w:tcPr>
            <w:tcW w:w="1352" w:type="dxa"/>
            <w:tcBorders>
              <w:top w:val="nil"/>
              <w:left w:val="nil"/>
              <w:bottom w:val="single" w:sz="4" w:space="0" w:color="auto"/>
              <w:right w:val="single" w:sz="4" w:space="0" w:color="auto"/>
            </w:tcBorders>
            <w:shd w:val="clear" w:color="auto" w:fill="auto"/>
            <w:vAlign w:val="center"/>
            <w:hideMark/>
          </w:tcPr>
          <w:p w14:paraId="7C4FFD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0B1AEB3E"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45F7F5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573</w:t>
            </w:r>
          </w:p>
        </w:tc>
        <w:tc>
          <w:tcPr>
            <w:tcW w:w="1322" w:type="dxa"/>
            <w:tcBorders>
              <w:top w:val="nil"/>
              <w:left w:val="nil"/>
              <w:bottom w:val="single" w:sz="4" w:space="0" w:color="auto"/>
              <w:right w:val="single" w:sz="4" w:space="0" w:color="auto"/>
            </w:tcBorders>
            <w:shd w:val="clear" w:color="auto" w:fill="auto"/>
            <w:vAlign w:val="center"/>
            <w:hideMark/>
          </w:tcPr>
          <w:p w14:paraId="3EA5B21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75AE8CC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445C69E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hideMark/>
          </w:tcPr>
          <w:p w14:paraId="28572C5E" w14:textId="77777777" w:rsidR="00F6110D" w:rsidRDefault="00F6110D" w:rsidP="006C56F1">
            <w:pPr>
              <w:jc w:val="center"/>
            </w:pPr>
            <w:r w:rsidRPr="00112B9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34DD22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260 m³/h</w:t>
            </w:r>
          </w:p>
        </w:tc>
        <w:tc>
          <w:tcPr>
            <w:tcW w:w="1352" w:type="dxa"/>
            <w:tcBorders>
              <w:top w:val="nil"/>
              <w:left w:val="nil"/>
              <w:bottom w:val="single" w:sz="4" w:space="0" w:color="auto"/>
              <w:right w:val="single" w:sz="4" w:space="0" w:color="auto"/>
            </w:tcBorders>
            <w:shd w:val="clear" w:color="auto" w:fill="auto"/>
            <w:vAlign w:val="center"/>
            <w:hideMark/>
          </w:tcPr>
          <w:p w14:paraId="4B83673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03A5093C"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2BF69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574</w:t>
            </w:r>
          </w:p>
        </w:tc>
        <w:tc>
          <w:tcPr>
            <w:tcW w:w="1322" w:type="dxa"/>
            <w:tcBorders>
              <w:top w:val="nil"/>
              <w:left w:val="nil"/>
              <w:bottom w:val="single" w:sz="4" w:space="0" w:color="auto"/>
              <w:right w:val="single" w:sz="4" w:space="0" w:color="auto"/>
            </w:tcBorders>
            <w:shd w:val="clear" w:color="auto" w:fill="auto"/>
            <w:vAlign w:val="center"/>
            <w:hideMark/>
          </w:tcPr>
          <w:p w14:paraId="244284F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26F30F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DE TAMPÃO</w:t>
            </w:r>
          </w:p>
        </w:tc>
        <w:tc>
          <w:tcPr>
            <w:tcW w:w="1630" w:type="dxa"/>
            <w:tcBorders>
              <w:top w:val="nil"/>
              <w:left w:val="nil"/>
              <w:bottom w:val="single" w:sz="4" w:space="0" w:color="auto"/>
              <w:right w:val="single" w:sz="4" w:space="0" w:color="auto"/>
            </w:tcBorders>
            <w:shd w:val="clear" w:color="auto" w:fill="auto"/>
            <w:vAlign w:val="center"/>
            <w:hideMark/>
          </w:tcPr>
          <w:p w14:paraId="55A6AEA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TRANE</w:t>
            </w:r>
          </w:p>
        </w:tc>
        <w:tc>
          <w:tcPr>
            <w:tcW w:w="2029" w:type="dxa"/>
            <w:tcBorders>
              <w:top w:val="nil"/>
              <w:left w:val="nil"/>
              <w:bottom w:val="single" w:sz="4" w:space="0" w:color="auto"/>
              <w:right w:val="single" w:sz="4" w:space="0" w:color="auto"/>
            </w:tcBorders>
            <w:shd w:val="clear" w:color="auto" w:fill="auto"/>
            <w:hideMark/>
          </w:tcPr>
          <w:p w14:paraId="768791B0" w14:textId="77777777" w:rsidR="00F6110D" w:rsidRDefault="00F6110D" w:rsidP="006C56F1">
            <w:pPr>
              <w:jc w:val="center"/>
            </w:pPr>
            <w:r w:rsidRPr="00112B9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9ECF64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30 m³</w:t>
            </w:r>
          </w:p>
        </w:tc>
        <w:tc>
          <w:tcPr>
            <w:tcW w:w="1352" w:type="dxa"/>
            <w:tcBorders>
              <w:top w:val="nil"/>
              <w:left w:val="nil"/>
              <w:bottom w:val="single" w:sz="4" w:space="0" w:color="auto"/>
              <w:right w:val="single" w:sz="4" w:space="0" w:color="auto"/>
            </w:tcBorders>
            <w:shd w:val="clear" w:color="auto" w:fill="auto"/>
            <w:vAlign w:val="center"/>
            <w:hideMark/>
          </w:tcPr>
          <w:p w14:paraId="22B137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3D8AB284"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D5FE3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575</w:t>
            </w:r>
          </w:p>
        </w:tc>
        <w:tc>
          <w:tcPr>
            <w:tcW w:w="1322" w:type="dxa"/>
            <w:tcBorders>
              <w:top w:val="nil"/>
              <w:left w:val="nil"/>
              <w:bottom w:val="single" w:sz="4" w:space="0" w:color="auto"/>
              <w:right w:val="single" w:sz="4" w:space="0" w:color="auto"/>
            </w:tcBorders>
            <w:shd w:val="clear" w:color="auto" w:fill="auto"/>
            <w:vAlign w:val="center"/>
            <w:hideMark/>
          </w:tcPr>
          <w:p w14:paraId="129D8D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415B879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6F6E27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hideMark/>
          </w:tcPr>
          <w:p w14:paraId="6FECD81E" w14:textId="77777777" w:rsidR="00F6110D" w:rsidRDefault="00F6110D" w:rsidP="006C56F1">
            <w:pPr>
              <w:jc w:val="center"/>
            </w:pPr>
            <w:r w:rsidRPr="00112B9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C2BF9A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168 m³/h</w:t>
            </w:r>
          </w:p>
        </w:tc>
        <w:tc>
          <w:tcPr>
            <w:tcW w:w="1352" w:type="dxa"/>
            <w:tcBorders>
              <w:top w:val="nil"/>
              <w:left w:val="nil"/>
              <w:bottom w:val="single" w:sz="4" w:space="0" w:color="auto"/>
              <w:right w:val="single" w:sz="4" w:space="0" w:color="auto"/>
            </w:tcBorders>
            <w:shd w:val="clear" w:color="auto" w:fill="auto"/>
            <w:vAlign w:val="center"/>
            <w:hideMark/>
          </w:tcPr>
          <w:p w14:paraId="6E152D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065C2451"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CEF4FD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576</w:t>
            </w:r>
          </w:p>
        </w:tc>
        <w:tc>
          <w:tcPr>
            <w:tcW w:w="1322" w:type="dxa"/>
            <w:tcBorders>
              <w:top w:val="nil"/>
              <w:left w:val="nil"/>
              <w:bottom w:val="single" w:sz="4" w:space="0" w:color="auto"/>
              <w:right w:val="single" w:sz="4" w:space="0" w:color="auto"/>
            </w:tcBorders>
            <w:shd w:val="clear" w:color="auto" w:fill="auto"/>
            <w:vAlign w:val="center"/>
            <w:hideMark/>
          </w:tcPr>
          <w:p w14:paraId="53D6B5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6EFB445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387A39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hideMark/>
          </w:tcPr>
          <w:p w14:paraId="43FD4A81" w14:textId="77777777" w:rsidR="00F6110D" w:rsidRDefault="00F6110D" w:rsidP="006C56F1">
            <w:pPr>
              <w:jc w:val="center"/>
            </w:pPr>
            <w:r w:rsidRPr="00112B9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72010A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168 m³/h</w:t>
            </w:r>
          </w:p>
        </w:tc>
        <w:tc>
          <w:tcPr>
            <w:tcW w:w="1352" w:type="dxa"/>
            <w:tcBorders>
              <w:top w:val="nil"/>
              <w:left w:val="nil"/>
              <w:bottom w:val="single" w:sz="4" w:space="0" w:color="auto"/>
              <w:right w:val="single" w:sz="4" w:space="0" w:color="auto"/>
            </w:tcBorders>
            <w:shd w:val="clear" w:color="auto" w:fill="auto"/>
            <w:vAlign w:val="center"/>
            <w:hideMark/>
          </w:tcPr>
          <w:p w14:paraId="542ABB3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5962A9B0"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7E9DEE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577</w:t>
            </w:r>
          </w:p>
        </w:tc>
        <w:tc>
          <w:tcPr>
            <w:tcW w:w="1322" w:type="dxa"/>
            <w:tcBorders>
              <w:top w:val="nil"/>
              <w:left w:val="nil"/>
              <w:bottom w:val="single" w:sz="4" w:space="0" w:color="auto"/>
              <w:right w:val="single" w:sz="4" w:space="0" w:color="auto"/>
            </w:tcBorders>
            <w:shd w:val="clear" w:color="auto" w:fill="auto"/>
            <w:vAlign w:val="center"/>
            <w:hideMark/>
          </w:tcPr>
          <w:p w14:paraId="0219864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284158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dosadora</w:t>
            </w:r>
          </w:p>
        </w:tc>
        <w:tc>
          <w:tcPr>
            <w:tcW w:w="1630" w:type="dxa"/>
            <w:tcBorders>
              <w:top w:val="nil"/>
              <w:left w:val="nil"/>
              <w:bottom w:val="single" w:sz="4" w:space="0" w:color="auto"/>
              <w:right w:val="single" w:sz="4" w:space="0" w:color="auto"/>
            </w:tcBorders>
            <w:shd w:val="clear" w:color="auto" w:fill="auto"/>
            <w:vAlign w:val="center"/>
            <w:hideMark/>
          </w:tcPr>
          <w:p w14:paraId="6DF629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KURITA</w:t>
            </w:r>
          </w:p>
        </w:tc>
        <w:tc>
          <w:tcPr>
            <w:tcW w:w="2029" w:type="dxa"/>
            <w:tcBorders>
              <w:top w:val="nil"/>
              <w:left w:val="nil"/>
              <w:bottom w:val="single" w:sz="4" w:space="0" w:color="auto"/>
              <w:right w:val="single" w:sz="4" w:space="0" w:color="auto"/>
            </w:tcBorders>
            <w:shd w:val="clear" w:color="auto" w:fill="auto"/>
            <w:hideMark/>
          </w:tcPr>
          <w:p w14:paraId="17A98241" w14:textId="77777777" w:rsidR="00F6110D" w:rsidRDefault="00F6110D" w:rsidP="006C56F1">
            <w:pPr>
              <w:jc w:val="center"/>
            </w:pPr>
            <w:r w:rsidRPr="00112B9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CF6B84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0,74 l/h @ 10 bar</w:t>
            </w:r>
          </w:p>
        </w:tc>
        <w:tc>
          <w:tcPr>
            <w:tcW w:w="1352" w:type="dxa"/>
            <w:tcBorders>
              <w:top w:val="nil"/>
              <w:left w:val="nil"/>
              <w:bottom w:val="single" w:sz="4" w:space="0" w:color="auto"/>
              <w:right w:val="single" w:sz="4" w:space="0" w:color="auto"/>
            </w:tcBorders>
            <w:shd w:val="clear" w:color="auto" w:fill="auto"/>
            <w:vAlign w:val="center"/>
            <w:hideMark/>
          </w:tcPr>
          <w:p w14:paraId="00084C4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203869AB"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914AEB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578</w:t>
            </w:r>
          </w:p>
        </w:tc>
        <w:tc>
          <w:tcPr>
            <w:tcW w:w="1322" w:type="dxa"/>
            <w:tcBorders>
              <w:top w:val="nil"/>
              <w:left w:val="nil"/>
              <w:bottom w:val="single" w:sz="4" w:space="0" w:color="auto"/>
              <w:right w:val="single" w:sz="4" w:space="0" w:color="auto"/>
            </w:tcBorders>
            <w:shd w:val="clear" w:color="auto" w:fill="auto"/>
            <w:vAlign w:val="center"/>
            <w:hideMark/>
          </w:tcPr>
          <w:p w14:paraId="69805C0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7C5865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dosadora</w:t>
            </w:r>
          </w:p>
        </w:tc>
        <w:tc>
          <w:tcPr>
            <w:tcW w:w="1630" w:type="dxa"/>
            <w:tcBorders>
              <w:top w:val="nil"/>
              <w:left w:val="nil"/>
              <w:bottom w:val="single" w:sz="4" w:space="0" w:color="auto"/>
              <w:right w:val="single" w:sz="4" w:space="0" w:color="auto"/>
            </w:tcBorders>
            <w:shd w:val="clear" w:color="auto" w:fill="auto"/>
            <w:vAlign w:val="center"/>
            <w:hideMark/>
          </w:tcPr>
          <w:p w14:paraId="6632D0C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KURITA</w:t>
            </w:r>
          </w:p>
        </w:tc>
        <w:tc>
          <w:tcPr>
            <w:tcW w:w="2029" w:type="dxa"/>
            <w:tcBorders>
              <w:top w:val="nil"/>
              <w:left w:val="nil"/>
              <w:bottom w:val="single" w:sz="4" w:space="0" w:color="auto"/>
              <w:right w:val="single" w:sz="4" w:space="0" w:color="auto"/>
            </w:tcBorders>
            <w:shd w:val="clear" w:color="auto" w:fill="auto"/>
            <w:hideMark/>
          </w:tcPr>
          <w:p w14:paraId="468036BD" w14:textId="77777777" w:rsidR="00F6110D" w:rsidRDefault="00F6110D" w:rsidP="006C56F1">
            <w:pPr>
              <w:jc w:val="center"/>
            </w:pPr>
            <w:r w:rsidRPr="00112B9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FC0BF5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0,74 l/h @ 10 bar</w:t>
            </w:r>
          </w:p>
        </w:tc>
        <w:tc>
          <w:tcPr>
            <w:tcW w:w="1352" w:type="dxa"/>
            <w:tcBorders>
              <w:top w:val="nil"/>
              <w:left w:val="nil"/>
              <w:bottom w:val="single" w:sz="4" w:space="0" w:color="auto"/>
              <w:right w:val="single" w:sz="4" w:space="0" w:color="auto"/>
            </w:tcBorders>
            <w:shd w:val="clear" w:color="auto" w:fill="auto"/>
            <w:vAlign w:val="center"/>
            <w:hideMark/>
          </w:tcPr>
          <w:p w14:paraId="6079157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77F832FD"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F3A81E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579</w:t>
            </w:r>
          </w:p>
        </w:tc>
        <w:tc>
          <w:tcPr>
            <w:tcW w:w="1322" w:type="dxa"/>
            <w:tcBorders>
              <w:top w:val="nil"/>
              <w:left w:val="nil"/>
              <w:bottom w:val="single" w:sz="4" w:space="0" w:color="auto"/>
              <w:right w:val="single" w:sz="4" w:space="0" w:color="auto"/>
            </w:tcBorders>
            <w:shd w:val="clear" w:color="auto" w:fill="auto"/>
            <w:vAlign w:val="center"/>
            <w:hideMark/>
          </w:tcPr>
          <w:p w14:paraId="7295C73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77087C7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dosadora</w:t>
            </w:r>
          </w:p>
        </w:tc>
        <w:tc>
          <w:tcPr>
            <w:tcW w:w="1630" w:type="dxa"/>
            <w:tcBorders>
              <w:top w:val="nil"/>
              <w:left w:val="nil"/>
              <w:bottom w:val="single" w:sz="4" w:space="0" w:color="auto"/>
              <w:right w:val="single" w:sz="4" w:space="0" w:color="auto"/>
            </w:tcBorders>
            <w:shd w:val="clear" w:color="auto" w:fill="auto"/>
            <w:vAlign w:val="center"/>
            <w:hideMark/>
          </w:tcPr>
          <w:p w14:paraId="1B9AF7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KURITA</w:t>
            </w:r>
          </w:p>
        </w:tc>
        <w:tc>
          <w:tcPr>
            <w:tcW w:w="2029" w:type="dxa"/>
            <w:tcBorders>
              <w:top w:val="nil"/>
              <w:left w:val="nil"/>
              <w:bottom w:val="single" w:sz="4" w:space="0" w:color="auto"/>
              <w:right w:val="single" w:sz="4" w:space="0" w:color="auto"/>
            </w:tcBorders>
            <w:shd w:val="clear" w:color="auto" w:fill="auto"/>
            <w:hideMark/>
          </w:tcPr>
          <w:p w14:paraId="23218450" w14:textId="77777777" w:rsidR="00F6110D" w:rsidRDefault="00F6110D" w:rsidP="006C56F1">
            <w:pPr>
              <w:jc w:val="center"/>
            </w:pPr>
            <w:r w:rsidRPr="00112B9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7DDA8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0,74 l/h @ 10 bar</w:t>
            </w:r>
          </w:p>
        </w:tc>
        <w:tc>
          <w:tcPr>
            <w:tcW w:w="1352" w:type="dxa"/>
            <w:tcBorders>
              <w:top w:val="nil"/>
              <w:left w:val="nil"/>
              <w:bottom w:val="single" w:sz="4" w:space="0" w:color="auto"/>
              <w:right w:val="single" w:sz="4" w:space="0" w:color="auto"/>
            </w:tcBorders>
            <w:shd w:val="clear" w:color="auto" w:fill="auto"/>
            <w:vAlign w:val="center"/>
            <w:hideMark/>
          </w:tcPr>
          <w:p w14:paraId="6DA1EC6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6D4DB0C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7C91E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580</w:t>
            </w:r>
          </w:p>
        </w:tc>
        <w:tc>
          <w:tcPr>
            <w:tcW w:w="1322" w:type="dxa"/>
            <w:tcBorders>
              <w:top w:val="nil"/>
              <w:left w:val="nil"/>
              <w:bottom w:val="single" w:sz="4" w:space="0" w:color="auto"/>
              <w:right w:val="single" w:sz="4" w:space="0" w:color="auto"/>
            </w:tcBorders>
            <w:shd w:val="clear" w:color="auto" w:fill="auto"/>
            <w:vAlign w:val="center"/>
            <w:hideMark/>
          </w:tcPr>
          <w:p w14:paraId="4990DD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55833A1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dosadora</w:t>
            </w:r>
          </w:p>
        </w:tc>
        <w:tc>
          <w:tcPr>
            <w:tcW w:w="1630" w:type="dxa"/>
            <w:tcBorders>
              <w:top w:val="nil"/>
              <w:left w:val="nil"/>
              <w:bottom w:val="single" w:sz="4" w:space="0" w:color="auto"/>
              <w:right w:val="single" w:sz="4" w:space="0" w:color="auto"/>
            </w:tcBorders>
            <w:shd w:val="clear" w:color="auto" w:fill="auto"/>
            <w:vAlign w:val="center"/>
            <w:hideMark/>
          </w:tcPr>
          <w:p w14:paraId="26580CD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KURITA</w:t>
            </w:r>
          </w:p>
        </w:tc>
        <w:tc>
          <w:tcPr>
            <w:tcW w:w="2029" w:type="dxa"/>
            <w:tcBorders>
              <w:top w:val="nil"/>
              <w:left w:val="nil"/>
              <w:bottom w:val="single" w:sz="4" w:space="0" w:color="auto"/>
              <w:right w:val="single" w:sz="4" w:space="0" w:color="auto"/>
            </w:tcBorders>
            <w:shd w:val="clear" w:color="auto" w:fill="auto"/>
            <w:hideMark/>
          </w:tcPr>
          <w:p w14:paraId="1AF0C249" w14:textId="77777777" w:rsidR="00F6110D" w:rsidRDefault="00F6110D" w:rsidP="006C56F1">
            <w:pPr>
              <w:jc w:val="center"/>
            </w:pPr>
            <w:r w:rsidRPr="00112B9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15A36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0,74 l/h @ 10 bar</w:t>
            </w:r>
          </w:p>
        </w:tc>
        <w:tc>
          <w:tcPr>
            <w:tcW w:w="1352" w:type="dxa"/>
            <w:tcBorders>
              <w:top w:val="nil"/>
              <w:left w:val="nil"/>
              <w:bottom w:val="single" w:sz="4" w:space="0" w:color="auto"/>
              <w:right w:val="single" w:sz="4" w:space="0" w:color="auto"/>
            </w:tcBorders>
            <w:shd w:val="clear" w:color="auto" w:fill="auto"/>
            <w:vAlign w:val="center"/>
            <w:hideMark/>
          </w:tcPr>
          <w:p w14:paraId="1CF7E66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075E63AC"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8840CE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581</w:t>
            </w:r>
          </w:p>
        </w:tc>
        <w:tc>
          <w:tcPr>
            <w:tcW w:w="1322" w:type="dxa"/>
            <w:tcBorders>
              <w:top w:val="nil"/>
              <w:left w:val="nil"/>
              <w:bottom w:val="single" w:sz="4" w:space="0" w:color="auto"/>
              <w:right w:val="single" w:sz="4" w:space="0" w:color="auto"/>
            </w:tcBorders>
            <w:shd w:val="clear" w:color="auto" w:fill="auto"/>
            <w:vAlign w:val="center"/>
            <w:hideMark/>
          </w:tcPr>
          <w:p w14:paraId="5CEFB3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2C1C30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Câmara fria</w:t>
            </w:r>
          </w:p>
        </w:tc>
        <w:tc>
          <w:tcPr>
            <w:tcW w:w="1630" w:type="dxa"/>
            <w:tcBorders>
              <w:top w:val="nil"/>
              <w:left w:val="nil"/>
              <w:bottom w:val="single" w:sz="4" w:space="0" w:color="auto"/>
              <w:right w:val="single" w:sz="4" w:space="0" w:color="auto"/>
            </w:tcBorders>
            <w:shd w:val="clear" w:color="auto" w:fill="auto"/>
            <w:vAlign w:val="center"/>
            <w:hideMark/>
          </w:tcPr>
          <w:p w14:paraId="0E63596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146A96D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16.0 SR ATI</w:t>
            </w:r>
          </w:p>
        </w:tc>
        <w:tc>
          <w:tcPr>
            <w:tcW w:w="1333" w:type="dxa"/>
            <w:tcBorders>
              <w:top w:val="nil"/>
              <w:left w:val="nil"/>
              <w:bottom w:val="single" w:sz="4" w:space="0" w:color="auto"/>
              <w:right w:val="single" w:sz="4" w:space="0" w:color="auto"/>
            </w:tcBorders>
            <w:shd w:val="clear" w:color="auto" w:fill="auto"/>
            <w:vAlign w:val="center"/>
            <w:hideMark/>
          </w:tcPr>
          <w:p w14:paraId="582AAE8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70.975,3 </w:t>
            </w:r>
            <w:proofErr w:type="spellStart"/>
            <w:r w:rsidRPr="00C20E3E">
              <w:rPr>
                <w:rFonts w:ascii="Times New Roman" w:hAnsi="Times New Roman" w:cs="Times New Roman"/>
                <w:color w:val="000000"/>
                <w:szCs w:val="20"/>
              </w:rPr>
              <w:t>kCal</w:t>
            </w:r>
            <w:proofErr w:type="spellEnd"/>
            <w:r w:rsidRPr="00C20E3E">
              <w:rPr>
                <w:rFonts w:ascii="Times New Roman" w:hAnsi="Times New Roman" w:cs="Times New Roman"/>
                <w:color w:val="000000"/>
                <w:szCs w:val="20"/>
              </w:rPr>
              <w:t>/h</w:t>
            </w:r>
          </w:p>
        </w:tc>
        <w:tc>
          <w:tcPr>
            <w:tcW w:w="1352" w:type="dxa"/>
            <w:tcBorders>
              <w:top w:val="nil"/>
              <w:left w:val="nil"/>
              <w:bottom w:val="single" w:sz="4" w:space="0" w:color="auto"/>
              <w:right w:val="single" w:sz="4" w:space="0" w:color="auto"/>
            </w:tcBorders>
            <w:shd w:val="clear" w:color="auto" w:fill="auto"/>
            <w:vAlign w:val="center"/>
            <w:hideMark/>
          </w:tcPr>
          <w:p w14:paraId="7876F9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3B56456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B22730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582</w:t>
            </w:r>
          </w:p>
        </w:tc>
        <w:tc>
          <w:tcPr>
            <w:tcW w:w="1322" w:type="dxa"/>
            <w:tcBorders>
              <w:top w:val="nil"/>
              <w:left w:val="nil"/>
              <w:bottom w:val="single" w:sz="4" w:space="0" w:color="auto"/>
              <w:right w:val="single" w:sz="4" w:space="0" w:color="auto"/>
            </w:tcBorders>
            <w:shd w:val="clear" w:color="auto" w:fill="auto"/>
            <w:vAlign w:val="center"/>
            <w:hideMark/>
          </w:tcPr>
          <w:p w14:paraId="03A4DB6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668270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Câmara fria</w:t>
            </w:r>
          </w:p>
        </w:tc>
        <w:tc>
          <w:tcPr>
            <w:tcW w:w="1630" w:type="dxa"/>
            <w:tcBorders>
              <w:top w:val="nil"/>
              <w:left w:val="nil"/>
              <w:bottom w:val="single" w:sz="4" w:space="0" w:color="auto"/>
              <w:right w:val="single" w:sz="4" w:space="0" w:color="auto"/>
            </w:tcBorders>
            <w:shd w:val="clear" w:color="auto" w:fill="auto"/>
            <w:vAlign w:val="center"/>
            <w:hideMark/>
          </w:tcPr>
          <w:p w14:paraId="35346615"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363D0F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2.0 SR ATI</w:t>
            </w:r>
          </w:p>
        </w:tc>
        <w:tc>
          <w:tcPr>
            <w:tcW w:w="1333" w:type="dxa"/>
            <w:tcBorders>
              <w:top w:val="nil"/>
              <w:left w:val="nil"/>
              <w:bottom w:val="single" w:sz="4" w:space="0" w:color="auto"/>
              <w:right w:val="single" w:sz="4" w:space="0" w:color="auto"/>
            </w:tcBorders>
            <w:shd w:val="clear" w:color="auto" w:fill="auto"/>
            <w:vAlign w:val="center"/>
            <w:hideMark/>
          </w:tcPr>
          <w:p w14:paraId="5F96822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9.902,2 </w:t>
            </w:r>
            <w:proofErr w:type="spellStart"/>
            <w:r w:rsidRPr="00C20E3E">
              <w:rPr>
                <w:rFonts w:ascii="Times New Roman" w:hAnsi="Times New Roman" w:cs="Times New Roman"/>
                <w:color w:val="000000"/>
                <w:szCs w:val="20"/>
              </w:rPr>
              <w:t>kCal</w:t>
            </w:r>
            <w:proofErr w:type="spellEnd"/>
            <w:r w:rsidRPr="00C20E3E">
              <w:rPr>
                <w:rFonts w:ascii="Times New Roman" w:hAnsi="Times New Roman" w:cs="Times New Roman"/>
                <w:color w:val="000000"/>
                <w:szCs w:val="20"/>
              </w:rPr>
              <w:t>/h</w:t>
            </w:r>
          </w:p>
        </w:tc>
        <w:tc>
          <w:tcPr>
            <w:tcW w:w="1352" w:type="dxa"/>
            <w:tcBorders>
              <w:top w:val="nil"/>
              <w:left w:val="nil"/>
              <w:bottom w:val="single" w:sz="4" w:space="0" w:color="auto"/>
              <w:right w:val="single" w:sz="4" w:space="0" w:color="auto"/>
            </w:tcBorders>
            <w:shd w:val="clear" w:color="auto" w:fill="auto"/>
            <w:vAlign w:val="center"/>
            <w:hideMark/>
          </w:tcPr>
          <w:p w14:paraId="2C0AF49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bl>
    <w:p w14:paraId="77B28179"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26E4C3E4"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61DEA1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4AADE0F"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A15AD87"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CAF0A35"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22757F6"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A6667DC"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5AB478D"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68F1D6A5"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13BC93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583</w:t>
            </w:r>
          </w:p>
        </w:tc>
        <w:tc>
          <w:tcPr>
            <w:tcW w:w="1322" w:type="dxa"/>
            <w:tcBorders>
              <w:top w:val="nil"/>
              <w:left w:val="nil"/>
              <w:bottom w:val="single" w:sz="4" w:space="0" w:color="auto"/>
              <w:right w:val="single" w:sz="4" w:space="0" w:color="auto"/>
            </w:tcBorders>
            <w:shd w:val="clear" w:color="auto" w:fill="auto"/>
            <w:vAlign w:val="center"/>
            <w:hideMark/>
          </w:tcPr>
          <w:p w14:paraId="5DA3E09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72EC840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Câmara fria</w:t>
            </w:r>
          </w:p>
        </w:tc>
        <w:tc>
          <w:tcPr>
            <w:tcW w:w="1630" w:type="dxa"/>
            <w:tcBorders>
              <w:top w:val="nil"/>
              <w:left w:val="nil"/>
              <w:bottom w:val="single" w:sz="4" w:space="0" w:color="auto"/>
              <w:right w:val="single" w:sz="4" w:space="0" w:color="auto"/>
            </w:tcBorders>
            <w:shd w:val="clear" w:color="auto" w:fill="auto"/>
            <w:vAlign w:val="center"/>
            <w:hideMark/>
          </w:tcPr>
          <w:p w14:paraId="76920C0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5BE57DA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2.0 SR ATI</w:t>
            </w:r>
          </w:p>
        </w:tc>
        <w:tc>
          <w:tcPr>
            <w:tcW w:w="1333" w:type="dxa"/>
            <w:tcBorders>
              <w:top w:val="nil"/>
              <w:left w:val="nil"/>
              <w:bottom w:val="single" w:sz="4" w:space="0" w:color="auto"/>
              <w:right w:val="single" w:sz="4" w:space="0" w:color="auto"/>
            </w:tcBorders>
            <w:shd w:val="clear" w:color="auto" w:fill="auto"/>
            <w:vAlign w:val="center"/>
            <w:hideMark/>
          </w:tcPr>
          <w:p w14:paraId="0E135B2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5.955,5 </w:t>
            </w:r>
            <w:proofErr w:type="spellStart"/>
            <w:r w:rsidRPr="00C20E3E">
              <w:rPr>
                <w:rFonts w:ascii="Times New Roman" w:hAnsi="Times New Roman" w:cs="Times New Roman"/>
                <w:color w:val="000000"/>
                <w:szCs w:val="20"/>
              </w:rPr>
              <w:t>kCal</w:t>
            </w:r>
            <w:proofErr w:type="spellEnd"/>
            <w:r w:rsidRPr="00C20E3E">
              <w:rPr>
                <w:rFonts w:ascii="Times New Roman" w:hAnsi="Times New Roman" w:cs="Times New Roman"/>
                <w:color w:val="000000"/>
                <w:szCs w:val="20"/>
              </w:rPr>
              <w:t>/h</w:t>
            </w:r>
          </w:p>
        </w:tc>
        <w:tc>
          <w:tcPr>
            <w:tcW w:w="1352" w:type="dxa"/>
            <w:tcBorders>
              <w:top w:val="nil"/>
              <w:left w:val="nil"/>
              <w:bottom w:val="single" w:sz="4" w:space="0" w:color="auto"/>
              <w:right w:val="single" w:sz="4" w:space="0" w:color="auto"/>
            </w:tcBorders>
            <w:shd w:val="clear" w:color="auto" w:fill="auto"/>
            <w:vAlign w:val="center"/>
            <w:hideMark/>
          </w:tcPr>
          <w:p w14:paraId="179C799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499B9196"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0C45FA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584</w:t>
            </w:r>
          </w:p>
        </w:tc>
        <w:tc>
          <w:tcPr>
            <w:tcW w:w="1322" w:type="dxa"/>
            <w:tcBorders>
              <w:top w:val="nil"/>
              <w:left w:val="nil"/>
              <w:bottom w:val="single" w:sz="4" w:space="0" w:color="auto"/>
              <w:right w:val="single" w:sz="4" w:space="0" w:color="auto"/>
            </w:tcBorders>
            <w:shd w:val="clear" w:color="auto" w:fill="auto"/>
            <w:vAlign w:val="center"/>
            <w:hideMark/>
          </w:tcPr>
          <w:p w14:paraId="2895FF6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D73F0A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Câmara fria</w:t>
            </w:r>
          </w:p>
        </w:tc>
        <w:tc>
          <w:tcPr>
            <w:tcW w:w="1630" w:type="dxa"/>
            <w:tcBorders>
              <w:top w:val="nil"/>
              <w:left w:val="nil"/>
              <w:bottom w:val="single" w:sz="4" w:space="0" w:color="auto"/>
              <w:right w:val="single" w:sz="4" w:space="0" w:color="auto"/>
            </w:tcBorders>
            <w:shd w:val="clear" w:color="auto" w:fill="auto"/>
            <w:vAlign w:val="center"/>
            <w:hideMark/>
          </w:tcPr>
          <w:p w14:paraId="03E50A0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04BE2E3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2.0 SR ATI</w:t>
            </w:r>
          </w:p>
        </w:tc>
        <w:tc>
          <w:tcPr>
            <w:tcW w:w="1333" w:type="dxa"/>
            <w:tcBorders>
              <w:top w:val="nil"/>
              <w:left w:val="nil"/>
              <w:bottom w:val="single" w:sz="4" w:space="0" w:color="auto"/>
              <w:right w:val="single" w:sz="4" w:space="0" w:color="auto"/>
            </w:tcBorders>
            <w:shd w:val="clear" w:color="auto" w:fill="auto"/>
            <w:vAlign w:val="center"/>
            <w:hideMark/>
          </w:tcPr>
          <w:p w14:paraId="0F00E4D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2,5 TR</w:t>
            </w:r>
          </w:p>
        </w:tc>
        <w:tc>
          <w:tcPr>
            <w:tcW w:w="1352" w:type="dxa"/>
            <w:tcBorders>
              <w:top w:val="nil"/>
              <w:left w:val="nil"/>
              <w:bottom w:val="single" w:sz="4" w:space="0" w:color="auto"/>
              <w:right w:val="single" w:sz="4" w:space="0" w:color="auto"/>
            </w:tcBorders>
            <w:shd w:val="clear" w:color="auto" w:fill="auto"/>
            <w:vAlign w:val="center"/>
            <w:hideMark/>
          </w:tcPr>
          <w:p w14:paraId="3058615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4D2D2007"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02D03C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585</w:t>
            </w:r>
          </w:p>
        </w:tc>
        <w:tc>
          <w:tcPr>
            <w:tcW w:w="1322" w:type="dxa"/>
            <w:tcBorders>
              <w:top w:val="nil"/>
              <w:left w:val="nil"/>
              <w:bottom w:val="single" w:sz="4" w:space="0" w:color="auto"/>
              <w:right w:val="single" w:sz="4" w:space="0" w:color="auto"/>
            </w:tcBorders>
            <w:shd w:val="clear" w:color="auto" w:fill="auto"/>
            <w:vAlign w:val="center"/>
            <w:hideMark/>
          </w:tcPr>
          <w:p w14:paraId="09F7C74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1A5001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Câmara fria</w:t>
            </w:r>
          </w:p>
        </w:tc>
        <w:tc>
          <w:tcPr>
            <w:tcW w:w="1630" w:type="dxa"/>
            <w:tcBorders>
              <w:top w:val="nil"/>
              <w:left w:val="nil"/>
              <w:bottom w:val="single" w:sz="4" w:space="0" w:color="auto"/>
              <w:right w:val="single" w:sz="4" w:space="0" w:color="auto"/>
            </w:tcBorders>
            <w:shd w:val="clear" w:color="auto" w:fill="auto"/>
            <w:vAlign w:val="center"/>
            <w:hideMark/>
          </w:tcPr>
          <w:p w14:paraId="3200E0D3"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Reintech</w:t>
            </w:r>
            <w:proofErr w:type="spellEnd"/>
          </w:p>
        </w:tc>
        <w:tc>
          <w:tcPr>
            <w:tcW w:w="2029" w:type="dxa"/>
            <w:tcBorders>
              <w:top w:val="nil"/>
              <w:left w:val="nil"/>
              <w:bottom w:val="single" w:sz="4" w:space="0" w:color="auto"/>
              <w:right w:val="single" w:sz="4" w:space="0" w:color="auto"/>
            </w:tcBorders>
            <w:shd w:val="clear" w:color="auto" w:fill="auto"/>
            <w:vAlign w:val="center"/>
            <w:hideMark/>
          </w:tcPr>
          <w:p w14:paraId="66BDC52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LRT-H 12.0 SR ATI</w:t>
            </w:r>
          </w:p>
        </w:tc>
        <w:tc>
          <w:tcPr>
            <w:tcW w:w="1333" w:type="dxa"/>
            <w:tcBorders>
              <w:top w:val="nil"/>
              <w:left w:val="nil"/>
              <w:bottom w:val="single" w:sz="4" w:space="0" w:color="auto"/>
              <w:right w:val="single" w:sz="4" w:space="0" w:color="auto"/>
            </w:tcBorders>
            <w:shd w:val="clear" w:color="auto" w:fill="auto"/>
            <w:vAlign w:val="center"/>
            <w:hideMark/>
          </w:tcPr>
          <w:p w14:paraId="1941985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12,5 TR</w:t>
            </w:r>
          </w:p>
        </w:tc>
        <w:tc>
          <w:tcPr>
            <w:tcW w:w="1352" w:type="dxa"/>
            <w:tcBorders>
              <w:top w:val="nil"/>
              <w:left w:val="nil"/>
              <w:bottom w:val="single" w:sz="4" w:space="0" w:color="auto"/>
              <w:right w:val="single" w:sz="4" w:space="0" w:color="auto"/>
            </w:tcBorders>
            <w:shd w:val="clear" w:color="auto" w:fill="auto"/>
            <w:vAlign w:val="center"/>
            <w:hideMark/>
          </w:tcPr>
          <w:p w14:paraId="047D122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B03</w:t>
            </w:r>
          </w:p>
        </w:tc>
      </w:tr>
      <w:tr w:rsidR="00F6110D" w:rsidRPr="00C20E3E" w14:paraId="66201BE9"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732948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586</w:t>
            </w:r>
          </w:p>
        </w:tc>
        <w:tc>
          <w:tcPr>
            <w:tcW w:w="1322" w:type="dxa"/>
            <w:tcBorders>
              <w:top w:val="nil"/>
              <w:left w:val="nil"/>
              <w:bottom w:val="single" w:sz="4" w:space="0" w:color="auto"/>
              <w:right w:val="single" w:sz="4" w:space="0" w:color="auto"/>
            </w:tcBorders>
            <w:shd w:val="clear" w:color="auto" w:fill="auto"/>
            <w:vAlign w:val="center"/>
            <w:hideMark/>
          </w:tcPr>
          <w:p w14:paraId="4A7976D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Geração de Vapor</w:t>
            </w:r>
          </w:p>
        </w:tc>
        <w:tc>
          <w:tcPr>
            <w:tcW w:w="1674" w:type="dxa"/>
            <w:tcBorders>
              <w:top w:val="nil"/>
              <w:left w:val="nil"/>
              <w:bottom w:val="single" w:sz="4" w:space="0" w:color="auto"/>
              <w:right w:val="single" w:sz="4" w:space="0" w:color="auto"/>
            </w:tcBorders>
            <w:shd w:val="clear" w:color="auto" w:fill="auto"/>
            <w:vAlign w:val="center"/>
            <w:hideMark/>
          </w:tcPr>
          <w:p w14:paraId="30D0972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Abrandador</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4D43A1D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ARCLION</w:t>
            </w:r>
          </w:p>
        </w:tc>
        <w:tc>
          <w:tcPr>
            <w:tcW w:w="2029" w:type="dxa"/>
            <w:tcBorders>
              <w:top w:val="nil"/>
              <w:left w:val="nil"/>
              <w:bottom w:val="single" w:sz="4" w:space="0" w:color="auto"/>
              <w:right w:val="single" w:sz="4" w:space="0" w:color="auto"/>
            </w:tcBorders>
            <w:shd w:val="clear" w:color="auto" w:fill="auto"/>
            <w:vAlign w:val="center"/>
            <w:hideMark/>
          </w:tcPr>
          <w:p w14:paraId="36A4737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Modelo 1865</w:t>
            </w:r>
            <w:r w:rsidRPr="00C20E3E">
              <w:rPr>
                <w:rFonts w:ascii="Times New Roman" w:hAnsi="Times New Roman" w:cs="Times New Roman"/>
                <w:color w:val="000000"/>
                <w:szCs w:val="20"/>
              </w:rPr>
              <w:br/>
              <w:t>Número de Série 202208141824667</w:t>
            </w:r>
          </w:p>
        </w:tc>
        <w:tc>
          <w:tcPr>
            <w:tcW w:w="1333" w:type="dxa"/>
            <w:tcBorders>
              <w:top w:val="nil"/>
              <w:left w:val="nil"/>
              <w:bottom w:val="single" w:sz="4" w:space="0" w:color="auto"/>
              <w:right w:val="single" w:sz="4" w:space="0" w:color="auto"/>
            </w:tcBorders>
            <w:shd w:val="clear" w:color="auto" w:fill="auto"/>
            <w:vAlign w:val="center"/>
            <w:hideMark/>
          </w:tcPr>
          <w:p w14:paraId="5DEDBB0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r w:rsidRPr="00C20E3E">
              <w:rPr>
                <w:rFonts w:ascii="Times New Roman" w:hAnsi="Times New Roman" w:cs="Times New Roman"/>
                <w:color w:val="000000"/>
                <w:szCs w:val="20"/>
              </w:rPr>
              <w:t> </w:t>
            </w:r>
          </w:p>
        </w:tc>
        <w:tc>
          <w:tcPr>
            <w:tcW w:w="1352" w:type="dxa"/>
            <w:tcBorders>
              <w:top w:val="nil"/>
              <w:left w:val="nil"/>
              <w:bottom w:val="single" w:sz="4" w:space="0" w:color="auto"/>
              <w:right w:val="single" w:sz="4" w:space="0" w:color="auto"/>
            </w:tcBorders>
            <w:shd w:val="clear" w:color="auto" w:fill="auto"/>
            <w:vAlign w:val="center"/>
            <w:hideMark/>
          </w:tcPr>
          <w:p w14:paraId="042DA50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B10</w:t>
            </w:r>
          </w:p>
        </w:tc>
      </w:tr>
      <w:tr w:rsidR="00F6110D" w:rsidRPr="00C20E3E" w14:paraId="49F741CC"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8DB9FD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587</w:t>
            </w:r>
          </w:p>
        </w:tc>
        <w:tc>
          <w:tcPr>
            <w:tcW w:w="1322" w:type="dxa"/>
            <w:tcBorders>
              <w:top w:val="nil"/>
              <w:left w:val="nil"/>
              <w:bottom w:val="single" w:sz="4" w:space="0" w:color="auto"/>
              <w:right w:val="single" w:sz="4" w:space="0" w:color="auto"/>
            </w:tcBorders>
            <w:shd w:val="clear" w:color="auto" w:fill="auto"/>
            <w:vAlign w:val="center"/>
            <w:hideMark/>
          </w:tcPr>
          <w:p w14:paraId="1C9018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Geração de Vapor</w:t>
            </w:r>
          </w:p>
        </w:tc>
        <w:tc>
          <w:tcPr>
            <w:tcW w:w="1674" w:type="dxa"/>
            <w:tcBorders>
              <w:top w:val="nil"/>
              <w:left w:val="nil"/>
              <w:bottom w:val="single" w:sz="4" w:space="0" w:color="auto"/>
              <w:right w:val="single" w:sz="4" w:space="0" w:color="auto"/>
            </w:tcBorders>
            <w:shd w:val="clear" w:color="auto" w:fill="auto"/>
            <w:vAlign w:val="center"/>
            <w:hideMark/>
          </w:tcPr>
          <w:p w14:paraId="5F0425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Caldeira</w:t>
            </w:r>
          </w:p>
        </w:tc>
        <w:tc>
          <w:tcPr>
            <w:tcW w:w="1630" w:type="dxa"/>
            <w:tcBorders>
              <w:top w:val="nil"/>
              <w:left w:val="nil"/>
              <w:bottom w:val="single" w:sz="4" w:space="0" w:color="auto"/>
              <w:right w:val="single" w:sz="4" w:space="0" w:color="auto"/>
            </w:tcBorders>
            <w:shd w:val="clear" w:color="auto" w:fill="auto"/>
            <w:vAlign w:val="center"/>
            <w:hideMark/>
          </w:tcPr>
          <w:p w14:paraId="3D168E5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STEAMMASTER</w:t>
            </w:r>
          </w:p>
        </w:tc>
        <w:tc>
          <w:tcPr>
            <w:tcW w:w="2029" w:type="dxa"/>
            <w:tcBorders>
              <w:top w:val="nil"/>
              <w:left w:val="nil"/>
              <w:bottom w:val="single" w:sz="4" w:space="0" w:color="auto"/>
              <w:right w:val="single" w:sz="4" w:space="0" w:color="auto"/>
            </w:tcBorders>
            <w:shd w:val="clear" w:color="auto" w:fill="auto"/>
            <w:vAlign w:val="center"/>
            <w:hideMark/>
          </w:tcPr>
          <w:p w14:paraId="255FD4B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FOUR-8</w:t>
            </w:r>
            <w:r w:rsidRPr="00C20E3E">
              <w:rPr>
                <w:rFonts w:ascii="Times New Roman" w:hAnsi="Times New Roman" w:cs="Times New Roman"/>
                <w:color w:val="000000"/>
                <w:szCs w:val="20"/>
              </w:rPr>
              <w:br/>
              <w:t>TAG CHD7902</w:t>
            </w:r>
            <w:r w:rsidRPr="00C20E3E">
              <w:rPr>
                <w:rFonts w:ascii="Times New Roman" w:hAnsi="Times New Roman" w:cs="Times New Roman"/>
                <w:color w:val="000000"/>
                <w:szCs w:val="20"/>
              </w:rPr>
              <w:br/>
              <w:t>Número de Série</w:t>
            </w:r>
            <w:r w:rsidRPr="00C20E3E">
              <w:rPr>
                <w:rFonts w:ascii="Times New Roman" w:hAnsi="Times New Roman" w:cs="Times New Roman"/>
                <w:color w:val="000000"/>
                <w:szCs w:val="20"/>
              </w:rPr>
              <w:br/>
              <w:t>SM569.09.2022-02</w:t>
            </w:r>
          </w:p>
        </w:tc>
        <w:tc>
          <w:tcPr>
            <w:tcW w:w="1333" w:type="dxa"/>
            <w:tcBorders>
              <w:top w:val="nil"/>
              <w:left w:val="nil"/>
              <w:bottom w:val="single" w:sz="4" w:space="0" w:color="auto"/>
              <w:right w:val="single" w:sz="4" w:space="0" w:color="auto"/>
            </w:tcBorders>
            <w:shd w:val="clear" w:color="auto" w:fill="auto"/>
            <w:vAlign w:val="center"/>
            <w:hideMark/>
          </w:tcPr>
          <w:p w14:paraId="686FFE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2B85E0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B10</w:t>
            </w:r>
          </w:p>
        </w:tc>
      </w:tr>
      <w:tr w:rsidR="00F6110D" w:rsidRPr="00C20E3E" w14:paraId="2D07056E"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DA4023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588</w:t>
            </w:r>
          </w:p>
        </w:tc>
        <w:tc>
          <w:tcPr>
            <w:tcW w:w="1322" w:type="dxa"/>
            <w:tcBorders>
              <w:top w:val="nil"/>
              <w:left w:val="nil"/>
              <w:bottom w:val="single" w:sz="4" w:space="0" w:color="auto"/>
              <w:right w:val="single" w:sz="4" w:space="0" w:color="auto"/>
            </w:tcBorders>
            <w:shd w:val="clear" w:color="auto" w:fill="auto"/>
            <w:vAlign w:val="center"/>
            <w:hideMark/>
          </w:tcPr>
          <w:p w14:paraId="07F56F9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Geração de Vapor</w:t>
            </w:r>
          </w:p>
        </w:tc>
        <w:tc>
          <w:tcPr>
            <w:tcW w:w="1674" w:type="dxa"/>
            <w:tcBorders>
              <w:top w:val="nil"/>
              <w:left w:val="nil"/>
              <w:bottom w:val="single" w:sz="4" w:space="0" w:color="auto"/>
              <w:right w:val="single" w:sz="4" w:space="0" w:color="auto"/>
            </w:tcBorders>
            <w:shd w:val="clear" w:color="auto" w:fill="auto"/>
            <w:vAlign w:val="center"/>
            <w:hideMark/>
          </w:tcPr>
          <w:p w14:paraId="6DC6C08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Caldeira</w:t>
            </w:r>
          </w:p>
        </w:tc>
        <w:tc>
          <w:tcPr>
            <w:tcW w:w="1630" w:type="dxa"/>
            <w:tcBorders>
              <w:top w:val="nil"/>
              <w:left w:val="nil"/>
              <w:bottom w:val="single" w:sz="4" w:space="0" w:color="auto"/>
              <w:right w:val="single" w:sz="4" w:space="0" w:color="auto"/>
            </w:tcBorders>
            <w:shd w:val="clear" w:color="auto" w:fill="auto"/>
            <w:vAlign w:val="center"/>
            <w:hideMark/>
          </w:tcPr>
          <w:p w14:paraId="7CD40E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STEAMMASTER</w:t>
            </w:r>
          </w:p>
        </w:tc>
        <w:tc>
          <w:tcPr>
            <w:tcW w:w="2029" w:type="dxa"/>
            <w:tcBorders>
              <w:top w:val="nil"/>
              <w:left w:val="nil"/>
              <w:bottom w:val="single" w:sz="4" w:space="0" w:color="auto"/>
              <w:right w:val="single" w:sz="4" w:space="0" w:color="auto"/>
            </w:tcBorders>
            <w:shd w:val="clear" w:color="auto" w:fill="auto"/>
            <w:vAlign w:val="center"/>
            <w:hideMark/>
          </w:tcPr>
          <w:p w14:paraId="6E2DAB0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FOUR-8</w:t>
            </w:r>
            <w:r w:rsidRPr="00C20E3E">
              <w:rPr>
                <w:rFonts w:ascii="Times New Roman" w:hAnsi="Times New Roman" w:cs="Times New Roman"/>
                <w:color w:val="000000"/>
                <w:szCs w:val="20"/>
              </w:rPr>
              <w:br/>
              <w:t>TAG CHD7901</w:t>
            </w:r>
            <w:r w:rsidRPr="00C20E3E">
              <w:rPr>
                <w:rFonts w:ascii="Times New Roman" w:hAnsi="Times New Roman" w:cs="Times New Roman"/>
                <w:color w:val="000000"/>
                <w:szCs w:val="20"/>
              </w:rPr>
              <w:br/>
              <w:t>Número de Série</w:t>
            </w:r>
            <w:r w:rsidRPr="00C20E3E">
              <w:rPr>
                <w:rFonts w:ascii="Times New Roman" w:hAnsi="Times New Roman" w:cs="Times New Roman"/>
                <w:color w:val="000000"/>
                <w:szCs w:val="20"/>
              </w:rPr>
              <w:br/>
              <w:t>SM569.09.2022-01</w:t>
            </w:r>
          </w:p>
        </w:tc>
        <w:tc>
          <w:tcPr>
            <w:tcW w:w="1333" w:type="dxa"/>
            <w:tcBorders>
              <w:top w:val="nil"/>
              <w:left w:val="nil"/>
              <w:bottom w:val="single" w:sz="4" w:space="0" w:color="auto"/>
              <w:right w:val="single" w:sz="4" w:space="0" w:color="auto"/>
            </w:tcBorders>
            <w:shd w:val="clear" w:color="auto" w:fill="auto"/>
            <w:vAlign w:val="center"/>
            <w:hideMark/>
          </w:tcPr>
          <w:p w14:paraId="6906EC3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49A07DC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B10</w:t>
            </w:r>
          </w:p>
        </w:tc>
      </w:tr>
      <w:tr w:rsidR="00F6110D" w:rsidRPr="00C20E3E" w14:paraId="43155B5B"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1680C4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589</w:t>
            </w:r>
          </w:p>
        </w:tc>
        <w:tc>
          <w:tcPr>
            <w:tcW w:w="1322" w:type="dxa"/>
            <w:tcBorders>
              <w:top w:val="nil"/>
              <w:left w:val="nil"/>
              <w:bottom w:val="single" w:sz="4" w:space="0" w:color="auto"/>
              <w:right w:val="single" w:sz="4" w:space="0" w:color="auto"/>
            </w:tcBorders>
            <w:shd w:val="clear" w:color="auto" w:fill="auto"/>
            <w:vAlign w:val="center"/>
            <w:hideMark/>
          </w:tcPr>
          <w:p w14:paraId="0FABC5E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Geração de Vapor</w:t>
            </w:r>
          </w:p>
        </w:tc>
        <w:tc>
          <w:tcPr>
            <w:tcW w:w="1674" w:type="dxa"/>
            <w:tcBorders>
              <w:top w:val="nil"/>
              <w:left w:val="nil"/>
              <w:bottom w:val="single" w:sz="4" w:space="0" w:color="auto"/>
              <w:right w:val="single" w:sz="4" w:space="0" w:color="auto"/>
            </w:tcBorders>
            <w:shd w:val="clear" w:color="auto" w:fill="auto"/>
            <w:vAlign w:val="center"/>
            <w:hideMark/>
          </w:tcPr>
          <w:p w14:paraId="4BD4EF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Queimadores</w:t>
            </w:r>
          </w:p>
        </w:tc>
        <w:tc>
          <w:tcPr>
            <w:tcW w:w="1630" w:type="dxa"/>
            <w:tcBorders>
              <w:top w:val="nil"/>
              <w:left w:val="nil"/>
              <w:bottom w:val="single" w:sz="4" w:space="0" w:color="auto"/>
              <w:right w:val="single" w:sz="4" w:space="0" w:color="auto"/>
            </w:tcBorders>
            <w:shd w:val="clear" w:color="auto" w:fill="auto"/>
            <w:vAlign w:val="center"/>
            <w:hideMark/>
          </w:tcPr>
          <w:p w14:paraId="42F6495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STEAMMASTER</w:t>
            </w:r>
          </w:p>
        </w:tc>
        <w:tc>
          <w:tcPr>
            <w:tcW w:w="2029" w:type="dxa"/>
            <w:tcBorders>
              <w:top w:val="nil"/>
              <w:left w:val="nil"/>
              <w:bottom w:val="single" w:sz="4" w:space="0" w:color="auto"/>
              <w:right w:val="single" w:sz="4" w:space="0" w:color="auto"/>
            </w:tcBorders>
            <w:shd w:val="clear" w:color="auto" w:fill="auto"/>
            <w:vAlign w:val="center"/>
            <w:hideMark/>
          </w:tcPr>
          <w:p w14:paraId="7D67E28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FOUR-8</w:t>
            </w:r>
            <w:r w:rsidRPr="00C20E3E">
              <w:rPr>
                <w:rFonts w:ascii="Times New Roman" w:hAnsi="Times New Roman" w:cs="Times New Roman"/>
                <w:color w:val="000000"/>
                <w:szCs w:val="20"/>
              </w:rPr>
              <w:br/>
              <w:t>TAG CHD7902</w:t>
            </w:r>
            <w:r w:rsidRPr="00C20E3E">
              <w:rPr>
                <w:rFonts w:ascii="Times New Roman" w:hAnsi="Times New Roman" w:cs="Times New Roman"/>
                <w:color w:val="000000"/>
                <w:szCs w:val="20"/>
              </w:rPr>
              <w:br/>
              <w:t>Número de Série</w:t>
            </w:r>
            <w:r w:rsidRPr="00C20E3E">
              <w:rPr>
                <w:rFonts w:ascii="Times New Roman" w:hAnsi="Times New Roman" w:cs="Times New Roman"/>
                <w:color w:val="000000"/>
                <w:szCs w:val="20"/>
              </w:rPr>
              <w:br/>
              <w:t>SM569.09.2022-02</w:t>
            </w:r>
          </w:p>
        </w:tc>
        <w:tc>
          <w:tcPr>
            <w:tcW w:w="1333" w:type="dxa"/>
            <w:tcBorders>
              <w:top w:val="nil"/>
              <w:left w:val="nil"/>
              <w:bottom w:val="single" w:sz="4" w:space="0" w:color="auto"/>
              <w:right w:val="single" w:sz="4" w:space="0" w:color="auto"/>
            </w:tcBorders>
            <w:shd w:val="clear" w:color="auto" w:fill="auto"/>
            <w:vAlign w:val="center"/>
            <w:hideMark/>
          </w:tcPr>
          <w:p w14:paraId="156AF6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43738DD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B10</w:t>
            </w:r>
          </w:p>
        </w:tc>
      </w:tr>
      <w:tr w:rsidR="00F6110D" w:rsidRPr="00C20E3E" w14:paraId="4945AC58"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55E7B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590</w:t>
            </w:r>
          </w:p>
        </w:tc>
        <w:tc>
          <w:tcPr>
            <w:tcW w:w="1322" w:type="dxa"/>
            <w:tcBorders>
              <w:top w:val="nil"/>
              <w:left w:val="nil"/>
              <w:bottom w:val="single" w:sz="4" w:space="0" w:color="auto"/>
              <w:right w:val="single" w:sz="4" w:space="0" w:color="auto"/>
            </w:tcBorders>
            <w:shd w:val="clear" w:color="auto" w:fill="auto"/>
            <w:vAlign w:val="center"/>
            <w:hideMark/>
          </w:tcPr>
          <w:p w14:paraId="34ABA4F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Geração de Vapor</w:t>
            </w:r>
          </w:p>
        </w:tc>
        <w:tc>
          <w:tcPr>
            <w:tcW w:w="1674" w:type="dxa"/>
            <w:tcBorders>
              <w:top w:val="nil"/>
              <w:left w:val="nil"/>
              <w:bottom w:val="single" w:sz="4" w:space="0" w:color="auto"/>
              <w:right w:val="single" w:sz="4" w:space="0" w:color="auto"/>
            </w:tcBorders>
            <w:shd w:val="clear" w:color="auto" w:fill="auto"/>
            <w:vAlign w:val="center"/>
            <w:hideMark/>
          </w:tcPr>
          <w:p w14:paraId="37E35E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Queimadores</w:t>
            </w:r>
          </w:p>
        </w:tc>
        <w:tc>
          <w:tcPr>
            <w:tcW w:w="1630" w:type="dxa"/>
            <w:tcBorders>
              <w:top w:val="nil"/>
              <w:left w:val="nil"/>
              <w:bottom w:val="single" w:sz="4" w:space="0" w:color="auto"/>
              <w:right w:val="single" w:sz="4" w:space="0" w:color="auto"/>
            </w:tcBorders>
            <w:shd w:val="clear" w:color="auto" w:fill="auto"/>
            <w:vAlign w:val="center"/>
            <w:hideMark/>
          </w:tcPr>
          <w:p w14:paraId="28B61A1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STEAMMASTER</w:t>
            </w:r>
          </w:p>
        </w:tc>
        <w:tc>
          <w:tcPr>
            <w:tcW w:w="2029" w:type="dxa"/>
            <w:tcBorders>
              <w:top w:val="nil"/>
              <w:left w:val="nil"/>
              <w:bottom w:val="single" w:sz="4" w:space="0" w:color="auto"/>
              <w:right w:val="single" w:sz="4" w:space="0" w:color="auto"/>
            </w:tcBorders>
            <w:shd w:val="clear" w:color="auto" w:fill="auto"/>
            <w:vAlign w:val="center"/>
            <w:hideMark/>
          </w:tcPr>
          <w:p w14:paraId="6D134B8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FOUR-8</w:t>
            </w:r>
            <w:r w:rsidRPr="00C20E3E">
              <w:rPr>
                <w:rFonts w:ascii="Times New Roman" w:hAnsi="Times New Roman" w:cs="Times New Roman"/>
                <w:color w:val="000000"/>
                <w:szCs w:val="20"/>
              </w:rPr>
              <w:br/>
              <w:t>TAG CHD7901</w:t>
            </w:r>
            <w:r w:rsidRPr="00C20E3E">
              <w:rPr>
                <w:rFonts w:ascii="Times New Roman" w:hAnsi="Times New Roman" w:cs="Times New Roman"/>
                <w:color w:val="000000"/>
                <w:szCs w:val="20"/>
              </w:rPr>
              <w:br/>
              <w:t>Número de Série</w:t>
            </w:r>
            <w:r w:rsidRPr="00C20E3E">
              <w:rPr>
                <w:rFonts w:ascii="Times New Roman" w:hAnsi="Times New Roman" w:cs="Times New Roman"/>
                <w:color w:val="000000"/>
                <w:szCs w:val="20"/>
              </w:rPr>
              <w:br/>
              <w:t>SM569.09.2022-01</w:t>
            </w:r>
          </w:p>
        </w:tc>
        <w:tc>
          <w:tcPr>
            <w:tcW w:w="1333" w:type="dxa"/>
            <w:tcBorders>
              <w:top w:val="nil"/>
              <w:left w:val="nil"/>
              <w:bottom w:val="single" w:sz="4" w:space="0" w:color="auto"/>
              <w:right w:val="single" w:sz="4" w:space="0" w:color="auto"/>
            </w:tcBorders>
            <w:shd w:val="clear" w:color="auto" w:fill="auto"/>
            <w:vAlign w:val="center"/>
            <w:hideMark/>
          </w:tcPr>
          <w:p w14:paraId="18465B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5E38EF6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B10</w:t>
            </w:r>
          </w:p>
        </w:tc>
      </w:tr>
      <w:tr w:rsidR="00F6110D" w:rsidRPr="00C20E3E" w14:paraId="2BB60790"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0F188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591</w:t>
            </w:r>
          </w:p>
        </w:tc>
        <w:tc>
          <w:tcPr>
            <w:tcW w:w="1322" w:type="dxa"/>
            <w:tcBorders>
              <w:top w:val="nil"/>
              <w:left w:val="nil"/>
              <w:bottom w:val="single" w:sz="4" w:space="0" w:color="auto"/>
              <w:right w:val="single" w:sz="4" w:space="0" w:color="auto"/>
            </w:tcBorders>
            <w:shd w:val="clear" w:color="auto" w:fill="auto"/>
            <w:vAlign w:val="center"/>
            <w:hideMark/>
          </w:tcPr>
          <w:p w14:paraId="1D1FE27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Geração de Vapor</w:t>
            </w:r>
          </w:p>
        </w:tc>
        <w:tc>
          <w:tcPr>
            <w:tcW w:w="1674" w:type="dxa"/>
            <w:tcBorders>
              <w:top w:val="nil"/>
              <w:left w:val="nil"/>
              <w:bottom w:val="single" w:sz="4" w:space="0" w:color="auto"/>
              <w:right w:val="single" w:sz="4" w:space="0" w:color="auto"/>
            </w:tcBorders>
            <w:shd w:val="clear" w:color="auto" w:fill="auto"/>
            <w:vAlign w:val="center"/>
            <w:hideMark/>
          </w:tcPr>
          <w:p w14:paraId="6B3ECE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Bombas de alimentação das caldeiras </w:t>
            </w:r>
          </w:p>
        </w:tc>
        <w:tc>
          <w:tcPr>
            <w:tcW w:w="1630" w:type="dxa"/>
            <w:tcBorders>
              <w:top w:val="nil"/>
              <w:left w:val="nil"/>
              <w:bottom w:val="single" w:sz="4" w:space="0" w:color="auto"/>
              <w:right w:val="single" w:sz="4" w:space="0" w:color="auto"/>
            </w:tcBorders>
            <w:shd w:val="clear" w:color="auto" w:fill="auto"/>
            <w:vAlign w:val="center"/>
            <w:hideMark/>
          </w:tcPr>
          <w:p w14:paraId="6390B92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WEG</w:t>
            </w:r>
          </w:p>
        </w:tc>
        <w:tc>
          <w:tcPr>
            <w:tcW w:w="2029" w:type="dxa"/>
            <w:tcBorders>
              <w:top w:val="nil"/>
              <w:left w:val="nil"/>
              <w:bottom w:val="single" w:sz="4" w:space="0" w:color="auto"/>
              <w:right w:val="single" w:sz="4" w:space="0" w:color="auto"/>
            </w:tcBorders>
            <w:shd w:val="clear" w:color="auto" w:fill="auto"/>
            <w:vAlign w:val="center"/>
            <w:hideMark/>
          </w:tcPr>
          <w:p w14:paraId="421C2B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W22 - 17140552</w:t>
            </w:r>
            <w:r w:rsidRPr="00C20E3E">
              <w:rPr>
                <w:rFonts w:ascii="Times New Roman" w:hAnsi="Times New Roman" w:cs="Times New Roman"/>
                <w:color w:val="000000"/>
                <w:szCs w:val="20"/>
              </w:rPr>
              <w:br/>
              <w:t>Número de Série 1085650256</w:t>
            </w:r>
          </w:p>
        </w:tc>
        <w:tc>
          <w:tcPr>
            <w:tcW w:w="1333" w:type="dxa"/>
            <w:tcBorders>
              <w:top w:val="nil"/>
              <w:left w:val="nil"/>
              <w:bottom w:val="single" w:sz="4" w:space="0" w:color="auto"/>
              <w:right w:val="single" w:sz="4" w:space="0" w:color="auto"/>
            </w:tcBorders>
            <w:shd w:val="clear" w:color="auto" w:fill="auto"/>
            <w:vAlign w:val="center"/>
            <w:hideMark/>
          </w:tcPr>
          <w:p w14:paraId="4DB793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16A0A3B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B10</w:t>
            </w:r>
          </w:p>
        </w:tc>
      </w:tr>
      <w:tr w:rsidR="00F6110D" w:rsidRPr="00C20E3E" w14:paraId="68850AFB"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14CF5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592</w:t>
            </w:r>
          </w:p>
        </w:tc>
        <w:tc>
          <w:tcPr>
            <w:tcW w:w="1322" w:type="dxa"/>
            <w:tcBorders>
              <w:top w:val="nil"/>
              <w:left w:val="nil"/>
              <w:bottom w:val="single" w:sz="4" w:space="0" w:color="auto"/>
              <w:right w:val="single" w:sz="4" w:space="0" w:color="auto"/>
            </w:tcBorders>
            <w:shd w:val="clear" w:color="auto" w:fill="auto"/>
            <w:vAlign w:val="center"/>
            <w:hideMark/>
          </w:tcPr>
          <w:p w14:paraId="0080A4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Geração de Vapor</w:t>
            </w:r>
          </w:p>
        </w:tc>
        <w:tc>
          <w:tcPr>
            <w:tcW w:w="1674" w:type="dxa"/>
            <w:tcBorders>
              <w:top w:val="nil"/>
              <w:left w:val="nil"/>
              <w:bottom w:val="single" w:sz="4" w:space="0" w:color="auto"/>
              <w:right w:val="single" w:sz="4" w:space="0" w:color="auto"/>
            </w:tcBorders>
            <w:shd w:val="clear" w:color="auto" w:fill="auto"/>
            <w:vAlign w:val="center"/>
            <w:hideMark/>
          </w:tcPr>
          <w:p w14:paraId="6234C4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Bombas de alimentação das caldeiras </w:t>
            </w:r>
          </w:p>
        </w:tc>
        <w:tc>
          <w:tcPr>
            <w:tcW w:w="1630" w:type="dxa"/>
            <w:tcBorders>
              <w:top w:val="nil"/>
              <w:left w:val="nil"/>
              <w:bottom w:val="single" w:sz="4" w:space="0" w:color="auto"/>
              <w:right w:val="single" w:sz="4" w:space="0" w:color="auto"/>
            </w:tcBorders>
            <w:shd w:val="clear" w:color="auto" w:fill="auto"/>
            <w:vAlign w:val="center"/>
            <w:hideMark/>
          </w:tcPr>
          <w:p w14:paraId="1D5BD3F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WEG</w:t>
            </w:r>
          </w:p>
        </w:tc>
        <w:tc>
          <w:tcPr>
            <w:tcW w:w="2029" w:type="dxa"/>
            <w:tcBorders>
              <w:top w:val="nil"/>
              <w:left w:val="nil"/>
              <w:bottom w:val="single" w:sz="4" w:space="0" w:color="auto"/>
              <w:right w:val="single" w:sz="4" w:space="0" w:color="auto"/>
            </w:tcBorders>
            <w:shd w:val="clear" w:color="auto" w:fill="auto"/>
            <w:vAlign w:val="center"/>
            <w:hideMark/>
          </w:tcPr>
          <w:p w14:paraId="66DE89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W22 - 17140552</w:t>
            </w:r>
            <w:r w:rsidRPr="00C20E3E">
              <w:rPr>
                <w:rFonts w:ascii="Times New Roman" w:hAnsi="Times New Roman" w:cs="Times New Roman"/>
                <w:color w:val="000000"/>
                <w:szCs w:val="20"/>
              </w:rPr>
              <w:br/>
              <w:t xml:space="preserve">Número de Série 1085650257 </w:t>
            </w:r>
          </w:p>
        </w:tc>
        <w:tc>
          <w:tcPr>
            <w:tcW w:w="1333" w:type="dxa"/>
            <w:tcBorders>
              <w:top w:val="nil"/>
              <w:left w:val="nil"/>
              <w:bottom w:val="single" w:sz="4" w:space="0" w:color="auto"/>
              <w:right w:val="single" w:sz="4" w:space="0" w:color="auto"/>
            </w:tcBorders>
            <w:shd w:val="clear" w:color="auto" w:fill="auto"/>
            <w:vAlign w:val="center"/>
            <w:hideMark/>
          </w:tcPr>
          <w:p w14:paraId="024D38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676D55E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B10</w:t>
            </w:r>
          </w:p>
        </w:tc>
      </w:tr>
      <w:tr w:rsidR="00F6110D" w:rsidRPr="00C20E3E" w14:paraId="415DE3AE"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30339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593</w:t>
            </w:r>
          </w:p>
        </w:tc>
        <w:tc>
          <w:tcPr>
            <w:tcW w:w="1322" w:type="dxa"/>
            <w:tcBorders>
              <w:top w:val="nil"/>
              <w:left w:val="nil"/>
              <w:bottom w:val="single" w:sz="4" w:space="0" w:color="auto"/>
              <w:right w:val="single" w:sz="4" w:space="0" w:color="auto"/>
            </w:tcBorders>
            <w:shd w:val="clear" w:color="auto" w:fill="auto"/>
            <w:vAlign w:val="center"/>
            <w:hideMark/>
          </w:tcPr>
          <w:p w14:paraId="3DBD94F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Geração de Vapor</w:t>
            </w:r>
          </w:p>
        </w:tc>
        <w:tc>
          <w:tcPr>
            <w:tcW w:w="1674" w:type="dxa"/>
            <w:tcBorders>
              <w:top w:val="nil"/>
              <w:left w:val="nil"/>
              <w:bottom w:val="single" w:sz="4" w:space="0" w:color="auto"/>
              <w:right w:val="single" w:sz="4" w:space="0" w:color="auto"/>
            </w:tcBorders>
            <w:shd w:val="clear" w:color="auto" w:fill="auto"/>
            <w:vAlign w:val="center"/>
            <w:hideMark/>
          </w:tcPr>
          <w:p w14:paraId="2D09515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Bombas de alimentação das caldeiras </w:t>
            </w:r>
          </w:p>
        </w:tc>
        <w:tc>
          <w:tcPr>
            <w:tcW w:w="1630" w:type="dxa"/>
            <w:tcBorders>
              <w:top w:val="nil"/>
              <w:left w:val="nil"/>
              <w:bottom w:val="single" w:sz="4" w:space="0" w:color="auto"/>
              <w:right w:val="single" w:sz="4" w:space="0" w:color="auto"/>
            </w:tcBorders>
            <w:shd w:val="clear" w:color="auto" w:fill="auto"/>
            <w:vAlign w:val="center"/>
            <w:hideMark/>
          </w:tcPr>
          <w:p w14:paraId="5982C05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WEG</w:t>
            </w:r>
          </w:p>
        </w:tc>
        <w:tc>
          <w:tcPr>
            <w:tcW w:w="2029" w:type="dxa"/>
            <w:tcBorders>
              <w:top w:val="nil"/>
              <w:left w:val="nil"/>
              <w:bottom w:val="single" w:sz="4" w:space="0" w:color="auto"/>
              <w:right w:val="single" w:sz="4" w:space="0" w:color="auto"/>
            </w:tcBorders>
            <w:shd w:val="clear" w:color="auto" w:fill="auto"/>
            <w:vAlign w:val="center"/>
            <w:hideMark/>
          </w:tcPr>
          <w:p w14:paraId="081896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W22 - 17140552</w:t>
            </w:r>
            <w:r w:rsidRPr="00C20E3E">
              <w:rPr>
                <w:rFonts w:ascii="Times New Roman" w:hAnsi="Times New Roman" w:cs="Times New Roman"/>
                <w:color w:val="000000"/>
                <w:szCs w:val="20"/>
              </w:rPr>
              <w:br/>
              <w:t>Número de Série 1085650255</w:t>
            </w:r>
          </w:p>
        </w:tc>
        <w:tc>
          <w:tcPr>
            <w:tcW w:w="1333" w:type="dxa"/>
            <w:tcBorders>
              <w:top w:val="nil"/>
              <w:left w:val="nil"/>
              <w:bottom w:val="single" w:sz="4" w:space="0" w:color="auto"/>
              <w:right w:val="single" w:sz="4" w:space="0" w:color="auto"/>
            </w:tcBorders>
            <w:shd w:val="clear" w:color="auto" w:fill="auto"/>
            <w:vAlign w:val="center"/>
            <w:hideMark/>
          </w:tcPr>
          <w:p w14:paraId="323F6F2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46979C8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B10</w:t>
            </w:r>
          </w:p>
        </w:tc>
      </w:tr>
      <w:tr w:rsidR="00F6110D" w:rsidRPr="00C20E3E" w14:paraId="110887EF"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9F459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594</w:t>
            </w:r>
          </w:p>
        </w:tc>
        <w:tc>
          <w:tcPr>
            <w:tcW w:w="1322" w:type="dxa"/>
            <w:tcBorders>
              <w:top w:val="nil"/>
              <w:left w:val="nil"/>
              <w:bottom w:val="single" w:sz="4" w:space="0" w:color="auto"/>
              <w:right w:val="single" w:sz="4" w:space="0" w:color="auto"/>
            </w:tcBorders>
            <w:shd w:val="clear" w:color="auto" w:fill="auto"/>
            <w:vAlign w:val="center"/>
            <w:hideMark/>
          </w:tcPr>
          <w:p w14:paraId="3E2829F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Geração de Vapor</w:t>
            </w:r>
          </w:p>
        </w:tc>
        <w:tc>
          <w:tcPr>
            <w:tcW w:w="1674" w:type="dxa"/>
            <w:tcBorders>
              <w:top w:val="nil"/>
              <w:left w:val="nil"/>
              <w:bottom w:val="single" w:sz="4" w:space="0" w:color="auto"/>
              <w:right w:val="single" w:sz="4" w:space="0" w:color="auto"/>
            </w:tcBorders>
            <w:shd w:val="clear" w:color="auto" w:fill="auto"/>
            <w:vAlign w:val="center"/>
            <w:hideMark/>
          </w:tcPr>
          <w:p w14:paraId="25DF72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Bombas de alimentação das caldeiras </w:t>
            </w:r>
          </w:p>
        </w:tc>
        <w:tc>
          <w:tcPr>
            <w:tcW w:w="1630" w:type="dxa"/>
            <w:tcBorders>
              <w:top w:val="nil"/>
              <w:left w:val="nil"/>
              <w:bottom w:val="single" w:sz="4" w:space="0" w:color="auto"/>
              <w:right w:val="single" w:sz="4" w:space="0" w:color="auto"/>
            </w:tcBorders>
            <w:shd w:val="clear" w:color="auto" w:fill="auto"/>
            <w:vAlign w:val="center"/>
            <w:hideMark/>
          </w:tcPr>
          <w:p w14:paraId="0849BC4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WEG</w:t>
            </w:r>
          </w:p>
        </w:tc>
        <w:tc>
          <w:tcPr>
            <w:tcW w:w="2029" w:type="dxa"/>
            <w:tcBorders>
              <w:top w:val="nil"/>
              <w:left w:val="nil"/>
              <w:bottom w:val="single" w:sz="4" w:space="0" w:color="auto"/>
              <w:right w:val="single" w:sz="4" w:space="0" w:color="auto"/>
            </w:tcBorders>
            <w:shd w:val="clear" w:color="auto" w:fill="auto"/>
            <w:vAlign w:val="center"/>
            <w:hideMark/>
          </w:tcPr>
          <w:p w14:paraId="0FC8CE2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W22 - 17140552</w:t>
            </w:r>
            <w:r w:rsidRPr="00C20E3E">
              <w:rPr>
                <w:rFonts w:ascii="Times New Roman" w:hAnsi="Times New Roman" w:cs="Times New Roman"/>
                <w:color w:val="000000"/>
                <w:szCs w:val="20"/>
              </w:rPr>
              <w:br/>
              <w:t>Número de Série 1085650266</w:t>
            </w:r>
          </w:p>
        </w:tc>
        <w:tc>
          <w:tcPr>
            <w:tcW w:w="1333" w:type="dxa"/>
            <w:tcBorders>
              <w:top w:val="nil"/>
              <w:left w:val="nil"/>
              <w:bottom w:val="single" w:sz="4" w:space="0" w:color="auto"/>
              <w:right w:val="single" w:sz="4" w:space="0" w:color="auto"/>
            </w:tcBorders>
            <w:shd w:val="clear" w:color="auto" w:fill="auto"/>
            <w:vAlign w:val="center"/>
            <w:hideMark/>
          </w:tcPr>
          <w:p w14:paraId="259895C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69B648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B10</w:t>
            </w:r>
          </w:p>
        </w:tc>
      </w:tr>
      <w:tr w:rsidR="00F6110D" w:rsidRPr="00C20E3E" w14:paraId="12B556D8"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F5394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595</w:t>
            </w:r>
          </w:p>
        </w:tc>
        <w:tc>
          <w:tcPr>
            <w:tcW w:w="1322" w:type="dxa"/>
            <w:tcBorders>
              <w:top w:val="nil"/>
              <w:left w:val="nil"/>
              <w:bottom w:val="single" w:sz="4" w:space="0" w:color="auto"/>
              <w:right w:val="single" w:sz="4" w:space="0" w:color="auto"/>
            </w:tcBorders>
            <w:shd w:val="clear" w:color="auto" w:fill="auto"/>
            <w:vAlign w:val="center"/>
            <w:hideMark/>
          </w:tcPr>
          <w:p w14:paraId="1465465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Geração de Vapor</w:t>
            </w:r>
          </w:p>
        </w:tc>
        <w:tc>
          <w:tcPr>
            <w:tcW w:w="1674" w:type="dxa"/>
            <w:tcBorders>
              <w:top w:val="nil"/>
              <w:left w:val="nil"/>
              <w:bottom w:val="single" w:sz="4" w:space="0" w:color="auto"/>
              <w:right w:val="single" w:sz="4" w:space="0" w:color="auto"/>
            </w:tcBorders>
            <w:shd w:val="clear" w:color="auto" w:fill="auto"/>
            <w:vAlign w:val="center"/>
            <w:hideMark/>
          </w:tcPr>
          <w:p w14:paraId="0C49625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DESAERADOR</w:t>
            </w:r>
          </w:p>
        </w:tc>
        <w:tc>
          <w:tcPr>
            <w:tcW w:w="1630" w:type="dxa"/>
            <w:tcBorders>
              <w:top w:val="nil"/>
              <w:left w:val="nil"/>
              <w:bottom w:val="single" w:sz="4" w:space="0" w:color="auto"/>
              <w:right w:val="single" w:sz="4" w:space="0" w:color="auto"/>
            </w:tcBorders>
            <w:shd w:val="clear" w:color="auto" w:fill="auto"/>
            <w:vAlign w:val="center"/>
            <w:hideMark/>
          </w:tcPr>
          <w:p w14:paraId="764E3D1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STEAMMASTER</w:t>
            </w:r>
          </w:p>
        </w:tc>
        <w:tc>
          <w:tcPr>
            <w:tcW w:w="2029" w:type="dxa"/>
            <w:tcBorders>
              <w:top w:val="nil"/>
              <w:left w:val="nil"/>
              <w:bottom w:val="single" w:sz="4" w:space="0" w:color="auto"/>
              <w:right w:val="single" w:sz="4" w:space="0" w:color="auto"/>
            </w:tcBorders>
            <w:shd w:val="clear" w:color="auto" w:fill="auto"/>
            <w:vAlign w:val="center"/>
            <w:hideMark/>
          </w:tcPr>
          <w:p w14:paraId="328A1F2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DSM-10</w:t>
            </w:r>
            <w:r w:rsidRPr="00C20E3E">
              <w:rPr>
                <w:rFonts w:ascii="Times New Roman" w:hAnsi="Times New Roman" w:cs="Times New Roman"/>
                <w:color w:val="000000"/>
                <w:szCs w:val="20"/>
              </w:rPr>
              <w:br/>
              <w:t>TAG-R9301</w:t>
            </w:r>
            <w:r w:rsidRPr="00C20E3E">
              <w:rPr>
                <w:rFonts w:ascii="Times New Roman" w:hAnsi="Times New Roman" w:cs="Times New Roman"/>
                <w:color w:val="000000"/>
                <w:szCs w:val="20"/>
              </w:rPr>
              <w:br/>
              <w:t>Número de Série SM569.09.2022</w:t>
            </w:r>
          </w:p>
        </w:tc>
        <w:tc>
          <w:tcPr>
            <w:tcW w:w="1333" w:type="dxa"/>
            <w:tcBorders>
              <w:top w:val="nil"/>
              <w:left w:val="nil"/>
              <w:bottom w:val="single" w:sz="4" w:space="0" w:color="auto"/>
              <w:right w:val="single" w:sz="4" w:space="0" w:color="auto"/>
            </w:tcBorders>
            <w:shd w:val="clear" w:color="auto" w:fill="auto"/>
            <w:vAlign w:val="center"/>
            <w:hideMark/>
          </w:tcPr>
          <w:p w14:paraId="77DAE56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239E80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B10</w:t>
            </w:r>
          </w:p>
        </w:tc>
      </w:tr>
      <w:tr w:rsidR="00F6110D" w:rsidRPr="00C20E3E" w14:paraId="3BF9B5D4"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1D15ED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596</w:t>
            </w:r>
          </w:p>
        </w:tc>
        <w:tc>
          <w:tcPr>
            <w:tcW w:w="1322" w:type="dxa"/>
            <w:tcBorders>
              <w:top w:val="nil"/>
              <w:left w:val="nil"/>
              <w:bottom w:val="single" w:sz="4" w:space="0" w:color="auto"/>
              <w:right w:val="single" w:sz="4" w:space="0" w:color="auto"/>
            </w:tcBorders>
            <w:shd w:val="clear" w:color="auto" w:fill="auto"/>
            <w:vAlign w:val="center"/>
            <w:hideMark/>
          </w:tcPr>
          <w:p w14:paraId="6830CED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Geração de Vapor</w:t>
            </w:r>
          </w:p>
        </w:tc>
        <w:tc>
          <w:tcPr>
            <w:tcW w:w="1674" w:type="dxa"/>
            <w:tcBorders>
              <w:top w:val="nil"/>
              <w:left w:val="nil"/>
              <w:bottom w:val="single" w:sz="4" w:space="0" w:color="auto"/>
              <w:right w:val="single" w:sz="4" w:space="0" w:color="auto"/>
            </w:tcBorders>
            <w:shd w:val="clear" w:color="auto" w:fill="auto"/>
            <w:vAlign w:val="center"/>
            <w:hideMark/>
          </w:tcPr>
          <w:p w14:paraId="337C4C2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BLOWDOWN</w:t>
            </w:r>
          </w:p>
        </w:tc>
        <w:tc>
          <w:tcPr>
            <w:tcW w:w="1630" w:type="dxa"/>
            <w:tcBorders>
              <w:top w:val="nil"/>
              <w:left w:val="nil"/>
              <w:bottom w:val="single" w:sz="4" w:space="0" w:color="auto"/>
              <w:right w:val="single" w:sz="4" w:space="0" w:color="auto"/>
            </w:tcBorders>
            <w:shd w:val="clear" w:color="auto" w:fill="auto"/>
            <w:vAlign w:val="center"/>
            <w:hideMark/>
          </w:tcPr>
          <w:p w14:paraId="428133A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STEAMMASTER</w:t>
            </w:r>
          </w:p>
        </w:tc>
        <w:tc>
          <w:tcPr>
            <w:tcW w:w="2029" w:type="dxa"/>
            <w:tcBorders>
              <w:top w:val="nil"/>
              <w:left w:val="nil"/>
              <w:bottom w:val="single" w:sz="4" w:space="0" w:color="auto"/>
              <w:right w:val="single" w:sz="4" w:space="0" w:color="auto"/>
            </w:tcBorders>
            <w:shd w:val="clear" w:color="auto" w:fill="auto"/>
            <w:vAlign w:val="center"/>
            <w:hideMark/>
          </w:tcPr>
          <w:p w14:paraId="71A85BB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TQB-14E</w:t>
            </w:r>
            <w:r w:rsidRPr="00C20E3E">
              <w:rPr>
                <w:rFonts w:ascii="Times New Roman" w:hAnsi="Times New Roman" w:cs="Times New Roman"/>
                <w:color w:val="000000"/>
                <w:szCs w:val="20"/>
              </w:rPr>
              <w:br/>
              <w:t>TAG-R9302</w:t>
            </w:r>
            <w:r w:rsidRPr="00C20E3E">
              <w:rPr>
                <w:rFonts w:ascii="Times New Roman" w:hAnsi="Times New Roman" w:cs="Times New Roman"/>
                <w:color w:val="000000"/>
                <w:szCs w:val="20"/>
              </w:rPr>
              <w:br/>
              <w:t>Número de Série SM569.09.2022</w:t>
            </w:r>
          </w:p>
        </w:tc>
        <w:tc>
          <w:tcPr>
            <w:tcW w:w="1333" w:type="dxa"/>
            <w:tcBorders>
              <w:top w:val="nil"/>
              <w:left w:val="nil"/>
              <w:bottom w:val="single" w:sz="4" w:space="0" w:color="auto"/>
              <w:right w:val="single" w:sz="4" w:space="0" w:color="auto"/>
            </w:tcBorders>
            <w:shd w:val="clear" w:color="auto" w:fill="auto"/>
            <w:vAlign w:val="center"/>
            <w:hideMark/>
          </w:tcPr>
          <w:p w14:paraId="62D2B26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4813D5B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B10</w:t>
            </w:r>
          </w:p>
        </w:tc>
      </w:tr>
      <w:tr w:rsidR="00F6110D" w:rsidRPr="00C20E3E" w14:paraId="1498966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5C1474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597</w:t>
            </w:r>
          </w:p>
        </w:tc>
        <w:tc>
          <w:tcPr>
            <w:tcW w:w="1322" w:type="dxa"/>
            <w:tcBorders>
              <w:top w:val="nil"/>
              <w:left w:val="nil"/>
              <w:bottom w:val="single" w:sz="4" w:space="0" w:color="auto"/>
              <w:right w:val="single" w:sz="4" w:space="0" w:color="auto"/>
            </w:tcBorders>
            <w:shd w:val="clear" w:color="auto" w:fill="auto"/>
            <w:vAlign w:val="center"/>
            <w:hideMark/>
          </w:tcPr>
          <w:p w14:paraId="12D850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Utilidades Limpas</w:t>
            </w:r>
          </w:p>
        </w:tc>
        <w:tc>
          <w:tcPr>
            <w:tcW w:w="1674" w:type="dxa"/>
            <w:tcBorders>
              <w:top w:val="nil"/>
              <w:left w:val="nil"/>
              <w:bottom w:val="single" w:sz="4" w:space="0" w:color="auto"/>
              <w:right w:val="single" w:sz="4" w:space="0" w:color="auto"/>
            </w:tcBorders>
            <w:shd w:val="clear" w:color="auto" w:fill="auto"/>
            <w:vAlign w:val="center"/>
            <w:hideMark/>
          </w:tcPr>
          <w:p w14:paraId="0F9AD2D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DESTILADOR</w:t>
            </w:r>
          </w:p>
        </w:tc>
        <w:tc>
          <w:tcPr>
            <w:tcW w:w="1630" w:type="dxa"/>
            <w:tcBorders>
              <w:top w:val="nil"/>
              <w:left w:val="nil"/>
              <w:bottom w:val="single" w:sz="4" w:space="0" w:color="auto"/>
              <w:right w:val="single" w:sz="4" w:space="0" w:color="auto"/>
            </w:tcBorders>
            <w:shd w:val="clear" w:color="auto" w:fill="auto"/>
            <w:vAlign w:val="center"/>
            <w:hideMark/>
          </w:tcPr>
          <w:p w14:paraId="4197301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STILMAS</w:t>
            </w:r>
          </w:p>
        </w:tc>
        <w:tc>
          <w:tcPr>
            <w:tcW w:w="2029" w:type="dxa"/>
            <w:tcBorders>
              <w:top w:val="nil"/>
              <w:left w:val="nil"/>
              <w:bottom w:val="single" w:sz="4" w:space="0" w:color="auto"/>
              <w:right w:val="single" w:sz="4" w:space="0" w:color="auto"/>
            </w:tcBorders>
            <w:shd w:val="clear" w:color="auto" w:fill="auto"/>
            <w:vAlign w:val="center"/>
            <w:hideMark/>
          </w:tcPr>
          <w:p w14:paraId="601D90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69336DD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7509D0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4BE0BC05"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CCEE7ED" w14:textId="77777777" w:rsidR="00F6110D" w:rsidRPr="00C20E3E" w:rsidRDefault="00F6110D" w:rsidP="006C56F1">
            <w:pPr>
              <w:jc w:val="center"/>
              <w:rPr>
                <w:rFonts w:ascii="Times New Roman" w:hAnsi="Times New Roman" w:cs="Times New Roman"/>
                <w:b/>
                <w:bCs/>
                <w:szCs w:val="20"/>
              </w:rPr>
            </w:pPr>
            <w:r>
              <w:br w:type="page"/>
            </w: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8A44843"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1751207"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341484D"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A7F5676"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224E3D1"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C44864A"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7B3DE8FC"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799F55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598</w:t>
            </w:r>
          </w:p>
        </w:tc>
        <w:tc>
          <w:tcPr>
            <w:tcW w:w="1322" w:type="dxa"/>
            <w:tcBorders>
              <w:top w:val="nil"/>
              <w:left w:val="nil"/>
              <w:bottom w:val="single" w:sz="4" w:space="0" w:color="auto"/>
              <w:right w:val="single" w:sz="4" w:space="0" w:color="auto"/>
            </w:tcBorders>
            <w:shd w:val="clear" w:color="auto" w:fill="auto"/>
            <w:vAlign w:val="center"/>
            <w:hideMark/>
          </w:tcPr>
          <w:p w14:paraId="3864F4A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Utilidades Limpas</w:t>
            </w:r>
          </w:p>
        </w:tc>
        <w:tc>
          <w:tcPr>
            <w:tcW w:w="1674" w:type="dxa"/>
            <w:tcBorders>
              <w:top w:val="nil"/>
              <w:left w:val="nil"/>
              <w:bottom w:val="single" w:sz="4" w:space="0" w:color="auto"/>
              <w:right w:val="single" w:sz="4" w:space="0" w:color="auto"/>
            </w:tcBorders>
            <w:shd w:val="clear" w:color="auto" w:fill="auto"/>
            <w:vAlign w:val="center"/>
            <w:hideMark/>
          </w:tcPr>
          <w:p w14:paraId="140B58E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DESTILADOR</w:t>
            </w:r>
          </w:p>
        </w:tc>
        <w:tc>
          <w:tcPr>
            <w:tcW w:w="1630" w:type="dxa"/>
            <w:tcBorders>
              <w:top w:val="nil"/>
              <w:left w:val="nil"/>
              <w:bottom w:val="single" w:sz="4" w:space="0" w:color="auto"/>
              <w:right w:val="single" w:sz="4" w:space="0" w:color="auto"/>
            </w:tcBorders>
            <w:shd w:val="clear" w:color="auto" w:fill="auto"/>
            <w:vAlign w:val="center"/>
            <w:hideMark/>
          </w:tcPr>
          <w:p w14:paraId="125F724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STILMAS</w:t>
            </w:r>
          </w:p>
        </w:tc>
        <w:tc>
          <w:tcPr>
            <w:tcW w:w="2029" w:type="dxa"/>
            <w:tcBorders>
              <w:top w:val="nil"/>
              <w:left w:val="nil"/>
              <w:bottom w:val="single" w:sz="4" w:space="0" w:color="auto"/>
              <w:right w:val="single" w:sz="4" w:space="0" w:color="auto"/>
            </w:tcBorders>
            <w:shd w:val="clear" w:color="auto" w:fill="auto"/>
            <w:hideMark/>
          </w:tcPr>
          <w:p w14:paraId="72AF38F9" w14:textId="77777777" w:rsidR="00F6110D" w:rsidRDefault="00F6110D" w:rsidP="006C56F1">
            <w:pPr>
              <w:jc w:val="center"/>
            </w:pPr>
            <w:r w:rsidRPr="00A6101B">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72990FB"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r w:rsidRPr="00C20E3E">
              <w:rPr>
                <w:rFonts w:ascii="Times New Roman" w:hAnsi="Times New Roman" w:cs="Times New Roman"/>
                <w:color w:val="000000"/>
                <w:szCs w:val="20"/>
              </w:rPr>
              <w:t> </w:t>
            </w:r>
          </w:p>
        </w:tc>
        <w:tc>
          <w:tcPr>
            <w:tcW w:w="1352" w:type="dxa"/>
            <w:tcBorders>
              <w:top w:val="nil"/>
              <w:left w:val="nil"/>
              <w:bottom w:val="single" w:sz="4" w:space="0" w:color="auto"/>
              <w:right w:val="single" w:sz="4" w:space="0" w:color="auto"/>
            </w:tcBorders>
            <w:shd w:val="clear" w:color="auto" w:fill="auto"/>
            <w:vAlign w:val="center"/>
            <w:hideMark/>
          </w:tcPr>
          <w:p w14:paraId="20ABD60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46B891D8"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11FF8B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599</w:t>
            </w:r>
          </w:p>
        </w:tc>
        <w:tc>
          <w:tcPr>
            <w:tcW w:w="1322" w:type="dxa"/>
            <w:tcBorders>
              <w:top w:val="nil"/>
              <w:left w:val="nil"/>
              <w:bottom w:val="single" w:sz="4" w:space="0" w:color="auto"/>
              <w:right w:val="single" w:sz="4" w:space="0" w:color="auto"/>
            </w:tcBorders>
            <w:shd w:val="clear" w:color="auto" w:fill="auto"/>
            <w:vAlign w:val="center"/>
            <w:hideMark/>
          </w:tcPr>
          <w:p w14:paraId="129577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Utilidades Limpas</w:t>
            </w:r>
          </w:p>
        </w:tc>
        <w:tc>
          <w:tcPr>
            <w:tcW w:w="1674" w:type="dxa"/>
            <w:tcBorders>
              <w:top w:val="nil"/>
              <w:left w:val="nil"/>
              <w:bottom w:val="single" w:sz="4" w:space="0" w:color="auto"/>
              <w:right w:val="single" w:sz="4" w:space="0" w:color="auto"/>
            </w:tcBorders>
            <w:shd w:val="clear" w:color="auto" w:fill="auto"/>
            <w:vAlign w:val="center"/>
            <w:hideMark/>
          </w:tcPr>
          <w:p w14:paraId="0B10564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GERADOR DE VAPOR PURO</w:t>
            </w:r>
          </w:p>
        </w:tc>
        <w:tc>
          <w:tcPr>
            <w:tcW w:w="1630" w:type="dxa"/>
            <w:tcBorders>
              <w:top w:val="nil"/>
              <w:left w:val="nil"/>
              <w:bottom w:val="single" w:sz="4" w:space="0" w:color="auto"/>
              <w:right w:val="single" w:sz="4" w:space="0" w:color="auto"/>
            </w:tcBorders>
            <w:shd w:val="clear" w:color="auto" w:fill="auto"/>
            <w:vAlign w:val="center"/>
            <w:hideMark/>
          </w:tcPr>
          <w:p w14:paraId="0CCA4C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STILMAS</w:t>
            </w:r>
          </w:p>
        </w:tc>
        <w:tc>
          <w:tcPr>
            <w:tcW w:w="2029" w:type="dxa"/>
            <w:tcBorders>
              <w:top w:val="nil"/>
              <w:left w:val="nil"/>
              <w:bottom w:val="single" w:sz="4" w:space="0" w:color="auto"/>
              <w:right w:val="single" w:sz="4" w:space="0" w:color="auto"/>
            </w:tcBorders>
            <w:shd w:val="clear" w:color="auto" w:fill="auto"/>
            <w:hideMark/>
          </w:tcPr>
          <w:p w14:paraId="47EEC6ED" w14:textId="77777777" w:rsidR="00F6110D" w:rsidRDefault="00F6110D" w:rsidP="006C56F1">
            <w:pPr>
              <w:jc w:val="center"/>
            </w:pPr>
            <w:r w:rsidRPr="00A6101B">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E524AE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260FC9A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7C2A622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1BFD47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600</w:t>
            </w:r>
          </w:p>
        </w:tc>
        <w:tc>
          <w:tcPr>
            <w:tcW w:w="1322" w:type="dxa"/>
            <w:tcBorders>
              <w:top w:val="nil"/>
              <w:left w:val="nil"/>
              <w:bottom w:val="single" w:sz="4" w:space="0" w:color="auto"/>
              <w:right w:val="single" w:sz="4" w:space="0" w:color="auto"/>
            </w:tcBorders>
            <w:shd w:val="clear" w:color="auto" w:fill="auto"/>
            <w:vAlign w:val="center"/>
            <w:hideMark/>
          </w:tcPr>
          <w:p w14:paraId="2746167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Utilidades Limpas</w:t>
            </w:r>
          </w:p>
        </w:tc>
        <w:tc>
          <w:tcPr>
            <w:tcW w:w="1674" w:type="dxa"/>
            <w:tcBorders>
              <w:top w:val="nil"/>
              <w:left w:val="nil"/>
              <w:bottom w:val="single" w:sz="4" w:space="0" w:color="auto"/>
              <w:right w:val="single" w:sz="4" w:space="0" w:color="auto"/>
            </w:tcBorders>
            <w:shd w:val="clear" w:color="auto" w:fill="auto"/>
            <w:vAlign w:val="center"/>
            <w:hideMark/>
          </w:tcPr>
          <w:p w14:paraId="46D8D9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GERADOR DE VAPOR PURO</w:t>
            </w:r>
          </w:p>
        </w:tc>
        <w:tc>
          <w:tcPr>
            <w:tcW w:w="1630" w:type="dxa"/>
            <w:tcBorders>
              <w:top w:val="nil"/>
              <w:left w:val="nil"/>
              <w:bottom w:val="single" w:sz="4" w:space="0" w:color="auto"/>
              <w:right w:val="single" w:sz="4" w:space="0" w:color="auto"/>
            </w:tcBorders>
            <w:shd w:val="clear" w:color="auto" w:fill="auto"/>
            <w:vAlign w:val="center"/>
            <w:hideMark/>
          </w:tcPr>
          <w:p w14:paraId="081CF0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STILMAS</w:t>
            </w:r>
          </w:p>
        </w:tc>
        <w:tc>
          <w:tcPr>
            <w:tcW w:w="2029" w:type="dxa"/>
            <w:tcBorders>
              <w:top w:val="nil"/>
              <w:left w:val="nil"/>
              <w:bottom w:val="single" w:sz="4" w:space="0" w:color="auto"/>
              <w:right w:val="single" w:sz="4" w:space="0" w:color="auto"/>
            </w:tcBorders>
            <w:shd w:val="clear" w:color="auto" w:fill="auto"/>
            <w:hideMark/>
          </w:tcPr>
          <w:p w14:paraId="5944032B" w14:textId="77777777" w:rsidR="00F6110D" w:rsidRDefault="00F6110D" w:rsidP="006C56F1">
            <w:pPr>
              <w:jc w:val="center"/>
            </w:pPr>
            <w:r w:rsidRPr="00A6101B">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13A75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5AAEBA3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6D8AD288"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105AA9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601</w:t>
            </w:r>
          </w:p>
        </w:tc>
        <w:tc>
          <w:tcPr>
            <w:tcW w:w="1322" w:type="dxa"/>
            <w:tcBorders>
              <w:top w:val="nil"/>
              <w:left w:val="nil"/>
              <w:bottom w:val="single" w:sz="4" w:space="0" w:color="auto"/>
              <w:right w:val="single" w:sz="4" w:space="0" w:color="auto"/>
            </w:tcBorders>
            <w:shd w:val="clear" w:color="auto" w:fill="auto"/>
            <w:vAlign w:val="center"/>
            <w:hideMark/>
          </w:tcPr>
          <w:p w14:paraId="516E7D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Utilidades Limpas</w:t>
            </w:r>
          </w:p>
        </w:tc>
        <w:tc>
          <w:tcPr>
            <w:tcW w:w="1674" w:type="dxa"/>
            <w:tcBorders>
              <w:top w:val="nil"/>
              <w:left w:val="nil"/>
              <w:bottom w:val="single" w:sz="4" w:space="0" w:color="auto"/>
              <w:right w:val="single" w:sz="4" w:space="0" w:color="auto"/>
            </w:tcBorders>
            <w:shd w:val="clear" w:color="auto" w:fill="auto"/>
            <w:vAlign w:val="center"/>
            <w:hideMark/>
          </w:tcPr>
          <w:p w14:paraId="16CEDA9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Produtores de PW - OSMOTRON</w:t>
            </w:r>
          </w:p>
        </w:tc>
        <w:tc>
          <w:tcPr>
            <w:tcW w:w="1630" w:type="dxa"/>
            <w:tcBorders>
              <w:top w:val="nil"/>
              <w:left w:val="nil"/>
              <w:bottom w:val="single" w:sz="4" w:space="0" w:color="auto"/>
              <w:right w:val="single" w:sz="4" w:space="0" w:color="auto"/>
            </w:tcBorders>
            <w:shd w:val="clear" w:color="auto" w:fill="auto"/>
            <w:vAlign w:val="center"/>
            <w:hideMark/>
          </w:tcPr>
          <w:p w14:paraId="18A50BA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BWT</w:t>
            </w:r>
          </w:p>
        </w:tc>
        <w:tc>
          <w:tcPr>
            <w:tcW w:w="2029" w:type="dxa"/>
            <w:tcBorders>
              <w:top w:val="nil"/>
              <w:left w:val="nil"/>
              <w:bottom w:val="single" w:sz="4" w:space="0" w:color="auto"/>
              <w:right w:val="single" w:sz="4" w:space="0" w:color="auto"/>
            </w:tcBorders>
            <w:shd w:val="clear" w:color="auto" w:fill="auto"/>
            <w:hideMark/>
          </w:tcPr>
          <w:p w14:paraId="0EBBF67C" w14:textId="77777777" w:rsidR="00F6110D" w:rsidRDefault="00F6110D" w:rsidP="006C56F1">
            <w:pPr>
              <w:jc w:val="center"/>
            </w:pPr>
            <w:r w:rsidRPr="00A6101B">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BEBA21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79B69BF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5273109B"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1BBB06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602</w:t>
            </w:r>
          </w:p>
        </w:tc>
        <w:tc>
          <w:tcPr>
            <w:tcW w:w="1322" w:type="dxa"/>
            <w:tcBorders>
              <w:top w:val="nil"/>
              <w:left w:val="nil"/>
              <w:bottom w:val="single" w:sz="4" w:space="0" w:color="auto"/>
              <w:right w:val="single" w:sz="4" w:space="0" w:color="auto"/>
            </w:tcBorders>
            <w:shd w:val="clear" w:color="auto" w:fill="auto"/>
            <w:vAlign w:val="center"/>
            <w:hideMark/>
          </w:tcPr>
          <w:p w14:paraId="186B492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Utilidades Limpas</w:t>
            </w:r>
          </w:p>
        </w:tc>
        <w:tc>
          <w:tcPr>
            <w:tcW w:w="1674" w:type="dxa"/>
            <w:tcBorders>
              <w:top w:val="nil"/>
              <w:left w:val="nil"/>
              <w:bottom w:val="single" w:sz="4" w:space="0" w:color="auto"/>
              <w:right w:val="single" w:sz="4" w:space="0" w:color="auto"/>
            </w:tcBorders>
            <w:shd w:val="clear" w:color="auto" w:fill="auto"/>
            <w:vAlign w:val="center"/>
            <w:hideMark/>
          </w:tcPr>
          <w:p w14:paraId="66E1CF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Produtores de PW - OSMOTRON</w:t>
            </w:r>
          </w:p>
        </w:tc>
        <w:tc>
          <w:tcPr>
            <w:tcW w:w="1630" w:type="dxa"/>
            <w:tcBorders>
              <w:top w:val="nil"/>
              <w:left w:val="nil"/>
              <w:bottom w:val="single" w:sz="4" w:space="0" w:color="auto"/>
              <w:right w:val="single" w:sz="4" w:space="0" w:color="auto"/>
            </w:tcBorders>
            <w:shd w:val="clear" w:color="auto" w:fill="auto"/>
            <w:vAlign w:val="center"/>
            <w:hideMark/>
          </w:tcPr>
          <w:p w14:paraId="7FD803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BWT</w:t>
            </w:r>
          </w:p>
        </w:tc>
        <w:tc>
          <w:tcPr>
            <w:tcW w:w="2029" w:type="dxa"/>
            <w:tcBorders>
              <w:top w:val="nil"/>
              <w:left w:val="nil"/>
              <w:bottom w:val="single" w:sz="4" w:space="0" w:color="auto"/>
              <w:right w:val="single" w:sz="4" w:space="0" w:color="auto"/>
            </w:tcBorders>
            <w:shd w:val="clear" w:color="auto" w:fill="auto"/>
            <w:hideMark/>
          </w:tcPr>
          <w:p w14:paraId="1D0BCD2D" w14:textId="77777777" w:rsidR="00F6110D" w:rsidRDefault="00F6110D" w:rsidP="006C56F1">
            <w:pPr>
              <w:jc w:val="center"/>
            </w:pPr>
            <w:r w:rsidRPr="00A6101B">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8CAF250" w14:textId="77777777" w:rsidR="00F6110D" w:rsidRPr="00C20E3E" w:rsidRDefault="00F6110D" w:rsidP="006C56F1">
            <w:pPr>
              <w:jc w:val="center"/>
              <w:rPr>
                <w:rFonts w:ascii="Times New Roman" w:hAnsi="Times New Roman" w:cs="Times New Roman"/>
                <w:b/>
                <w:bCs/>
                <w:color w:val="000000"/>
                <w:szCs w:val="20"/>
              </w:rPr>
            </w:pPr>
            <w:r w:rsidRPr="00C20E3E">
              <w:rPr>
                <w:rFonts w:ascii="Times New Roman" w:hAnsi="Times New Roman" w:cs="Times New Roman"/>
                <w:b/>
                <w:bCs/>
                <w:color w:val="000000"/>
                <w:szCs w:val="20"/>
              </w:rPr>
              <w:t> </w:t>
            </w:r>
            <w:r>
              <w:rPr>
                <w:rFonts w:ascii="Times New Roman" w:hAnsi="Times New Roman" w:cs="Times New Roman"/>
                <w:b/>
                <w:bCs/>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4CBEE5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70E92B83"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350FE0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603</w:t>
            </w:r>
          </w:p>
        </w:tc>
        <w:tc>
          <w:tcPr>
            <w:tcW w:w="1322" w:type="dxa"/>
            <w:tcBorders>
              <w:top w:val="nil"/>
              <w:left w:val="nil"/>
              <w:bottom w:val="single" w:sz="4" w:space="0" w:color="auto"/>
              <w:right w:val="single" w:sz="4" w:space="0" w:color="auto"/>
            </w:tcBorders>
            <w:shd w:val="clear" w:color="auto" w:fill="auto"/>
            <w:vAlign w:val="center"/>
            <w:hideMark/>
          </w:tcPr>
          <w:p w14:paraId="752D0AD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Utilidades Limpas</w:t>
            </w:r>
          </w:p>
        </w:tc>
        <w:tc>
          <w:tcPr>
            <w:tcW w:w="1674" w:type="dxa"/>
            <w:tcBorders>
              <w:top w:val="nil"/>
              <w:left w:val="nil"/>
              <w:bottom w:val="single" w:sz="4" w:space="0" w:color="auto"/>
              <w:right w:val="single" w:sz="4" w:space="0" w:color="auto"/>
            </w:tcBorders>
            <w:shd w:val="clear" w:color="auto" w:fill="auto"/>
            <w:vAlign w:val="center"/>
            <w:hideMark/>
          </w:tcPr>
          <w:p w14:paraId="5C0670F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Ultrafiltros</w:t>
            </w:r>
            <w:proofErr w:type="spellEnd"/>
            <w:r w:rsidRPr="00C20E3E">
              <w:rPr>
                <w:rFonts w:ascii="Times New Roman" w:hAnsi="Times New Roman" w:cs="Times New Roman"/>
                <w:color w:val="000000"/>
                <w:szCs w:val="20"/>
              </w:rPr>
              <w:t xml:space="preserve"> - </w:t>
            </w:r>
            <w:proofErr w:type="spellStart"/>
            <w:r w:rsidRPr="00C20E3E">
              <w:rPr>
                <w:rFonts w:ascii="Times New Roman" w:hAnsi="Times New Roman" w:cs="Times New Roman"/>
                <w:color w:val="000000"/>
                <w:szCs w:val="20"/>
              </w:rPr>
              <w:t>Ultrastil</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7E29767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BWT</w:t>
            </w:r>
          </w:p>
        </w:tc>
        <w:tc>
          <w:tcPr>
            <w:tcW w:w="2029" w:type="dxa"/>
            <w:tcBorders>
              <w:top w:val="nil"/>
              <w:left w:val="nil"/>
              <w:bottom w:val="single" w:sz="4" w:space="0" w:color="auto"/>
              <w:right w:val="single" w:sz="4" w:space="0" w:color="auto"/>
            </w:tcBorders>
            <w:shd w:val="clear" w:color="auto" w:fill="auto"/>
            <w:hideMark/>
          </w:tcPr>
          <w:p w14:paraId="17B1D9C5" w14:textId="77777777" w:rsidR="00F6110D" w:rsidRDefault="00F6110D" w:rsidP="006C56F1">
            <w:pPr>
              <w:jc w:val="center"/>
            </w:pPr>
            <w:r w:rsidRPr="00A6101B">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CFC12D7" w14:textId="77777777" w:rsidR="00F6110D" w:rsidRPr="00C20E3E" w:rsidRDefault="00F6110D" w:rsidP="006C56F1">
            <w:pPr>
              <w:jc w:val="center"/>
              <w:rPr>
                <w:rFonts w:ascii="Times New Roman" w:hAnsi="Times New Roman" w:cs="Times New Roman"/>
                <w:b/>
                <w:bCs/>
                <w:color w:val="000000"/>
                <w:szCs w:val="20"/>
              </w:rPr>
            </w:pPr>
            <w:r w:rsidRPr="00C20E3E">
              <w:rPr>
                <w:rFonts w:ascii="Times New Roman" w:hAnsi="Times New Roman" w:cs="Times New Roman"/>
                <w:b/>
                <w:bCs/>
                <w:color w:val="000000"/>
                <w:szCs w:val="20"/>
              </w:rPr>
              <w:t> </w:t>
            </w:r>
            <w:r>
              <w:rPr>
                <w:rFonts w:ascii="Times New Roman" w:hAnsi="Times New Roman" w:cs="Times New Roman"/>
                <w:b/>
                <w:bCs/>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0D6B856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01B7BEB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C3726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604</w:t>
            </w:r>
          </w:p>
        </w:tc>
        <w:tc>
          <w:tcPr>
            <w:tcW w:w="1322" w:type="dxa"/>
            <w:tcBorders>
              <w:top w:val="nil"/>
              <w:left w:val="nil"/>
              <w:bottom w:val="single" w:sz="4" w:space="0" w:color="auto"/>
              <w:right w:val="single" w:sz="4" w:space="0" w:color="auto"/>
            </w:tcBorders>
            <w:shd w:val="clear" w:color="auto" w:fill="auto"/>
            <w:vAlign w:val="center"/>
            <w:hideMark/>
          </w:tcPr>
          <w:p w14:paraId="2AD80A4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Utilidades Limpas</w:t>
            </w:r>
          </w:p>
        </w:tc>
        <w:tc>
          <w:tcPr>
            <w:tcW w:w="1674" w:type="dxa"/>
            <w:tcBorders>
              <w:top w:val="nil"/>
              <w:left w:val="nil"/>
              <w:bottom w:val="single" w:sz="4" w:space="0" w:color="auto"/>
              <w:right w:val="single" w:sz="4" w:space="0" w:color="auto"/>
            </w:tcBorders>
            <w:shd w:val="clear" w:color="auto" w:fill="auto"/>
            <w:vAlign w:val="center"/>
            <w:hideMark/>
          </w:tcPr>
          <w:p w14:paraId="3D0FC333"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Ultrafiltros</w:t>
            </w:r>
            <w:proofErr w:type="spellEnd"/>
            <w:r w:rsidRPr="00C20E3E">
              <w:rPr>
                <w:rFonts w:ascii="Times New Roman" w:hAnsi="Times New Roman" w:cs="Times New Roman"/>
                <w:color w:val="000000"/>
                <w:szCs w:val="20"/>
              </w:rPr>
              <w:t xml:space="preserve"> - </w:t>
            </w:r>
            <w:proofErr w:type="spellStart"/>
            <w:r w:rsidRPr="00C20E3E">
              <w:rPr>
                <w:rFonts w:ascii="Times New Roman" w:hAnsi="Times New Roman" w:cs="Times New Roman"/>
                <w:color w:val="000000"/>
                <w:szCs w:val="20"/>
              </w:rPr>
              <w:t>Ultrastil</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20C0613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BWT</w:t>
            </w:r>
          </w:p>
        </w:tc>
        <w:tc>
          <w:tcPr>
            <w:tcW w:w="2029" w:type="dxa"/>
            <w:tcBorders>
              <w:top w:val="nil"/>
              <w:left w:val="nil"/>
              <w:bottom w:val="single" w:sz="4" w:space="0" w:color="auto"/>
              <w:right w:val="single" w:sz="4" w:space="0" w:color="auto"/>
            </w:tcBorders>
            <w:shd w:val="clear" w:color="auto" w:fill="auto"/>
            <w:hideMark/>
          </w:tcPr>
          <w:p w14:paraId="0F5DF464" w14:textId="77777777" w:rsidR="00F6110D" w:rsidRDefault="00F6110D" w:rsidP="006C56F1">
            <w:pPr>
              <w:jc w:val="center"/>
            </w:pPr>
            <w:r w:rsidRPr="00A6101B">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2755468" w14:textId="77777777" w:rsidR="00F6110D" w:rsidRPr="00C20E3E" w:rsidRDefault="00F6110D" w:rsidP="006C56F1">
            <w:pPr>
              <w:jc w:val="center"/>
              <w:rPr>
                <w:rFonts w:ascii="Times New Roman" w:hAnsi="Times New Roman" w:cs="Times New Roman"/>
                <w:b/>
                <w:bCs/>
                <w:color w:val="000000"/>
                <w:szCs w:val="20"/>
              </w:rPr>
            </w:pPr>
            <w:r w:rsidRPr="00C20E3E">
              <w:rPr>
                <w:rFonts w:ascii="Times New Roman" w:hAnsi="Times New Roman" w:cs="Times New Roman"/>
                <w:b/>
                <w:bCs/>
                <w:color w:val="000000"/>
                <w:szCs w:val="20"/>
              </w:rPr>
              <w:t> </w:t>
            </w:r>
            <w:r>
              <w:rPr>
                <w:rFonts w:ascii="Times New Roman" w:hAnsi="Times New Roman" w:cs="Times New Roman"/>
                <w:b/>
                <w:bCs/>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0A33D67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0389AEBC"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11D504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605</w:t>
            </w:r>
          </w:p>
        </w:tc>
        <w:tc>
          <w:tcPr>
            <w:tcW w:w="1322" w:type="dxa"/>
            <w:tcBorders>
              <w:top w:val="nil"/>
              <w:left w:val="nil"/>
              <w:bottom w:val="single" w:sz="4" w:space="0" w:color="auto"/>
              <w:right w:val="single" w:sz="4" w:space="0" w:color="auto"/>
            </w:tcBorders>
            <w:shd w:val="clear" w:color="auto" w:fill="auto"/>
            <w:vAlign w:val="center"/>
            <w:hideMark/>
          </w:tcPr>
          <w:p w14:paraId="5C9C56D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Geração de Vapor</w:t>
            </w:r>
          </w:p>
        </w:tc>
        <w:tc>
          <w:tcPr>
            <w:tcW w:w="1674" w:type="dxa"/>
            <w:tcBorders>
              <w:top w:val="nil"/>
              <w:left w:val="nil"/>
              <w:bottom w:val="single" w:sz="4" w:space="0" w:color="auto"/>
              <w:right w:val="single" w:sz="4" w:space="0" w:color="auto"/>
            </w:tcBorders>
            <w:shd w:val="clear" w:color="auto" w:fill="auto"/>
            <w:vAlign w:val="center"/>
            <w:hideMark/>
          </w:tcPr>
          <w:p w14:paraId="74BC00F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Abrandador</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6B7DD76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ARCLION</w:t>
            </w:r>
          </w:p>
        </w:tc>
        <w:tc>
          <w:tcPr>
            <w:tcW w:w="2029" w:type="dxa"/>
            <w:tcBorders>
              <w:top w:val="nil"/>
              <w:left w:val="nil"/>
              <w:bottom w:val="single" w:sz="4" w:space="0" w:color="auto"/>
              <w:right w:val="single" w:sz="4" w:space="0" w:color="auto"/>
            </w:tcBorders>
            <w:shd w:val="clear" w:color="auto" w:fill="auto"/>
            <w:vAlign w:val="center"/>
            <w:hideMark/>
          </w:tcPr>
          <w:p w14:paraId="55BE46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Modelo 1865</w:t>
            </w:r>
            <w:r w:rsidRPr="00C20E3E">
              <w:rPr>
                <w:rFonts w:ascii="Times New Roman" w:hAnsi="Times New Roman" w:cs="Times New Roman"/>
                <w:color w:val="000000"/>
                <w:szCs w:val="20"/>
              </w:rPr>
              <w:br/>
              <w:t>Número de Série 202207191824111</w:t>
            </w:r>
          </w:p>
        </w:tc>
        <w:tc>
          <w:tcPr>
            <w:tcW w:w="1333" w:type="dxa"/>
            <w:tcBorders>
              <w:top w:val="nil"/>
              <w:left w:val="nil"/>
              <w:bottom w:val="single" w:sz="4" w:space="0" w:color="auto"/>
              <w:right w:val="single" w:sz="4" w:space="0" w:color="auto"/>
            </w:tcBorders>
            <w:shd w:val="clear" w:color="auto" w:fill="auto"/>
            <w:vAlign w:val="center"/>
            <w:hideMark/>
          </w:tcPr>
          <w:p w14:paraId="7F9F436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1BEA38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B10</w:t>
            </w:r>
          </w:p>
        </w:tc>
      </w:tr>
      <w:tr w:rsidR="00F6110D" w:rsidRPr="00C20E3E" w14:paraId="1131AE6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401066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606</w:t>
            </w:r>
          </w:p>
        </w:tc>
        <w:tc>
          <w:tcPr>
            <w:tcW w:w="1322" w:type="dxa"/>
            <w:tcBorders>
              <w:top w:val="nil"/>
              <w:left w:val="nil"/>
              <w:bottom w:val="single" w:sz="4" w:space="0" w:color="auto"/>
              <w:right w:val="single" w:sz="4" w:space="0" w:color="auto"/>
            </w:tcBorders>
            <w:shd w:val="clear" w:color="auto" w:fill="auto"/>
            <w:vAlign w:val="center"/>
            <w:hideMark/>
          </w:tcPr>
          <w:p w14:paraId="465FD91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Utilidades Limpas</w:t>
            </w:r>
          </w:p>
        </w:tc>
        <w:tc>
          <w:tcPr>
            <w:tcW w:w="1674" w:type="dxa"/>
            <w:tcBorders>
              <w:top w:val="nil"/>
              <w:left w:val="nil"/>
              <w:bottom w:val="single" w:sz="4" w:space="0" w:color="auto"/>
              <w:right w:val="single" w:sz="4" w:space="0" w:color="auto"/>
            </w:tcBorders>
            <w:shd w:val="clear" w:color="auto" w:fill="auto"/>
            <w:vAlign w:val="center"/>
            <w:hideMark/>
          </w:tcPr>
          <w:p w14:paraId="661907B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Abrandador</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694B1EE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BWT</w:t>
            </w:r>
          </w:p>
        </w:tc>
        <w:tc>
          <w:tcPr>
            <w:tcW w:w="2029" w:type="dxa"/>
            <w:tcBorders>
              <w:top w:val="nil"/>
              <w:left w:val="nil"/>
              <w:bottom w:val="single" w:sz="4" w:space="0" w:color="auto"/>
              <w:right w:val="single" w:sz="4" w:space="0" w:color="auto"/>
            </w:tcBorders>
            <w:shd w:val="clear" w:color="auto" w:fill="auto"/>
            <w:vAlign w:val="center"/>
            <w:hideMark/>
          </w:tcPr>
          <w:p w14:paraId="01ED48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ELITE</w:t>
            </w:r>
          </w:p>
        </w:tc>
        <w:tc>
          <w:tcPr>
            <w:tcW w:w="1333" w:type="dxa"/>
            <w:tcBorders>
              <w:top w:val="nil"/>
              <w:left w:val="nil"/>
              <w:bottom w:val="single" w:sz="4" w:space="0" w:color="auto"/>
              <w:right w:val="single" w:sz="4" w:space="0" w:color="auto"/>
            </w:tcBorders>
            <w:shd w:val="clear" w:color="auto" w:fill="auto"/>
            <w:vAlign w:val="center"/>
            <w:hideMark/>
          </w:tcPr>
          <w:p w14:paraId="070AF17E" w14:textId="77777777" w:rsidR="00F6110D" w:rsidRPr="00C20E3E" w:rsidRDefault="00F6110D" w:rsidP="006C56F1">
            <w:pPr>
              <w:jc w:val="center"/>
              <w:rPr>
                <w:rFonts w:ascii="Times New Roman" w:hAnsi="Times New Roman" w:cs="Times New Roman"/>
                <w:b/>
                <w:bCs/>
                <w:color w:val="000000"/>
                <w:szCs w:val="20"/>
              </w:rPr>
            </w:pPr>
            <w:r w:rsidRPr="00C20E3E">
              <w:rPr>
                <w:rFonts w:ascii="Times New Roman" w:hAnsi="Times New Roman" w:cs="Times New Roman"/>
                <w:b/>
                <w:bCs/>
                <w:color w:val="000000"/>
                <w:szCs w:val="20"/>
              </w:rPr>
              <w:t> </w:t>
            </w:r>
            <w:r>
              <w:rPr>
                <w:rFonts w:ascii="Times New Roman" w:hAnsi="Times New Roman" w:cs="Times New Roman"/>
                <w:b/>
                <w:bCs/>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49DF28E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330EA47E"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9FC9DA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607</w:t>
            </w:r>
          </w:p>
        </w:tc>
        <w:tc>
          <w:tcPr>
            <w:tcW w:w="1322" w:type="dxa"/>
            <w:tcBorders>
              <w:top w:val="nil"/>
              <w:left w:val="nil"/>
              <w:bottom w:val="single" w:sz="4" w:space="0" w:color="auto"/>
              <w:right w:val="single" w:sz="4" w:space="0" w:color="auto"/>
            </w:tcBorders>
            <w:shd w:val="clear" w:color="auto" w:fill="auto"/>
            <w:vAlign w:val="center"/>
            <w:hideMark/>
          </w:tcPr>
          <w:p w14:paraId="2B39E42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Utilidades Limpas</w:t>
            </w:r>
          </w:p>
        </w:tc>
        <w:tc>
          <w:tcPr>
            <w:tcW w:w="1674" w:type="dxa"/>
            <w:tcBorders>
              <w:top w:val="nil"/>
              <w:left w:val="nil"/>
              <w:bottom w:val="single" w:sz="4" w:space="0" w:color="auto"/>
              <w:right w:val="single" w:sz="4" w:space="0" w:color="auto"/>
            </w:tcBorders>
            <w:shd w:val="clear" w:color="auto" w:fill="auto"/>
            <w:vAlign w:val="center"/>
            <w:hideMark/>
          </w:tcPr>
          <w:p w14:paraId="66F2214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Abrandador</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71F47A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BWT</w:t>
            </w:r>
          </w:p>
        </w:tc>
        <w:tc>
          <w:tcPr>
            <w:tcW w:w="2029" w:type="dxa"/>
            <w:tcBorders>
              <w:top w:val="nil"/>
              <w:left w:val="nil"/>
              <w:bottom w:val="single" w:sz="4" w:space="0" w:color="auto"/>
              <w:right w:val="single" w:sz="4" w:space="0" w:color="auto"/>
            </w:tcBorders>
            <w:shd w:val="clear" w:color="auto" w:fill="auto"/>
            <w:vAlign w:val="center"/>
            <w:hideMark/>
          </w:tcPr>
          <w:p w14:paraId="4B0151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ELITE</w:t>
            </w:r>
          </w:p>
        </w:tc>
        <w:tc>
          <w:tcPr>
            <w:tcW w:w="1333" w:type="dxa"/>
            <w:tcBorders>
              <w:top w:val="nil"/>
              <w:left w:val="nil"/>
              <w:bottom w:val="single" w:sz="4" w:space="0" w:color="auto"/>
              <w:right w:val="single" w:sz="4" w:space="0" w:color="auto"/>
            </w:tcBorders>
            <w:shd w:val="clear" w:color="auto" w:fill="auto"/>
            <w:vAlign w:val="center"/>
            <w:hideMark/>
          </w:tcPr>
          <w:p w14:paraId="0C9C5933" w14:textId="77777777" w:rsidR="00F6110D" w:rsidRPr="00C20E3E" w:rsidRDefault="00F6110D" w:rsidP="006C56F1">
            <w:pPr>
              <w:jc w:val="center"/>
              <w:rPr>
                <w:rFonts w:ascii="Times New Roman" w:hAnsi="Times New Roman" w:cs="Times New Roman"/>
                <w:b/>
                <w:bCs/>
                <w:color w:val="000000"/>
                <w:szCs w:val="20"/>
              </w:rPr>
            </w:pPr>
            <w:r w:rsidRPr="00C20E3E">
              <w:rPr>
                <w:rFonts w:ascii="Times New Roman" w:hAnsi="Times New Roman" w:cs="Times New Roman"/>
                <w:b/>
                <w:bCs/>
                <w:color w:val="000000"/>
                <w:szCs w:val="20"/>
              </w:rPr>
              <w:t> </w:t>
            </w:r>
            <w:r>
              <w:rPr>
                <w:rFonts w:ascii="Times New Roman" w:hAnsi="Times New Roman" w:cs="Times New Roman"/>
                <w:b/>
                <w:bCs/>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6516B44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3E6DDCB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3C93F0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608</w:t>
            </w:r>
          </w:p>
        </w:tc>
        <w:tc>
          <w:tcPr>
            <w:tcW w:w="1322" w:type="dxa"/>
            <w:tcBorders>
              <w:top w:val="nil"/>
              <w:left w:val="nil"/>
              <w:bottom w:val="single" w:sz="4" w:space="0" w:color="auto"/>
              <w:right w:val="single" w:sz="4" w:space="0" w:color="auto"/>
            </w:tcBorders>
            <w:shd w:val="clear" w:color="auto" w:fill="auto"/>
            <w:vAlign w:val="center"/>
            <w:hideMark/>
          </w:tcPr>
          <w:p w14:paraId="6A84C84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03048E5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Abrandador</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60D434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BWT</w:t>
            </w:r>
          </w:p>
        </w:tc>
        <w:tc>
          <w:tcPr>
            <w:tcW w:w="2029" w:type="dxa"/>
            <w:tcBorders>
              <w:top w:val="nil"/>
              <w:left w:val="nil"/>
              <w:bottom w:val="single" w:sz="4" w:space="0" w:color="auto"/>
              <w:right w:val="single" w:sz="4" w:space="0" w:color="auto"/>
            </w:tcBorders>
            <w:shd w:val="clear" w:color="auto" w:fill="auto"/>
            <w:vAlign w:val="center"/>
            <w:hideMark/>
          </w:tcPr>
          <w:p w14:paraId="47FC8C5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ELITE</w:t>
            </w:r>
          </w:p>
        </w:tc>
        <w:tc>
          <w:tcPr>
            <w:tcW w:w="1333" w:type="dxa"/>
            <w:tcBorders>
              <w:top w:val="nil"/>
              <w:left w:val="nil"/>
              <w:bottom w:val="single" w:sz="4" w:space="0" w:color="auto"/>
              <w:right w:val="single" w:sz="4" w:space="0" w:color="auto"/>
            </w:tcBorders>
            <w:shd w:val="clear" w:color="auto" w:fill="auto"/>
            <w:vAlign w:val="center"/>
            <w:hideMark/>
          </w:tcPr>
          <w:p w14:paraId="3EA04A08" w14:textId="77777777" w:rsidR="00F6110D" w:rsidRPr="00C20E3E" w:rsidRDefault="00F6110D" w:rsidP="006C56F1">
            <w:pPr>
              <w:jc w:val="center"/>
              <w:rPr>
                <w:rFonts w:ascii="Times New Roman" w:hAnsi="Times New Roman" w:cs="Times New Roman"/>
                <w:b/>
                <w:bCs/>
                <w:color w:val="000000"/>
                <w:szCs w:val="20"/>
              </w:rPr>
            </w:pPr>
            <w:r w:rsidRPr="00C20E3E">
              <w:rPr>
                <w:rFonts w:ascii="Times New Roman" w:hAnsi="Times New Roman" w:cs="Times New Roman"/>
                <w:b/>
                <w:bCs/>
                <w:color w:val="000000"/>
                <w:szCs w:val="20"/>
              </w:rPr>
              <w:t> </w:t>
            </w:r>
            <w:r>
              <w:rPr>
                <w:rFonts w:ascii="Times New Roman" w:hAnsi="Times New Roman" w:cs="Times New Roman"/>
                <w:b/>
                <w:bCs/>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2644F4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58AD35F8"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7B91B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609</w:t>
            </w:r>
          </w:p>
        </w:tc>
        <w:tc>
          <w:tcPr>
            <w:tcW w:w="1322" w:type="dxa"/>
            <w:tcBorders>
              <w:top w:val="nil"/>
              <w:left w:val="nil"/>
              <w:bottom w:val="single" w:sz="4" w:space="0" w:color="auto"/>
              <w:right w:val="single" w:sz="4" w:space="0" w:color="auto"/>
            </w:tcBorders>
            <w:shd w:val="clear" w:color="auto" w:fill="auto"/>
            <w:vAlign w:val="center"/>
            <w:hideMark/>
          </w:tcPr>
          <w:p w14:paraId="33512D8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4C4D5F27"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Abrandador</w:t>
            </w:r>
            <w:proofErr w:type="spellEnd"/>
          </w:p>
        </w:tc>
        <w:tc>
          <w:tcPr>
            <w:tcW w:w="1630" w:type="dxa"/>
            <w:tcBorders>
              <w:top w:val="nil"/>
              <w:left w:val="nil"/>
              <w:bottom w:val="single" w:sz="4" w:space="0" w:color="auto"/>
              <w:right w:val="single" w:sz="4" w:space="0" w:color="auto"/>
            </w:tcBorders>
            <w:shd w:val="clear" w:color="auto" w:fill="auto"/>
            <w:vAlign w:val="center"/>
            <w:hideMark/>
          </w:tcPr>
          <w:p w14:paraId="4F4828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BWT</w:t>
            </w:r>
          </w:p>
        </w:tc>
        <w:tc>
          <w:tcPr>
            <w:tcW w:w="2029" w:type="dxa"/>
            <w:tcBorders>
              <w:top w:val="nil"/>
              <w:left w:val="nil"/>
              <w:bottom w:val="single" w:sz="4" w:space="0" w:color="auto"/>
              <w:right w:val="single" w:sz="4" w:space="0" w:color="auto"/>
            </w:tcBorders>
            <w:shd w:val="clear" w:color="auto" w:fill="auto"/>
            <w:vAlign w:val="center"/>
            <w:hideMark/>
          </w:tcPr>
          <w:p w14:paraId="1E40954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ELITE</w:t>
            </w:r>
          </w:p>
        </w:tc>
        <w:tc>
          <w:tcPr>
            <w:tcW w:w="1333" w:type="dxa"/>
            <w:tcBorders>
              <w:top w:val="nil"/>
              <w:left w:val="nil"/>
              <w:bottom w:val="single" w:sz="4" w:space="0" w:color="auto"/>
              <w:right w:val="single" w:sz="4" w:space="0" w:color="auto"/>
            </w:tcBorders>
            <w:shd w:val="clear" w:color="auto" w:fill="auto"/>
            <w:vAlign w:val="center"/>
            <w:hideMark/>
          </w:tcPr>
          <w:p w14:paraId="2EAABDEC" w14:textId="77777777" w:rsidR="00F6110D" w:rsidRPr="00C20E3E" w:rsidRDefault="00F6110D" w:rsidP="006C56F1">
            <w:pPr>
              <w:jc w:val="center"/>
              <w:rPr>
                <w:rFonts w:ascii="Times New Roman" w:hAnsi="Times New Roman" w:cs="Times New Roman"/>
                <w:b/>
                <w:bCs/>
                <w:color w:val="000000"/>
                <w:szCs w:val="20"/>
              </w:rPr>
            </w:pPr>
            <w:r w:rsidRPr="00C20E3E">
              <w:rPr>
                <w:rFonts w:ascii="Times New Roman" w:hAnsi="Times New Roman" w:cs="Times New Roman"/>
                <w:b/>
                <w:bCs/>
                <w:color w:val="000000"/>
                <w:szCs w:val="20"/>
              </w:rPr>
              <w:t> </w:t>
            </w:r>
            <w:r>
              <w:rPr>
                <w:rFonts w:ascii="Times New Roman" w:hAnsi="Times New Roman" w:cs="Times New Roman"/>
                <w:b/>
                <w:bCs/>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6744E25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32E4473C"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7FC54A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610</w:t>
            </w:r>
          </w:p>
        </w:tc>
        <w:tc>
          <w:tcPr>
            <w:tcW w:w="1322" w:type="dxa"/>
            <w:tcBorders>
              <w:top w:val="nil"/>
              <w:left w:val="nil"/>
              <w:bottom w:val="single" w:sz="4" w:space="0" w:color="auto"/>
              <w:right w:val="single" w:sz="4" w:space="0" w:color="auto"/>
            </w:tcBorders>
            <w:shd w:val="clear" w:color="auto" w:fill="auto"/>
            <w:vAlign w:val="center"/>
            <w:hideMark/>
          </w:tcPr>
          <w:p w14:paraId="7648FB5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Água </w:t>
            </w:r>
          </w:p>
        </w:tc>
        <w:tc>
          <w:tcPr>
            <w:tcW w:w="1674" w:type="dxa"/>
            <w:tcBorders>
              <w:top w:val="nil"/>
              <w:left w:val="nil"/>
              <w:bottom w:val="single" w:sz="4" w:space="0" w:color="auto"/>
              <w:right w:val="single" w:sz="4" w:space="0" w:color="auto"/>
            </w:tcBorders>
            <w:shd w:val="clear" w:color="auto" w:fill="auto"/>
            <w:vAlign w:val="center"/>
            <w:hideMark/>
          </w:tcPr>
          <w:p w14:paraId="68DEFC9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4D8C16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vAlign w:val="center"/>
            <w:hideMark/>
          </w:tcPr>
          <w:p w14:paraId="12584A2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602296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29F4E43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CRUZETA</w:t>
            </w:r>
          </w:p>
        </w:tc>
      </w:tr>
      <w:tr w:rsidR="00F6110D" w:rsidRPr="00C20E3E" w14:paraId="0B80677F"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A8D8B2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611</w:t>
            </w:r>
          </w:p>
        </w:tc>
        <w:tc>
          <w:tcPr>
            <w:tcW w:w="1322" w:type="dxa"/>
            <w:tcBorders>
              <w:top w:val="nil"/>
              <w:left w:val="nil"/>
              <w:bottom w:val="single" w:sz="4" w:space="0" w:color="auto"/>
              <w:right w:val="single" w:sz="4" w:space="0" w:color="auto"/>
            </w:tcBorders>
            <w:shd w:val="clear" w:color="auto" w:fill="auto"/>
            <w:vAlign w:val="center"/>
            <w:hideMark/>
          </w:tcPr>
          <w:p w14:paraId="2321615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Água </w:t>
            </w:r>
          </w:p>
        </w:tc>
        <w:tc>
          <w:tcPr>
            <w:tcW w:w="1674" w:type="dxa"/>
            <w:tcBorders>
              <w:top w:val="nil"/>
              <w:left w:val="nil"/>
              <w:bottom w:val="single" w:sz="4" w:space="0" w:color="auto"/>
              <w:right w:val="single" w:sz="4" w:space="0" w:color="auto"/>
            </w:tcBorders>
            <w:shd w:val="clear" w:color="auto" w:fill="auto"/>
            <w:vAlign w:val="center"/>
            <w:hideMark/>
          </w:tcPr>
          <w:p w14:paraId="52A11E2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0A0E913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vAlign w:val="center"/>
            <w:hideMark/>
          </w:tcPr>
          <w:p w14:paraId="6BE4C2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41F9BC6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24BD41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CRUZETA</w:t>
            </w:r>
          </w:p>
        </w:tc>
      </w:tr>
      <w:tr w:rsidR="00F6110D" w:rsidRPr="00C20E3E" w14:paraId="5B06D171"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80F322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612</w:t>
            </w:r>
          </w:p>
        </w:tc>
        <w:tc>
          <w:tcPr>
            <w:tcW w:w="1322" w:type="dxa"/>
            <w:tcBorders>
              <w:top w:val="nil"/>
              <w:left w:val="nil"/>
              <w:bottom w:val="single" w:sz="4" w:space="0" w:color="auto"/>
              <w:right w:val="single" w:sz="4" w:space="0" w:color="auto"/>
            </w:tcBorders>
            <w:shd w:val="clear" w:color="auto" w:fill="auto"/>
            <w:vAlign w:val="center"/>
            <w:hideMark/>
          </w:tcPr>
          <w:p w14:paraId="5A03D2C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Água </w:t>
            </w:r>
          </w:p>
        </w:tc>
        <w:tc>
          <w:tcPr>
            <w:tcW w:w="1674" w:type="dxa"/>
            <w:tcBorders>
              <w:top w:val="nil"/>
              <w:left w:val="nil"/>
              <w:bottom w:val="single" w:sz="4" w:space="0" w:color="auto"/>
              <w:right w:val="single" w:sz="4" w:space="0" w:color="auto"/>
            </w:tcBorders>
            <w:shd w:val="clear" w:color="auto" w:fill="auto"/>
            <w:vAlign w:val="center"/>
            <w:hideMark/>
          </w:tcPr>
          <w:p w14:paraId="5FBA7A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centrífuga</w:t>
            </w:r>
          </w:p>
        </w:tc>
        <w:tc>
          <w:tcPr>
            <w:tcW w:w="1630" w:type="dxa"/>
            <w:tcBorders>
              <w:top w:val="nil"/>
              <w:left w:val="nil"/>
              <w:bottom w:val="single" w:sz="4" w:space="0" w:color="auto"/>
              <w:right w:val="single" w:sz="4" w:space="0" w:color="auto"/>
            </w:tcBorders>
            <w:shd w:val="clear" w:color="auto" w:fill="auto"/>
            <w:vAlign w:val="center"/>
            <w:hideMark/>
          </w:tcPr>
          <w:p w14:paraId="0FF2E3E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vAlign w:val="center"/>
            <w:hideMark/>
          </w:tcPr>
          <w:p w14:paraId="741D8EB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2CF83FF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4AB9F55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CRUZETA</w:t>
            </w:r>
          </w:p>
        </w:tc>
      </w:tr>
      <w:tr w:rsidR="00F6110D" w:rsidRPr="00C20E3E" w14:paraId="62ECE2A6"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F9DC20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613</w:t>
            </w:r>
          </w:p>
        </w:tc>
        <w:tc>
          <w:tcPr>
            <w:tcW w:w="1322" w:type="dxa"/>
            <w:tcBorders>
              <w:top w:val="nil"/>
              <w:left w:val="nil"/>
              <w:bottom w:val="single" w:sz="4" w:space="0" w:color="auto"/>
              <w:right w:val="single" w:sz="4" w:space="0" w:color="auto"/>
            </w:tcBorders>
            <w:shd w:val="clear" w:color="auto" w:fill="auto"/>
            <w:vAlign w:val="center"/>
            <w:hideMark/>
          </w:tcPr>
          <w:p w14:paraId="522968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Água </w:t>
            </w:r>
          </w:p>
        </w:tc>
        <w:tc>
          <w:tcPr>
            <w:tcW w:w="1674" w:type="dxa"/>
            <w:tcBorders>
              <w:top w:val="nil"/>
              <w:left w:val="nil"/>
              <w:bottom w:val="single" w:sz="4" w:space="0" w:color="auto"/>
              <w:right w:val="single" w:sz="4" w:space="0" w:color="auto"/>
            </w:tcBorders>
            <w:shd w:val="clear" w:color="auto" w:fill="auto"/>
            <w:vAlign w:val="center"/>
            <w:hideMark/>
          </w:tcPr>
          <w:p w14:paraId="199CB32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submersível</w:t>
            </w:r>
          </w:p>
        </w:tc>
        <w:tc>
          <w:tcPr>
            <w:tcW w:w="1630" w:type="dxa"/>
            <w:tcBorders>
              <w:top w:val="nil"/>
              <w:left w:val="nil"/>
              <w:bottom w:val="single" w:sz="4" w:space="0" w:color="auto"/>
              <w:right w:val="single" w:sz="4" w:space="0" w:color="auto"/>
            </w:tcBorders>
            <w:shd w:val="clear" w:color="auto" w:fill="auto"/>
            <w:vAlign w:val="center"/>
            <w:hideMark/>
          </w:tcPr>
          <w:p w14:paraId="2B92A9E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348CD39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KRT K 80-315 232XG</w:t>
            </w:r>
          </w:p>
        </w:tc>
        <w:tc>
          <w:tcPr>
            <w:tcW w:w="1333" w:type="dxa"/>
            <w:tcBorders>
              <w:top w:val="nil"/>
              <w:left w:val="nil"/>
              <w:bottom w:val="single" w:sz="4" w:space="0" w:color="auto"/>
              <w:right w:val="single" w:sz="4" w:space="0" w:color="auto"/>
            </w:tcBorders>
            <w:shd w:val="clear" w:color="auto" w:fill="auto"/>
            <w:vAlign w:val="center"/>
            <w:hideMark/>
          </w:tcPr>
          <w:p w14:paraId="199F1FE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0898A4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VOSSOROCA</w:t>
            </w:r>
          </w:p>
        </w:tc>
      </w:tr>
      <w:tr w:rsidR="00F6110D" w:rsidRPr="00C20E3E" w14:paraId="47B9C0A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4BFF41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614</w:t>
            </w:r>
          </w:p>
        </w:tc>
        <w:tc>
          <w:tcPr>
            <w:tcW w:w="1322" w:type="dxa"/>
            <w:tcBorders>
              <w:top w:val="nil"/>
              <w:left w:val="nil"/>
              <w:bottom w:val="single" w:sz="4" w:space="0" w:color="auto"/>
              <w:right w:val="single" w:sz="4" w:space="0" w:color="auto"/>
            </w:tcBorders>
            <w:shd w:val="clear" w:color="auto" w:fill="auto"/>
            <w:vAlign w:val="center"/>
            <w:hideMark/>
          </w:tcPr>
          <w:p w14:paraId="4302EA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Água </w:t>
            </w:r>
          </w:p>
        </w:tc>
        <w:tc>
          <w:tcPr>
            <w:tcW w:w="1674" w:type="dxa"/>
            <w:tcBorders>
              <w:top w:val="nil"/>
              <w:left w:val="nil"/>
              <w:bottom w:val="single" w:sz="4" w:space="0" w:color="auto"/>
              <w:right w:val="single" w:sz="4" w:space="0" w:color="auto"/>
            </w:tcBorders>
            <w:shd w:val="clear" w:color="auto" w:fill="auto"/>
            <w:vAlign w:val="center"/>
            <w:hideMark/>
          </w:tcPr>
          <w:p w14:paraId="61D8A4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submersível</w:t>
            </w:r>
          </w:p>
        </w:tc>
        <w:tc>
          <w:tcPr>
            <w:tcW w:w="1630" w:type="dxa"/>
            <w:tcBorders>
              <w:top w:val="nil"/>
              <w:left w:val="nil"/>
              <w:bottom w:val="single" w:sz="4" w:space="0" w:color="auto"/>
              <w:right w:val="single" w:sz="4" w:space="0" w:color="auto"/>
            </w:tcBorders>
            <w:shd w:val="clear" w:color="auto" w:fill="auto"/>
            <w:vAlign w:val="center"/>
            <w:hideMark/>
          </w:tcPr>
          <w:p w14:paraId="4F25BEB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7611C7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KRT K 80-315 232XG</w:t>
            </w:r>
          </w:p>
        </w:tc>
        <w:tc>
          <w:tcPr>
            <w:tcW w:w="1333" w:type="dxa"/>
            <w:tcBorders>
              <w:top w:val="nil"/>
              <w:left w:val="nil"/>
              <w:bottom w:val="single" w:sz="4" w:space="0" w:color="auto"/>
              <w:right w:val="single" w:sz="4" w:space="0" w:color="auto"/>
            </w:tcBorders>
            <w:shd w:val="clear" w:color="auto" w:fill="auto"/>
            <w:vAlign w:val="center"/>
            <w:hideMark/>
          </w:tcPr>
          <w:p w14:paraId="230FDD6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32AD91A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VOSSOROCA</w:t>
            </w:r>
          </w:p>
        </w:tc>
      </w:tr>
      <w:tr w:rsidR="00F6110D" w:rsidRPr="00C20E3E" w14:paraId="0FCE627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C21CD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615</w:t>
            </w:r>
          </w:p>
        </w:tc>
        <w:tc>
          <w:tcPr>
            <w:tcW w:w="1322" w:type="dxa"/>
            <w:tcBorders>
              <w:top w:val="nil"/>
              <w:left w:val="nil"/>
              <w:bottom w:val="single" w:sz="4" w:space="0" w:color="auto"/>
              <w:right w:val="single" w:sz="4" w:space="0" w:color="auto"/>
            </w:tcBorders>
            <w:shd w:val="clear" w:color="auto" w:fill="auto"/>
            <w:vAlign w:val="center"/>
            <w:hideMark/>
          </w:tcPr>
          <w:p w14:paraId="77D825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Água </w:t>
            </w:r>
          </w:p>
        </w:tc>
        <w:tc>
          <w:tcPr>
            <w:tcW w:w="1674" w:type="dxa"/>
            <w:tcBorders>
              <w:top w:val="nil"/>
              <w:left w:val="nil"/>
              <w:bottom w:val="single" w:sz="4" w:space="0" w:color="auto"/>
              <w:right w:val="single" w:sz="4" w:space="0" w:color="auto"/>
            </w:tcBorders>
            <w:shd w:val="clear" w:color="auto" w:fill="auto"/>
            <w:vAlign w:val="center"/>
            <w:hideMark/>
          </w:tcPr>
          <w:p w14:paraId="3A1A89A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submersível</w:t>
            </w:r>
          </w:p>
        </w:tc>
        <w:tc>
          <w:tcPr>
            <w:tcW w:w="1630" w:type="dxa"/>
            <w:tcBorders>
              <w:top w:val="nil"/>
              <w:left w:val="nil"/>
              <w:bottom w:val="single" w:sz="4" w:space="0" w:color="auto"/>
              <w:right w:val="single" w:sz="4" w:space="0" w:color="auto"/>
            </w:tcBorders>
            <w:shd w:val="clear" w:color="auto" w:fill="auto"/>
            <w:vAlign w:val="center"/>
            <w:hideMark/>
          </w:tcPr>
          <w:p w14:paraId="271EBCE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 / WEG</w:t>
            </w:r>
          </w:p>
        </w:tc>
        <w:tc>
          <w:tcPr>
            <w:tcW w:w="2029" w:type="dxa"/>
            <w:tcBorders>
              <w:top w:val="nil"/>
              <w:left w:val="nil"/>
              <w:bottom w:val="single" w:sz="4" w:space="0" w:color="auto"/>
              <w:right w:val="single" w:sz="4" w:space="0" w:color="auto"/>
            </w:tcBorders>
            <w:shd w:val="clear" w:color="auto" w:fill="auto"/>
            <w:vAlign w:val="center"/>
            <w:hideMark/>
          </w:tcPr>
          <w:p w14:paraId="6142CF5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KRT K 80-315 232XG</w:t>
            </w:r>
          </w:p>
        </w:tc>
        <w:tc>
          <w:tcPr>
            <w:tcW w:w="1333" w:type="dxa"/>
            <w:tcBorders>
              <w:top w:val="nil"/>
              <w:left w:val="nil"/>
              <w:bottom w:val="single" w:sz="4" w:space="0" w:color="auto"/>
              <w:right w:val="single" w:sz="4" w:space="0" w:color="auto"/>
            </w:tcBorders>
            <w:shd w:val="clear" w:color="auto" w:fill="auto"/>
            <w:vAlign w:val="center"/>
            <w:hideMark/>
          </w:tcPr>
          <w:p w14:paraId="5B188D5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57F291C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VOSSOROCA</w:t>
            </w:r>
          </w:p>
        </w:tc>
      </w:tr>
      <w:tr w:rsidR="00F6110D" w:rsidRPr="00C20E3E" w14:paraId="71E48EA1"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BA468C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616</w:t>
            </w:r>
          </w:p>
        </w:tc>
        <w:tc>
          <w:tcPr>
            <w:tcW w:w="1322" w:type="dxa"/>
            <w:tcBorders>
              <w:top w:val="nil"/>
              <w:left w:val="nil"/>
              <w:bottom w:val="single" w:sz="4" w:space="0" w:color="auto"/>
              <w:right w:val="single" w:sz="4" w:space="0" w:color="auto"/>
            </w:tcBorders>
            <w:shd w:val="clear" w:color="auto" w:fill="auto"/>
            <w:vAlign w:val="center"/>
            <w:hideMark/>
          </w:tcPr>
          <w:p w14:paraId="6D53F28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488B2DD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de dosagem química</w:t>
            </w:r>
          </w:p>
        </w:tc>
        <w:tc>
          <w:tcPr>
            <w:tcW w:w="1630" w:type="dxa"/>
            <w:tcBorders>
              <w:top w:val="nil"/>
              <w:left w:val="nil"/>
              <w:bottom w:val="single" w:sz="4" w:space="0" w:color="auto"/>
              <w:right w:val="single" w:sz="4" w:space="0" w:color="auto"/>
            </w:tcBorders>
            <w:shd w:val="clear" w:color="auto" w:fill="auto"/>
            <w:vAlign w:val="center"/>
            <w:hideMark/>
          </w:tcPr>
          <w:p w14:paraId="1E6A1E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KURITA</w:t>
            </w:r>
          </w:p>
        </w:tc>
        <w:tc>
          <w:tcPr>
            <w:tcW w:w="2029" w:type="dxa"/>
            <w:tcBorders>
              <w:top w:val="nil"/>
              <w:left w:val="nil"/>
              <w:bottom w:val="single" w:sz="4" w:space="0" w:color="auto"/>
              <w:right w:val="single" w:sz="4" w:space="0" w:color="auto"/>
            </w:tcBorders>
            <w:shd w:val="clear" w:color="auto" w:fill="auto"/>
            <w:hideMark/>
          </w:tcPr>
          <w:p w14:paraId="68275B3D" w14:textId="77777777" w:rsidR="00F6110D" w:rsidRDefault="00F6110D" w:rsidP="006C56F1">
            <w:pPr>
              <w:jc w:val="center"/>
            </w:pPr>
            <w:r w:rsidRPr="004D035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8E41A3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100 L</w:t>
            </w:r>
          </w:p>
        </w:tc>
        <w:tc>
          <w:tcPr>
            <w:tcW w:w="1352" w:type="dxa"/>
            <w:tcBorders>
              <w:top w:val="nil"/>
              <w:left w:val="nil"/>
              <w:bottom w:val="single" w:sz="4" w:space="0" w:color="auto"/>
              <w:right w:val="single" w:sz="4" w:space="0" w:color="auto"/>
            </w:tcBorders>
            <w:shd w:val="clear" w:color="auto" w:fill="auto"/>
            <w:vAlign w:val="center"/>
            <w:hideMark/>
          </w:tcPr>
          <w:p w14:paraId="71CD73E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2BF53DF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840A05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617</w:t>
            </w:r>
          </w:p>
        </w:tc>
        <w:tc>
          <w:tcPr>
            <w:tcW w:w="1322" w:type="dxa"/>
            <w:tcBorders>
              <w:top w:val="nil"/>
              <w:left w:val="nil"/>
              <w:bottom w:val="single" w:sz="4" w:space="0" w:color="auto"/>
              <w:right w:val="single" w:sz="4" w:space="0" w:color="auto"/>
            </w:tcBorders>
            <w:shd w:val="clear" w:color="auto" w:fill="auto"/>
            <w:vAlign w:val="center"/>
            <w:hideMark/>
          </w:tcPr>
          <w:p w14:paraId="1254DC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5C9F474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de dosagem química</w:t>
            </w:r>
          </w:p>
        </w:tc>
        <w:tc>
          <w:tcPr>
            <w:tcW w:w="1630" w:type="dxa"/>
            <w:tcBorders>
              <w:top w:val="nil"/>
              <w:left w:val="nil"/>
              <w:bottom w:val="single" w:sz="4" w:space="0" w:color="auto"/>
              <w:right w:val="single" w:sz="4" w:space="0" w:color="auto"/>
            </w:tcBorders>
            <w:shd w:val="clear" w:color="auto" w:fill="auto"/>
            <w:vAlign w:val="center"/>
            <w:hideMark/>
          </w:tcPr>
          <w:p w14:paraId="657F228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KURITA</w:t>
            </w:r>
          </w:p>
        </w:tc>
        <w:tc>
          <w:tcPr>
            <w:tcW w:w="2029" w:type="dxa"/>
            <w:tcBorders>
              <w:top w:val="nil"/>
              <w:left w:val="nil"/>
              <w:bottom w:val="single" w:sz="4" w:space="0" w:color="auto"/>
              <w:right w:val="single" w:sz="4" w:space="0" w:color="auto"/>
            </w:tcBorders>
            <w:shd w:val="clear" w:color="auto" w:fill="auto"/>
            <w:hideMark/>
          </w:tcPr>
          <w:p w14:paraId="595C4871" w14:textId="77777777" w:rsidR="00F6110D" w:rsidRDefault="00F6110D" w:rsidP="006C56F1">
            <w:pPr>
              <w:jc w:val="center"/>
            </w:pPr>
            <w:r w:rsidRPr="004D035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45408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100 L</w:t>
            </w:r>
          </w:p>
        </w:tc>
        <w:tc>
          <w:tcPr>
            <w:tcW w:w="1352" w:type="dxa"/>
            <w:tcBorders>
              <w:top w:val="nil"/>
              <w:left w:val="nil"/>
              <w:bottom w:val="single" w:sz="4" w:space="0" w:color="auto"/>
              <w:right w:val="single" w:sz="4" w:space="0" w:color="auto"/>
            </w:tcBorders>
            <w:shd w:val="clear" w:color="auto" w:fill="auto"/>
            <w:vAlign w:val="center"/>
            <w:hideMark/>
          </w:tcPr>
          <w:p w14:paraId="66C8446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42F3F90E"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A582EE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618</w:t>
            </w:r>
          </w:p>
        </w:tc>
        <w:tc>
          <w:tcPr>
            <w:tcW w:w="1322" w:type="dxa"/>
            <w:tcBorders>
              <w:top w:val="nil"/>
              <w:left w:val="nil"/>
              <w:bottom w:val="single" w:sz="4" w:space="0" w:color="auto"/>
              <w:right w:val="single" w:sz="4" w:space="0" w:color="auto"/>
            </w:tcBorders>
            <w:shd w:val="clear" w:color="auto" w:fill="auto"/>
            <w:vAlign w:val="center"/>
            <w:hideMark/>
          </w:tcPr>
          <w:p w14:paraId="240C81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0EC66D2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de dosagem química</w:t>
            </w:r>
          </w:p>
        </w:tc>
        <w:tc>
          <w:tcPr>
            <w:tcW w:w="1630" w:type="dxa"/>
            <w:tcBorders>
              <w:top w:val="nil"/>
              <w:left w:val="nil"/>
              <w:bottom w:val="single" w:sz="4" w:space="0" w:color="auto"/>
              <w:right w:val="single" w:sz="4" w:space="0" w:color="auto"/>
            </w:tcBorders>
            <w:shd w:val="clear" w:color="auto" w:fill="auto"/>
            <w:vAlign w:val="center"/>
            <w:hideMark/>
          </w:tcPr>
          <w:p w14:paraId="6D565E4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KURITA</w:t>
            </w:r>
          </w:p>
        </w:tc>
        <w:tc>
          <w:tcPr>
            <w:tcW w:w="2029" w:type="dxa"/>
            <w:tcBorders>
              <w:top w:val="nil"/>
              <w:left w:val="nil"/>
              <w:bottom w:val="single" w:sz="4" w:space="0" w:color="auto"/>
              <w:right w:val="single" w:sz="4" w:space="0" w:color="auto"/>
            </w:tcBorders>
            <w:shd w:val="clear" w:color="auto" w:fill="auto"/>
            <w:hideMark/>
          </w:tcPr>
          <w:p w14:paraId="256B1C2A" w14:textId="77777777" w:rsidR="00F6110D" w:rsidRDefault="00F6110D" w:rsidP="006C56F1">
            <w:pPr>
              <w:jc w:val="center"/>
            </w:pPr>
            <w:r w:rsidRPr="004D035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924396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100 L</w:t>
            </w:r>
          </w:p>
        </w:tc>
        <w:tc>
          <w:tcPr>
            <w:tcW w:w="1352" w:type="dxa"/>
            <w:tcBorders>
              <w:top w:val="nil"/>
              <w:left w:val="nil"/>
              <w:bottom w:val="single" w:sz="4" w:space="0" w:color="auto"/>
              <w:right w:val="single" w:sz="4" w:space="0" w:color="auto"/>
            </w:tcBorders>
            <w:shd w:val="clear" w:color="auto" w:fill="auto"/>
            <w:vAlign w:val="center"/>
            <w:hideMark/>
          </w:tcPr>
          <w:p w14:paraId="1DBBA6A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B07A</w:t>
            </w:r>
          </w:p>
        </w:tc>
      </w:tr>
      <w:tr w:rsidR="00F6110D" w:rsidRPr="00C20E3E" w14:paraId="47F96B26"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4A6590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619</w:t>
            </w:r>
          </w:p>
        </w:tc>
        <w:tc>
          <w:tcPr>
            <w:tcW w:w="1322" w:type="dxa"/>
            <w:tcBorders>
              <w:top w:val="nil"/>
              <w:left w:val="nil"/>
              <w:bottom w:val="single" w:sz="4" w:space="0" w:color="auto"/>
              <w:right w:val="single" w:sz="4" w:space="0" w:color="auto"/>
            </w:tcBorders>
            <w:shd w:val="clear" w:color="auto" w:fill="auto"/>
            <w:vAlign w:val="center"/>
            <w:hideMark/>
          </w:tcPr>
          <w:p w14:paraId="1CB1BA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694CCEB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de dosagem química</w:t>
            </w:r>
          </w:p>
        </w:tc>
        <w:tc>
          <w:tcPr>
            <w:tcW w:w="1630" w:type="dxa"/>
            <w:tcBorders>
              <w:top w:val="nil"/>
              <w:left w:val="nil"/>
              <w:bottom w:val="single" w:sz="4" w:space="0" w:color="auto"/>
              <w:right w:val="single" w:sz="4" w:space="0" w:color="auto"/>
            </w:tcBorders>
            <w:shd w:val="clear" w:color="auto" w:fill="auto"/>
            <w:vAlign w:val="center"/>
            <w:hideMark/>
          </w:tcPr>
          <w:p w14:paraId="42A312E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KURITA</w:t>
            </w:r>
          </w:p>
        </w:tc>
        <w:tc>
          <w:tcPr>
            <w:tcW w:w="2029" w:type="dxa"/>
            <w:tcBorders>
              <w:top w:val="nil"/>
              <w:left w:val="nil"/>
              <w:bottom w:val="single" w:sz="4" w:space="0" w:color="auto"/>
              <w:right w:val="single" w:sz="4" w:space="0" w:color="auto"/>
            </w:tcBorders>
            <w:shd w:val="clear" w:color="auto" w:fill="auto"/>
            <w:hideMark/>
          </w:tcPr>
          <w:p w14:paraId="051817C3" w14:textId="77777777" w:rsidR="00F6110D" w:rsidRDefault="00F6110D" w:rsidP="006C56F1">
            <w:pPr>
              <w:jc w:val="center"/>
            </w:pPr>
            <w:r w:rsidRPr="004D035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854350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100 L</w:t>
            </w:r>
          </w:p>
        </w:tc>
        <w:tc>
          <w:tcPr>
            <w:tcW w:w="1352" w:type="dxa"/>
            <w:tcBorders>
              <w:top w:val="nil"/>
              <w:left w:val="nil"/>
              <w:bottom w:val="single" w:sz="4" w:space="0" w:color="auto"/>
              <w:right w:val="single" w:sz="4" w:space="0" w:color="auto"/>
            </w:tcBorders>
            <w:shd w:val="clear" w:color="auto" w:fill="auto"/>
            <w:vAlign w:val="center"/>
            <w:hideMark/>
          </w:tcPr>
          <w:p w14:paraId="21835FA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5DDD0391"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69076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620</w:t>
            </w:r>
          </w:p>
        </w:tc>
        <w:tc>
          <w:tcPr>
            <w:tcW w:w="1322" w:type="dxa"/>
            <w:tcBorders>
              <w:top w:val="nil"/>
              <w:left w:val="nil"/>
              <w:bottom w:val="single" w:sz="4" w:space="0" w:color="auto"/>
              <w:right w:val="single" w:sz="4" w:space="0" w:color="auto"/>
            </w:tcBorders>
            <w:shd w:val="clear" w:color="auto" w:fill="auto"/>
            <w:vAlign w:val="center"/>
            <w:hideMark/>
          </w:tcPr>
          <w:p w14:paraId="2F26D8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Processos</w:t>
            </w:r>
          </w:p>
        </w:tc>
        <w:tc>
          <w:tcPr>
            <w:tcW w:w="1674" w:type="dxa"/>
            <w:tcBorders>
              <w:top w:val="nil"/>
              <w:left w:val="nil"/>
              <w:bottom w:val="single" w:sz="4" w:space="0" w:color="auto"/>
              <w:right w:val="single" w:sz="4" w:space="0" w:color="auto"/>
            </w:tcBorders>
            <w:shd w:val="clear" w:color="auto" w:fill="auto"/>
            <w:vAlign w:val="center"/>
            <w:hideMark/>
          </w:tcPr>
          <w:p w14:paraId="0057B1D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de dosagem química</w:t>
            </w:r>
          </w:p>
        </w:tc>
        <w:tc>
          <w:tcPr>
            <w:tcW w:w="1630" w:type="dxa"/>
            <w:tcBorders>
              <w:top w:val="nil"/>
              <w:left w:val="nil"/>
              <w:bottom w:val="single" w:sz="4" w:space="0" w:color="auto"/>
              <w:right w:val="single" w:sz="4" w:space="0" w:color="auto"/>
            </w:tcBorders>
            <w:shd w:val="clear" w:color="auto" w:fill="auto"/>
            <w:vAlign w:val="center"/>
            <w:hideMark/>
          </w:tcPr>
          <w:p w14:paraId="3F4DA97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KURITA</w:t>
            </w:r>
          </w:p>
        </w:tc>
        <w:tc>
          <w:tcPr>
            <w:tcW w:w="2029" w:type="dxa"/>
            <w:tcBorders>
              <w:top w:val="nil"/>
              <w:left w:val="nil"/>
              <w:bottom w:val="single" w:sz="4" w:space="0" w:color="auto"/>
              <w:right w:val="single" w:sz="4" w:space="0" w:color="auto"/>
            </w:tcBorders>
            <w:shd w:val="clear" w:color="auto" w:fill="auto"/>
            <w:hideMark/>
          </w:tcPr>
          <w:p w14:paraId="216B34D1" w14:textId="77777777" w:rsidR="00F6110D" w:rsidRDefault="00F6110D" w:rsidP="006C56F1">
            <w:pPr>
              <w:jc w:val="center"/>
            </w:pPr>
            <w:r w:rsidRPr="004D035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8D5FE1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100 L</w:t>
            </w:r>
          </w:p>
        </w:tc>
        <w:tc>
          <w:tcPr>
            <w:tcW w:w="1352" w:type="dxa"/>
            <w:tcBorders>
              <w:top w:val="nil"/>
              <w:left w:val="nil"/>
              <w:bottom w:val="single" w:sz="4" w:space="0" w:color="auto"/>
              <w:right w:val="single" w:sz="4" w:space="0" w:color="auto"/>
            </w:tcBorders>
            <w:shd w:val="clear" w:color="auto" w:fill="auto"/>
            <w:vAlign w:val="center"/>
            <w:hideMark/>
          </w:tcPr>
          <w:p w14:paraId="3481426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039970F4"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2DEBA9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621</w:t>
            </w:r>
          </w:p>
        </w:tc>
        <w:tc>
          <w:tcPr>
            <w:tcW w:w="1322" w:type="dxa"/>
            <w:tcBorders>
              <w:top w:val="nil"/>
              <w:left w:val="nil"/>
              <w:bottom w:val="single" w:sz="4" w:space="0" w:color="auto"/>
              <w:right w:val="single" w:sz="4" w:space="0" w:color="auto"/>
            </w:tcBorders>
            <w:shd w:val="clear" w:color="auto" w:fill="auto"/>
            <w:vAlign w:val="center"/>
            <w:hideMark/>
          </w:tcPr>
          <w:p w14:paraId="35A87EA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1C0ECF8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de dosagem química</w:t>
            </w:r>
          </w:p>
        </w:tc>
        <w:tc>
          <w:tcPr>
            <w:tcW w:w="1630" w:type="dxa"/>
            <w:tcBorders>
              <w:top w:val="nil"/>
              <w:left w:val="nil"/>
              <w:bottom w:val="single" w:sz="4" w:space="0" w:color="auto"/>
              <w:right w:val="single" w:sz="4" w:space="0" w:color="auto"/>
            </w:tcBorders>
            <w:shd w:val="clear" w:color="auto" w:fill="auto"/>
            <w:vAlign w:val="center"/>
            <w:hideMark/>
          </w:tcPr>
          <w:p w14:paraId="7F3CC4E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KURITA</w:t>
            </w:r>
          </w:p>
        </w:tc>
        <w:tc>
          <w:tcPr>
            <w:tcW w:w="2029" w:type="dxa"/>
            <w:tcBorders>
              <w:top w:val="nil"/>
              <w:left w:val="nil"/>
              <w:bottom w:val="single" w:sz="4" w:space="0" w:color="auto"/>
              <w:right w:val="single" w:sz="4" w:space="0" w:color="auto"/>
            </w:tcBorders>
            <w:shd w:val="clear" w:color="auto" w:fill="auto"/>
            <w:hideMark/>
          </w:tcPr>
          <w:p w14:paraId="595C02ED" w14:textId="77777777" w:rsidR="00F6110D" w:rsidRDefault="00F6110D" w:rsidP="006C56F1">
            <w:pPr>
              <w:jc w:val="center"/>
            </w:pPr>
            <w:r w:rsidRPr="004D035E">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9E932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100 L</w:t>
            </w:r>
          </w:p>
        </w:tc>
        <w:tc>
          <w:tcPr>
            <w:tcW w:w="1352" w:type="dxa"/>
            <w:tcBorders>
              <w:top w:val="nil"/>
              <w:left w:val="nil"/>
              <w:bottom w:val="single" w:sz="4" w:space="0" w:color="auto"/>
              <w:right w:val="single" w:sz="4" w:space="0" w:color="auto"/>
            </w:tcBorders>
            <w:shd w:val="clear" w:color="auto" w:fill="auto"/>
            <w:vAlign w:val="center"/>
            <w:hideMark/>
          </w:tcPr>
          <w:p w14:paraId="4252F54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2F7D78E0"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08EFC49" w14:textId="77777777" w:rsidR="00F6110D" w:rsidRPr="00C20E3E" w:rsidRDefault="00F6110D" w:rsidP="006C56F1">
            <w:pPr>
              <w:jc w:val="center"/>
              <w:rPr>
                <w:rFonts w:ascii="Times New Roman" w:hAnsi="Times New Roman" w:cs="Times New Roman"/>
                <w:b/>
                <w:bCs/>
                <w:szCs w:val="20"/>
              </w:rPr>
            </w:pPr>
            <w:r>
              <w:br w:type="page"/>
            </w: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871467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CA97483"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BE7966F"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E832026"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7754D84"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A2B703C"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5B9CC3D6"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B93035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622</w:t>
            </w:r>
          </w:p>
        </w:tc>
        <w:tc>
          <w:tcPr>
            <w:tcW w:w="1322" w:type="dxa"/>
            <w:tcBorders>
              <w:top w:val="nil"/>
              <w:left w:val="nil"/>
              <w:bottom w:val="single" w:sz="4" w:space="0" w:color="auto"/>
              <w:right w:val="single" w:sz="4" w:space="0" w:color="auto"/>
            </w:tcBorders>
            <w:shd w:val="clear" w:color="auto" w:fill="auto"/>
            <w:vAlign w:val="center"/>
            <w:hideMark/>
          </w:tcPr>
          <w:p w14:paraId="51F4E66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HVAC</w:t>
            </w:r>
          </w:p>
        </w:tc>
        <w:tc>
          <w:tcPr>
            <w:tcW w:w="1674" w:type="dxa"/>
            <w:tcBorders>
              <w:top w:val="nil"/>
              <w:left w:val="nil"/>
              <w:bottom w:val="single" w:sz="4" w:space="0" w:color="auto"/>
              <w:right w:val="single" w:sz="4" w:space="0" w:color="auto"/>
            </w:tcBorders>
            <w:shd w:val="clear" w:color="auto" w:fill="auto"/>
            <w:vAlign w:val="center"/>
            <w:hideMark/>
          </w:tcPr>
          <w:p w14:paraId="3B3781D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de dosagem química</w:t>
            </w:r>
          </w:p>
        </w:tc>
        <w:tc>
          <w:tcPr>
            <w:tcW w:w="1630" w:type="dxa"/>
            <w:tcBorders>
              <w:top w:val="nil"/>
              <w:left w:val="nil"/>
              <w:bottom w:val="single" w:sz="4" w:space="0" w:color="auto"/>
              <w:right w:val="single" w:sz="4" w:space="0" w:color="auto"/>
            </w:tcBorders>
            <w:shd w:val="clear" w:color="auto" w:fill="auto"/>
            <w:vAlign w:val="center"/>
            <w:hideMark/>
          </w:tcPr>
          <w:p w14:paraId="5B7CE41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KURITA</w:t>
            </w:r>
          </w:p>
        </w:tc>
        <w:tc>
          <w:tcPr>
            <w:tcW w:w="2029" w:type="dxa"/>
            <w:tcBorders>
              <w:top w:val="nil"/>
              <w:left w:val="nil"/>
              <w:bottom w:val="single" w:sz="4" w:space="0" w:color="auto"/>
              <w:right w:val="single" w:sz="4" w:space="0" w:color="auto"/>
            </w:tcBorders>
            <w:shd w:val="clear" w:color="auto" w:fill="auto"/>
            <w:hideMark/>
          </w:tcPr>
          <w:p w14:paraId="6146BE56" w14:textId="77777777" w:rsidR="00F6110D" w:rsidRDefault="00F6110D" w:rsidP="006C56F1">
            <w:pPr>
              <w:jc w:val="center"/>
            </w:pPr>
            <w:r w:rsidRPr="008D1E2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200D8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100 L</w:t>
            </w:r>
          </w:p>
        </w:tc>
        <w:tc>
          <w:tcPr>
            <w:tcW w:w="1352" w:type="dxa"/>
            <w:tcBorders>
              <w:top w:val="nil"/>
              <w:left w:val="nil"/>
              <w:bottom w:val="single" w:sz="4" w:space="0" w:color="auto"/>
              <w:right w:val="single" w:sz="4" w:space="0" w:color="auto"/>
            </w:tcBorders>
            <w:shd w:val="clear" w:color="auto" w:fill="auto"/>
            <w:vAlign w:val="center"/>
            <w:hideMark/>
          </w:tcPr>
          <w:p w14:paraId="258788E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B07B</w:t>
            </w:r>
          </w:p>
        </w:tc>
      </w:tr>
      <w:tr w:rsidR="00F6110D" w:rsidRPr="00C20E3E" w14:paraId="657971CD"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811DD7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623</w:t>
            </w:r>
          </w:p>
        </w:tc>
        <w:tc>
          <w:tcPr>
            <w:tcW w:w="1322" w:type="dxa"/>
            <w:tcBorders>
              <w:top w:val="nil"/>
              <w:left w:val="nil"/>
              <w:bottom w:val="single" w:sz="4" w:space="0" w:color="auto"/>
              <w:right w:val="single" w:sz="4" w:space="0" w:color="auto"/>
            </w:tcBorders>
            <w:shd w:val="clear" w:color="auto" w:fill="auto"/>
            <w:vAlign w:val="center"/>
            <w:hideMark/>
          </w:tcPr>
          <w:p w14:paraId="506A915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2357D39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3000L de Diluição Buffer DO2</w:t>
            </w:r>
          </w:p>
        </w:tc>
        <w:tc>
          <w:tcPr>
            <w:tcW w:w="1630" w:type="dxa"/>
            <w:tcBorders>
              <w:top w:val="nil"/>
              <w:left w:val="nil"/>
              <w:bottom w:val="single" w:sz="4" w:space="0" w:color="auto"/>
              <w:right w:val="single" w:sz="4" w:space="0" w:color="auto"/>
            </w:tcBorders>
            <w:shd w:val="clear" w:color="auto" w:fill="auto"/>
            <w:hideMark/>
          </w:tcPr>
          <w:p w14:paraId="7B5DE94D" w14:textId="77777777" w:rsidR="00F6110D" w:rsidRDefault="00F6110D" w:rsidP="006C56F1">
            <w:pPr>
              <w:jc w:val="center"/>
            </w:pPr>
            <w:r w:rsidRPr="00ED1A3E">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CCC22CF" w14:textId="77777777" w:rsidR="00F6110D" w:rsidRDefault="00F6110D" w:rsidP="006C56F1">
            <w:pPr>
              <w:jc w:val="center"/>
            </w:pPr>
            <w:r w:rsidRPr="008D1E2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E60588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TAG 7B-PTQ-3710 </w:t>
            </w:r>
          </w:p>
        </w:tc>
        <w:tc>
          <w:tcPr>
            <w:tcW w:w="1352" w:type="dxa"/>
            <w:tcBorders>
              <w:top w:val="nil"/>
              <w:left w:val="nil"/>
              <w:bottom w:val="single" w:sz="4" w:space="0" w:color="auto"/>
              <w:right w:val="single" w:sz="4" w:space="0" w:color="auto"/>
            </w:tcBorders>
            <w:shd w:val="clear" w:color="auto" w:fill="auto"/>
            <w:vAlign w:val="center"/>
            <w:hideMark/>
          </w:tcPr>
          <w:p w14:paraId="71304FF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477CE171"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F0FBE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624</w:t>
            </w:r>
          </w:p>
        </w:tc>
        <w:tc>
          <w:tcPr>
            <w:tcW w:w="1322" w:type="dxa"/>
            <w:tcBorders>
              <w:top w:val="nil"/>
              <w:left w:val="nil"/>
              <w:bottom w:val="single" w:sz="4" w:space="0" w:color="auto"/>
              <w:right w:val="single" w:sz="4" w:space="0" w:color="auto"/>
            </w:tcBorders>
            <w:shd w:val="clear" w:color="auto" w:fill="auto"/>
            <w:vAlign w:val="center"/>
            <w:hideMark/>
          </w:tcPr>
          <w:p w14:paraId="19FA1CB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2B2C49DC"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3000L de Diluição Buffer DO2</w:t>
            </w:r>
          </w:p>
        </w:tc>
        <w:tc>
          <w:tcPr>
            <w:tcW w:w="1630" w:type="dxa"/>
            <w:tcBorders>
              <w:top w:val="nil"/>
              <w:left w:val="nil"/>
              <w:bottom w:val="single" w:sz="4" w:space="0" w:color="auto"/>
              <w:right w:val="single" w:sz="4" w:space="0" w:color="auto"/>
            </w:tcBorders>
            <w:shd w:val="clear" w:color="auto" w:fill="auto"/>
            <w:hideMark/>
          </w:tcPr>
          <w:p w14:paraId="5D1A4B4C" w14:textId="77777777" w:rsidR="00F6110D" w:rsidRDefault="00F6110D" w:rsidP="006C56F1">
            <w:pPr>
              <w:jc w:val="center"/>
            </w:pPr>
            <w:r w:rsidRPr="00ED1A3E">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4C77C4C" w14:textId="77777777" w:rsidR="00F6110D" w:rsidRDefault="00F6110D" w:rsidP="006C56F1">
            <w:pPr>
              <w:jc w:val="center"/>
            </w:pPr>
            <w:r w:rsidRPr="008D1E2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3F859B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TAG 7B-PTQ-3711 </w:t>
            </w:r>
          </w:p>
        </w:tc>
        <w:tc>
          <w:tcPr>
            <w:tcW w:w="1352" w:type="dxa"/>
            <w:tcBorders>
              <w:top w:val="nil"/>
              <w:left w:val="nil"/>
              <w:bottom w:val="single" w:sz="4" w:space="0" w:color="auto"/>
              <w:right w:val="single" w:sz="4" w:space="0" w:color="auto"/>
            </w:tcBorders>
            <w:shd w:val="clear" w:color="auto" w:fill="auto"/>
            <w:vAlign w:val="center"/>
            <w:hideMark/>
          </w:tcPr>
          <w:p w14:paraId="699656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2546703B"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CE17ED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625</w:t>
            </w:r>
          </w:p>
        </w:tc>
        <w:tc>
          <w:tcPr>
            <w:tcW w:w="1322" w:type="dxa"/>
            <w:tcBorders>
              <w:top w:val="nil"/>
              <w:left w:val="nil"/>
              <w:bottom w:val="single" w:sz="4" w:space="0" w:color="auto"/>
              <w:right w:val="single" w:sz="4" w:space="0" w:color="auto"/>
            </w:tcBorders>
            <w:shd w:val="clear" w:color="auto" w:fill="auto"/>
            <w:vAlign w:val="center"/>
            <w:hideMark/>
          </w:tcPr>
          <w:p w14:paraId="11CC19A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E011F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Agitador de </w:t>
            </w:r>
            <w:proofErr w:type="spellStart"/>
            <w:r w:rsidRPr="00C20E3E">
              <w:rPr>
                <w:rFonts w:ascii="Times New Roman" w:hAnsi="Times New Roman" w:cs="Times New Roman"/>
                <w:color w:val="000000"/>
                <w:szCs w:val="20"/>
              </w:rPr>
              <w:t>Eluato</w:t>
            </w:r>
            <w:proofErr w:type="spellEnd"/>
            <w:r w:rsidRPr="00C20E3E">
              <w:rPr>
                <w:rFonts w:ascii="Times New Roman" w:hAnsi="Times New Roman" w:cs="Times New Roman"/>
                <w:color w:val="000000"/>
                <w:szCs w:val="20"/>
              </w:rPr>
              <w:t xml:space="preserve"> AEX</w:t>
            </w:r>
          </w:p>
        </w:tc>
        <w:tc>
          <w:tcPr>
            <w:tcW w:w="1630" w:type="dxa"/>
            <w:tcBorders>
              <w:top w:val="nil"/>
              <w:left w:val="nil"/>
              <w:bottom w:val="single" w:sz="4" w:space="0" w:color="auto"/>
              <w:right w:val="single" w:sz="4" w:space="0" w:color="auto"/>
            </w:tcBorders>
            <w:shd w:val="clear" w:color="auto" w:fill="auto"/>
            <w:hideMark/>
          </w:tcPr>
          <w:p w14:paraId="6C1585FE" w14:textId="77777777" w:rsidR="00F6110D" w:rsidRDefault="00F6110D" w:rsidP="006C56F1">
            <w:pPr>
              <w:jc w:val="center"/>
            </w:pPr>
            <w:r w:rsidRPr="00ED1A3E">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0C24528" w14:textId="77777777" w:rsidR="00F6110D" w:rsidRDefault="00F6110D" w:rsidP="006C56F1">
            <w:pPr>
              <w:jc w:val="center"/>
            </w:pPr>
            <w:r w:rsidRPr="008D1E2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7E3C7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7B-SUM-3602</w:t>
            </w:r>
          </w:p>
        </w:tc>
        <w:tc>
          <w:tcPr>
            <w:tcW w:w="1352" w:type="dxa"/>
            <w:tcBorders>
              <w:top w:val="nil"/>
              <w:left w:val="nil"/>
              <w:bottom w:val="single" w:sz="4" w:space="0" w:color="auto"/>
              <w:right w:val="single" w:sz="4" w:space="0" w:color="auto"/>
            </w:tcBorders>
            <w:shd w:val="clear" w:color="auto" w:fill="auto"/>
            <w:vAlign w:val="center"/>
            <w:hideMark/>
          </w:tcPr>
          <w:p w14:paraId="487AACD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1D98FEE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A4C480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626</w:t>
            </w:r>
          </w:p>
        </w:tc>
        <w:tc>
          <w:tcPr>
            <w:tcW w:w="1322" w:type="dxa"/>
            <w:tcBorders>
              <w:top w:val="nil"/>
              <w:left w:val="nil"/>
              <w:bottom w:val="single" w:sz="4" w:space="0" w:color="auto"/>
              <w:right w:val="single" w:sz="4" w:space="0" w:color="auto"/>
            </w:tcBorders>
            <w:shd w:val="clear" w:color="auto" w:fill="auto"/>
            <w:vAlign w:val="center"/>
            <w:hideMark/>
          </w:tcPr>
          <w:p w14:paraId="7B73D7A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262635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Balança de piso AEX</w:t>
            </w:r>
          </w:p>
        </w:tc>
        <w:tc>
          <w:tcPr>
            <w:tcW w:w="1630" w:type="dxa"/>
            <w:tcBorders>
              <w:top w:val="nil"/>
              <w:left w:val="nil"/>
              <w:bottom w:val="single" w:sz="4" w:space="0" w:color="auto"/>
              <w:right w:val="single" w:sz="4" w:space="0" w:color="auto"/>
            </w:tcBorders>
            <w:shd w:val="clear" w:color="auto" w:fill="auto"/>
            <w:hideMark/>
          </w:tcPr>
          <w:p w14:paraId="22E63DA3" w14:textId="77777777" w:rsidR="00F6110D" w:rsidRDefault="00F6110D" w:rsidP="006C56F1">
            <w:pPr>
              <w:jc w:val="center"/>
            </w:pPr>
            <w:r w:rsidRPr="00ED1A3E">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5D75F7E" w14:textId="77777777" w:rsidR="00F6110D" w:rsidRDefault="00F6110D" w:rsidP="006C56F1">
            <w:pPr>
              <w:jc w:val="center"/>
            </w:pPr>
            <w:r w:rsidRPr="008D1E2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277575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7B-BLC-3601</w:t>
            </w:r>
          </w:p>
        </w:tc>
        <w:tc>
          <w:tcPr>
            <w:tcW w:w="1352" w:type="dxa"/>
            <w:tcBorders>
              <w:top w:val="nil"/>
              <w:left w:val="nil"/>
              <w:bottom w:val="single" w:sz="4" w:space="0" w:color="auto"/>
              <w:right w:val="single" w:sz="4" w:space="0" w:color="auto"/>
            </w:tcBorders>
            <w:shd w:val="clear" w:color="auto" w:fill="auto"/>
            <w:vAlign w:val="center"/>
            <w:hideMark/>
          </w:tcPr>
          <w:p w14:paraId="175E741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0445488E"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178E97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627</w:t>
            </w:r>
          </w:p>
        </w:tc>
        <w:tc>
          <w:tcPr>
            <w:tcW w:w="1322" w:type="dxa"/>
            <w:tcBorders>
              <w:top w:val="nil"/>
              <w:left w:val="nil"/>
              <w:bottom w:val="single" w:sz="4" w:space="0" w:color="auto"/>
              <w:right w:val="single" w:sz="4" w:space="0" w:color="auto"/>
            </w:tcBorders>
            <w:shd w:val="clear" w:color="auto" w:fill="auto"/>
            <w:vAlign w:val="center"/>
            <w:hideMark/>
          </w:tcPr>
          <w:p w14:paraId="66A187D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DE54ED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Balança de precisão AEX</w:t>
            </w:r>
          </w:p>
        </w:tc>
        <w:tc>
          <w:tcPr>
            <w:tcW w:w="1630" w:type="dxa"/>
            <w:tcBorders>
              <w:top w:val="nil"/>
              <w:left w:val="nil"/>
              <w:bottom w:val="single" w:sz="4" w:space="0" w:color="auto"/>
              <w:right w:val="single" w:sz="4" w:space="0" w:color="auto"/>
            </w:tcBorders>
            <w:shd w:val="clear" w:color="auto" w:fill="auto"/>
            <w:hideMark/>
          </w:tcPr>
          <w:p w14:paraId="410EAB75" w14:textId="77777777" w:rsidR="00F6110D" w:rsidRDefault="00F6110D" w:rsidP="006C56F1">
            <w:pPr>
              <w:jc w:val="center"/>
            </w:pPr>
            <w:r w:rsidRPr="00ED1A3E">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AD46C10" w14:textId="77777777" w:rsidR="00F6110D" w:rsidRDefault="00F6110D" w:rsidP="006C56F1">
            <w:pPr>
              <w:jc w:val="center"/>
            </w:pPr>
            <w:r w:rsidRPr="008D1E2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242835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7B-BL-3601</w:t>
            </w:r>
          </w:p>
        </w:tc>
        <w:tc>
          <w:tcPr>
            <w:tcW w:w="1352" w:type="dxa"/>
            <w:tcBorders>
              <w:top w:val="nil"/>
              <w:left w:val="nil"/>
              <w:bottom w:val="single" w:sz="4" w:space="0" w:color="auto"/>
              <w:right w:val="single" w:sz="4" w:space="0" w:color="auto"/>
            </w:tcBorders>
            <w:shd w:val="clear" w:color="auto" w:fill="auto"/>
            <w:vAlign w:val="center"/>
            <w:hideMark/>
          </w:tcPr>
          <w:p w14:paraId="7CB69A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23090874"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0FD167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628</w:t>
            </w:r>
          </w:p>
        </w:tc>
        <w:tc>
          <w:tcPr>
            <w:tcW w:w="1322" w:type="dxa"/>
            <w:tcBorders>
              <w:top w:val="nil"/>
              <w:left w:val="nil"/>
              <w:bottom w:val="single" w:sz="4" w:space="0" w:color="auto"/>
              <w:right w:val="single" w:sz="4" w:space="0" w:color="auto"/>
            </w:tcBorders>
            <w:shd w:val="clear" w:color="auto" w:fill="auto"/>
            <w:vAlign w:val="center"/>
            <w:hideMark/>
          </w:tcPr>
          <w:p w14:paraId="385404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A3266F5"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Skid</w:t>
            </w:r>
            <w:proofErr w:type="spellEnd"/>
            <w:r w:rsidRPr="00C20E3E">
              <w:rPr>
                <w:rFonts w:ascii="Times New Roman" w:hAnsi="Times New Roman" w:cs="Times New Roman"/>
                <w:color w:val="000000"/>
                <w:szCs w:val="20"/>
              </w:rPr>
              <w:t xml:space="preserve"> 1 de Cromatografia (troca </w:t>
            </w:r>
            <w:proofErr w:type="spellStart"/>
            <w:r w:rsidRPr="00C20E3E">
              <w:rPr>
                <w:rFonts w:ascii="Times New Roman" w:hAnsi="Times New Roman" w:cs="Times New Roman"/>
                <w:color w:val="000000"/>
                <w:szCs w:val="20"/>
              </w:rPr>
              <w:t>anionica</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hideMark/>
          </w:tcPr>
          <w:p w14:paraId="4AA48897" w14:textId="77777777" w:rsidR="00F6110D" w:rsidRDefault="00F6110D" w:rsidP="006C56F1">
            <w:pPr>
              <w:jc w:val="center"/>
            </w:pPr>
            <w:r w:rsidRPr="00ED1A3E">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518DC8D" w14:textId="77777777" w:rsidR="00F6110D" w:rsidRDefault="00F6110D" w:rsidP="006C56F1">
            <w:pPr>
              <w:jc w:val="center"/>
            </w:pPr>
            <w:r w:rsidRPr="008D1E2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5D1E2F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 CRM-3601</w:t>
            </w:r>
          </w:p>
        </w:tc>
        <w:tc>
          <w:tcPr>
            <w:tcW w:w="1352" w:type="dxa"/>
            <w:tcBorders>
              <w:top w:val="nil"/>
              <w:left w:val="nil"/>
              <w:bottom w:val="single" w:sz="4" w:space="0" w:color="auto"/>
              <w:right w:val="single" w:sz="4" w:space="0" w:color="auto"/>
            </w:tcBorders>
            <w:shd w:val="clear" w:color="auto" w:fill="auto"/>
            <w:vAlign w:val="center"/>
            <w:hideMark/>
          </w:tcPr>
          <w:p w14:paraId="1FFC099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73872122"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C9603C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629</w:t>
            </w:r>
          </w:p>
        </w:tc>
        <w:tc>
          <w:tcPr>
            <w:tcW w:w="1322" w:type="dxa"/>
            <w:tcBorders>
              <w:top w:val="nil"/>
              <w:left w:val="nil"/>
              <w:bottom w:val="single" w:sz="4" w:space="0" w:color="auto"/>
              <w:right w:val="single" w:sz="4" w:space="0" w:color="auto"/>
            </w:tcBorders>
            <w:shd w:val="clear" w:color="auto" w:fill="auto"/>
            <w:vAlign w:val="center"/>
            <w:hideMark/>
          </w:tcPr>
          <w:p w14:paraId="121B1D7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5463EF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Coluna 1 de Cromatografia </w:t>
            </w:r>
            <w:proofErr w:type="spellStart"/>
            <w:r w:rsidRPr="00C20E3E">
              <w:rPr>
                <w:rFonts w:ascii="Times New Roman" w:hAnsi="Times New Roman" w:cs="Times New Roman"/>
                <w:color w:val="000000"/>
                <w:szCs w:val="20"/>
              </w:rPr>
              <w:t>Anionica</w:t>
            </w:r>
            <w:proofErr w:type="spellEnd"/>
          </w:p>
        </w:tc>
        <w:tc>
          <w:tcPr>
            <w:tcW w:w="1630" w:type="dxa"/>
            <w:tcBorders>
              <w:top w:val="nil"/>
              <w:left w:val="nil"/>
              <w:bottom w:val="single" w:sz="4" w:space="0" w:color="auto"/>
              <w:right w:val="single" w:sz="4" w:space="0" w:color="auto"/>
            </w:tcBorders>
            <w:shd w:val="clear" w:color="auto" w:fill="auto"/>
            <w:hideMark/>
          </w:tcPr>
          <w:p w14:paraId="62EA5050" w14:textId="77777777" w:rsidR="00F6110D" w:rsidRDefault="00F6110D" w:rsidP="006C56F1">
            <w:pPr>
              <w:jc w:val="center"/>
            </w:pPr>
            <w:r w:rsidRPr="00ED1A3E">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217EAF2" w14:textId="77777777" w:rsidR="00F6110D" w:rsidRDefault="00F6110D" w:rsidP="006C56F1">
            <w:pPr>
              <w:jc w:val="center"/>
            </w:pPr>
            <w:r w:rsidRPr="008D1E2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A9D369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7B-CLN-3601</w:t>
            </w:r>
          </w:p>
        </w:tc>
        <w:tc>
          <w:tcPr>
            <w:tcW w:w="1352" w:type="dxa"/>
            <w:tcBorders>
              <w:top w:val="nil"/>
              <w:left w:val="nil"/>
              <w:bottom w:val="single" w:sz="4" w:space="0" w:color="auto"/>
              <w:right w:val="single" w:sz="4" w:space="0" w:color="auto"/>
            </w:tcBorders>
            <w:shd w:val="clear" w:color="auto" w:fill="auto"/>
            <w:vAlign w:val="center"/>
            <w:hideMark/>
          </w:tcPr>
          <w:p w14:paraId="7C44B95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3082C19E"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20F102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630</w:t>
            </w:r>
          </w:p>
        </w:tc>
        <w:tc>
          <w:tcPr>
            <w:tcW w:w="1322" w:type="dxa"/>
            <w:tcBorders>
              <w:top w:val="nil"/>
              <w:left w:val="nil"/>
              <w:bottom w:val="single" w:sz="4" w:space="0" w:color="auto"/>
              <w:right w:val="single" w:sz="4" w:space="0" w:color="auto"/>
            </w:tcBorders>
            <w:shd w:val="clear" w:color="auto" w:fill="auto"/>
            <w:vAlign w:val="center"/>
            <w:hideMark/>
          </w:tcPr>
          <w:p w14:paraId="36EBC3A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DBD671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Coluna 2 (reserva) de Cromatografia </w:t>
            </w:r>
            <w:proofErr w:type="spellStart"/>
            <w:r w:rsidRPr="00C20E3E">
              <w:rPr>
                <w:rFonts w:ascii="Times New Roman" w:hAnsi="Times New Roman" w:cs="Times New Roman"/>
                <w:color w:val="000000"/>
                <w:szCs w:val="20"/>
              </w:rPr>
              <w:t>Anionica</w:t>
            </w:r>
            <w:proofErr w:type="spellEnd"/>
          </w:p>
        </w:tc>
        <w:tc>
          <w:tcPr>
            <w:tcW w:w="1630" w:type="dxa"/>
            <w:tcBorders>
              <w:top w:val="nil"/>
              <w:left w:val="nil"/>
              <w:bottom w:val="single" w:sz="4" w:space="0" w:color="auto"/>
              <w:right w:val="single" w:sz="4" w:space="0" w:color="auto"/>
            </w:tcBorders>
            <w:shd w:val="clear" w:color="auto" w:fill="auto"/>
            <w:hideMark/>
          </w:tcPr>
          <w:p w14:paraId="362972AA" w14:textId="77777777" w:rsidR="00F6110D" w:rsidRDefault="00F6110D" w:rsidP="006C56F1">
            <w:pPr>
              <w:jc w:val="center"/>
            </w:pPr>
            <w:r w:rsidRPr="00ED1A3E">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F20C743" w14:textId="77777777" w:rsidR="00F6110D" w:rsidRDefault="00F6110D" w:rsidP="006C56F1">
            <w:pPr>
              <w:jc w:val="center"/>
            </w:pPr>
            <w:r w:rsidRPr="008D1E2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78937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7B-CLN-3602</w:t>
            </w:r>
          </w:p>
        </w:tc>
        <w:tc>
          <w:tcPr>
            <w:tcW w:w="1352" w:type="dxa"/>
            <w:tcBorders>
              <w:top w:val="nil"/>
              <w:left w:val="nil"/>
              <w:bottom w:val="single" w:sz="4" w:space="0" w:color="auto"/>
              <w:right w:val="single" w:sz="4" w:space="0" w:color="auto"/>
            </w:tcBorders>
            <w:shd w:val="clear" w:color="auto" w:fill="auto"/>
            <w:vAlign w:val="center"/>
            <w:hideMark/>
          </w:tcPr>
          <w:p w14:paraId="4625BAF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0E80B705"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34A981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631</w:t>
            </w:r>
          </w:p>
        </w:tc>
        <w:tc>
          <w:tcPr>
            <w:tcW w:w="1322" w:type="dxa"/>
            <w:tcBorders>
              <w:top w:val="nil"/>
              <w:left w:val="nil"/>
              <w:bottom w:val="single" w:sz="4" w:space="0" w:color="auto"/>
              <w:right w:val="single" w:sz="4" w:space="0" w:color="auto"/>
            </w:tcBorders>
            <w:shd w:val="clear" w:color="auto" w:fill="auto"/>
            <w:vAlign w:val="center"/>
            <w:hideMark/>
          </w:tcPr>
          <w:p w14:paraId="7FB9DEC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8A487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Analisador pH (</w:t>
            </w:r>
            <w:proofErr w:type="spellStart"/>
            <w:r w:rsidRPr="00C20E3E">
              <w:rPr>
                <w:rFonts w:ascii="Times New Roman" w:hAnsi="Times New Roman" w:cs="Times New Roman"/>
                <w:color w:val="000000"/>
                <w:szCs w:val="20"/>
              </w:rPr>
              <w:t>Blood</w:t>
            </w:r>
            <w:proofErr w:type="spellEnd"/>
            <w:r w:rsidRPr="00C20E3E">
              <w:rPr>
                <w:rFonts w:ascii="Times New Roman" w:hAnsi="Times New Roman" w:cs="Times New Roman"/>
                <w:color w:val="000000"/>
                <w:szCs w:val="20"/>
              </w:rPr>
              <w:t xml:space="preserve"> </w:t>
            </w:r>
            <w:proofErr w:type="spellStart"/>
            <w:r w:rsidRPr="00C20E3E">
              <w:rPr>
                <w:rFonts w:ascii="Times New Roman" w:hAnsi="Times New Roman" w:cs="Times New Roman"/>
                <w:color w:val="000000"/>
                <w:szCs w:val="20"/>
              </w:rPr>
              <w:t>Gas</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hideMark/>
          </w:tcPr>
          <w:p w14:paraId="7AEE5804" w14:textId="77777777" w:rsidR="00F6110D" w:rsidRDefault="00F6110D" w:rsidP="006C56F1">
            <w:pPr>
              <w:jc w:val="center"/>
            </w:pPr>
            <w:r w:rsidRPr="00ED1A3E">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4B38598" w14:textId="77777777" w:rsidR="00F6110D" w:rsidRDefault="00F6110D" w:rsidP="006C56F1">
            <w:pPr>
              <w:jc w:val="center"/>
            </w:pPr>
            <w:r w:rsidRPr="008D1E2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618E0A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7B-LFH-3601</w:t>
            </w:r>
          </w:p>
        </w:tc>
        <w:tc>
          <w:tcPr>
            <w:tcW w:w="1352" w:type="dxa"/>
            <w:tcBorders>
              <w:top w:val="nil"/>
              <w:left w:val="nil"/>
              <w:bottom w:val="single" w:sz="4" w:space="0" w:color="auto"/>
              <w:right w:val="single" w:sz="4" w:space="0" w:color="auto"/>
            </w:tcBorders>
            <w:shd w:val="clear" w:color="auto" w:fill="auto"/>
            <w:vAlign w:val="center"/>
            <w:hideMark/>
          </w:tcPr>
          <w:p w14:paraId="5370192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4E686978"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AF9FED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632</w:t>
            </w:r>
          </w:p>
        </w:tc>
        <w:tc>
          <w:tcPr>
            <w:tcW w:w="1322" w:type="dxa"/>
            <w:tcBorders>
              <w:top w:val="nil"/>
              <w:left w:val="nil"/>
              <w:bottom w:val="single" w:sz="4" w:space="0" w:color="auto"/>
              <w:right w:val="single" w:sz="4" w:space="0" w:color="auto"/>
            </w:tcBorders>
            <w:shd w:val="clear" w:color="auto" w:fill="auto"/>
            <w:vAlign w:val="center"/>
            <w:hideMark/>
          </w:tcPr>
          <w:p w14:paraId="63B2C85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CBC6EA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Autoclave</w:t>
            </w:r>
          </w:p>
        </w:tc>
        <w:tc>
          <w:tcPr>
            <w:tcW w:w="1630" w:type="dxa"/>
            <w:tcBorders>
              <w:top w:val="nil"/>
              <w:left w:val="nil"/>
              <w:bottom w:val="single" w:sz="4" w:space="0" w:color="auto"/>
              <w:right w:val="single" w:sz="4" w:space="0" w:color="auto"/>
            </w:tcBorders>
            <w:shd w:val="clear" w:color="auto" w:fill="auto"/>
            <w:hideMark/>
          </w:tcPr>
          <w:p w14:paraId="43EE97BF" w14:textId="77777777" w:rsidR="00F6110D" w:rsidRDefault="00F6110D" w:rsidP="006C56F1">
            <w:pPr>
              <w:jc w:val="center"/>
            </w:pPr>
            <w:r w:rsidRPr="00ED1A3E">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3405D5E" w14:textId="77777777" w:rsidR="00F6110D" w:rsidRDefault="00F6110D" w:rsidP="006C56F1">
            <w:pPr>
              <w:jc w:val="center"/>
            </w:pPr>
            <w:r w:rsidRPr="008D1E2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74AB6F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7B-AT-9001</w:t>
            </w:r>
          </w:p>
        </w:tc>
        <w:tc>
          <w:tcPr>
            <w:tcW w:w="1352" w:type="dxa"/>
            <w:tcBorders>
              <w:top w:val="nil"/>
              <w:left w:val="nil"/>
              <w:bottom w:val="single" w:sz="4" w:space="0" w:color="auto"/>
              <w:right w:val="single" w:sz="4" w:space="0" w:color="auto"/>
            </w:tcBorders>
            <w:shd w:val="clear" w:color="auto" w:fill="auto"/>
            <w:vAlign w:val="center"/>
            <w:hideMark/>
          </w:tcPr>
          <w:p w14:paraId="1859F71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16AEEE71"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6A30B1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633</w:t>
            </w:r>
          </w:p>
        </w:tc>
        <w:tc>
          <w:tcPr>
            <w:tcW w:w="1322" w:type="dxa"/>
            <w:tcBorders>
              <w:top w:val="nil"/>
              <w:left w:val="nil"/>
              <w:bottom w:val="single" w:sz="4" w:space="0" w:color="auto"/>
              <w:right w:val="single" w:sz="4" w:space="0" w:color="auto"/>
            </w:tcBorders>
            <w:shd w:val="clear" w:color="auto" w:fill="auto"/>
            <w:vAlign w:val="center"/>
            <w:hideMark/>
          </w:tcPr>
          <w:p w14:paraId="07EC69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38FF4C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Autoclave</w:t>
            </w:r>
          </w:p>
        </w:tc>
        <w:tc>
          <w:tcPr>
            <w:tcW w:w="1630" w:type="dxa"/>
            <w:tcBorders>
              <w:top w:val="nil"/>
              <w:left w:val="nil"/>
              <w:bottom w:val="single" w:sz="4" w:space="0" w:color="auto"/>
              <w:right w:val="single" w:sz="4" w:space="0" w:color="auto"/>
            </w:tcBorders>
            <w:shd w:val="clear" w:color="auto" w:fill="auto"/>
            <w:hideMark/>
          </w:tcPr>
          <w:p w14:paraId="14AD64C9" w14:textId="77777777" w:rsidR="00F6110D" w:rsidRDefault="00F6110D" w:rsidP="006C56F1">
            <w:pPr>
              <w:jc w:val="center"/>
            </w:pPr>
            <w:r w:rsidRPr="00ED1A3E">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B00303C" w14:textId="77777777" w:rsidR="00F6110D" w:rsidRDefault="00F6110D" w:rsidP="006C56F1">
            <w:pPr>
              <w:jc w:val="center"/>
            </w:pPr>
            <w:r w:rsidRPr="008D1E2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14756F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7A-AT-9001</w:t>
            </w:r>
          </w:p>
        </w:tc>
        <w:tc>
          <w:tcPr>
            <w:tcW w:w="1352" w:type="dxa"/>
            <w:tcBorders>
              <w:top w:val="nil"/>
              <w:left w:val="nil"/>
              <w:bottom w:val="single" w:sz="4" w:space="0" w:color="auto"/>
              <w:right w:val="single" w:sz="4" w:space="0" w:color="auto"/>
            </w:tcBorders>
            <w:shd w:val="clear" w:color="auto" w:fill="auto"/>
            <w:vAlign w:val="center"/>
            <w:hideMark/>
          </w:tcPr>
          <w:p w14:paraId="18E14F6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2DC5ABF4"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FFE335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634</w:t>
            </w:r>
          </w:p>
        </w:tc>
        <w:tc>
          <w:tcPr>
            <w:tcW w:w="1322" w:type="dxa"/>
            <w:tcBorders>
              <w:top w:val="nil"/>
              <w:left w:val="nil"/>
              <w:bottom w:val="single" w:sz="4" w:space="0" w:color="auto"/>
              <w:right w:val="single" w:sz="4" w:space="0" w:color="auto"/>
            </w:tcBorders>
            <w:shd w:val="clear" w:color="auto" w:fill="auto"/>
            <w:vAlign w:val="center"/>
            <w:hideMark/>
          </w:tcPr>
          <w:p w14:paraId="6604D66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2A28E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Balança de produção 1</w:t>
            </w:r>
          </w:p>
        </w:tc>
        <w:tc>
          <w:tcPr>
            <w:tcW w:w="1630" w:type="dxa"/>
            <w:tcBorders>
              <w:top w:val="nil"/>
              <w:left w:val="nil"/>
              <w:bottom w:val="single" w:sz="4" w:space="0" w:color="auto"/>
              <w:right w:val="single" w:sz="4" w:space="0" w:color="auto"/>
            </w:tcBorders>
            <w:shd w:val="clear" w:color="auto" w:fill="auto"/>
            <w:hideMark/>
          </w:tcPr>
          <w:p w14:paraId="114A56D5" w14:textId="77777777" w:rsidR="00F6110D" w:rsidRDefault="00F6110D" w:rsidP="006C56F1">
            <w:pPr>
              <w:jc w:val="center"/>
            </w:pPr>
            <w:r w:rsidRPr="00ED1A3E">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BF1D403" w14:textId="77777777" w:rsidR="00F6110D" w:rsidRDefault="00F6110D" w:rsidP="006C56F1">
            <w:pPr>
              <w:jc w:val="center"/>
            </w:pPr>
            <w:r w:rsidRPr="008D1E2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75F5E7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7A-BL-3801</w:t>
            </w:r>
          </w:p>
        </w:tc>
        <w:tc>
          <w:tcPr>
            <w:tcW w:w="1352" w:type="dxa"/>
            <w:tcBorders>
              <w:top w:val="nil"/>
              <w:left w:val="nil"/>
              <w:bottom w:val="single" w:sz="4" w:space="0" w:color="auto"/>
              <w:right w:val="single" w:sz="4" w:space="0" w:color="auto"/>
            </w:tcBorders>
            <w:shd w:val="clear" w:color="auto" w:fill="auto"/>
            <w:vAlign w:val="center"/>
            <w:hideMark/>
          </w:tcPr>
          <w:p w14:paraId="60B8D4B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732B5490"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36274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635</w:t>
            </w:r>
          </w:p>
        </w:tc>
        <w:tc>
          <w:tcPr>
            <w:tcW w:w="1322" w:type="dxa"/>
            <w:tcBorders>
              <w:top w:val="nil"/>
              <w:left w:val="nil"/>
              <w:bottom w:val="single" w:sz="4" w:space="0" w:color="auto"/>
              <w:right w:val="single" w:sz="4" w:space="0" w:color="auto"/>
            </w:tcBorders>
            <w:shd w:val="clear" w:color="auto" w:fill="auto"/>
            <w:vAlign w:val="center"/>
            <w:hideMark/>
          </w:tcPr>
          <w:p w14:paraId="432D68C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019F76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Balança de produção 2</w:t>
            </w:r>
          </w:p>
        </w:tc>
        <w:tc>
          <w:tcPr>
            <w:tcW w:w="1630" w:type="dxa"/>
            <w:tcBorders>
              <w:top w:val="nil"/>
              <w:left w:val="nil"/>
              <w:bottom w:val="single" w:sz="4" w:space="0" w:color="auto"/>
              <w:right w:val="single" w:sz="4" w:space="0" w:color="auto"/>
            </w:tcBorders>
            <w:shd w:val="clear" w:color="auto" w:fill="auto"/>
            <w:hideMark/>
          </w:tcPr>
          <w:p w14:paraId="3F352B72" w14:textId="77777777" w:rsidR="00F6110D" w:rsidRDefault="00F6110D" w:rsidP="006C56F1">
            <w:pPr>
              <w:jc w:val="center"/>
            </w:pPr>
            <w:r w:rsidRPr="00ED1A3E">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5D08602" w14:textId="77777777" w:rsidR="00F6110D" w:rsidRDefault="00F6110D" w:rsidP="006C56F1">
            <w:pPr>
              <w:jc w:val="center"/>
            </w:pPr>
            <w:r w:rsidRPr="008D1E2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BB1F3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7A-BL-3901</w:t>
            </w:r>
          </w:p>
        </w:tc>
        <w:tc>
          <w:tcPr>
            <w:tcW w:w="1352" w:type="dxa"/>
            <w:tcBorders>
              <w:top w:val="nil"/>
              <w:left w:val="nil"/>
              <w:bottom w:val="single" w:sz="4" w:space="0" w:color="auto"/>
              <w:right w:val="single" w:sz="4" w:space="0" w:color="auto"/>
            </w:tcBorders>
            <w:shd w:val="clear" w:color="auto" w:fill="auto"/>
            <w:vAlign w:val="center"/>
            <w:hideMark/>
          </w:tcPr>
          <w:p w14:paraId="54D7BAE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5EA8C547"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0580E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636</w:t>
            </w:r>
          </w:p>
        </w:tc>
        <w:tc>
          <w:tcPr>
            <w:tcW w:w="1322" w:type="dxa"/>
            <w:tcBorders>
              <w:top w:val="nil"/>
              <w:left w:val="nil"/>
              <w:bottom w:val="single" w:sz="4" w:space="0" w:color="auto"/>
              <w:right w:val="single" w:sz="4" w:space="0" w:color="auto"/>
            </w:tcBorders>
            <w:shd w:val="clear" w:color="auto" w:fill="auto"/>
            <w:vAlign w:val="center"/>
            <w:hideMark/>
          </w:tcPr>
          <w:p w14:paraId="2D24A3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1A30B7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Banho Maria</w:t>
            </w:r>
          </w:p>
        </w:tc>
        <w:tc>
          <w:tcPr>
            <w:tcW w:w="1630" w:type="dxa"/>
            <w:tcBorders>
              <w:top w:val="nil"/>
              <w:left w:val="nil"/>
              <w:bottom w:val="single" w:sz="4" w:space="0" w:color="auto"/>
              <w:right w:val="single" w:sz="4" w:space="0" w:color="auto"/>
            </w:tcBorders>
            <w:shd w:val="clear" w:color="auto" w:fill="auto"/>
            <w:hideMark/>
          </w:tcPr>
          <w:p w14:paraId="16FC0417" w14:textId="77777777" w:rsidR="00F6110D" w:rsidRDefault="00F6110D" w:rsidP="006C56F1">
            <w:pPr>
              <w:jc w:val="center"/>
            </w:pPr>
            <w:r w:rsidRPr="00ED1A3E">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D35A5D1" w14:textId="77777777" w:rsidR="00F6110D" w:rsidRDefault="00F6110D" w:rsidP="006C56F1">
            <w:pPr>
              <w:jc w:val="center"/>
            </w:pPr>
            <w:r w:rsidRPr="008D1E2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E273D5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7B-PIU-3801</w:t>
            </w:r>
          </w:p>
        </w:tc>
        <w:tc>
          <w:tcPr>
            <w:tcW w:w="1352" w:type="dxa"/>
            <w:tcBorders>
              <w:top w:val="nil"/>
              <w:left w:val="nil"/>
              <w:bottom w:val="single" w:sz="4" w:space="0" w:color="auto"/>
              <w:right w:val="single" w:sz="4" w:space="0" w:color="auto"/>
            </w:tcBorders>
            <w:shd w:val="clear" w:color="auto" w:fill="auto"/>
            <w:vAlign w:val="center"/>
            <w:hideMark/>
          </w:tcPr>
          <w:p w14:paraId="7269C49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5B08F39E"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BA5139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637</w:t>
            </w:r>
          </w:p>
        </w:tc>
        <w:tc>
          <w:tcPr>
            <w:tcW w:w="1322" w:type="dxa"/>
            <w:tcBorders>
              <w:top w:val="nil"/>
              <w:left w:val="nil"/>
              <w:bottom w:val="single" w:sz="4" w:space="0" w:color="auto"/>
              <w:right w:val="single" w:sz="4" w:space="0" w:color="auto"/>
            </w:tcBorders>
            <w:shd w:val="clear" w:color="auto" w:fill="auto"/>
            <w:vAlign w:val="center"/>
            <w:hideMark/>
          </w:tcPr>
          <w:p w14:paraId="56ECE5F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93FF0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Banho Maria</w:t>
            </w:r>
          </w:p>
        </w:tc>
        <w:tc>
          <w:tcPr>
            <w:tcW w:w="1630" w:type="dxa"/>
            <w:tcBorders>
              <w:top w:val="nil"/>
              <w:left w:val="nil"/>
              <w:bottom w:val="single" w:sz="4" w:space="0" w:color="auto"/>
              <w:right w:val="single" w:sz="4" w:space="0" w:color="auto"/>
            </w:tcBorders>
            <w:shd w:val="clear" w:color="auto" w:fill="auto"/>
            <w:hideMark/>
          </w:tcPr>
          <w:p w14:paraId="0507C227" w14:textId="77777777" w:rsidR="00F6110D" w:rsidRDefault="00F6110D" w:rsidP="006C56F1">
            <w:pPr>
              <w:jc w:val="center"/>
            </w:pPr>
            <w:r w:rsidRPr="00ED1A3E">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5AFF550" w14:textId="77777777" w:rsidR="00F6110D" w:rsidRDefault="00F6110D" w:rsidP="006C56F1">
            <w:pPr>
              <w:jc w:val="center"/>
            </w:pPr>
            <w:r w:rsidRPr="008D1E2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A62B8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7B-PIU-3801</w:t>
            </w:r>
          </w:p>
        </w:tc>
        <w:tc>
          <w:tcPr>
            <w:tcW w:w="1352" w:type="dxa"/>
            <w:tcBorders>
              <w:top w:val="nil"/>
              <w:left w:val="nil"/>
              <w:bottom w:val="single" w:sz="4" w:space="0" w:color="auto"/>
              <w:right w:val="single" w:sz="4" w:space="0" w:color="auto"/>
            </w:tcBorders>
            <w:shd w:val="clear" w:color="auto" w:fill="auto"/>
            <w:vAlign w:val="center"/>
            <w:hideMark/>
          </w:tcPr>
          <w:p w14:paraId="5858A04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3E298B7E"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176E6F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638</w:t>
            </w:r>
          </w:p>
        </w:tc>
        <w:tc>
          <w:tcPr>
            <w:tcW w:w="1322" w:type="dxa"/>
            <w:tcBorders>
              <w:top w:val="nil"/>
              <w:left w:val="nil"/>
              <w:bottom w:val="single" w:sz="4" w:space="0" w:color="auto"/>
              <w:right w:val="single" w:sz="4" w:space="0" w:color="auto"/>
            </w:tcBorders>
            <w:shd w:val="clear" w:color="auto" w:fill="auto"/>
            <w:vAlign w:val="center"/>
            <w:hideMark/>
          </w:tcPr>
          <w:p w14:paraId="4987612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9A703B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peristáltica para solução ácida</w:t>
            </w:r>
          </w:p>
        </w:tc>
        <w:tc>
          <w:tcPr>
            <w:tcW w:w="1630" w:type="dxa"/>
            <w:tcBorders>
              <w:top w:val="nil"/>
              <w:left w:val="nil"/>
              <w:bottom w:val="single" w:sz="4" w:space="0" w:color="auto"/>
              <w:right w:val="single" w:sz="4" w:space="0" w:color="auto"/>
            </w:tcBorders>
            <w:shd w:val="clear" w:color="auto" w:fill="auto"/>
            <w:hideMark/>
          </w:tcPr>
          <w:p w14:paraId="4745592B" w14:textId="77777777" w:rsidR="00F6110D" w:rsidRDefault="00F6110D" w:rsidP="006C56F1">
            <w:pPr>
              <w:jc w:val="center"/>
            </w:pPr>
            <w:r w:rsidRPr="00ED1A3E">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4A7AA57B" w14:textId="77777777" w:rsidR="00F6110D" w:rsidRDefault="00F6110D" w:rsidP="006C56F1">
            <w:pPr>
              <w:jc w:val="center"/>
            </w:pPr>
            <w:r w:rsidRPr="008D1E2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E2B37D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7B-BPR-3701</w:t>
            </w:r>
          </w:p>
        </w:tc>
        <w:tc>
          <w:tcPr>
            <w:tcW w:w="1352" w:type="dxa"/>
            <w:tcBorders>
              <w:top w:val="nil"/>
              <w:left w:val="nil"/>
              <w:bottom w:val="single" w:sz="4" w:space="0" w:color="auto"/>
              <w:right w:val="single" w:sz="4" w:space="0" w:color="auto"/>
            </w:tcBorders>
            <w:shd w:val="clear" w:color="auto" w:fill="auto"/>
            <w:vAlign w:val="center"/>
            <w:hideMark/>
          </w:tcPr>
          <w:p w14:paraId="3B0B5E3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171E6EAA"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AD926C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639</w:t>
            </w:r>
          </w:p>
        </w:tc>
        <w:tc>
          <w:tcPr>
            <w:tcW w:w="1322" w:type="dxa"/>
            <w:tcBorders>
              <w:top w:val="nil"/>
              <w:left w:val="nil"/>
              <w:bottom w:val="single" w:sz="4" w:space="0" w:color="auto"/>
              <w:right w:val="single" w:sz="4" w:space="0" w:color="auto"/>
            </w:tcBorders>
            <w:shd w:val="clear" w:color="auto" w:fill="auto"/>
            <w:vAlign w:val="center"/>
            <w:hideMark/>
          </w:tcPr>
          <w:p w14:paraId="57B0ACF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2FE8DE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Cabine de </w:t>
            </w:r>
            <w:proofErr w:type="spellStart"/>
            <w:r w:rsidRPr="00C20E3E">
              <w:rPr>
                <w:rFonts w:ascii="Times New Roman" w:hAnsi="Times New Roman" w:cs="Times New Roman"/>
                <w:color w:val="000000"/>
                <w:szCs w:val="20"/>
              </w:rPr>
              <w:t>Biosegurança</w:t>
            </w:r>
            <w:proofErr w:type="spellEnd"/>
            <w:r w:rsidRPr="00C20E3E">
              <w:rPr>
                <w:rFonts w:ascii="Times New Roman" w:hAnsi="Times New Roman" w:cs="Times New Roman"/>
                <w:color w:val="000000"/>
                <w:szCs w:val="20"/>
              </w:rPr>
              <w:t xml:space="preserve"> (BSC)</w:t>
            </w:r>
          </w:p>
        </w:tc>
        <w:tc>
          <w:tcPr>
            <w:tcW w:w="1630" w:type="dxa"/>
            <w:tcBorders>
              <w:top w:val="nil"/>
              <w:left w:val="nil"/>
              <w:bottom w:val="single" w:sz="4" w:space="0" w:color="auto"/>
              <w:right w:val="single" w:sz="4" w:space="0" w:color="auto"/>
            </w:tcBorders>
            <w:shd w:val="clear" w:color="auto" w:fill="auto"/>
            <w:hideMark/>
          </w:tcPr>
          <w:p w14:paraId="139E02F0" w14:textId="77777777" w:rsidR="00F6110D" w:rsidRDefault="00F6110D" w:rsidP="006C56F1">
            <w:pPr>
              <w:jc w:val="center"/>
            </w:pPr>
            <w:r w:rsidRPr="00ED1A3E">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FE36317" w14:textId="77777777" w:rsidR="00F6110D" w:rsidRDefault="00F6110D" w:rsidP="006C56F1">
            <w:pPr>
              <w:jc w:val="center"/>
            </w:pPr>
            <w:r w:rsidRPr="008D1E2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15D422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7B-BSC-2001</w:t>
            </w:r>
          </w:p>
        </w:tc>
        <w:tc>
          <w:tcPr>
            <w:tcW w:w="1352" w:type="dxa"/>
            <w:tcBorders>
              <w:top w:val="nil"/>
              <w:left w:val="nil"/>
              <w:bottom w:val="single" w:sz="4" w:space="0" w:color="auto"/>
              <w:right w:val="single" w:sz="4" w:space="0" w:color="auto"/>
            </w:tcBorders>
            <w:shd w:val="clear" w:color="auto" w:fill="auto"/>
            <w:vAlign w:val="center"/>
            <w:hideMark/>
          </w:tcPr>
          <w:p w14:paraId="31BF68A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31905221"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58838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640</w:t>
            </w:r>
          </w:p>
        </w:tc>
        <w:tc>
          <w:tcPr>
            <w:tcW w:w="1322" w:type="dxa"/>
            <w:tcBorders>
              <w:top w:val="nil"/>
              <w:left w:val="nil"/>
              <w:bottom w:val="single" w:sz="4" w:space="0" w:color="auto"/>
              <w:right w:val="single" w:sz="4" w:space="0" w:color="auto"/>
            </w:tcBorders>
            <w:shd w:val="clear" w:color="auto" w:fill="auto"/>
            <w:vAlign w:val="center"/>
            <w:hideMark/>
          </w:tcPr>
          <w:p w14:paraId="55F5815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670399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Buffer N° 1 (pequeno)</w:t>
            </w:r>
          </w:p>
        </w:tc>
        <w:tc>
          <w:tcPr>
            <w:tcW w:w="1630" w:type="dxa"/>
            <w:tcBorders>
              <w:top w:val="nil"/>
              <w:left w:val="nil"/>
              <w:bottom w:val="single" w:sz="4" w:space="0" w:color="auto"/>
              <w:right w:val="single" w:sz="4" w:space="0" w:color="auto"/>
            </w:tcBorders>
            <w:shd w:val="clear" w:color="auto" w:fill="auto"/>
            <w:hideMark/>
          </w:tcPr>
          <w:p w14:paraId="5A5EB5F7" w14:textId="77777777" w:rsidR="00F6110D" w:rsidRDefault="00F6110D" w:rsidP="006C56F1">
            <w:pPr>
              <w:jc w:val="center"/>
            </w:pPr>
            <w:r w:rsidRPr="00ED1A3E">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E77A995" w14:textId="77777777" w:rsidR="00F6110D" w:rsidRDefault="00F6110D" w:rsidP="006C56F1">
            <w:pPr>
              <w:jc w:val="center"/>
            </w:pPr>
            <w:r w:rsidRPr="008D1E2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FB1A5B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7B-TQ-3701</w:t>
            </w:r>
          </w:p>
        </w:tc>
        <w:tc>
          <w:tcPr>
            <w:tcW w:w="1352" w:type="dxa"/>
            <w:tcBorders>
              <w:top w:val="nil"/>
              <w:left w:val="nil"/>
              <w:bottom w:val="single" w:sz="4" w:space="0" w:color="auto"/>
              <w:right w:val="single" w:sz="4" w:space="0" w:color="auto"/>
            </w:tcBorders>
            <w:shd w:val="clear" w:color="auto" w:fill="auto"/>
            <w:vAlign w:val="center"/>
            <w:hideMark/>
          </w:tcPr>
          <w:p w14:paraId="6D2EA5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bl>
    <w:p w14:paraId="08AB9708"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70E13B84"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9CDB59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3BD5294"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115CBFC"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C3F62A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6B988C7"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6C0EC6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23AB29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57FC1C3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BB524C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641</w:t>
            </w:r>
          </w:p>
        </w:tc>
        <w:tc>
          <w:tcPr>
            <w:tcW w:w="1322" w:type="dxa"/>
            <w:tcBorders>
              <w:top w:val="nil"/>
              <w:left w:val="nil"/>
              <w:bottom w:val="single" w:sz="4" w:space="0" w:color="auto"/>
              <w:right w:val="single" w:sz="4" w:space="0" w:color="auto"/>
            </w:tcBorders>
            <w:shd w:val="clear" w:color="auto" w:fill="auto"/>
            <w:vAlign w:val="center"/>
            <w:hideMark/>
          </w:tcPr>
          <w:p w14:paraId="3F518B0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64FCB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Buffer N°2 (Grande)</w:t>
            </w:r>
          </w:p>
        </w:tc>
        <w:tc>
          <w:tcPr>
            <w:tcW w:w="1630" w:type="dxa"/>
            <w:tcBorders>
              <w:top w:val="nil"/>
              <w:left w:val="nil"/>
              <w:bottom w:val="single" w:sz="4" w:space="0" w:color="auto"/>
              <w:right w:val="single" w:sz="4" w:space="0" w:color="auto"/>
            </w:tcBorders>
            <w:shd w:val="clear" w:color="auto" w:fill="auto"/>
            <w:hideMark/>
          </w:tcPr>
          <w:p w14:paraId="2E4AA17D" w14:textId="77777777" w:rsidR="00F6110D" w:rsidRDefault="00F6110D" w:rsidP="006C56F1">
            <w:pPr>
              <w:jc w:val="center"/>
            </w:pPr>
            <w:r w:rsidRPr="0049210D">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021F15C" w14:textId="77777777" w:rsidR="00F6110D" w:rsidRDefault="00F6110D" w:rsidP="006C56F1">
            <w:pPr>
              <w:jc w:val="center"/>
            </w:pPr>
            <w:r w:rsidRPr="00C5714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1350BB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7B-TQ-3702</w:t>
            </w:r>
          </w:p>
        </w:tc>
        <w:tc>
          <w:tcPr>
            <w:tcW w:w="1352" w:type="dxa"/>
            <w:tcBorders>
              <w:top w:val="nil"/>
              <w:left w:val="nil"/>
              <w:bottom w:val="single" w:sz="4" w:space="0" w:color="auto"/>
              <w:right w:val="single" w:sz="4" w:space="0" w:color="auto"/>
            </w:tcBorders>
            <w:shd w:val="clear" w:color="auto" w:fill="auto"/>
            <w:vAlign w:val="center"/>
            <w:hideMark/>
          </w:tcPr>
          <w:p w14:paraId="5B0E8B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6AF46C9F"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DD3892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642</w:t>
            </w:r>
          </w:p>
        </w:tc>
        <w:tc>
          <w:tcPr>
            <w:tcW w:w="1322" w:type="dxa"/>
            <w:tcBorders>
              <w:top w:val="nil"/>
              <w:left w:val="nil"/>
              <w:bottom w:val="single" w:sz="4" w:space="0" w:color="auto"/>
              <w:right w:val="single" w:sz="4" w:space="0" w:color="auto"/>
            </w:tcBorders>
            <w:shd w:val="clear" w:color="auto" w:fill="auto"/>
            <w:vAlign w:val="center"/>
            <w:hideMark/>
          </w:tcPr>
          <w:p w14:paraId="3740895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1E173B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de estoque para Nitrogênio Líquido</w:t>
            </w:r>
          </w:p>
        </w:tc>
        <w:tc>
          <w:tcPr>
            <w:tcW w:w="1630" w:type="dxa"/>
            <w:tcBorders>
              <w:top w:val="nil"/>
              <w:left w:val="nil"/>
              <w:bottom w:val="single" w:sz="4" w:space="0" w:color="auto"/>
              <w:right w:val="single" w:sz="4" w:space="0" w:color="auto"/>
            </w:tcBorders>
            <w:shd w:val="clear" w:color="auto" w:fill="auto"/>
            <w:hideMark/>
          </w:tcPr>
          <w:p w14:paraId="01204A23" w14:textId="77777777" w:rsidR="00F6110D" w:rsidRDefault="00F6110D" w:rsidP="006C56F1">
            <w:pPr>
              <w:jc w:val="center"/>
            </w:pPr>
            <w:r w:rsidRPr="0049210D">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4EC8C55B" w14:textId="77777777" w:rsidR="00F6110D" w:rsidRDefault="00F6110D" w:rsidP="006C56F1">
            <w:pPr>
              <w:jc w:val="center"/>
            </w:pPr>
            <w:r w:rsidRPr="00C5714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74807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7A-TQ-2600</w:t>
            </w:r>
          </w:p>
        </w:tc>
        <w:tc>
          <w:tcPr>
            <w:tcW w:w="1352" w:type="dxa"/>
            <w:tcBorders>
              <w:top w:val="nil"/>
              <w:left w:val="nil"/>
              <w:bottom w:val="single" w:sz="4" w:space="0" w:color="auto"/>
              <w:right w:val="single" w:sz="4" w:space="0" w:color="auto"/>
            </w:tcBorders>
            <w:shd w:val="clear" w:color="auto" w:fill="auto"/>
            <w:vAlign w:val="center"/>
            <w:hideMark/>
          </w:tcPr>
          <w:p w14:paraId="7144797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3B74FD2B"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DF7F7F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643</w:t>
            </w:r>
          </w:p>
        </w:tc>
        <w:tc>
          <w:tcPr>
            <w:tcW w:w="1322" w:type="dxa"/>
            <w:tcBorders>
              <w:top w:val="nil"/>
              <w:left w:val="nil"/>
              <w:bottom w:val="single" w:sz="4" w:space="0" w:color="auto"/>
              <w:right w:val="single" w:sz="4" w:space="0" w:color="auto"/>
            </w:tcBorders>
            <w:shd w:val="clear" w:color="auto" w:fill="auto"/>
            <w:vAlign w:val="center"/>
            <w:hideMark/>
          </w:tcPr>
          <w:p w14:paraId="6CF171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5A9F3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Coluna 2 de troca cromatografia</w:t>
            </w:r>
          </w:p>
        </w:tc>
        <w:tc>
          <w:tcPr>
            <w:tcW w:w="1630" w:type="dxa"/>
            <w:tcBorders>
              <w:top w:val="nil"/>
              <w:left w:val="nil"/>
              <w:bottom w:val="single" w:sz="4" w:space="0" w:color="auto"/>
              <w:right w:val="single" w:sz="4" w:space="0" w:color="auto"/>
            </w:tcBorders>
            <w:shd w:val="clear" w:color="auto" w:fill="auto"/>
            <w:hideMark/>
          </w:tcPr>
          <w:p w14:paraId="63F5AC94" w14:textId="77777777" w:rsidR="00F6110D" w:rsidRDefault="00F6110D" w:rsidP="006C56F1">
            <w:pPr>
              <w:jc w:val="center"/>
            </w:pPr>
            <w:r w:rsidRPr="0049210D">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2EA9237" w14:textId="77777777" w:rsidR="00F6110D" w:rsidRDefault="00F6110D" w:rsidP="006C56F1">
            <w:pPr>
              <w:jc w:val="center"/>
            </w:pPr>
            <w:r w:rsidRPr="00C5714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BF829C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7B-CLN-3502</w:t>
            </w:r>
          </w:p>
        </w:tc>
        <w:tc>
          <w:tcPr>
            <w:tcW w:w="1352" w:type="dxa"/>
            <w:tcBorders>
              <w:top w:val="nil"/>
              <w:left w:val="nil"/>
              <w:bottom w:val="single" w:sz="4" w:space="0" w:color="auto"/>
              <w:right w:val="single" w:sz="4" w:space="0" w:color="auto"/>
            </w:tcBorders>
            <w:shd w:val="clear" w:color="auto" w:fill="auto"/>
            <w:vAlign w:val="center"/>
            <w:hideMark/>
          </w:tcPr>
          <w:p w14:paraId="5A66F94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0B765AA0"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2212A3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644</w:t>
            </w:r>
          </w:p>
        </w:tc>
        <w:tc>
          <w:tcPr>
            <w:tcW w:w="1322" w:type="dxa"/>
            <w:tcBorders>
              <w:top w:val="nil"/>
              <w:left w:val="nil"/>
              <w:bottom w:val="single" w:sz="4" w:space="0" w:color="auto"/>
              <w:right w:val="single" w:sz="4" w:space="0" w:color="auto"/>
            </w:tcBorders>
            <w:shd w:val="clear" w:color="auto" w:fill="auto"/>
            <w:vAlign w:val="center"/>
            <w:hideMark/>
          </w:tcPr>
          <w:p w14:paraId="1D5C964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3FD3081"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Skid</w:t>
            </w:r>
            <w:proofErr w:type="spellEnd"/>
            <w:r w:rsidRPr="00C20E3E">
              <w:rPr>
                <w:rFonts w:ascii="Times New Roman" w:hAnsi="Times New Roman" w:cs="Times New Roman"/>
                <w:color w:val="000000"/>
                <w:szCs w:val="20"/>
              </w:rPr>
              <w:t xml:space="preserve"> 1 de Troca </w:t>
            </w:r>
            <w:proofErr w:type="spellStart"/>
            <w:r w:rsidRPr="00C20E3E">
              <w:rPr>
                <w:rFonts w:ascii="Times New Roman" w:hAnsi="Times New Roman" w:cs="Times New Roman"/>
                <w:color w:val="000000"/>
                <w:szCs w:val="20"/>
              </w:rPr>
              <w:t>Cationica</w:t>
            </w:r>
            <w:proofErr w:type="spellEnd"/>
            <w:r w:rsidRPr="00C20E3E">
              <w:rPr>
                <w:rFonts w:ascii="Times New Roman" w:hAnsi="Times New Roman" w:cs="Times New Roman"/>
                <w:color w:val="000000"/>
                <w:szCs w:val="20"/>
              </w:rPr>
              <w:t xml:space="preserve"> Cromatografia</w:t>
            </w:r>
          </w:p>
        </w:tc>
        <w:tc>
          <w:tcPr>
            <w:tcW w:w="1630" w:type="dxa"/>
            <w:tcBorders>
              <w:top w:val="nil"/>
              <w:left w:val="nil"/>
              <w:bottom w:val="single" w:sz="4" w:space="0" w:color="auto"/>
              <w:right w:val="single" w:sz="4" w:space="0" w:color="auto"/>
            </w:tcBorders>
            <w:shd w:val="clear" w:color="auto" w:fill="auto"/>
            <w:hideMark/>
          </w:tcPr>
          <w:p w14:paraId="233A8621" w14:textId="77777777" w:rsidR="00F6110D" w:rsidRDefault="00F6110D" w:rsidP="006C56F1">
            <w:pPr>
              <w:jc w:val="center"/>
            </w:pPr>
            <w:r w:rsidRPr="0049210D">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7385B7C" w14:textId="77777777" w:rsidR="00F6110D" w:rsidRDefault="00F6110D" w:rsidP="006C56F1">
            <w:pPr>
              <w:jc w:val="center"/>
            </w:pPr>
            <w:r w:rsidRPr="00C5714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81A601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7B-CRM-3501</w:t>
            </w:r>
          </w:p>
        </w:tc>
        <w:tc>
          <w:tcPr>
            <w:tcW w:w="1352" w:type="dxa"/>
            <w:tcBorders>
              <w:top w:val="nil"/>
              <w:left w:val="nil"/>
              <w:bottom w:val="single" w:sz="4" w:space="0" w:color="auto"/>
              <w:right w:val="single" w:sz="4" w:space="0" w:color="auto"/>
            </w:tcBorders>
            <w:shd w:val="clear" w:color="auto" w:fill="auto"/>
            <w:vAlign w:val="center"/>
            <w:hideMark/>
          </w:tcPr>
          <w:p w14:paraId="56E4329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46F3057F"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67F585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645</w:t>
            </w:r>
          </w:p>
        </w:tc>
        <w:tc>
          <w:tcPr>
            <w:tcW w:w="1322" w:type="dxa"/>
            <w:tcBorders>
              <w:top w:val="nil"/>
              <w:left w:val="nil"/>
              <w:bottom w:val="single" w:sz="4" w:space="0" w:color="auto"/>
              <w:right w:val="single" w:sz="4" w:space="0" w:color="auto"/>
            </w:tcBorders>
            <w:shd w:val="clear" w:color="auto" w:fill="auto"/>
            <w:vAlign w:val="center"/>
            <w:hideMark/>
          </w:tcPr>
          <w:p w14:paraId="6E6C952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6A32F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Coluna 01 Cromatografia Troca </w:t>
            </w:r>
            <w:proofErr w:type="spellStart"/>
            <w:r w:rsidRPr="00C20E3E">
              <w:rPr>
                <w:rFonts w:ascii="Times New Roman" w:hAnsi="Times New Roman" w:cs="Times New Roman"/>
                <w:color w:val="000000"/>
                <w:szCs w:val="20"/>
              </w:rPr>
              <w:t>Cationica</w:t>
            </w:r>
            <w:proofErr w:type="spellEnd"/>
          </w:p>
        </w:tc>
        <w:tc>
          <w:tcPr>
            <w:tcW w:w="1630" w:type="dxa"/>
            <w:tcBorders>
              <w:top w:val="nil"/>
              <w:left w:val="nil"/>
              <w:bottom w:val="single" w:sz="4" w:space="0" w:color="auto"/>
              <w:right w:val="single" w:sz="4" w:space="0" w:color="auto"/>
            </w:tcBorders>
            <w:shd w:val="clear" w:color="auto" w:fill="auto"/>
            <w:hideMark/>
          </w:tcPr>
          <w:p w14:paraId="4D5E05F0" w14:textId="77777777" w:rsidR="00F6110D" w:rsidRDefault="00F6110D" w:rsidP="006C56F1">
            <w:pPr>
              <w:jc w:val="center"/>
            </w:pPr>
            <w:r w:rsidRPr="0049210D">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B16B6A2" w14:textId="77777777" w:rsidR="00F6110D" w:rsidRDefault="00F6110D" w:rsidP="006C56F1">
            <w:pPr>
              <w:jc w:val="center"/>
            </w:pPr>
            <w:r w:rsidRPr="00C5714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16934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7B-CLN-3501</w:t>
            </w:r>
          </w:p>
        </w:tc>
        <w:tc>
          <w:tcPr>
            <w:tcW w:w="1352" w:type="dxa"/>
            <w:tcBorders>
              <w:top w:val="nil"/>
              <w:left w:val="nil"/>
              <w:bottom w:val="single" w:sz="4" w:space="0" w:color="auto"/>
              <w:right w:val="single" w:sz="4" w:space="0" w:color="auto"/>
            </w:tcBorders>
            <w:shd w:val="clear" w:color="auto" w:fill="auto"/>
            <w:vAlign w:val="center"/>
            <w:hideMark/>
          </w:tcPr>
          <w:p w14:paraId="5C15AF4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7AEDB084"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426C1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646</w:t>
            </w:r>
          </w:p>
        </w:tc>
        <w:tc>
          <w:tcPr>
            <w:tcW w:w="1322" w:type="dxa"/>
            <w:tcBorders>
              <w:top w:val="nil"/>
              <w:left w:val="nil"/>
              <w:bottom w:val="single" w:sz="4" w:space="0" w:color="auto"/>
              <w:right w:val="single" w:sz="4" w:space="0" w:color="auto"/>
            </w:tcBorders>
            <w:shd w:val="clear" w:color="auto" w:fill="auto"/>
            <w:vAlign w:val="center"/>
            <w:hideMark/>
          </w:tcPr>
          <w:p w14:paraId="0DE8F8C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D9BF57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Sistema Central de CIP N° 01</w:t>
            </w:r>
          </w:p>
        </w:tc>
        <w:tc>
          <w:tcPr>
            <w:tcW w:w="1630" w:type="dxa"/>
            <w:tcBorders>
              <w:top w:val="nil"/>
              <w:left w:val="nil"/>
              <w:bottom w:val="single" w:sz="4" w:space="0" w:color="auto"/>
              <w:right w:val="single" w:sz="4" w:space="0" w:color="auto"/>
            </w:tcBorders>
            <w:shd w:val="clear" w:color="auto" w:fill="auto"/>
            <w:hideMark/>
          </w:tcPr>
          <w:p w14:paraId="232542B5" w14:textId="77777777" w:rsidR="00F6110D" w:rsidRDefault="00F6110D" w:rsidP="006C56F1">
            <w:pPr>
              <w:jc w:val="center"/>
            </w:pPr>
            <w:r w:rsidRPr="0049210D">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77CD71E" w14:textId="77777777" w:rsidR="00F6110D" w:rsidRDefault="00F6110D" w:rsidP="006C56F1">
            <w:pPr>
              <w:jc w:val="center"/>
            </w:pPr>
            <w:r w:rsidRPr="00C5714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B55910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7B-CIP-7701</w:t>
            </w:r>
          </w:p>
        </w:tc>
        <w:tc>
          <w:tcPr>
            <w:tcW w:w="1352" w:type="dxa"/>
            <w:tcBorders>
              <w:top w:val="nil"/>
              <w:left w:val="nil"/>
              <w:bottom w:val="single" w:sz="4" w:space="0" w:color="auto"/>
              <w:right w:val="single" w:sz="4" w:space="0" w:color="auto"/>
            </w:tcBorders>
            <w:shd w:val="clear" w:color="auto" w:fill="auto"/>
            <w:vAlign w:val="center"/>
            <w:hideMark/>
          </w:tcPr>
          <w:p w14:paraId="5CA9D8C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7D45DBE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B99A59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647</w:t>
            </w:r>
          </w:p>
        </w:tc>
        <w:tc>
          <w:tcPr>
            <w:tcW w:w="1322" w:type="dxa"/>
            <w:tcBorders>
              <w:top w:val="nil"/>
              <w:left w:val="nil"/>
              <w:bottom w:val="single" w:sz="4" w:space="0" w:color="auto"/>
              <w:right w:val="single" w:sz="4" w:space="0" w:color="auto"/>
            </w:tcBorders>
            <w:shd w:val="clear" w:color="auto" w:fill="auto"/>
            <w:vAlign w:val="center"/>
            <w:hideMark/>
          </w:tcPr>
          <w:p w14:paraId="2071C85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81FF7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Sistema Central de CIP N° 02</w:t>
            </w:r>
          </w:p>
        </w:tc>
        <w:tc>
          <w:tcPr>
            <w:tcW w:w="1630" w:type="dxa"/>
            <w:tcBorders>
              <w:top w:val="nil"/>
              <w:left w:val="nil"/>
              <w:bottom w:val="single" w:sz="4" w:space="0" w:color="auto"/>
              <w:right w:val="single" w:sz="4" w:space="0" w:color="auto"/>
            </w:tcBorders>
            <w:shd w:val="clear" w:color="auto" w:fill="auto"/>
            <w:hideMark/>
          </w:tcPr>
          <w:p w14:paraId="0D5DCBFD" w14:textId="77777777" w:rsidR="00F6110D" w:rsidRDefault="00F6110D" w:rsidP="006C56F1">
            <w:pPr>
              <w:jc w:val="center"/>
            </w:pPr>
            <w:r w:rsidRPr="0049210D">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2676C0B" w14:textId="77777777" w:rsidR="00F6110D" w:rsidRDefault="00F6110D" w:rsidP="006C56F1">
            <w:pPr>
              <w:jc w:val="center"/>
            </w:pPr>
            <w:r w:rsidRPr="00C5714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4A8D89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7B-CIP-7702</w:t>
            </w:r>
          </w:p>
        </w:tc>
        <w:tc>
          <w:tcPr>
            <w:tcW w:w="1352" w:type="dxa"/>
            <w:tcBorders>
              <w:top w:val="nil"/>
              <w:left w:val="nil"/>
              <w:bottom w:val="single" w:sz="4" w:space="0" w:color="auto"/>
              <w:right w:val="single" w:sz="4" w:space="0" w:color="auto"/>
            </w:tcBorders>
            <w:shd w:val="clear" w:color="auto" w:fill="auto"/>
            <w:vAlign w:val="center"/>
            <w:hideMark/>
          </w:tcPr>
          <w:p w14:paraId="4C8AA0C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36A03CE0"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C1264A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648</w:t>
            </w:r>
          </w:p>
        </w:tc>
        <w:tc>
          <w:tcPr>
            <w:tcW w:w="1322" w:type="dxa"/>
            <w:tcBorders>
              <w:top w:val="nil"/>
              <w:left w:val="nil"/>
              <w:bottom w:val="single" w:sz="4" w:space="0" w:color="auto"/>
              <w:right w:val="single" w:sz="4" w:space="0" w:color="auto"/>
            </w:tcBorders>
            <w:shd w:val="clear" w:color="auto" w:fill="auto"/>
            <w:vAlign w:val="center"/>
            <w:hideMark/>
          </w:tcPr>
          <w:p w14:paraId="68ABD01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225B5E4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Sistema Central de CIP N° 03</w:t>
            </w:r>
          </w:p>
        </w:tc>
        <w:tc>
          <w:tcPr>
            <w:tcW w:w="1630" w:type="dxa"/>
            <w:tcBorders>
              <w:top w:val="nil"/>
              <w:left w:val="nil"/>
              <w:bottom w:val="single" w:sz="4" w:space="0" w:color="auto"/>
              <w:right w:val="single" w:sz="4" w:space="0" w:color="auto"/>
            </w:tcBorders>
            <w:shd w:val="clear" w:color="auto" w:fill="auto"/>
            <w:hideMark/>
          </w:tcPr>
          <w:p w14:paraId="263C5B54" w14:textId="77777777" w:rsidR="00F6110D" w:rsidRDefault="00F6110D" w:rsidP="006C56F1">
            <w:pPr>
              <w:jc w:val="center"/>
            </w:pPr>
            <w:r w:rsidRPr="0049210D">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4886C52" w14:textId="77777777" w:rsidR="00F6110D" w:rsidRDefault="00F6110D" w:rsidP="006C56F1">
            <w:pPr>
              <w:jc w:val="center"/>
            </w:pPr>
            <w:r w:rsidRPr="00C5714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0B0789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7B-CIP-7703</w:t>
            </w:r>
          </w:p>
        </w:tc>
        <w:tc>
          <w:tcPr>
            <w:tcW w:w="1352" w:type="dxa"/>
            <w:tcBorders>
              <w:top w:val="nil"/>
              <w:left w:val="nil"/>
              <w:bottom w:val="single" w:sz="4" w:space="0" w:color="auto"/>
              <w:right w:val="single" w:sz="4" w:space="0" w:color="auto"/>
            </w:tcBorders>
            <w:shd w:val="clear" w:color="auto" w:fill="auto"/>
            <w:vAlign w:val="center"/>
            <w:hideMark/>
          </w:tcPr>
          <w:p w14:paraId="7D0EAA1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324277C4"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C4C356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649</w:t>
            </w:r>
          </w:p>
        </w:tc>
        <w:tc>
          <w:tcPr>
            <w:tcW w:w="1322" w:type="dxa"/>
            <w:tcBorders>
              <w:top w:val="nil"/>
              <w:left w:val="nil"/>
              <w:bottom w:val="single" w:sz="4" w:space="0" w:color="auto"/>
              <w:right w:val="single" w:sz="4" w:space="0" w:color="auto"/>
            </w:tcBorders>
            <w:shd w:val="clear" w:color="auto" w:fill="auto"/>
            <w:vAlign w:val="center"/>
            <w:hideMark/>
          </w:tcPr>
          <w:p w14:paraId="52AA0DC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0DE94A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Centrífuga</w:t>
            </w:r>
          </w:p>
        </w:tc>
        <w:tc>
          <w:tcPr>
            <w:tcW w:w="1630" w:type="dxa"/>
            <w:tcBorders>
              <w:top w:val="nil"/>
              <w:left w:val="nil"/>
              <w:bottom w:val="single" w:sz="4" w:space="0" w:color="auto"/>
              <w:right w:val="single" w:sz="4" w:space="0" w:color="auto"/>
            </w:tcBorders>
            <w:shd w:val="clear" w:color="auto" w:fill="auto"/>
            <w:hideMark/>
          </w:tcPr>
          <w:p w14:paraId="55FAC2CF" w14:textId="77777777" w:rsidR="00F6110D" w:rsidRDefault="00F6110D" w:rsidP="006C56F1">
            <w:pPr>
              <w:jc w:val="center"/>
            </w:pPr>
            <w:r w:rsidRPr="0049210D">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01052BF" w14:textId="77777777" w:rsidR="00F6110D" w:rsidRDefault="00F6110D" w:rsidP="006C56F1">
            <w:pPr>
              <w:jc w:val="center"/>
            </w:pPr>
            <w:r w:rsidRPr="00C5714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D43312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7B-CT-2101</w:t>
            </w:r>
          </w:p>
        </w:tc>
        <w:tc>
          <w:tcPr>
            <w:tcW w:w="1352" w:type="dxa"/>
            <w:tcBorders>
              <w:top w:val="nil"/>
              <w:left w:val="nil"/>
              <w:bottom w:val="single" w:sz="4" w:space="0" w:color="auto"/>
              <w:right w:val="single" w:sz="4" w:space="0" w:color="auto"/>
            </w:tcBorders>
            <w:shd w:val="clear" w:color="auto" w:fill="auto"/>
            <w:vAlign w:val="center"/>
            <w:hideMark/>
          </w:tcPr>
          <w:p w14:paraId="75C218E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6F28E0E2"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AF95A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650</w:t>
            </w:r>
          </w:p>
        </w:tc>
        <w:tc>
          <w:tcPr>
            <w:tcW w:w="1322" w:type="dxa"/>
            <w:tcBorders>
              <w:top w:val="nil"/>
              <w:left w:val="nil"/>
              <w:bottom w:val="single" w:sz="4" w:space="0" w:color="auto"/>
              <w:right w:val="single" w:sz="4" w:space="0" w:color="auto"/>
            </w:tcBorders>
            <w:shd w:val="clear" w:color="auto" w:fill="auto"/>
            <w:vAlign w:val="center"/>
            <w:hideMark/>
          </w:tcPr>
          <w:p w14:paraId="0B1FC72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D26CD3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Centrífuga (Empacotamento Coluna)</w:t>
            </w:r>
          </w:p>
        </w:tc>
        <w:tc>
          <w:tcPr>
            <w:tcW w:w="1630" w:type="dxa"/>
            <w:tcBorders>
              <w:top w:val="nil"/>
              <w:left w:val="nil"/>
              <w:bottom w:val="single" w:sz="4" w:space="0" w:color="auto"/>
              <w:right w:val="single" w:sz="4" w:space="0" w:color="auto"/>
            </w:tcBorders>
            <w:shd w:val="clear" w:color="auto" w:fill="auto"/>
            <w:hideMark/>
          </w:tcPr>
          <w:p w14:paraId="349CD3B0" w14:textId="77777777" w:rsidR="00F6110D" w:rsidRDefault="00F6110D" w:rsidP="006C56F1">
            <w:pPr>
              <w:jc w:val="center"/>
            </w:pPr>
            <w:r w:rsidRPr="0049210D">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F71CCB1" w14:textId="77777777" w:rsidR="00F6110D" w:rsidRDefault="00F6110D" w:rsidP="006C56F1">
            <w:pPr>
              <w:jc w:val="center"/>
            </w:pPr>
            <w:r w:rsidRPr="00C5714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BC6A6A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7B-CT-3411</w:t>
            </w:r>
          </w:p>
        </w:tc>
        <w:tc>
          <w:tcPr>
            <w:tcW w:w="1352" w:type="dxa"/>
            <w:tcBorders>
              <w:top w:val="nil"/>
              <w:left w:val="nil"/>
              <w:bottom w:val="single" w:sz="4" w:space="0" w:color="auto"/>
              <w:right w:val="single" w:sz="4" w:space="0" w:color="auto"/>
            </w:tcBorders>
            <w:shd w:val="clear" w:color="auto" w:fill="auto"/>
            <w:vAlign w:val="center"/>
            <w:hideMark/>
          </w:tcPr>
          <w:p w14:paraId="1EF3199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5FC8DD30"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E483F0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651</w:t>
            </w:r>
          </w:p>
        </w:tc>
        <w:tc>
          <w:tcPr>
            <w:tcW w:w="1322" w:type="dxa"/>
            <w:tcBorders>
              <w:top w:val="nil"/>
              <w:left w:val="nil"/>
              <w:bottom w:val="single" w:sz="4" w:space="0" w:color="auto"/>
              <w:right w:val="single" w:sz="4" w:space="0" w:color="auto"/>
            </w:tcBorders>
            <w:shd w:val="clear" w:color="auto" w:fill="auto"/>
            <w:vAlign w:val="center"/>
            <w:hideMark/>
          </w:tcPr>
          <w:p w14:paraId="04A7C6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38210E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Agitador de </w:t>
            </w:r>
            <w:proofErr w:type="spellStart"/>
            <w:r w:rsidRPr="00C20E3E">
              <w:rPr>
                <w:rFonts w:ascii="Times New Roman" w:hAnsi="Times New Roman" w:cs="Times New Roman"/>
                <w:color w:val="000000"/>
                <w:szCs w:val="20"/>
              </w:rPr>
              <w:t>Eluato</w:t>
            </w:r>
            <w:proofErr w:type="spellEnd"/>
            <w:r w:rsidRPr="00C20E3E">
              <w:rPr>
                <w:rFonts w:ascii="Times New Roman" w:hAnsi="Times New Roman" w:cs="Times New Roman"/>
                <w:color w:val="000000"/>
                <w:szCs w:val="20"/>
              </w:rPr>
              <w:t xml:space="preserve"> CEX</w:t>
            </w:r>
          </w:p>
        </w:tc>
        <w:tc>
          <w:tcPr>
            <w:tcW w:w="1630" w:type="dxa"/>
            <w:tcBorders>
              <w:top w:val="nil"/>
              <w:left w:val="nil"/>
              <w:bottom w:val="single" w:sz="4" w:space="0" w:color="auto"/>
              <w:right w:val="single" w:sz="4" w:space="0" w:color="auto"/>
            </w:tcBorders>
            <w:shd w:val="clear" w:color="auto" w:fill="auto"/>
            <w:hideMark/>
          </w:tcPr>
          <w:p w14:paraId="1FCEEF0B" w14:textId="77777777" w:rsidR="00F6110D" w:rsidRDefault="00F6110D" w:rsidP="006C56F1">
            <w:pPr>
              <w:jc w:val="center"/>
            </w:pPr>
            <w:r w:rsidRPr="0049210D">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0B54845" w14:textId="77777777" w:rsidR="00F6110D" w:rsidRDefault="00F6110D" w:rsidP="006C56F1">
            <w:pPr>
              <w:jc w:val="center"/>
            </w:pPr>
            <w:r w:rsidRPr="00C5714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5A25F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7B-SUM-3501</w:t>
            </w:r>
          </w:p>
        </w:tc>
        <w:tc>
          <w:tcPr>
            <w:tcW w:w="1352" w:type="dxa"/>
            <w:tcBorders>
              <w:top w:val="nil"/>
              <w:left w:val="nil"/>
              <w:bottom w:val="single" w:sz="4" w:space="0" w:color="auto"/>
              <w:right w:val="single" w:sz="4" w:space="0" w:color="auto"/>
            </w:tcBorders>
            <w:shd w:val="clear" w:color="auto" w:fill="auto"/>
            <w:vAlign w:val="center"/>
            <w:hideMark/>
          </w:tcPr>
          <w:p w14:paraId="613C425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506B448B"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7DA6A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652</w:t>
            </w:r>
          </w:p>
        </w:tc>
        <w:tc>
          <w:tcPr>
            <w:tcW w:w="1322" w:type="dxa"/>
            <w:tcBorders>
              <w:top w:val="nil"/>
              <w:left w:val="nil"/>
              <w:bottom w:val="single" w:sz="4" w:space="0" w:color="auto"/>
              <w:right w:val="single" w:sz="4" w:space="0" w:color="auto"/>
            </w:tcBorders>
            <w:shd w:val="clear" w:color="auto" w:fill="auto"/>
            <w:vAlign w:val="center"/>
            <w:hideMark/>
          </w:tcPr>
          <w:p w14:paraId="512FF35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796295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Biorreator </w:t>
            </w:r>
            <w:proofErr w:type="spellStart"/>
            <w:r w:rsidRPr="00C20E3E">
              <w:rPr>
                <w:rFonts w:ascii="Times New Roman" w:hAnsi="Times New Roman" w:cs="Times New Roman"/>
                <w:color w:val="000000"/>
                <w:szCs w:val="20"/>
              </w:rPr>
              <w:t>quimiostático</w:t>
            </w:r>
            <w:proofErr w:type="spellEnd"/>
            <w:r w:rsidRPr="00C20E3E">
              <w:rPr>
                <w:rFonts w:ascii="Times New Roman" w:hAnsi="Times New Roman" w:cs="Times New Roman"/>
                <w:color w:val="000000"/>
                <w:szCs w:val="20"/>
              </w:rPr>
              <w:t xml:space="preserve"> N° 01</w:t>
            </w:r>
          </w:p>
        </w:tc>
        <w:tc>
          <w:tcPr>
            <w:tcW w:w="1630" w:type="dxa"/>
            <w:tcBorders>
              <w:top w:val="nil"/>
              <w:left w:val="nil"/>
              <w:bottom w:val="single" w:sz="4" w:space="0" w:color="auto"/>
              <w:right w:val="single" w:sz="4" w:space="0" w:color="auto"/>
            </w:tcBorders>
            <w:shd w:val="clear" w:color="auto" w:fill="auto"/>
            <w:hideMark/>
          </w:tcPr>
          <w:p w14:paraId="16BDC4CE" w14:textId="77777777" w:rsidR="00F6110D" w:rsidRDefault="00F6110D" w:rsidP="006C56F1">
            <w:pPr>
              <w:jc w:val="center"/>
            </w:pPr>
            <w:r w:rsidRPr="0049210D">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933DB85" w14:textId="77777777" w:rsidR="00F6110D" w:rsidRDefault="00F6110D" w:rsidP="006C56F1">
            <w:pPr>
              <w:jc w:val="center"/>
            </w:pPr>
            <w:r w:rsidRPr="00C5714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579382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7B-BRE-5601</w:t>
            </w:r>
          </w:p>
        </w:tc>
        <w:tc>
          <w:tcPr>
            <w:tcW w:w="1352" w:type="dxa"/>
            <w:tcBorders>
              <w:top w:val="nil"/>
              <w:left w:val="nil"/>
              <w:bottom w:val="single" w:sz="4" w:space="0" w:color="auto"/>
              <w:right w:val="single" w:sz="4" w:space="0" w:color="auto"/>
            </w:tcBorders>
            <w:shd w:val="clear" w:color="auto" w:fill="auto"/>
            <w:vAlign w:val="center"/>
            <w:hideMark/>
          </w:tcPr>
          <w:p w14:paraId="366B60B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5F2B21A5"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E317B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653</w:t>
            </w:r>
          </w:p>
        </w:tc>
        <w:tc>
          <w:tcPr>
            <w:tcW w:w="1322" w:type="dxa"/>
            <w:tcBorders>
              <w:top w:val="nil"/>
              <w:left w:val="nil"/>
              <w:bottom w:val="single" w:sz="4" w:space="0" w:color="auto"/>
              <w:right w:val="single" w:sz="4" w:space="0" w:color="auto"/>
            </w:tcBorders>
            <w:shd w:val="clear" w:color="auto" w:fill="auto"/>
            <w:vAlign w:val="center"/>
            <w:hideMark/>
          </w:tcPr>
          <w:p w14:paraId="0B59439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A82D1C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Biorreator </w:t>
            </w:r>
            <w:proofErr w:type="spellStart"/>
            <w:r w:rsidRPr="00C20E3E">
              <w:rPr>
                <w:rFonts w:ascii="Times New Roman" w:hAnsi="Times New Roman" w:cs="Times New Roman"/>
                <w:color w:val="000000"/>
                <w:szCs w:val="20"/>
              </w:rPr>
              <w:t>quimiostático</w:t>
            </w:r>
            <w:proofErr w:type="spellEnd"/>
            <w:r w:rsidRPr="00C20E3E">
              <w:rPr>
                <w:rFonts w:ascii="Times New Roman" w:hAnsi="Times New Roman" w:cs="Times New Roman"/>
                <w:color w:val="000000"/>
                <w:szCs w:val="20"/>
              </w:rPr>
              <w:t xml:space="preserve"> N° 02</w:t>
            </w:r>
          </w:p>
        </w:tc>
        <w:tc>
          <w:tcPr>
            <w:tcW w:w="1630" w:type="dxa"/>
            <w:tcBorders>
              <w:top w:val="nil"/>
              <w:left w:val="nil"/>
              <w:bottom w:val="single" w:sz="4" w:space="0" w:color="auto"/>
              <w:right w:val="single" w:sz="4" w:space="0" w:color="auto"/>
            </w:tcBorders>
            <w:shd w:val="clear" w:color="auto" w:fill="auto"/>
            <w:hideMark/>
          </w:tcPr>
          <w:p w14:paraId="07B64B36" w14:textId="77777777" w:rsidR="00F6110D" w:rsidRDefault="00F6110D" w:rsidP="006C56F1">
            <w:pPr>
              <w:jc w:val="center"/>
            </w:pPr>
            <w:r w:rsidRPr="0049210D">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7700598" w14:textId="77777777" w:rsidR="00F6110D" w:rsidRDefault="00F6110D" w:rsidP="006C56F1">
            <w:pPr>
              <w:jc w:val="center"/>
            </w:pPr>
            <w:r w:rsidRPr="00C5714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F93942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7B-BRE-5602</w:t>
            </w:r>
          </w:p>
        </w:tc>
        <w:tc>
          <w:tcPr>
            <w:tcW w:w="1352" w:type="dxa"/>
            <w:tcBorders>
              <w:top w:val="nil"/>
              <w:left w:val="nil"/>
              <w:bottom w:val="single" w:sz="4" w:space="0" w:color="auto"/>
              <w:right w:val="single" w:sz="4" w:space="0" w:color="auto"/>
            </w:tcBorders>
            <w:shd w:val="clear" w:color="auto" w:fill="auto"/>
            <w:vAlign w:val="center"/>
            <w:hideMark/>
          </w:tcPr>
          <w:p w14:paraId="7BA7606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41637495"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4B68E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654</w:t>
            </w:r>
          </w:p>
        </w:tc>
        <w:tc>
          <w:tcPr>
            <w:tcW w:w="1322" w:type="dxa"/>
            <w:tcBorders>
              <w:top w:val="nil"/>
              <w:left w:val="nil"/>
              <w:bottom w:val="single" w:sz="4" w:space="0" w:color="auto"/>
              <w:right w:val="single" w:sz="4" w:space="0" w:color="auto"/>
            </w:tcBorders>
            <w:shd w:val="clear" w:color="auto" w:fill="auto"/>
            <w:vAlign w:val="center"/>
            <w:hideMark/>
          </w:tcPr>
          <w:p w14:paraId="3A759EF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D60FDD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Capela de Fluxo Laminar</w:t>
            </w:r>
          </w:p>
        </w:tc>
        <w:tc>
          <w:tcPr>
            <w:tcW w:w="1630" w:type="dxa"/>
            <w:tcBorders>
              <w:top w:val="nil"/>
              <w:left w:val="nil"/>
              <w:bottom w:val="single" w:sz="4" w:space="0" w:color="auto"/>
              <w:right w:val="single" w:sz="4" w:space="0" w:color="auto"/>
            </w:tcBorders>
            <w:shd w:val="clear" w:color="auto" w:fill="auto"/>
            <w:hideMark/>
          </w:tcPr>
          <w:p w14:paraId="1CF70836" w14:textId="77777777" w:rsidR="00F6110D" w:rsidRDefault="00F6110D" w:rsidP="006C56F1">
            <w:pPr>
              <w:jc w:val="center"/>
            </w:pPr>
            <w:r w:rsidRPr="0049210D">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4C02B0B2" w14:textId="77777777" w:rsidR="00F6110D" w:rsidRDefault="00F6110D" w:rsidP="006C56F1">
            <w:pPr>
              <w:jc w:val="center"/>
            </w:pPr>
            <w:r w:rsidRPr="00C5714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E41758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7B-LFH-2048-01</w:t>
            </w:r>
          </w:p>
        </w:tc>
        <w:tc>
          <w:tcPr>
            <w:tcW w:w="1352" w:type="dxa"/>
            <w:tcBorders>
              <w:top w:val="nil"/>
              <w:left w:val="nil"/>
              <w:bottom w:val="single" w:sz="4" w:space="0" w:color="auto"/>
              <w:right w:val="single" w:sz="4" w:space="0" w:color="auto"/>
            </w:tcBorders>
            <w:shd w:val="clear" w:color="auto" w:fill="auto"/>
            <w:vAlign w:val="center"/>
            <w:hideMark/>
          </w:tcPr>
          <w:p w14:paraId="5046A63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0596AB0A"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F7C41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655</w:t>
            </w:r>
          </w:p>
        </w:tc>
        <w:tc>
          <w:tcPr>
            <w:tcW w:w="1322" w:type="dxa"/>
            <w:tcBorders>
              <w:top w:val="nil"/>
              <w:left w:val="nil"/>
              <w:bottom w:val="single" w:sz="4" w:space="0" w:color="auto"/>
              <w:right w:val="single" w:sz="4" w:space="0" w:color="auto"/>
            </w:tcBorders>
            <w:shd w:val="clear" w:color="auto" w:fill="auto"/>
            <w:vAlign w:val="center"/>
            <w:hideMark/>
          </w:tcPr>
          <w:p w14:paraId="7CE9053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27A00A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Capela de Fluxo Laminar</w:t>
            </w:r>
          </w:p>
        </w:tc>
        <w:tc>
          <w:tcPr>
            <w:tcW w:w="1630" w:type="dxa"/>
            <w:tcBorders>
              <w:top w:val="nil"/>
              <w:left w:val="nil"/>
              <w:bottom w:val="single" w:sz="4" w:space="0" w:color="auto"/>
              <w:right w:val="single" w:sz="4" w:space="0" w:color="auto"/>
            </w:tcBorders>
            <w:shd w:val="clear" w:color="auto" w:fill="auto"/>
            <w:hideMark/>
          </w:tcPr>
          <w:p w14:paraId="6D77A8E8" w14:textId="77777777" w:rsidR="00F6110D" w:rsidRDefault="00F6110D" w:rsidP="006C56F1">
            <w:pPr>
              <w:jc w:val="center"/>
            </w:pPr>
            <w:r w:rsidRPr="0049210D">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297CCDC" w14:textId="77777777" w:rsidR="00F6110D" w:rsidRDefault="00F6110D" w:rsidP="006C56F1">
            <w:pPr>
              <w:jc w:val="center"/>
            </w:pPr>
            <w:r w:rsidRPr="00C5714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49AE2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7B-LFH-3501</w:t>
            </w:r>
          </w:p>
        </w:tc>
        <w:tc>
          <w:tcPr>
            <w:tcW w:w="1352" w:type="dxa"/>
            <w:tcBorders>
              <w:top w:val="nil"/>
              <w:left w:val="nil"/>
              <w:bottom w:val="single" w:sz="4" w:space="0" w:color="auto"/>
              <w:right w:val="single" w:sz="4" w:space="0" w:color="auto"/>
            </w:tcBorders>
            <w:shd w:val="clear" w:color="auto" w:fill="auto"/>
            <w:vAlign w:val="center"/>
            <w:hideMark/>
          </w:tcPr>
          <w:p w14:paraId="34DFB7B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25FE32B5"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02C58C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656</w:t>
            </w:r>
          </w:p>
        </w:tc>
        <w:tc>
          <w:tcPr>
            <w:tcW w:w="1322" w:type="dxa"/>
            <w:tcBorders>
              <w:top w:val="nil"/>
              <w:left w:val="nil"/>
              <w:bottom w:val="single" w:sz="4" w:space="0" w:color="auto"/>
              <w:right w:val="single" w:sz="4" w:space="0" w:color="auto"/>
            </w:tcBorders>
            <w:shd w:val="clear" w:color="auto" w:fill="auto"/>
            <w:vAlign w:val="center"/>
            <w:hideMark/>
          </w:tcPr>
          <w:p w14:paraId="4056A25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69E8121" w14:textId="77777777" w:rsidR="00F6110D" w:rsidRPr="00C20E3E" w:rsidRDefault="00F6110D" w:rsidP="006C56F1">
            <w:pPr>
              <w:jc w:val="center"/>
              <w:rPr>
                <w:rFonts w:ascii="Times New Roman" w:hAnsi="Times New Roman" w:cs="Times New Roman"/>
                <w:color w:val="000000"/>
                <w:szCs w:val="20"/>
              </w:rPr>
            </w:pPr>
            <w:proofErr w:type="gramStart"/>
            <w:r w:rsidRPr="00C20E3E">
              <w:rPr>
                <w:rFonts w:ascii="Times New Roman" w:hAnsi="Times New Roman" w:cs="Times New Roman"/>
                <w:color w:val="000000"/>
                <w:szCs w:val="20"/>
              </w:rPr>
              <w:t>Sistema Centra</w:t>
            </w:r>
            <w:proofErr w:type="gramEnd"/>
            <w:r w:rsidRPr="00C20E3E">
              <w:rPr>
                <w:rFonts w:ascii="Times New Roman" w:hAnsi="Times New Roman" w:cs="Times New Roman"/>
                <w:color w:val="000000"/>
                <w:szCs w:val="20"/>
              </w:rPr>
              <w:t xml:space="preserve"> CIP</w:t>
            </w:r>
          </w:p>
        </w:tc>
        <w:tc>
          <w:tcPr>
            <w:tcW w:w="1630" w:type="dxa"/>
            <w:tcBorders>
              <w:top w:val="nil"/>
              <w:left w:val="nil"/>
              <w:bottom w:val="single" w:sz="4" w:space="0" w:color="auto"/>
              <w:right w:val="single" w:sz="4" w:space="0" w:color="auto"/>
            </w:tcBorders>
            <w:shd w:val="clear" w:color="auto" w:fill="auto"/>
            <w:hideMark/>
          </w:tcPr>
          <w:p w14:paraId="19CCA695" w14:textId="77777777" w:rsidR="00F6110D" w:rsidRDefault="00F6110D" w:rsidP="006C56F1">
            <w:pPr>
              <w:jc w:val="center"/>
            </w:pPr>
            <w:r w:rsidRPr="0049210D">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B1F6291" w14:textId="77777777" w:rsidR="00F6110D" w:rsidRDefault="00F6110D" w:rsidP="006C56F1">
            <w:pPr>
              <w:jc w:val="center"/>
            </w:pPr>
            <w:r w:rsidRPr="00C5714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E15369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7A-CIP-7701</w:t>
            </w:r>
          </w:p>
        </w:tc>
        <w:tc>
          <w:tcPr>
            <w:tcW w:w="1352" w:type="dxa"/>
            <w:tcBorders>
              <w:top w:val="nil"/>
              <w:left w:val="nil"/>
              <w:bottom w:val="single" w:sz="4" w:space="0" w:color="auto"/>
              <w:right w:val="single" w:sz="4" w:space="0" w:color="auto"/>
            </w:tcBorders>
            <w:shd w:val="clear" w:color="auto" w:fill="auto"/>
            <w:vAlign w:val="center"/>
            <w:hideMark/>
          </w:tcPr>
          <w:p w14:paraId="6EDCC1A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5D93E490"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3EC1A2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657</w:t>
            </w:r>
          </w:p>
        </w:tc>
        <w:tc>
          <w:tcPr>
            <w:tcW w:w="1322" w:type="dxa"/>
            <w:tcBorders>
              <w:top w:val="nil"/>
              <w:left w:val="nil"/>
              <w:bottom w:val="single" w:sz="4" w:space="0" w:color="auto"/>
              <w:right w:val="single" w:sz="4" w:space="0" w:color="auto"/>
            </w:tcBorders>
            <w:shd w:val="clear" w:color="auto" w:fill="auto"/>
            <w:vAlign w:val="center"/>
            <w:hideMark/>
          </w:tcPr>
          <w:p w14:paraId="33B4203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204398F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resfriamento Sala Fria Classificada (DSP-1)</w:t>
            </w:r>
          </w:p>
        </w:tc>
        <w:tc>
          <w:tcPr>
            <w:tcW w:w="1630" w:type="dxa"/>
            <w:tcBorders>
              <w:top w:val="nil"/>
              <w:left w:val="nil"/>
              <w:bottom w:val="single" w:sz="4" w:space="0" w:color="auto"/>
              <w:right w:val="single" w:sz="4" w:space="0" w:color="auto"/>
            </w:tcBorders>
            <w:shd w:val="clear" w:color="auto" w:fill="auto"/>
            <w:hideMark/>
          </w:tcPr>
          <w:p w14:paraId="5C513405" w14:textId="77777777" w:rsidR="00F6110D" w:rsidRDefault="00F6110D" w:rsidP="006C56F1">
            <w:pPr>
              <w:jc w:val="center"/>
            </w:pPr>
            <w:r w:rsidRPr="0049210D">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245854D" w14:textId="77777777" w:rsidR="00F6110D" w:rsidRDefault="00F6110D" w:rsidP="006C56F1">
            <w:pPr>
              <w:jc w:val="center"/>
            </w:pPr>
            <w:r w:rsidRPr="00C5714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0179A8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CRU-7B-2</w:t>
            </w:r>
          </w:p>
        </w:tc>
        <w:tc>
          <w:tcPr>
            <w:tcW w:w="1352" w:type="dxa"/>
            <w:tcBorders>
              <w:top w:val="nil"/>
              <w:left w:val="nil"/>
              <w:bottom w:val="single" w:sz="4" w:space="0" w:color="auto"/>
              <w:right w:val="single" w:sz="4" w:space="0" w:color="auto"/>
            </w:tcBorders>
            <w:shd w:val="clear" w:color="auto" w:fill="auto"/>
            <w:vAlign w:val="center"/>
            <w:hideMark/>
          </w:tcPr>
          <w:p w14:paraId="148F6EA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6316DAFE"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DB44C7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658</w:t>
            </w:r>
          </w:p>
        </w:tc>
        <w:tc>
          <w:tcPr>
            <w:tcW w:w="1322" w:type="dxa"/>
            <w:tcBorders>
              <w:top w:val="nil"/>
              <w:left w:val="nil"/>
              <w:bottom w:val="single" w:sz="4" w:space="0" w:color="auto"/>
              <w:right w:val="single" w:sz="4" w:space="0" w:color="auto"/>
            </w:tcBorders>
            <w:shd w:val="clear" w:color="auto" w:fill="auto"/>
            <w:vAlign w:val="center"/>
            <w:hideMark/>
          </w:tcPr>
          <w:p w14:paraId="58E751F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D415D6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resfriamento Sala Fria Classificada (DSP-2)</w:t>
            </w:r>
          </w:p>
        </w:tc>
        <w:tc>
          <w:tcPr>
            <w:tcW w:w="1630" w:type="dxa"/>
            <w:tcBorders>
              <w:top w:val="nil"/>
              <w:left w:val="nil"/>
              <w:bottom w:val="single" w:sz="4" w:space="0" w:color="auto"/>
              <w:right w:val="single" w:sz="4" w:space="0" w:color="auto"/>
            </w:tcBorders>
            <w:shd w:val="clear" w:color="auto" w:fill="auto"/>
            <w:hideMark/>
          </w:tcPr>
          <w:p w14:paraId="0FA93A59" w14:textId="77777777" w:rsidR="00F6110D" w:rsidRDefault="00F6110D" w:rsidP="006C56F1">
            <w:pPr>
              <w:jc w:val="center"/>
            </w:pPr>
            <w:r w:rsidRPr="0049210D">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A301A75" w14:textId="77777777" w:rsidR="00F6110D" w:rsidRDefault="00F6110D" w:rsidP="006C56F1">
            <w:pPr>
              <w:jc w:val="center"/>
            </w:pPr>
            <w:r w:rsidRPr="00C5714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273E83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CRU-7B-3</w:t>
            </w:r>
          </w:p>
        </w:tc>
        <w:tc>
          <w:tcPr>
            <w:tcW w:w="1352" w:type="dxa"/>
            <w:tcBorders>
              <w:top w:val="nil"/>
              <w:left w:val="nil"/>
              <w:bottom w:val="single" w:sz="4" w:space="0" w:color="auto"/>
              <w:right w:val="single" w:sz="4" w:space="0" w:color="auto"/>
            </w:tcBorders>
            <w:shd w:val="clear" w:color="auto" w:fill="auto"/>
            <w:vAlign w:val="center"/>
            <w:hideMark/>
          </w:tcPr>
          <w:p w14:paraId="439FC35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311C0D8F"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EDC270C" w14:textId="77777777" w:rsidR="00F6110D" w:rsidRPr="00C20E3E" w:rsidRDefault="00F6110D" w:rsidP="006C56F1">
            <w:pPr>
              <w:jc w:val="center"/>
              <w:rPr>
                <w:rFonts w:ascii="Times New Roman" w:hAnsi="Times New Roman" w:cs="Times New Roman"/>
                <w:b/>
                <w:bCs/>
                <w:szCs w:val="20"/>
              </w:rPr>
            </w:pPr>
            <w:r>
              <w:br w:type="page"/>
            </w: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ED30353"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0336CA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FDD2DC6"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331C13F"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6CF703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F0FEDA1"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7F8B17B5"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C40F92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659</w:t>
            </w:r>
          </w:p>
        </w:tc>
        <w:tc>
          <w:tcPr>
            <w:tcW w:w="1322" w:type="dxa"/>
            <w:tcBorders>
              <w:top w:val="nil"/>
              <w:left w:val="nil"/>
              <w:bottom w:val="single" w:sz="4" w:space="0" w:color="auto"/>
              <w:right w:val="single" w:sz="4" w:space="0" w:color="auto"/>
            </w:tcBorders>
            <w:shd w:val="clear" w:color="auto" w:fill="auto"/>
            <w:vAlign w:val="center"/>
            <w:hideMark/>
          </w:tcPr>
          <w:p w14:paraId="03A2E44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B1B1CA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resfriamento Sala Fria Classificada (Grau C)</w:t>
            </w:r>
          </w:p>
        </w:tc>
        <w:tc>
          <w:tcPr>
            <w:tcW w:w="1630" w:type="dxa"/>
            <w:tcBorders>
              <w:top w:val="nil"/>
              <w:left w:val="nil"/>
              <w:bottom w:val="single" w:sz="4" w:space="0" w:color="auto"/>
              <w:right w:val="single" w:sz="4" w:space="0" w:color="auto"/>
            </w:tcBorders>
            <w:shd w:val="clear" w:color="auto" w:fill="auto"/>
            <w:hideMark/>
          </w:tcPr>
          <w:p w14:paraId="7A261ADC" w14:textId="77777777" w:rsidR="00F6110D" w:rsidRDefault="00F6110D" w:rsidP="006C56F1">
            <w:pPr>
              <w:jc w:val="center"/>
            </w:pPr>
            <w:r w:rsidRPr="00705339">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2E169FA" w14:textId="77777777" w:rsidR="00F6110D" w:rsidRDefault="00F6110D" w:rsidP="006C56F1">
            <w:pPr>
              <w:jc w:val="center"/>
            </w:pPr>
            <w:r w:rsidRPr="00705339">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CAB5FA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CRU-7B-4</w:t>
            </w:r>
          </w:p>
        </w:tc>
        <w:tc>
          <w:tcPr>
            <w:tcW w:w="1352" w:type="dxa"/>
            <w:tcBorders>
              <w:top w:val="nil"/>
              <w:left w:val="nil"/>
              <w:bottom w:val="single" w:sz="4" w:space="0" w:color="auto"/>
              <w:right w:val="single" w:sz="4" w:space="0" w:color="auto"/>
            </w:tcBorders>
            <w:shd w:val="clear" w:color="auto" w:fill="auto"/>
            <w:vAlign w:val="center"/>
            <w:hideMark/>
          </w:tcPr>
          <w:p w14:paraId="15808C1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1C322088" w14:textId="77777777" w:rsidTr="006C56F1">
        <w:trPr>
          <w:trHeight w:val="12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61974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660</w:t>
            </w:r>
          </w:p>
        </w:tc>
        <w:tc>
          <w:tcPr>
            <w:tcW w:w="1322" w:type="dxa"/>
            <w:tcBorders>
              <w:top w:val="nil"/>
              <w:left w:val="nil"/>
              <w:bottom w:val="single" w:sz="4" w:space="0" w:color="auto"/>
              <w:right w:val="single" w:sz="4" w:space="0" w:color="auto"/>
            </w:tcBorders>
            <w:shd w:val="clear" w:color="auto" w:fill="auto"/>
            <w:vAlign w:val="center"/>
            <w:hideMark/>
          </w:tcPr>
          <w:p w14:paraId="698F065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2EF2E7B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Unidade de resfriamento Sala Fria Classificada (Media Buffer </w:t>
            </w:r>
            <w:proofErr w:type="spellStart"/>
            <w:r w:rsidRPr="00C20E3E">
              <w:rPr>
                <w:rFonts w:ascii="Times New Roman" w:hAnsi="Times New Roman" w:cs="Times New Roman"/>
                <w:color w:val="000000"/>
                <w:szCs w:val="20"/>
              </w:rPr>
              <w:t>Hold</w:t>
            </w:r>
            <w:proofErr w:type="spellEnd"/>
            <w:r w:rsidRPr="00C20E3E">
              <w:rPr>
                <w:rFonts w:ascii="Times New Roman" w:hAnsi="Times New Roman" w:cs="Times New Roman"/>
                <w:color w:val="000000"/>
                <w:szCs w:val="20"/>
              </w:rPr>
              <w:t>)</w:t>
            </w:r>
          </w:p>
        </w:tc>
        <w:tc>
          <w:tcPr>
            <w:tcW w:w="1630" w:type="dxa"/>
            <w:tcBorders>
              <w:top w:val="nil"/>
              <w:left w:val="nil"/>
              <w:bottom w:val="single" w:sz="4" w:space="0" w:color="auto"/>
              <w:right w:val="single" w:sz="4" w:space="0" w:color="auto"/>
            </w:tcBorders>
            <w:shd w:val="clear" w:color="auto" w:fill="auto"/>
            <w:hideMark/>
          </w:tcPr>
          <w:p w14:paraId="37AFFC1F" w14:textId="77777777" w:rsidR="00F6110D" w:rsidRDefault="00F6110D" w:rsidP="006C56F1">
            <w:pPr>
              <w:jc w:val="center"/>
            </w:pPr>
            <w:r w:rsidRPr="00705339">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5680448" w14:textId="77777777" w:rsidR="00F6110D" w:rsidRDefault="00F6110D" w:rsidP="006C56F1">
            <w:pPr>
              <w:jc w:val="center"/>
            </w:pPr>
            <w:r w:rsidRPr="00705339">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27921E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CRU-7B-1</w:t>
            </w:r>
          </w:p>
        </w:tc>
        <w:tc>
          <w:tcPr>
            <w:tcW w:w="1352" w:type="dxa"/>
            <w:tcBorders>
              <w:top w:val="nil"/>
              <w:left w:val="nil"/>
              <w:bottom w:val="single" w:sz="4" w:space="0" w:color="auto"/>
              <w:right w:val="single" w:sz="4" w:space="0" w:color="auto"/>
            </w:tcBorders>
            <w:shd w:val="clear" w:color="auto" w:fill="auto"/>
            <w:vAlign w:val="center"/>
            <w:hideMark/>
          </w:tcPr>
          <w:p w14:paraId="6C15D24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693B8465"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A16B0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661</w:t>
            </w:r>
          </w:p>
        </w:tc>
        <w:tc>
          <w:tcPr>
            <w:tcW w:w="1322" w:type="dxa"/>
            <w:tcBorders>
              <w:top w:val="nil"/>
              <w:left w:val="nil"/>
              <w:bottom w:val="single" w:sz="4" w:space="0" w:color="auto"/>
              <w:right w:val="single" w:sz="4" w:space="0" w:color="auto"/>
            </w:tcBorders>
            <w:shd w:val="clear" w:color="auto" w:fill="auto"/>
            <w:vAlign w:val="center"/>
            <w:hideMark/>
          </w:tcPr>
          <w:p w14:paraId="63799B8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B509AE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Capela de Fluxo Laminar</w:t>
            </w:r>
          </w:p>
        </w:tc>
        <w:tc>
          <w:tcPr>
            <w:tcW w:w="1630" w:type="dxa"/>
            <w:tcBorders>
              <w:top w:val="nil"/>
              <w:left w:val="nil"/>
              <w:bottom w:val="single" w:sz="4" w:space="0" w:color="auto"/>
              <w:right w:val="single" w:sz="4" w:space="0" w:color="auto"/>
            </w:tcBorders>
            <w:shd w:val="clear" w:color="auto" w:fill="auto"/>
            <w:hideMark/>
          </w:tcPr>
          <w:p w14:paraId="6E5287D9" w14:textId="77777777" w:rsidR="00F6110D" w:rsidRDefault="00F6110D" w:rsidP="006C56F1">
            <w:pPr>
              <w:jc w:val="center"/>
            </w:pPr>
            <w:r w:rsidRPr="00705339">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F326F10" w14:textId="77777777" w:rsidR="00F6110D" w:rsidRDefault="00F6110D" w:rsidP="006C56F1">
            <w:pPr>
              <w:jc w:val="center"/>
            </w:pPr>
            <w:r w:rsidRPr="00705339">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CDBB3E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139228F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2C560756"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B52F4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662</w:t>
            </w:r>
          </w:p>
        </w:tc>
        <w:tc>
          <w:tcPr>
            <w:tcW w:w="1322" w:type="dxa"/>
            <w:tcBorders>
              <w:top w:val="nil"/>
              <w:left w:val="nil"/>
              <w:bottom w:val="single" w:sz="4" w:space="0" w:color="auto"/>
              <w:right w:val="single" w:sz="4" w:space="0" w:color="auto"/>
            </w:tcBorders>
            <w:shd w:val="clear" w:color="auto" w:fill="auto"/>
            <w:vAlign w:val="center"/>
            <w:hideMark/>
          </w:tcPr>
          <w:p w14:paraId="28807BF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4208FA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Capela de Fluxo Laminar</w:t>
            </w:r>
          </w:p>
        </w:tc>
        <w:tc>
          <w:tcPr>
            <w:tcW w:w="1630" w:type="dxa"/>
            <w:tcBorders>
              <w:top w:val="nil"/>
              <w:left w:val="nil"/>
              <w:bottom w:val="single" w:sz="4" w:space="0" w:color="auto"/>
              <w:right w:val="single" w:sz="4" w:space="0" w:color="auto"/>
            </w:tcBorders>
            <w:shd w:val="clear" w:color="auto" w:fill="auto"/>
            <w:hideMark/>
          </w:tcPr>
          <w:p w14:paraId="50336968" w14:textId="77777777" w:rsidR="00F6110D" w:rsidRDefault="00F6110D" w:rsidP="006C56F1">
            <w:pPr>
              <w:jc w:val="center"/>
            </w:pPr>
            <w:r w:rsidRPr="00705339">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F5FAB06" w14:textId="77777777" w:rsidR="00F6110D" w:rsidRDefault="00F6110D" w:rsidP="006C56F1">
            <w:pPr>
              <w:jc w:val="center"/>
            </w:pPr>
            <w:r w:rsidRPr="00705339">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430E2C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12784E0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56C6281A"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B6428D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663</w:t>
            </w:r>
          </w:p>
        </w:tc>
        <w:tc>
          <w:tcPr>
            <w:tcW w:w="1322" w:type="dxa"/>
            <w:tcBorders>
              <w:top w:val="nil"/>
              <w:left w:val="nil"/>
              <w:bottom w:val="single" w:sz="4" w:space="0" w:color="auto"/>
              <w:right w:val="single" w:sz="4" w:space="0" w:color="auto"/>
            </w:tcBorders>
            <w:shd w:val="clear" w:color="auto" w:fill="auto"/>
            <w:vAlign w:val="center"/>
            <w:hideMark/>
          </w:tcPr>
          <w:p w14:paraId="4C7F75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0C12A0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Carrinho </w:t>
            </w:r>
            <w:proofErr w:type="spellStart"/>
            <w:r w:rsidRPr="00C20E3E">
              <w:rPr>
                <w:rFonts w:ascii="Times New Roman" w:hAnsi="Times New Roman" w:cs="Times New Roman"/>
                <w:color w:val="000000"/>
                <w:szCs w:val="20"/>
              </w:rPr>
              <w:t>palleteiro</w:t>
            </w:r>
            <w:proofErr w:type="spellEnd"/>
          </w:p>
        </w:tc>
        <w:tc>
          <w:tcPr>
            <w:tcW w:w="1630" w:type="dxa"/>
            <w:tcBorders>
              <w:top w:val="nil"/>
              <w:left w:val="nil"/>
              <w:bottom w:val="single" w:sz="4" w:space="0" w:color="auto"/>
              <w:right w:val="single" w:sz="4" w:space="0" w:color="auto"/>
            </w:tcBorders>
            <w:shd w:val="clear" w:color="auto" w:fill="auto"/>
            <w:hideMark/>
          </w:tcPr>
          <w:p w14:paraId="1D764754" w14:textId="77777777" w:rsidR="00F6110D" w:rsidRDefault="00F6110D" w:rsidP="006C56F1">
            <w:pPr>
              <w:jc w:val="center"/>
            </w:pPr>
            <w:r w:rsidRPr="00705339">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D9B33DC" w14:textId="77777777" w:rsidR="00F6110D" w:rsidRDefault="00F6110D" w:rsidP="006C56F1">
            <w:pPr>
              <w:jc w:val="center"/>
            </w:pPr>
            <w:r w:rsidRPr="00705339">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62170A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6BEBF94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1955B4C7"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AFD40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664</w:t>
            </w:r>
          </w:p>
        </w:tc>
        <w:tc>
          <w:tcPr>
            <w:tcW w:w="1322" w:type="dxa"/>
            <w:tcBorders>
              <w:top w:val="nil"/>
              <w:left w:val="nil"/>
              <w:bottom w:val="single" w:sz="4" w:space="0" w:color="auto"/>
              <w:right w:val="single" w:sz="4" w:space="0" w:color="auto"/>
            </w:tcBorders>
            <w:shd w:val="clear" w:color="auto" w:fill="auto"/>
            <w:vAlign w:val="center"/>
            <w:hideMark/>
          </w:tcPr>
          <w:p w14:paraId="3090999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661B4B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Carrinho </w:t>
            </w:r>
            <w:proofErr w:type="spellStart"/>
            <w:r w:rsidRPr="00C20E3E">
              <w:rPr>
                <w:rFonts w:ascii="Times New Roman" w:hAnsi="Times New Roman" w:cs="Times New Roman"/>
                <w:color w:val="000000"/>
                <w:szCs w:val="20"/>
              </w:rPr>
              <w:t>palleteiro</w:t>
            </w:r>
            <w:proofErr w:type="spellEnd"/>
          </w:p>
        </w:tc>
        <w:tc>
          <w:tcPr>
            <w:tcW w:w="1630" w:type="dxa"/>
            <w:tcBorders>
              <w:top w:val="nil"/>
              <w:left w:val="nil"/>
              <w:bottom w:val="single" w:sz="4" w:space="0" w:color="auto"/>
              <w:right w:val="single" w:sz="4" w:space="0" w:color="auto"/>
            </w:tcBorders>
            <w:shd w:val="clear" w:color="auto" w:fill="auto"/>
            <w:hideMark/>
          </w:tcPr>
          <w:p w14:paraId="5D5D948F" w14:textId="77777777" w:rsidR="00F6110D" w:rsidRDefault="00F6110D" w:rsidP="006C56F1">
            <w:pPr>
              <w:jc w:val="center"/>
            </w:pPr>
            <w:r w:rsidRPr="00705339">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A191CDF" w14:textId="77777777" w:rsidR="00F6110D" w:rsidRDefault="00F6110D" w:rsidP="006C56F1">
            <w:pPr>
              <w:jc w:val="center"/>
            </w:pPr>
            <w:r w:rsidRPr="00705339">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07578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159F3F8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040651E3"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80504B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665</w:t>
            </w:r>
          </w:p>
        </w:tc>
        <w:tc>
          <w:tcPr>
            <w:tcW w:w="1322" w:type="dxa"/>
            <w:tcBorders>
              <w:top w:val="nil"/>
              <w:left w:val="nil"/>
              <w:bottom w:val="single" w:sz="4" w:space="0" w:color="auto"/>
              <w:right w:val="single" w:sz="4" w:space="0" w:color="auto"/>
            </w:tcBorders>
            <w:shd w:val="clear" w:color="auto" w:fill="auto"/>
            <w:vAlign w:val="center"/>
            <w:hideMark/>
          </w:tcPr>
          <w:p w14:paraId="4393CDA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846723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Carrinho </w:t>
            </w:r>
            <w:proofErr w:type="spellStart"/>
            <w:r w:rsidRPr="00C20E3E">
              <w:rPr>
                <w:rFonts w:ascii="Times New Roman" w:hAnsi="Times New Roman" w:cs="Times New Roman"/>
                <w:color w:val="000000"/>
                <w:szCs w:val="20"/>
              </w:rPr>
              <w:t>palleteiro</w:t>
            </w:r>
            <w:proofErr w:type="spellEnd"/>
          </w:p>
        </w:tc>
        <w:tc>
          <w:tcPr>
            <w:tcW w:w="1630" w:type="dxa"/>
            <w:tcBorders>
              <w:top w:val="nil"/>
              <w:left w:val="nil"/>
              <w:bottom w:val="single" w:sz="4" w:space="0" w:color="auto"/>
              <w:right w:val="single" w:sz="4" w:space="0" w:color="auto"/>
            </w:tcBorders>
            <w:shd w:val="clear" w:color="auto" w:fill="auto"/>
            <w:hideMark/>
          </w:tcPr>
          <w:p w14:paraId="61977D71" w14:textId="77777777" w:rsidR="00F6110D" w:rsidRDefault="00F6110D" w:rsidP="006C56F1">
            <w:pPr>
              <w:jc w:val="center"/>
            </w:pPr>
            <w:r w:rsidRPr="00705339">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BB4485F" w14:textId="77777777" w:rsidR="00F6110D" w:rsidRDefault="00F6110D" w:rsidP="006C56F1">
            <w:pPr>
              <w:jc w:val="center"/>
            </w:pPr>
            <w:r w:rsidRPr="00705339">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E4922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76C524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59DE5892"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180288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666</w:t>
            </w:r>
          </w:p>
        </w:tc>
        <w:tc>
          <w:tcPr>
            <w:tcW w:w="1322" w:type="dxa"/>
            <w:tcBorders>
              <w:top w:val="nil"/>
              <w:left w:val="nil"/>
              <w:bottom w:val="single" w:sz="4" w:space="0" w:color="auto"/>
              <w:right w:val="single" w:sz="4" w:space="0" w:color="auto"/>
            </w:tcBorders>
            <w:shd w:val="clear" w:color="auto" w:fill="auto"/>
            <w:vAlign w:val="center"/>
            <w:hideMark/>
          </w:tcPr>
          <w:p w14:paraId="2C9FFD0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0BA55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Condições de classificação ambiental Sistema HVAC</w:t>
            </w:r>
          </w:p>
        </w:tc>
        <w:tc>
          <w:tcPr>
            <w:tcW w:w="1630" w:type="dxa"/>
            <w:tcBorders>
              <w:top w:val="nil"/>
              <w:left w:val="nil"/>
              <w:bottom w:val="single" w:sz="4" w:space="0" w:color="auto"/>
              <w:right w:val="single" w:sz="4" w:space="0" w:color="auto"/>
            </w:tcBorders>
            <w:shd w:val="clear" w:color="auto" w:fill="auto"/>
            <w:hideMark/>
          </w:tcPr>
          <w:p w14:paraId="577C518A" w14:textId="77777777" w:rsidR="00F6110D" w:rsidRDefault="00F6110D" w:rsidP="006C56F1">
            <w:pPr>
              <w:jc w:val="center"/>
            </w:pPr>
            <w:r w:rsidRPr="00705339">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7510C50" w14:textId="77777777" w:rsidR="00F6110D" w:rsidRDefault="00F6110D" w:rsidP="006C56F1">
            <w:pPr>
              <w:jc w:val="center"/>
            </w:pPr>
            <w:r w:rsidRPr="00705339">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B522DE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7AB7024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0F6FA698"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1F8B4A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667</w:t>
            </w:r>
          </w:p>
        </w:tc>
        <w:tc>
          <w:tcPr>
            <w:tcW w:w="1322" w:type="dxa"/>
            <w:tcBorders>
              <w:top w:val="nil"/>
              <w:left w:val="nil"/>
              <w:bottom w:val="single" w:sz="4" w:space="0" w:color="auto"/>
              <w:right w:val="single" w:sz="4" w:space="0" w:color="auto"/>
            </w:tcBorders>
            <w:shd w:val="clear" w:color="auto" w:fill="auto"/>
            <w:vAlign w:val="center"/>
            <w:hideMark/>
          </w:tcPr>
          <w:p w14:paraId="7D3830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FA209E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Condições de classificação ambiental Sistema HVAC</w:t>
            </w:r>
          </w:p>
        </w:tc>
        <w:tc>
          <w:tcPr>
            <w:tcW w:w="1630" w:type="dxa"/>
            <w:tcBorders>
              <w:top w:val="nil"/>
              <w:left w:val="nil"/>
              <w:bottom w:val="single" w:sz="4" w:space="0" w:color="auto"/>
              <w:right w:val="single" w:sz="4" w:space="0" w:color="auto"/>
            </w:tcBorders>
            <w:shd w:val="clear" w:color="auto" w:fill="auto"/>
            <w:hideMark/>
          </w:tcPr>
          <w:p w14:paraId="366306F0" w14:textId="77777777" w:rsidR="00F6110D" w:rsidRDefault="00F6110D" w:rsidP="006C56F1">
            <w:pPr>
              <w:jc w:val="center"/>
            </w:pPr>
            <w:r w:rsidRPr="00705339">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00DF032" w14:textId="77777777" w:rsidR="00F6110D" w:rsidRDefault="00F6110D" w:rsidP="006C56F1">
            <w:pPr>
              <w:jc w:val="center"/>
            </w:pPr>
            <w:r w:rsidRPr="00705339">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1C45AD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64DD0E0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48CC9ECE"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956D85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668</w:t>
            </w:r>
          </w:p>
        </w:tc>
        <w:tc>
          <w:tcPr>
            <w:tcW w:w="1322" w:type="dxa"/>
            <w:tcBorders>
              <w:top w:val="nil"/>
              <w:left w:val="nil"/>
              <w:bottom w:val="single" w:sz="4" w:space="0" w:color="auto"/>
              <w:right w:val="single" w:sz="4" w:space="0" w:color="auto"/>
            </w:tcBorders>
            <w:shd w:val="clear" w:color="auto" w:fill="auto"/>
            <w:vAlign w:val="center"/>
            <w:hideMark/>
          </w:tcPr>
          <w:p w14:paraId="23B6EB4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B6DFDC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resfriamento Sala Fria</w:t>
            </w:r>
          </w:p>
        </w:tc>
        <w:tc>
          <w:tcPr>
            <w:tcW w:w="1630" w:type="dxa"/>
            <w:tcBorders>
              <w:top w:val="nil"/>
              <w:left w:val="nil"/>
              <w:bottom w:val="single" w:sz="4" w:space="0" w:color="auto"/>
              <w:right w:val="single" w:sz="4" w:space="0" w:color="auto"/>
            </w:tcBorders>
            <w:shd w:val="clear" w:color="auto" w:fill="auto"/>
            <w:hideMark/>
          </w:tcPr>
          <w:p w14:paraId="05ADB175" w14:textId="77777777" w:rsidR="00F6110D" w:rsidRDefault="00F6110D" w:rsidP="006C56F1">
            <w:pPr>
              <w:jc w:val="center"/>
            </w:pPr>
            <w:r w:rsidRPr="00705339">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37D9A23" w14:textId="77777777" w:rsidR="00F6110D" w:rsidRDefault="00F6110D" w:rsidP="006C56F1">
            <w:pPr>
              <w:jc w:val="center"/>
            </w:pPr>
            <w:r w:rsidRPr="00705339">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48F193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CRU-7A-1</w:t>
            </w:r>
          </w:p>
        </w:tc>
        <w:tc>
          <w:tcPr>
            <w:tcW w:w="1352" w:type="dxa"/>
            <w:tcBorders>
              <w:top w:val="nil"/>
              <w:left w:val="nil"/>
              <w:bottom w:val="single" w:sz="4" w:space="0" w:color="auto"/>
              <w:right w:val="single" w:sz="4" w:space="0" w:color="auto"/>
            </w:tcBorders>
            <w:shd w:val="clear" w:color="auto" w:fill="auto"/>
            <w:vAlign w:val="center"/>
            <w:hideMark/>
          </w:tcPr>
          <w:p w14:paraId="70C821F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46BB3A6B"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CF5322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669</w:t>
            </w:r>
          </w:p>
        </w:tc>
        <w:tc>
          <w:tcPr>
            <w:tcW w:w="1322" w:type="dxa"/>
            <w:tcBorders>
              <w:top w:val="nil"/>
              <w:left w:val="nil"/>
              <w:bottom w:val="single" w:sz="4" w:space="0" w:color="auto"/>
              <w:right w:val="single" w:sz="4" w:space="0" w:color="auto"/>
            </w:tcBorders>
            <w:shd w:val="clear" w:color="auto" w:fill="auto"/>
            <w:vAlign w:val="center"/>
            <w:hideMark/>
          </w:tcPr>
          <w:p w14:paraId="159202E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D85E76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de Coleta N°01</w:t>
            </w:r>
          </w:p>
        </w:tc>
        <w:tc>
          <w:tcPr>
            <w:tcW w:w="1630" w:type="dxa"/>
            <w:tcBorders>
              <w:top w:val="nil"/>
              <w:left w:val="nil"/>
              <w:bottom w:val="single" w:sz="4" w:space="0" w:color="auto"/>
              <w:right w:val="single" w:sz="4" w:space="0" w:color="auto"/>
            </w:tcBorders>
            <w:shd w:val="clear" w:color="auto" w:fill="auto"/>
            <w:hideMark/>
          </w:tcPr>
          <w:p w14:paraId="350C3171" w14:textId="77777777" w:rsidR="00F6110D" w:rsidRDefault="00F6110D" w:rsidP="006C56F1">
            <w:pPr>
              <w:jc w:val="center"/>
            </w:pPr>
            <w:r w:rsidRPr="00705339">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FD184A8" w14:textId="77777777" w:rsidR="00F6110D" w:rsidRDefault="00F6110D" w:rsidP="006C56F1">
            <w:pPr>
              <w:jc w:val="center"/>
            </w:pPr>
            <w:r w:rsidRPr="00705339">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3DAFB3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7B-TQ-5701</w:t>
            </w:r>
          </w:p>
        </w:tc>
        <w:tc>
          <w:tcPr>
            <w:tcW w:w="1352" w:type="dxa"/>
            <w:tcBorders>
              <w:top w:val="nil"/>
              <w:left w:val="nil"/>
              <w:bottom w:val="single" w:sz="4" w:space="0" w:color="auto"/>
              <w:right w:val="single" w:sz="4" w:space="0" w:color="auto"/>
            </w:tcBorders>
            <w:shd w:val="clear" w:color="auto" w:fill="auto"/>
            <w:vAlign w:val="center"/>
            <w:hideMark/>
          </w:tcPr>
          <w:p w14:paraId="52E56E0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6D450438"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7BCEAF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670</w:t>
            </w:r>
          </w:p>
        </w:tc>
        <w:tc>
          <w:tcPr>
            <w:tcW w:w="1322" w:type="dxa"/>
            <w:tcBorders>
              <w:top w:val="nil"/>
              <w:left w:val="nil"/>
              <w:bottom w:val="single" w:sz="4" w:space="0" w:color="auto"/>
              <w:right w:val="single" w:sz="4" w:space="0" w:color="auto"/>
            </w:tcBorders>
            <w:shd w:val="clear" w:color="auto" w:fill="auto"/>
            <w:vAlign w:val="center"/>
            <w:hideMark/>
          </w:tcPr>
          <w:p w14:paraId="458F0C9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BE347F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de Coleta N°02</w:t>
            </w:r>
          </w:p>
        </w:tc>
        <w:tc>
          <w:tcPr>
            <w:tcW w:w="1630" w:type="dxa"/>
            <w:tcBorders>
              <w:top w:val="nil"/>
              <w:left w:val="nil"/>
              <w:bottom w:val="single" w:sz="4" w:space="0" w:color="auto"/>
              <w:right w:val="single" w:sz="4" w:space="0" w:color="auto"/>
            </w:tcBorders>
            <w:shd w:val="clear" w:color="auto" w:fill="auto"/>
            <w:hideMark/>
          </w:tcPr>
          <w:p w14:paraId="794D78CB" w14:textId="77777777" w:rsidR="00F6110D" w:rsidRDefault="00F6110D" w:rsidP="006C56F1">
            <w:pPr>
              <w:jc w:val="center"/>
            </w:pPr>
            <w:r w:rsidRPr="00705339">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C1FF351" w14:textId="77777777" w:rsidR="00F6110D" w:rsidRDefault="00F6110D" w:rsidP="006C56F1">
            <w:pPr>
              <w:jc w:val="center"/>
            </w:pPr>
            <w:r w:rsidRPr="00705339">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0C62F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7B-TQ-5702</w:t>
            </w:r>
          </w:p>
        </w:tc>
        <w:tc>
          <w:tcPr>
            <w:tcW w:w="1352" w:type="dxa"/>
            <w:tcBorders>
              <w:top w:val="nil"/>
              <w:left w:val="nil"/>
              <w:bottom w:val="single" w:sz="4" w:space="0" w:color="auto"/>
              <w:right w:val="single" w:sz="4" w:space="0" w:color="auto"/>
            </w:tcBorders>
            <w:shd w:val="clear" w:color="auto" w:fill="auto"/>
            <w:vAlign w:val="center"/>
            <w:hideMark/>
          </w:tcPr>
          <w:p w14:paraId="2E2219D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6656135A"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BBFD96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671</w:t>
            </w:r>
          </w:p>
        </w:tc>
        <w:tc>
          <w:tcPr>
            <w:tcW w:w="1322" w:type="dxa"/>
            <w:tcBorders>
              <w:top w:val="nil"/>
              <w:left w:val="nil"/>
              <w:bottom w:val="single" w:sz="4" w:space="0" w:color="auto"/>
              <w:right w:val="single" w:sz="4" w:space="0" w:color="auto"/>
            </w:tcBorders>
            <w:shd w:val="clear" w:color="auto" w:fill="auto"/>
            <w:vAlign w:val="center"/>
            <w:hideMark/>
          </w:tcPr>
          <w:p w14:paraId="5A02E34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BD53B5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Empacotamento de Coluna</w:t>
            </w:r>
          </w:p>
        </w:tc>
        <w:tc>
          <w:tcPr>
            <w:tcW w:w="1630" w:type="dxa"/>
            <w:tcBorders>
              <w:top w:val="nil"/>
              <w:left w:val="nil"/>
              <w:bottom w:val="single" w:sz="4" w:space="0" w:color="auto"/>
              <w:right w:val="single" w:sz="4" w:space="0" w:color="auto"/>
            </w:tcBorders>
            <w:shd w:val="clear" w:color="auto" w:fill="auto"/>
            <w:hideMark/>
          </w:tcPr>
          <w:p w14:paraId="7E521C58" w14:textId="77777777" w:rsidR="00F6110D" w:rsidRDefault="00F6110D" w:rsidP="006C56F1">
            <w:pPr>
              <w:jc w:val="center"/>
            </w:pPr>
            <w:r w:rsidRPr="00705339">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F164E76" w14:textId="77777777" w:rsidR="00F6110D" w:rsidRDefault="00F6110D" w:rsidP="006C56F1">
            <w:pPr>
              <w:jc w:val="center"/>
            </w:pPr>
            <w:r w:rsidRPr="00705339">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5CCCD5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7B-PTQ-3401</w:t>
            </w:r>
          </w:p>
        </w:tc>
        <w:tc>
          <w:tcPr>
            <w:tcW w:w="1352" w:type="dxa"/>
            <w:tcBorders>
              <w:top w:val="nil"/>
              <w:left w:val="nil"/>
              <w:bottom w:val="single" w:sz="4" w:space="0" w:color="auto"/>
              <w:right w:val="single" w:sz="4" w:space="0" w:color="auto"/>
            </w:tcBorders>
            <w:shd w:val="clear" w:color="auto" w:fill="auto"/>
            <w:vAlign w:val="center"/>
            <w:hideMark/>
          </w:tcPr>
          <w:p w14:paraId="1CEDB5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5A417763"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F314E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672</w:t>
            </w:r>
          </w:p>
        </w:tc>
        <w:tc>
          <w:tcPr>
            <w:tcW w:w="1322" w:type="dxa"/>
            <w:tcBorders>
              <w:top w:val="nil"/>
              <w:left w:val="nil"/>
              <w:bottom w:val="single" w:sz="4" w:space="0" w:color="auto"/>
              <w:right w:val="single" w:sz="4" w:space="0" w:color="auto"/>
            </w:tcBorders>
            <w:shd w:val="clear" w:color="auto" w:fill="auto"/>
            <w:vAlign w:val="center"/>
            <w:hideMark/>
          </w:tcPr>
          <w:p w14:paraId="718DC5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6EC6C4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Empacotamento de Coluna</w:t>
            </w:r>
          </w:p>
        </w:tc>
        <w:tc>
          <w:tcPr>
            <w:tcW w:w="1630" w:type="dxa"/>
            <w:tcBorders>
              <w:top w:val="nil"/>
              <w:left w:val="nil"/>
              <w:bottom w:val="single" w:sz="4" w:space="0" w:color="auto"/>
              <w:right w:val="single" w:sz="4" w:space="0" w:color="auto"/>
            </w:tcBorders>
            <w:shd w:val="clear" w:color="auto" w:fill="auto"/>
            <w:hideMark/>
          </w:tcPr>
          <w:p w14:paraId="1702B43D" w14:textId="77777777" w:rsidR="00F6110D" w:rsidRDefault="00F6110D" w:rsidP="006C56F1">
            <w:pPr>
              <w:jc w:val="center"/>
            </w:pPr>
            <w:r w:rsidRPr="00705339">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DC956D5" w14:textId="77777777" w:rsidR="00F6110D" w:rsidRDefault="00F6110D" w:rsidP="006C56F1">
            <w:pPr>
              <w:jc w:val="center"/>
            </w:pPr>
            <w:r w:rsidRPr="00705339">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0151EF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7B-PTQ-3402</w:t>
            </w:r>
          </w:p>
        </w:tc>
        <w:tc>
          <w:tcPr>
            <w:tcW w:w="1352" w:type="dxa"/>
            <w:tcBorders>
              <w:top w:val="nil"/>
              <w:left w:val="nil"/>
              <w:bottom w:val="single" w:sz="4" w:space="0" w:color="auto"/>
              <w:right w:val="single" w:sz="4" w:space="0" w:color="auto"/>
            </w:tcBorders>
            <w:shd w:val="clear" w:color="auto" w:fill="auto"/>
            <w:vAlign w:val="center"/>
            <w:hideMark/>
          </w:tcPr>
          <w:p w14:paraId="1550DD2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027E354C" w14:textId="77777777" w:rsidTr="006C56F1">
        <w:trPr>
          <w:trHeight w:val="12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C8DF6B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673</w:t>
            </w:r>
          </w:p>
        </w:tc>
        <w:tc>
          <w:tcPr>
            <w:tcW w:w="1322" w:type="dxa"/>
            <w:tcBorders>
              <w:top w:val="nil"/>
              <w:left w:val="nil"/>
              <w:bottom w:val="single" w:sz="4" w:space="0" w:color="auto"/>
              <w:right w:val="single" w:sz="4" w:space="0" w:color="auto"/>
            </w:tcBorders>
            <w:shd w:val="clear" w:color="auto" w:fill="auto"/>
            <w:vAlign w:val="center"/>
            <w:hideMark/>
          </w:tcPr>
          <w:p w14:paraId="0D3EBDF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B09C3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peristáltica para transferência Empacotamento Coluna</w:t>
            </w:r>
          </w:p>
        </w:tc>
        <w:tc>
          <w:tcPr>
            <w:tcW w:w="1630" w:type="dxa"/>
            <w:tcBorders>
              <w:top w:val="nil"/>
              <w:left w:val="nil"/>
              <w:bottom w:val="single" w:sz="4" w:space="0" w:color="auto"/>
              <w:right w:val="single" w:sz="4" w:space="0" w:color="auto"/>
            </w:tcBorders>
            <w:shd w:val="clear" w:color="auto" w:fill="auto"/>
            <w:hideMark/>
          </w:tcPr>
          <w:p w14:paraId="009391DE" w14:textId="77777777" w:rsidR="00F6110D" w:rsidRDefault="00F6110D" w:rsidP="006C56F1">
            <w:pPr>
              <w:jc w:val="center"/>
            </w:pPr>
            <w:r w:rsidRPr="00705339">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84FA68C" w14:textId="77777777" w:rsidR="00F6110D" w:rsidRDefault="00F6110D" w:rsidP="006C56F1">
            <w:pPr>
              <w:jc w:val="center"/>
            </w:pPr>
            <w:r w:rsidRPr="00705339">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2B52BD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7B-BPR-3401</w:t>
            </w:r>
          </w:p>
        </w:tc>
        <w:tc>
          <w:tcPr>
            <w:tcW w:w="1352" w:type="dxa"/>
            <w:tcBorders>
              <w:top w:val="nil"/>
              <w:left w:val="nil"/>
              <w:bottom w:val="single" w:sz="4" w:space="0" w:color="auto"/>
              <w:right w:val="single" w:sz="4" w:space="0" w:color="auto"/>
            </w:tcBorders>
            <w:shd w:val="clear" w:color="auto" w:fill="auto"/>
            <w:vAlign w:val="center"/>
            <w:hideMark/>
          </w:tcPr>
          <w:p w14:paraId="5B5FBA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bl>
    <w:p w14:paraId="3ECF431B"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0CF747A5"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04E39E1"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40F39C4"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727E38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0517FC5"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19FA9D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5429D80"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7A12AE4"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3C592957"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5843E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674</w:t>
            </w:r>
          </w:p>
        </w:tc>
        <w:tc>
          <w:tcPr>
            <w:tcW w:w="1322" w:type="dxa"/>
            <w:tcBorders>
              <w:top w:val="nil"/>
              <w:left w:val="nil"/>
              <w:bottom w:val="single" w:sz="4" w:space="0" w:color="auto"/>
              <w:right w:val="single" w:sz="4" w:space="0" w:color="auto"/>
            </w:tcBorders>
            <w:shd w:val="clear" w:color="auto" w:fill="auto"/>
            <w:vAlign w:val="center"/>
            <w:hideMark/>
          </w:tcPr>
          <w:p w14:paraId="3D4FA8B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408479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Compressor de ar comprimido industrial</w:t>
            </w:r>
          </w:p>
        </w:tc>
        <w:tc>
          <w:tcPr>
            <w:tcW w:w="1630" w:type="dxa"/>
            <w:tcBorders>
              <w:top w:val="nil"/>
              <w:left w:val="nil"/>
              <w:bottom w:val="single" w:sz="4" w:space="0" w:color="auto"/>
              <w:right w:val="single" w:sz="4" w:space="0" w:color="auto"/>
            </w:tcBorders>
            <w:shd w:val="clear" w:color="auto" w:fill="auto"/>
            <w:hideMark/>
          </w:tcPr>
          <w:p w14:paraId="3CAEBD1A" w14:textId="77777777" w:rsidR="00F6110D" w:rsidRDefault="00F6110D" w:rsidP="006C56F1">
            <w:pPr>
              <w:jc w:val="center"/>
            </w:pPr>
            <w:r w:rsidRPr="001E6AFC">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6995B1A" w14:textId="77777777" w:rsidR="00F6110D" w:rsidRDefault="00F6110D" w:rsidP="006C56F1">
            <w:pPr>
              <w:jc w:val="center"/>
            </w:pPr>
            <w:r w:rsidRPr="001E6AF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448A0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COMP-7A-1</w:t>
            </w:r>
          </w:p>
        </w:tc>
        <w:tc>
          <w:tcPr>
            <w:tcW w:w="1352" w:type="dxa"/>
            <w:tcBorders>
              <w:top w:val="nil"/>
              <w:left w:val="nil"/>
              <w:bottom w:val="single" w:sz="4" w:space="0" w:color="auto"/>
              <w:right w:val="single" w:sz="4" w:space="0" w:color="auto"/>
            </w:tcBorders>
            <w:shd w:val="clear" w:color="auto" w:fill="auto"/>
            <w:vAlign w:val="center"/>
            <w:hideMark/>
          </w:tcPr>
          <w:p w14:paraId="415386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505398CE"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393C05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675</w:t>
            </w:r>
          </w:p>
        </w:tc>
        <w:tc>
          <w:tcPr>
            <w:tcW w:w="1322" w:type="dxa"/>
            <w:tcBorders>
              <w:top w:val="nil"/>
              <w:left w:val="nil"/>
              <w:bottom w:val="single" w:sz="4" w:space="0" w:color="auto"/>
              <w:right w:val="single" w:sz="4" w:space="0" w:color="auto"/>
            </w:tcBorders>
            <w:shd w:val="clear" w:color="auto" w:fill="auto"/>
            <w:vAlign w:val="center"/>
            <w:hideMark/>
          </w:tcPr>
          <w:p w14:paraId="16471D0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1326C3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Compressor de ar comprimido industrial</w:t>
            </w:r>
          </w:p>
        </w:tc>
        <w:tc>
          <w:tcPr>
            <w:tcW w:w="1630" w:type="dxa"/>
            <w:tcBorders>
              <w:top w:val="nil"/>
              <w:left w:val="nil"/>
              <w:bottom w:val="single" w:sz="4" w:space="0" w:color="auto"/>
              <w:right w:val="single" w:sz="4" w:space="0" w:color="auto"/>
            </w:tcBorders>
            <w:shd w:val="clear" w:color="auto" w:fill="auto"/>
            <w:hideMark/>
          </w:tcPr>
          <w:p w14:paraId="466D5FEE" w14:textId="77777777" w:rsidR="00F6110D" w:rsidRDefault="00F6110D" w:rsidP="006C56F1">
            <w:pPr>
              <w:jc w:val="center"/>
            </w:pPr>
            <w:r w:rsidRPr="001E6AFC">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D05F5EA" w14:textId="77777777" w:rsidR="00F6110D" w:rsidRDefault="00F6110D" w:rsidP="006C56F1">
            <w:pPr>
              <w:jc w:val="center"/>
            </w:pPr>
            <w:r w:rsidRPr="001E6AF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8B804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COMP-7B-1</w:t>
            </w:r>
          </w:p>
        </w:tc>
        <w:tc>
          <w:tcPr>
            <w:tcW w:w="1352" w:type="dxa"/>
            <w:tcBorders>
              <w:top w:val="nil"/>
              <w:left w:val="nil"/>
              <w:bottom w:val="single" w:sz="4" w:space="0" w:color="auto"/>
              <w:right w:val="single" w:sz="4" w:space="0" w:color="auto"/>
            </w:tcBorders>
            <w:shd w:val="clear" w:color="auto" w:fill="auto"/>
            <w:vAlign w:val="center"/>
            <w:hideMark/>
          </w:tcPr>
          <w:p w14:paraId="66972AD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33E5AFD3"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219E5B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676</w:t>
            </w:r>
          </w:p>
        </w:tc>
        <w:tc>
          <w:tcPr>
            <w:tcW w:w="1322" w:type="dxa"/>
            <w:tcBorders>
              <w:top w:val="nil"/>
              <w:left w:val="nil"/>
              <w:bottom w:val="single" w:sz="4" w:space="0" w:color="auto"/>
              <w:right w:val="single" w:sz="4" w:space="0" w:color="auto"/>
            </w:tcBorders>
            <w:shd w:val="clear" w:color="auto" w:fill="auto"/>
            <w:vAlign w:val="center"/>
            <w:hideMark/>
          </w:tcPr>
          <w:p w14:paraId="268F416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0CCD9A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Condutivímetro</w:t>
            </w:r>
            <w:proofErr w:type="spellEnd"/>
          </w:p>
        </w:tc>
        <w:tc>
          <w:tcPr>
            <w:tcW w:w="1630" w:type="dxa"/>
            <w:tcBorders>
              <w:top w:val="nil"/>
              <w:left w:val="nil"/>
              <w:bottom w:val="single" w:sz="4" w:space="0" w:color="auto"/>
              <w:right w:val="single" w:sz="4" w:space="0" w:color="auto"/>
            </w:tcBorders>
            <w:shd w:val="clear" w:color="auto" w:fill="auto"/>
            <w:hideMark/>
          </w:tcPr>
          <w:p w14:paraId="2DC75960" w14:textId="77777777" w:rsidR="00F6110D" w:rsidRDefault="00F6110D" w:rsidP="006C56F1">
            <w:pPr>
              <w:jc w:val="center"/>
            </w:pPr>
            <w:r w:rsidRPr="001E6AFC">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3BC9310" w14:textId="77777777" w:rsidR="00F6110D" w:rsidRDefault="00F6110D" w:rsidP="006C56F1">
            <w:pPr>
              <w:jc w:val="center"/>
            </w:pPr>
            <w:r w:rsidRPr="001E6AF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462A8D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7B-CV-2101</w:t>
            </w:r>
          </w:p>
        </w:tc>
        <w:tc>
          <w:tcPr>
            <w:tcW w:w="1352" w:type="dxa"/>
            <w:tcBorders>
              <w:top w:val="nil"/>
              <w:left w:val="nil"/>
              <w:bottom w:val="single" w:sz="4" w:space="0" w:color="auto"/>
              <w:right w:val="single" w:sz="4" w:space="0" w:color="auto"/>
            </w:tcBorders>
            <w:shd w:val="clear" w:color="auto" w:fill="auto"/>
            <w:vAlign w:val="center"/>
            <w:hideMark/>
          </w:tcPr>
          <w:p w14:paraId="57F382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18E416E2"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D970AB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677</w:t>
            </w:r>
          </w:p>
        </w:tc>
        <w:tc>
          <w:tcPr>
            <w:tcW w:w="1322" w:type="dxa"/>
            <w:tcBorders>
              <w:top w:val="nil"/>
              <w:left w:val="nil"/>
              <w:bottom w:val="single" w:sz="4" w:space="0" w:color="auto"/>
              <w:right w:val="single" w:sz="4" w:space="0" w:color="auto"/>
            </w:tcBorders>
            <w:shd w:val="clear" w:color="auto" w:fill="auto"/>
            <w:vAlign w:val="center"/>
            <w:hideMark/>
          </w:tcPr>
          <w:p w14:paraId="7683F3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F2A75E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Condutivímetro</w:t>
            </w:r>
            <w:proofErr w:type="spellEnd"/>
          </w:p>
        </w:tc>
        <w:tc>
          <w:tcPr>
            <w:tcW w:w="1630" w:type="dxa"/>
            <w:tcBorders>
              <w:top w:val="nil"/>
              <w:left w:val="nil"/>
              <w:bottom w:val="single" w:sz="4" w:space="0" w:color="auto"/>
              <w:right w:val="single" w:sz="4" w:space="0" w:color="auto"/>
            </w:tcBorders>
            <w:shd w:val="clear" w:color="auto" w:fill="auto"/>
            <w:hideMark/>
          </w:tcPr>
          <w:p w14:paraId="5AF9C31B" w14:textId="77777777" w:rsidR="00F6110D" w:rsidRDefault="00F6110D" w:rsidP="006C56F1">
            <w:pPr>
              <w:jc w:val="center"/>
            </w:pPr>
            <w:r w:rsidRPr="001E6AFC">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ABED8BF" w14:textId="77777777" w:rsidR="00F6110D" w:rsidRDefault="00F6110D" w:rsidP="006C56F1">
            <w:pPr>
              <w:jc w:val="center"/>
            </w:pPr>
            <w:r w:rsidRPr="001E6AF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68DED7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7B-CV-5101</w:t>
            </w:r>
          </w:p>
        </w:tc>
        <w:tc>
          <w:tcPr>
            <w:tcW w:w="1352" w:type="dxa"/>
            <w:tcBorders>
              <w:top w:val="nil"/>
              <w:left w:val="nil"/>
              <w:bottom w:val="single" w:sz="4" w:space="0" w:color="auto"/>
              <w:right w:val="single" w:sz="4" w:space="0" w:color="auto"/>
            </w:tcBorders>
            <w:shd w:val="clear" w:color="auto" w:fill="auto"/>
            <w:vAlign w:val="center"/>
            <w:hideMark/>
          </w:tcPr>
          <w:p w14:paraId="4DDC563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075E9EC7"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14E979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678</w:t>
            </w:r>
          </w:p>
        </w:tc>
        <w:tc>
          <w:tcPr>
            <w:tcW w:w="1322" w:type="dxa"/>
            <w:tcBorders>
              <w:top w:val="nil"/>
              <w:left w:val="nil"/>
              <w:bottom w:val="single" w:sz="4" w:space="0" w:color="auto"/>
              <w:right w:val="single" w:sz="4" w:space="0" w:color="auto"/>
            </w:tcBorders>
            <w:shd w:val="clear" w:color="auto" w:fill="auto"/>
            <w:vAlign w:val="center"/>
            <w:hideMark/>
          </w:tcPr>
          <w:p w14:paraId="3F1A849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75DCE6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Torre de resfriamento de água</w:t>
            </w:r>
          </w:p>
        </w:tc>
        <w:tc>
          <w:tcPr>
            <w:tcW w:w="1630" w:type="dxa"/>
            <w:tcBorders>
              <w:top w:val="nil"/>
              <w:left w:val="nil"/>
              <w:bottom w:val="single" w:sz="4" w:space="0" w:color="auto"/>
              <w:right w:val="single" w:sz="4" w:space="0" w:color="auto"/>
            </w:tcBorders>
            <w:shd w:val="clear" w:color="auto" w:fill="auto"/>
            <w:hideMark/>
          </w:tcPr>
          <w:p w14:paraId="64C33AA6" w14:textId="77777777" w:rsidR="00F6110D" w:rsidRDefault="00F6110D" w:rsidP="006C56F1">
            <w:pPr>
              <w:jc w:val="center"/>
            </w:pPr>
            <w:r w:rsidRPr="001E6AFC">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0ADE339" w14:textId="77777777" w:rsidR="00F6110D" w:rsidRDefault="00F6110D" w:rsidP="006C56F1">
            <w:pPr>
              <w:jc w:val="center"/>
            </w:pPr>
            <w:r w:rsidRPr="001E6AF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9F2D14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CT-7A-3</w:t>
            </w:r>
          </w:p>
        </w:tc>
        <w:tc>
          <w:tcPr>
            <w:tcW w:w="1352" w:type="dxa"/>
            <w:tcBorders>
              <w:top w:val="nil"/>
              <w:left w:val="nil"/>
              <w:bottom w:val="single" w:sz="4" w:space="0" w:color="auto"/>
              <w:right w:val="single" w:sz="4" w:space="0" w:color="auto"/>
            </w:tcBorders>
            <w:shd w:val="clear" w:color="auto" w:fill="auto"/>
            <w:vAlign w:val="center"/>
            <w:hideMark/>
          </w:tcPr>
          <w:p w14:paraId="13538D4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7C505928"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3FDF98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679</w:t>
            </w:r>
          </w:p>
        </w:tc>
        <w:tc>
          <w:tcPr>
            <w:tcW w:w="1322" w:type="dxa"/>
            <w:tcBorders>
              <w:top w:val="nil"/>
              <w:left w:val="nil"/>
              <w:bottom w:val="single" w:sz="4" w:space="0" w:color="auto"/>
              <w:right w:val="single" w:sz="4" w:space="0" w:color="auto"/>
            </w:tcBorders>
            <w:shd w:val="clear" w:color="auto" w:fill="auto"/>
            <w:vAlign w:val="center"/>
            <w:hideMark/>
          </w:tcPr>
          <w:p w14:paraId="515B9E7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2DA37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Torre de resfriamento de água</w:t>
            </w:r>
          </w:p>
        </w:tc>
        <w:tc>
          <w:tcPr>
            <w:tcW w:w="1630" w:type="dxa"/>
            <w:tcBorders>
              <w:top w:val="nil"/>
              <w:left w:val="nil"/>
              <w:bottom w:val="single" w:sz="4" w:space="0" w:color="auto"/>
              <w:right w:val="single" w:sz="4" w:space="0" w:color="auto"/>
            </w:tcBorders>
            <w:shd w:val="clear" w:color="auto" w:fill="auto"/>
            <w:hideMark/>
          </w:tcPr>
          <w:p w14:paraId="488D63C2" w14:textId="77777777" w:rsidR="00F6110D" w:rsidRDefault="00F6110D" w:rsidP="006C56F1">
            <w:pPr>
              <w:jc w:val="center"/>
            </w:pPr>
            <w:r w:rsidRPr="001E6AFC">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338D96C" w14:textId="77777777" w:rsidR="00F6110D" w:rsidRDefault="00F6110D" w:rsidP="006C56F1">
            <w:pPr>
              <w:jc w:val="center"/>
            </w:pPr>
            <w:r w:rsidRPr="001E6AF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6F9FD2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CT-7A-2</w:t>
            </w:r>
          </w:p>
        </w:tc>
        <w:tc>
          <w:tcPr>
            <w:tcW w:w="1352" w:type="dxa"/>
            <w:tcBorders>
              <w:top w:val="nil"/>
              <w:left w:val="nil"/>
              <w:bottom w:val="single" w:sz="4" w:space="0" w:color="auto"/>
              <w:right w:val="single" w:sz="4" w:space="0" w:color="auto"/>
            </w:tcBorders>
            <w:shd w:val="clear" w:color="auto" w:fill="auto"/>
            <w:vAlign w:val="center"/>
            <w:hideMark/>
          </w:tcPr>
          <w:p w14:paraId="1F723B0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063D0C4A"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17941E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680</w:t>
            </w:r>
          </w:p>
        </w:tc>
        <w:tc>
          <w:tcPr>
            <w:tcW w:w="1322" w:type="dxa"/>
            <w:tcBorders>
              <w:top w:val="nil"/>
              <w:left w:val="nil"/>
              <w:bottom w:val="single" w:sz="4" w:space="0" w:color="auto"/>
              <w:right w:val="single" w:sz="4" w:space="0" w:color="auto"/>
            </w:tcBorders>
            <w:shd w:val="clear" w:color="auto" w:fill="auto"/>
            <w:vAlign w:val="center"/>
            <w:hideMark/>
          </w:tcPr>
          <w:p w14:paraId="13E203D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0B9856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Torre de resfriamento de água</w:t>
            </w:r>
          </w:p>
        </w:tc>
        <w:tc>
          <w:tcPr>
            <w:tcW w:w="1630" w:type="dxa"/>
            <w:tcBorders>
              <w:top w:val="nil"/>
              <w:left w:val="nil"/>
              <w:bottom w:val="single" w:sz="4" w:space="0" w:color="auto"/>
              <w:right w:val="single" w:sz="4" w:space="0" w:color="auto"/>
            </w:tcBorders>
            <w:shd w:val="clear" w:color="auto" w:fill="auto"/>
            <w:hideMark/>
          </w:tcPr>
          <w:p w14:paraId="483E97E7" w14:textId="77777777" w:rsidR="00F6110D" w:rsidRDefault="00F6110D" w:rsidP="006C56F1">
            <w:pPr>
              <w:jc w:val="center"/>
            </w:pPr>
            <w:r w:rsidRPr="001E6AFC">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4566591" w14:textId="77777777" w:rsidR="00F6110D" w:rsidRDefault="00F6110D" w:rsidP="006C56F1">
            <w:pPr>
              <w:jc w:val="center"/>
            </w:pPr>
            <w:r w:rsidRPr="001E6AF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1832DB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CT-7B-1</w:t>
            </w:r>
          </w:p>
        </w:tc>
        <w:tc>
          <w:tcPr>
            <w:tcW w:w="1352" w:type="dxa"/>
            <w:tcBorders>
              <w:top w:val="nil"/>
              <w:left w:val="nil"/>
              <w:bottom w:val="single" w:sz="4" w:space="0" w:color="auto"/>
              <w:right w:val="single" w:sz="4" w:space="0" w:color="auto"/>
            </w:tcBorders>
            <w:shd w:val="clear" w:color="auto" w:fill="auto"/>
            <w:vAlign w:val="center"/>
            <w:hideMark/>
          </w:tcPr>
          <w:p w14:paraId="407C93C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6F74CCEE"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F0D16B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681</w:t>
            </w:r>
          </w:p>
        </w:tc>
        <w:tc>
          <w:tcPr>
            <w:tcW w:w="1322" w:type="dxa"/>
            <w:tcBorders>
              <w:top w:val="nil"/>
              <w:left w:val="nil"/>
              <w:bottom w:val="single" w:sz="4" w:space="0" w:color="auto"/>
              <w:right w:val="single" w:sz="4" w:space="0" w:color="auto"/>
            </w:tcBorders>
            <w:shd w:val="clear" w:color="auto" w:fill="auto"/>
            <w:vAlign w:val="center"/>
            <w:hideMark/>
          </w:tcPr>
          <w:p w14:paraId="642CA4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FA1240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tratamento de ar condicionado (HVAC)</w:t>
            </w:r>
          </w:p>
        </w:tc>
        <w:tc>
          <w:tcPr>
            <w:tcW w:w="1630" w:type="dxa"/>
            <w:tcBorders>
              <w:top w:val="nil"/>
              <w:left w:val="nil"/>
              <w:bottom w:val="single" w:sz="4" w:space="0" w:color="auto"/>
              <w:right w:val="single" w:sz="4" w:space="0" w:color="auto"/>
            </w:tcBorders>
            <w:shd w:val="clear" w:color="auto" w:fill="auto"/>
            <w:hideMark/>
          </w:tcPr>
          <w:p w14:paraId="03F040E5" w14:textId="77777777" w:rsidR="00F6110D" w:rsidRDefault="00F6110D" w:rsidP="006C56F1">
            <w:pPr>
              <w:jc w:val="center"/>
            </w:pPr>
            <w:r w:rsidRPr="001E6AFC">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2F63994" w14:textId="77777777" w:rsidR="00F6110D" w:rsidRDefault="00F6110D" w:rsidP="006C56F1">
            <w:pPr>
              <w:jc w:val="center"/>
            </w:pPr>
            <w:r w:rsidRPr="001E6AF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B0BB8E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AHU-7A-1</w:t>
            </w:r>
          </w:p>
        </w:tc>
        <w:tc>
          <w:tcPr>
            <w:tcW w:w="1352" w:type="dxa"/>
            <w:tcBorders>
              <w:top w:val="nil"/>
              <w:left w:val="nil"/>
              <w:bottom w:val="single" w:sz="4" w:space="0" w:color="auto"/>
              <w:right w:val="single" w:sz="4" w:space="0" w:color="auto"/>
            </w:tcBorders>
            <w:shd w:val="clear" w:color="auto" w:fill="auto"/>
            <w:vAlign w:val="center"/>
            <w:hideMark/>
          </w:tcPr>
          <w:p w14:paraId="7BC27E5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3429C12C"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EE6A8B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682</w:t>
            </w:r>
          </w:p>
        </w:tc>
        <w:tc>
          <w:tcPr>
            <w:tcW w:w="1322" w:type="dxa"/>
            <w:tcBorders>
              <w:top w:val="nil"/>
              <w:left w:val="nil"/>
              <w:bottom w:val="single" w:sz="4" w:space="0" w:color="auto"/>
              <w:right w:val="single" w:sz="4" w:space="0" w:color="auto"/>
            </w:tcBorders>
            <w:shd w:val="clear" w:color="auto" w:fill="auto"/>
            <w:vAlign w:val="center"/>
            <w:hideMark/>
          </w:tcPr>
          <w:p w14:paraId="21E26D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685760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tratamento de ar condicionado (HVAC)</w:t>
            </w:r>
          </w:p>
        </w:tc>
        <w:tc>
          <w:tcPr>
            <w:tcW w:w="1630" w:type="dxa"/>
            <w:tcBorders>
              <w:top w:val="nil"/>
              <w:left w:val="nil"/>
              <w:bottom w:val="single" w:sz="4" w:space="0" w:color="auto"/>
              <w:right w:val="single" w:sz="4" w:space="0" w:color="auto"/>
            </w:tcBorders>
            <w:shd w:val="clear" w:color="auto" w:fill="auto"/>
            <w:hideMark/>
          </w:tcPr>
          <w:p w14:paraId="490DE593" w14:textId="77777777" w:rsidR="00F6110D" w:rsidRDefault="00F6110D" w:rsidP="006C56F1">
            <w:pPr>
              <w:jc w:val="center"/>
            </w:pPr>
            <w:r w:rsidRPr="001E6AFC">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52D1BFC" w14:textId="77777777" w:rsidR="00F6110D" w:rsidRDefault="00F6110D" w:rsidP="006C56F1">
            <w:pPr>
              <w:jc w:val="center"/>
            </w:pPr>
            <w:r w:rsidRPr="001E6AF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E9755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AHU-7A-2</w:t>
            </w:r>
          </w:p>
        </w:tc>
        <w:tc>
          <w:tcPr>
            <w:tcW w:w="1352" w:type="dxa"/>
            <w:tcBorders>
              <w:top w:val="nil"/>
              <w:left w:val="nil"/>
              <w:bottom w:val="single" w:sz="4" w:space="0" w:color="auto"/>
              <w:right w:val="single" w:sz="4" w:space="0" w:color="auto"/>
            </w:tcBorders>
            <w:shd w:val="clear" w:color="auto" w:fill="auto"/>
            <w:vAlign w:val="center"/>
            <w:hideMark/>
          </w:tcPr>
          <w:p w14:paraId="2EB36B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41D4FB8F"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0E4834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683</w:t>
            </w:r>
          </w:p>
        </w:tc>
        <w:tc>
          <w:tcPr>
            <w:tcW w:w="1322" w:type="dxa"/>
            <w:tcBorders>
              <w:top w:val="nil"/>
              <w:left w:val="nil"/>
              <w:bottom w:val="single" w:sz="4" w:space="0" w:color="auto"/>
              <w:right w:val="single" w:sz="4" w:space="0" w:color="auto"/>
            </w:tcBorders>
            <w:shd w:val="clear" w:color="auto" w:fill="auto"/>
            <w:vAlign w:val="center"/>
            <w:hideMark/>
          </w:tcPr>
          <w:p w14:paraId="198D5A3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ECBC46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tratamento de ar condicionado (HVAC)</w:t>
            </w:r>
          </w:p>
        </w:tc>
        <w:tc>
          <w:tcPr>
            <w:tcW w:w="1630" w:type="dxa"/>
            <w:tcBorders>
              <w:top w:val="nil"/>
              <w:left w:val="nil"/>
              <w:bottom w:val="single" w:sz="4" w:space="0" w:color="auto"/>
              <w:right w:val="single" w:sz="4" w:space="0" w:color="auto"/>
            </w:tcBorders>
            <w:shd w:val="clear" w:color="auto" w:fill="auto"/>
            <w:hideMark/>
          </w:tcPr>
          <w:p w14:paraId="4A399E7F" w14:textId="77777777" w:rsidR="00F6110D" w:rsidRDefault="00F6110D" w:rsidP="006C56F1">
            <w:pPr>
              <w:jc w:val="center"/>
            </w:pPr>
            <w:r w:rsidRPr="001E6AFC">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F823F23" w14:textId="77777777" w:rsidR="00F6110D" w:rsidRDefault="00F6110D" w:rsidP="006C56F1">
            <w:pPr>
              <w:jc w:val="center"/>
            </w:pPr>
            <w:r w:rsidRPr="001E6AF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2BCE2C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AHU-7A-3</w:t>
            </w:r>
          </w:p>
        </w:tc>
        <w:tc>
          <w:tcPr>
            <w:tcW w:w="1352" w:type="dxa"/>
            <w:tcBorders>
              <w:top w:val="nil"/>
              <w:left w:val="nil"/>
              <w:bottom w:val="single" w:sz="4" w:space="0" w:color="auto"/>
              <w:right w:val="single" w:sz="4" w:space="0" w:color="auto"/>
            </w:tcBorders>
            <w:shd w:val="clear" w:color="auto" w:fill="auto"/>
            <w:vAlign w:val="center"/>
            <w:hideMark/>
          </w:tcPr>
          <w:p w14:paraId="0353D31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0B08ECAC"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2C3624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684</w:t>
            </w:r>
          </w:p>
        </w:tc>
        <w:tc>
          <w:tcPr>
            <w:tcW w:w="1322" w:type="dxa"/>
            <w:tcBorders>
              <w:top w:val="nil"/>
              <w:left w:val="nil"/>
              <w:bottom w:val="single" w:sz="4" w:space="0" w:color="auto"/>
              <w:right w:val="single" w:sz="4" w:space="0" w:color="auto"/>
            </w:tcBorders>
            <w:shd w:val="clear" w:color="auto" w:fill="auto"/>
            <w:vAlign w:val="center"/>
            <w:hideMark/>
          </w:tcPr>
          <w:p w14:paraId="3C9D6F7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ECB15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tratamento de ar condicionado (HVAC)</w:t>
            </w:r>
          </w:p>
        </w:tc>
        <w:tc>
          <w:tcPr>
            <w:tcW w:w="1630" w:type="dxa"/>
            <w:tcBorders>
              <w:top w:val="nil"/>
              <w:left w:val="nil"/>
              <w:bottom w:val="single" w:sz="4" w:space="0" w:color="auto"/>
              <w:right w:val="single" w:sz="4" w:space="0" w:color="auto"/>
            </w:tcBorders>
            <w:shd w:val="clear" w:color="auto" w:fill="auto"/>
            <w:hideMark/>
          </w:tcPr>
          <w:p w14:paraId="500D826C" w14:textId="77777777" w:rsidR="00F6110D" w:rsidRDefault="00F6110D" w:rsidP="006C56F1">
            <w:pPr>
              <w:jc w:val="center"/>
            </w:pPr>
            <w:r w:rsidRPr="001E6AFC">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1513AD5" w14:textId="77777777" w:rsidR="00F6110D" w:rsidRDefault="00F6110D" w:rsidP="006C56F1">
            <w:pPr>
              <w:jc w:val="center"/>
            </w:pPr>
            <w:r w:rsidRPr="001E6AF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44ACFC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AHU-7A-4</w:t>
            </w:r>
          </w:p>
        </w:tc>
        <w:tc>
          <w:tcPr>
            <w:tcW w:w="1352" w:type="dxa"/>
            <w:tcBorders>
              <w:top w:val="nil"/>
              <w:left w:val="nil"/>
              <w:bottom w:val="single" w:sz="4" w:space="0" w:color="auto"/>
              <w:right w:val="single" w:sz="4" w:space="0" w:color="auto"/>
            </w:tcBorders>
            <w:shd w:val="clear" w:color="auto" w:fill="auto"/>
            <w:vAlign w:val="center"/>
            <w:hideMark/>
          </w:tcPr>
          <w:p w14:paraId="1512BDD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53699944"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06C2B9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685</w:t>
            </w:r>
          </w:p>
        </w:tc>
        <w:tc>
          <w:tcPr>
            <w:tcW w:w="1322" w:type="dxa"/>
            <w:tcBorders>
              <w:top w:val="nil"/>
              <w:left w:val="nil"/>
              <w:bottom w:val="single" w:sz="4" w:space="0" w:color="auto"/>
              <w:right w:val="single" w:sz="4" w:space="0" w:color="auto"/>
            </w:tcBorders>
            <w:shd w:val="clear" w:color="auto" w:fill="auto"/>
            <w:vAlign w:val="center"/>
            <w:hideMark/>
          </w:tcPr>
          <w:p w14:paraId="00D241E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D36741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tratamento de ar condicionado (HVAC)</w:t>
            </w:r>
          </w:p>
        </w:tc>
        <w:tc>
          <w:tcPr>
            <w:tcW w:w="1630" w:type="dxa"/>
            <w:tcBorders>
              <w:top w:val="nil"/>
              <w:left w:val="nil"/>
              <w:bottom w:val="single" w:sz="4" w:space="0" w:color="auto"/>
              <w:right w:val="single" w:sz="4" w:space="0" w:color="auto"/>
            </w:tcBorders>
            <w:shd w:val="clear" w:color="auto" w:fill="auto"/>
            <w:hideMark/>
          </w:tcPr>
          <w:p w14:paraId="4D113D6C" w14:textId="77777777" w:rsidR="00F6110D" w:rsidRDefault="00F6110D" w:rsidP="006C56F1">
            <w:pPr>
              <w:jc w:val="center"/>
            </w:pPr>
            <w:r w:rsidRPr="001E6AFC">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96E491E" w14:textId="77777777" w:rsidR="00F6110D" w:rsidRDefault="00F6110D" w:rsidP="006C56F1">
            <w:pPr>
              <w:jc w:val="center"/>
            </w:pPr>
            <w:r w:rsidRPr="001E6AF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6F7BCD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AHU-7A-6</w:t>
            </w:r>
          </w:p>
        </w:tc>
        <w:tc>
          <w:tcPr>
            <w:tcW w:w="1352" w:type="dxa"/>
            <w:tcBorders>
              <w:top w:val="nil"/>
              <w:left w:val="nil"/>
              <w:bottom w:val="single" w:sz="4" w:space="0" w:color="auto"/>
              <w:right w:val="single" w:sz="4" w:space="0" w:color="auto"/>
            </w:tcBorders>
            <w:shd w:val="clear" w:color="auto" w:fill="auto"/>
            <w:vAlign w:val="center"/>
            <w:hideMark/>
          </w:tcPr>
          <w:p w14:paraId="6914861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6D1FADCF"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529AF4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686</w:t>
            </w:r>
          </w:p>
        </w:tc>
        <w:tc>
          <w:tcPr>
            <w:tcW w:w="1322" w:type="dxa"/>
            <w:tcBorders>
              <w:top w:val="nil"/>
              <w:left w:val="nil"/>
              <w:bottom w:val="single" w:sz="4" w:space="0" w:color="auto"/>
              <w:right w:val="single" w:sz="4" w:space="0" w:color="auto"/>
            </w:tcBorders>
            <w:shd w:val="clear" w:color="auto" w:fill="auto"/>
            <w:vAlign w:val="center"/>
            <w:hideMark/>
          </w:tcPr>
          <w:p w14:paraId="7B360E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3C44D0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tratamento de ar condicionado (HVAC)</w:t>
            </w:r>
          </w:p>
        </w:tc>
        <w:tc>
          <w:tcPr>
            <w:tcW w:w="1630" w:type="dxa"/>
            <w:tcBorders>
              <w:top w:val="nil"/>
              <w:left w:val="nil"/>
              <w:bottom w:val="single" w:sz="4" w:space="0" w:color="auto"/>
              <w:right w:val="single" w:sz="4" w:space="0" w:color="auto"/>
            </w:tcBorders>
            <w:shd w:val="clear" w:color="auto" w:fill="auto"/>
            <w:hideMark/>
          </w:tcPr>
          <w:p w14:paraId="7CCCBBF8" w14:textId="77777777" w:rsidR="00F6110D" w:rsidRDefault="00F6110D" w:rsidP="006C56F1">
            <w:pPr>
              <w:jc w:val="center"/>
            </w:pPr>
            <w:r w:rsidRPr="001E6AFC">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5540789" w14:textId="77777777" w:rsidR="00F6110D" w:rsidRDefault="00F6110D" w:rsidP="006C56F1">
            <w:pPr>
              <w:jc w:val="center"/>
            </w:pPr>
            <w:r w:rsidRPr="001E6AF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3B209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AHU-7B-1</w:t>
            </w:r>
          </w:p>
        </w:tc>
        <w:tc>
          <w:tcPr>
            <w:tcW w:w="1352" w:type="dxa"/>
            <w:tcBorders>
              <w:top w:val="nil"/>
              <w:left w:val="nil"/>
              <w:bottom w:val="single" w:sz="4" w:space="0" w:color="auto"/>
              <w:right w:val="single" w:sz="4" w:space="0" w:color="auto"/>
            </w:tcBorders>
            <w:shd w:val="clear" w:color="auto" w:fill="auto"/>
            <w:vAlign w:val="center"/>
            <w:hideMark/>
          </w:tcPr>
          <w:p w14:paraId="30133D3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4D73E310"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35BC7B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687</w:t>
            </w:r>
          </w:p>
        </w:tc>
        <w:tc>
          <w:tcPr>
            <w:tcW w:w="1322" w:type="dxa"/>
            <w:tcBorders>
              <w:top w:val="nil"/>
              <w:left w:val="nil"/>
              <w:bottom w:val="single" w:sz="4" w:space="0" w:color="auto"/>
              <w:right w:val="single" w:sz="4" w:space="0" w:color="auto"/>
            </w:tcBorders>
            <w:shd w:val="clear" w:color="auto" w:fill="auto"/>
            <w:vAlign w:val="center"/>
            <w:hideMark/>
          </w:tcPr>
          <w:p w14:paraId="2308EE4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28A9E1F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tratamento de ar condicionado (HVAC)</w:t>
            </w:r>
          </w:p>
        </w:tc>
        <w:tc>
          <w:tcPr>
            <w:tcW w:w="1630" w:type="dxa"/>
            <w:tcBorders>
              <w:top w:val="nil"/>
              <w:left w:val="nil"/>
              <w:bottom w:val="single" w:sz="4" w:space="0" w:color="auto"/>
              <w:right w:val="single" w:sz="4" w:space="0" w:color="auto"/>
            </w:tcBorders>
            <w:shd w:val="clear" w:color="auto" w:fill="auto"/>
            <w:hideMark/>
          </w:tcPr>
          <w:p w14:paraId="184DFE0C" w14:textId="77777777" w:rsidR="00F6110D" w:rsidRDefault="00F6110D" w:rsidP="006C56F1">
            <w:pPr>
              <w:jc w:val="center"/>
            </w:pPr>
            <w:r w:rsidRPr="001E6AFC">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317D2E0" w14:textId="77777777" w:rsidR="00F6110D" w:rsidRDefault="00F6110D" w:rsidP="006C56F1">
            <w:pPr>
              <w:jc w:val="center"/>
            </w:pPr>
            <w:r w:rsidRPr="001E6AFC">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4019D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AHU-7B-2</w:t>
            </w:r>
          </w:p>
        </w:tc>
        <w:tc>
          <w:tcPr>
            <w:tcW w:w="1352" w:type="dxa"/>
            <w:tcBorders>
              <w:top w:val="nil"/>
              <w:left w:val="nil"/>
              <w:bottom w:val="single" w:sz="4" w:space="0" w:color="auto"/>
              <w:right w:val="single" w:sz="4" w:space="0" w:color="auto"/>
            </w:tcBorders>
            <w:shd w:val="clear" w:color="auto" w:fill="auto"/>
            <w:vAlign w:val="center"/>
            <w:hideMark/>
          </w:tcPr>
          <w:p w14:paraId="0D13D8E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31124091"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1DAC6E9" w14:textId="77777777" w:rsidR="00F6110D" w:rsidRPr="00C20E3E" w:rsidRDefault="00F6110D" w:rsidP="006C56F1">
            <w:pPr>
              <w:jc w:val="center"/>
              <w:rPr>
                <w:rFonts w:ascii="Times New Roman" w:hAnsi="Times New Roman" w:cs="Times New Roman"/>
                <w:b/>
                <w:bCs/>
                <w:szCs w:val="20"/>
              </w:rPr>
            </w:pPr>
            <w:r>
              <w:br w:type="page"/>
            </w: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10DBA46"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6B0035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97D20CF"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06076D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FBD2267"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5DD97B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496351B1"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443C2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688</w:t>
            </w:r>
          </w:p>
        </w:tc>
        <w:tc>
          <w:tcPr>
            <w:tcW w:w="1322" w:type="dxa"/>
            <w:tcBorders>
              <w:top w:val="nil"/>
              <w:left w:val="nil"/>
              <w:bottom w:val="single" w:sz="4" w:space="0" w:color="auto"/>
              <w:right w:val="single" w:sz="4" w:space="0" w:color="auto"/>
            </w:tcBorders>
            <w:shd w:val="clear" w:color="auto" w:fill="auto"/>
            <w:vAlign w:val="center"/>
            <w:hideMark/>
          </w:tcPr>
          <w:p w14:paraId="568ABCA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237496C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tratamento de ar condicionado (HVAC)</w:t>
            </w:r>
          </w:p>
        </w:tc>
        <w:tc>
          <w:tcPr>
            <w:tcW w:w="1630" w:type="dxa"/>
            <w:tcBorders>
              <w:top w:val="nil"/>
              <w:left w:val="nil"/>
              <w:bottom w:val="single" w:sz="4" w:space="0" w:color="auto"/>
              <w:right w:val="single" w:sz="4" w:space="0" w:color="auto"/>
            </w:tcBorders>
            <w:shd w:val="clear" w:color="auto" w:fill="auto"/>
            <w:hideMark/>
          </w:tcPr>
          <w:p w14:paraId="4AC85184" w14:textId="77777777" w:rsidR="00F6110D" w:rsidRDefault="00F6110D" w:rsidP="006C56F1">
            <w:pPr>
              <w:jc w:val="center"/>
            </w:pPr>
            <w:r w:rsidRPr="00EB1C62">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1EC01E9" w14:textId="77777777" w:rsidR="00F6110D" w:rsidRDefault="00F6110D" w:rsidP="006C56F1">
            <w:pPr>
              <w:jc w:val="center"/>
            </w:pPr>
            <w:r w:rsidRPr="00EB1C6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611E9A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AHU-7B-3</w:t>
            </w:r>
          </w:p>
        </w:tc>
        <w:tc>
          <w:tcPr>
            <w:tcW w:w="1352" w:type="dxa"/>
            <w:tcBorders>
              <w:top w:val="nil"/>
              <w:left w:val="nil"/>
              <w:bottom w:val="single" w:sz="4" w:space="0" w:color="auto"/>
              <w:right w:val="single" w:sz="4" w:space="0" w:color="auto"/>
            </w:tcBorders>
            <w:shd w:val="clear" w:color="auto" w:fill="auto"/>
            <w:vAlign w:val="center"/>
            <w:hideMark/>
          </w:tcPr>
          <w:p w14:paraId="083DE4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7B579AF2"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241D44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689</w:t>
            </w:r>
          </w:p>
        </w:tc>
        <w:tc>
          <w:tcPr>
            <w:tcW w:w="1322" w:type="dxa"/>
            <w:tcBorders>
              <w:top w:val="nil"/>
              <w:left w:val="nil"/>
              <w:bottom w:val="single" w:sz="4" w:space="0" w:color="auto"/>
              <w:right w:val="single" w:sz="4" w:space="0" w:color="auto"/>
            </w:tcBorders>
            <w:shd w:val="clear" w:color="auto" w:fill="auto"/>
            <w:vAlign w:val="center"/>
            <w:hideMark/>
          </w:tcPr>
          <w:p w14:paraId="3278C37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DEF7DC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tratamento de ar condicionado (HVAC)</w:t>
            </w:r>
          </w:p>
        </w:tc>
        <w:tc>
          <w:tcPr>
            <w:tcW w:w="1630" w:type="dxa"/>
            <w:tcBorders>
              <w:top w:val="nil"/>
              <w:left w:val="nil"/>
              <w:bottom w:val="single" w:sz="4" w:space="0" w:color="auto"/>
              <w:right w:val="single" w:sz="4" w:space="0" w:color="auto"/>
            </w:tcBorders>
            <w:shd w:val="clear" w:color="auto" w:fill="auto"/>
            <w:hideMark/>
          </w:tcPr>
          <w:p w14:paraId="47B83792" w14:textId="77777777" w:rsidR="00F6110D" w:rsidRDefault="00F6110D" w:rsidP="006C56F1">
            <w:pPr>
              <w:jc w:val="center"/>
            </w:pPr>
            <w:r w:rsidRPr="00EB1C62">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138A972" w14:textId="77777777" w:rsidR="00F6110D" w:rsidRDefault="00F6110D" w:rsidP="006C56F1">
            <w:pPr>
              <w:jc w:val="center"/>
            </w:pPr>
            <w:r w:rsidRPr="00EB1C6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5C91F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AHU-7B-4</w:t>
            </w:r>
          </w:p>
        </w:tc>
        <w:tc>
          <w:tcPr>
            <w:tcW w:w="1352" w:type="dxa"/>
            <w:tcBorders>
              <w:top w:val="nil"/>
              <w:left w:val="nil"/>
              <w:bottom w:val="single" w:sz="4" w:space="0" w:color="auto"/>
              <w:right w:val="single" w:sz="4" w:space="0" w:color="auto"/>
            </w:tcBorders>
            <w:shd w:val="clear" w:color="auto" w:fill="auto"/>
            <w:vAlign w:val="center"/>
            <w:hideMark/>
          </w:tcPr>
          <w:p w14:paraId="3FD8CD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4439EAC6"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AE0371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690</w:t>
            </w:r>
          </w:p>
        </w:tc>
        <w:tc>
          <w:tcPr>
            <w:tcW w:w="1322" w:type="dxa"/>
            <w:tcBorders>
              <w:top w:val="nil"/>
              <w:left w:val="nil"/>
              <w:bottom w:val="single" w:sz="4" w:space="0" w:color="auto"/>
              <w:right w:val="single" w:sz="4" w:space="0" w:color="auto"/>
            </w:tcBorders>
            <w:shd w:val="clear" w:color="auto" w:fill="auto"/>
            <w:vAlign w:val="center"/>
            <w:hideMark/>
          </w:tcPr>
          <w:p w14:paraId="36AE4CE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7C8911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tratamento de ar condicionado (HVAC)</w:t>
            </w:r>
          </w:p>
        </w:tc>
        <w:tc>
          <w:tcPr>
            <w:tcW w:w="1630" w:type="dxa"/>
            <w:tcBorders>
              <w:top w:val="nil"/>
              <w:left w:val="nil"/>
              <w:bottom w:val="single" w:sz="4" w:space="0" w:color="auto"/>
              <w:right w:val="single" w:sz="4" w:space="0" w:color="auto"/>
            </w:tcBorders>
            <w:shd w:val="clear" w:color="auto" w:fill="auto"/>
            <w:hideMark/>
          </w:tcPr>
          <w:p w14:paraId="4472ACB1" w14:textId="77777777" w:rsidR="00F6110D" w:rsidRDefault="00F6110D" w:rsidP="006C56F1">
            <w:pPr>
              <w:jc w:val="center"/>
            </w:pPr>
            <w:r w:rsidRPr="00EB1C62">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E57E8E0" w14:textId="77777777" w:rsidR="00F6110D" w:rsidRDefault="00F6110D" w:rsidP="006C56F1">
            <w:pPr>
              <w:jc w:val="center"/>
            </w:pPr>
            <w:r w:rsidRPr="00EB1C6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D8DCCC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AHU-7B-5</w:t>
            </w:r>
          </w:p>
        </w:tc>
        <w:tc>
          <w:tcPr>
            <w:tcW w:w="1352" w:type="dxa"/>
            <w:tcBorders>
              <w:top w:val="nil"/>
              <w:left w:val="nil"/>
              <w:bottom w:val="single" w:sz="4" w:space="0" w:color="auto"/>
              <w:right w:val="single" w:sz="4" w:space="0" w:color="auto"/>
            </w:tcBorders>
            <w:shd w:val="clear" w:color="auto" w:fill="auto"/>
            <w:vAlign w:val="center"/>
            <w:hideMark/>
          </w:tcPr>
          <w:p w14:paraId="13F54A8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615F08EF"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CF088D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691</w:t>
            </w:r>
          </w:p>
        </w:tc>
        <w:tc>
          <w:tcPr>
            <w:tcW w:w="1322" w:type="dxa"/>
            <w:tcBorders>
              <w:top w:val="nil"/>
              <w:left w:val="nil"/>
              <w:bottom w:val="single" w:sz="4" w:space="0" w:color="auto"/>
              <w:right w:val="single" w:sz="4" w:space="0" w:color="auto"/>
            </w:tcBorders>
            <w:shd w:val="clear" w:color="auto" w:fill="auto"/>
            <w:vAlign w:val="center"/>
            <w:hideMark/>
          </w:tcPr>
          <w:p w14:paraId="32BDA06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2FC062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tratamento de ar condicionado (HVAC)</w:t>
            </w:r>
          </w:p>
        </w:tc>
        <w:tc>
          <w:tcPr>
            <w:tcW w:w="1630" w:type="dxa"/>
            <w:tcBorders>
              <w:top w:val="nil"/>
              <w:left w:val="nil"/>
              <w:bottom w:val="single" w:sz="4" w:space="0" w:color="auto"/>
              <w:right w:val="single" w:sz="4" w:space="0" w:color="auto"/>
            </w:tcBorders>
            <w:shd w:val="clear" w:color="auto" w:fill="auto"/>
            <w:hideMark/>
          </w:tcPr>
          <w:p w14:paraId="027D2D4A" w14:textId="77777777" w:rsidR="00F6110D" w:rsidRDefault="00F6110D" w:rsidP="006C56F1">
            <w:pPr>
              <w:jc w:val="center"/>
            </w:pPr>
            <w:r w:rsidRPr="00EB1C62">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73F30B3" w14:textId="77777777" w:rsidR="00F6110D" w:rsidRDefault="00F6110D" w:rsidP="006C56F1">
            <w:pPr>
              <w:jc w:val="center"/>
            </w:pPr>
            <w:r w:rsidRPr="00EB1C6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E3BFB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AHU-7B-6</w:t>
            </w:r>
          </w:p>
        </w:tc>
        <w:tc>
          <w:tcPr>
            <w:tcW w:w="1352" w:type="dxa"/>
            <w:tcBorders>
              <w:top w:val="nil"/>
              <w:left w:val="nil"/>
              <w:bottom w:val="single" w:sz="4" w:space="0" w:color="auto"/>
              <w:right w:val="single" w:sz="4" w:space="0" w:color="auto"/>
            </w:tcBorders>
            <w:shd w:val="clear" w:color="auto" w:fill="auto"/>
            <w:vAlign w:val="center"/>
            <w:hideMark/>
          </w:tcPr>
          <w:p w14:paraId="0E1BF3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1DA85FF3"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5E6AC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692</w:t>
            </w:r>
          </w:p>
        </w:tc>
        <w:tc>
          <w:tcPr>
            <w:tcW w:w="1322" w:type="dxa"/>
            <w:tcBorders>
              <w:top w:val="nil"/>
              <w:left w:val="nil"/>
              <w:bottom w:val="single" w:sz="4" w:space="0" w:color="auto"/>
              <w:right w:val="single" w:sz="4" w:space="0" w:color="auto"/>
            </w:tcBorders>
            <w:shd w:val="clear" w:color="auto" w:fill="auto"/>
            <w:vAlign w:val="center"/>
            <w:hideMark/>
          </w:tcPr>
          <w:p w14:paraId="4D7AC88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A6CBE6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tratamento de ar condicionado (HVAC)</w:t>
            </w:r>
          </w:p>
        </w:tc>
        <w:tc>
          <w:tcPr>
            <w:tcW w:w="1630" w:type="dxa"/>
            <w:tcBorders>
              <w:top w:val="nil"/>
              <w:left w:val="nil"/>
              <w:bottom w:val="single" w:sz="4" w:space="0" w:color="auto"/>
              <w:right w:val="single" w:sz="4" w:space="0" w:color="auto"/>
            </w:tcBorders>
            <w:shd w:val="clear" w:color="auto" w:fill="auto"/>
            <w:hideMark/>
          </w:tcPr>
          <w:p w14:paraId="38D19F48" w14:textId="77777777" w:rsidR="00F6110D" w:rsidRDefault="00F6110D" w:rsidP="006C56F1">
            <w:pPr>
              <w:jc w:val="center"/>
            </w:pPr>
            <w:r w:rsidRPr="00EB1C62">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CD85E9A" w14:textId="77777777" w:rsidR="00F6110D" w:rsidRDefault="00F6110D" w:rsidP="006C56F1">
            <w:pPr>
              <w:jc w:val="center"/>
            </w:pPr>
            <w:r w:rsidRPr="00EB1C6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3B224C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AHU-7B-7</w:t>
            </w:r>
          </w:p>
        </w:tc>
        <w:tc>
          <w:tcPr>
            <w:tcW w:w="1352" w:type="dxa"/>
            <w:tcBorders>
              <w:top w:val="nil"/>
              <w:left w:val="nil"/>
              <w:bottom w:val="single" w:sz="4" w:space="0" w:color="auto"/>
              <w:right w:val="single" w:sz="4" w:space="0" w:color="auto"/>
            </w:tcBorders>
            <w:shd w:val="clear" w:color="auto" w:fill="auto"/>
            <w:vAlign w:val="center"/>
            <w:hideMark/>
          </w:tcPr>
          <w:p w14:paraId="143A5A5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25FE55AD"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F75A46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693</w:t>
            </w:r>
          </w:p>
        </w:tc>
        <w:tc>
          <w:tcPr>
            <w:tcW w:w="1322" w:type="dxa"/>
            <w:tcBorders>
              <w:top w:val="nil"/>
              <w:left w:val="nil"/>
              <w:bottom w:val="single" w:sz="4" w:space="0" w:color="auto"/>
              <w:right w:val="single" w:sz="4" w:space="0" w:color="auto"/>
            </w:tcBorders>
            <w:shd w:val="clear" w:color="auto" w:fill="auto"/>
            <w:vAlign w:val="center"/>
            <w:hideMark/>
          </w:tcPr>
          <w:p w14:paraId="3F31B77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157860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tratamento de ar condicionado (HVAC)</w:t>
            </w:r>
          </w:p>
        </w:tc>
        <w:tc>
          <w:tcPr>
            <w:tcW w:w="1630" w:type="dxa"/>
            <w:tcBorders>
              <w:top w:val="nil"/>
              <w:left w:val="nil"/>
              <w:bottom w:val="single" w:sz="4" w:space="0" w:color="auto"/>
              <w:right w:val="single" w:sz="4" w:space="0" w:color="auto"/>
            </w:tcBorders>
            <w:shd w:val="clear" w:color="auto" w:fill="auto"/>
            <w:hideMark/>
          </w:tcPr>
          <w:p w14:paraId="45BE814E" w14:textId="77777777" w:rsidR="00F6110D" w:rsidRDefault="00F6110D" w:rsidP="006C56F1">
            <w:pPr>
              <w:jc w:val="center"/>
            </w:pPr>
            <w:r w:rsidRPr="00EB1C62">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8736C6C" w14:textId="77777777" w:rsidR="00F6110D" w:rsidRDefault="00F6110D" w:rsidP="006C56F1">
            <w:pPr>
              <w:jc w:val="center"/>
            </w:pPr>
            <w:r w:rsidRPr="00EB1C6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F1331F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AHU-7B-8</w:t>
            </w:r>
          </w:p>
        </w:tc>
        <w:tc>
          <w:tcPr>
            <w:tcW w:w="1352" w:type="dxa"/>
            <w:tcBorders>
              <w:top w:val="nil"/>
              <w:left w:val="nil"/>
              <w:bottom w:val="single" w:sz="4" w:space="0" w:color="auto"/>
              <w:right w:val="single" w:sz="4" w:space="0" w:color="auto"/>
            </w:tcBorders>
            <w:shd w:val="clear" w:color="auto" w:fill="auto"/>
            <w:vAlign w:val="center"/>
            <w:hideMark/>
          </w:tcPr>
          <w:p w14:paraId="5E70BC8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123E0011"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92989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694</w:t>
            </w:r>
          </w:p>
        </w:tc>
        <w:tc>
          <w:tcPr>
            <w:tcW w:w="1322" w:type="dxa"/>
            <w:tcBorders>
              <w:top w:val="nil"/>
              <w:left w:val="nil"/>
              <w:bottom w:val="single" w:sz="4" w:space="0" w:color="auto"/>
              <w:right w:val="single" w:sz="4" w:space="0" w:color="auto"/>
            </w:tcBorders>
            <w:shd w:val="clear" w:color="auto" w:fill="auto"/>
            <w:vAlign w:val="center"/>
            <w:hideMark/>
          </w:tcPr>
          <w:p w14:paraId="3983D1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0FA367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tratamento de ar condicionado (HVAC)</w:t>
            </w:r>
          </w:p>
        </w:tc>
        <w:tc>
          <w:tcPr>
            <w:tcW w:w="1630" w:type="dxa"/>
            <w:tcBorders>
              <w:top w:val="nil"/>
              <w:left w:val="nil"/>
              <w:bottom w:val="single" w:sz="4" w:space="0" w:color="auto"/>
              <w:right w:val="single" w:sz="4" w:space="0" w:color="auto"/>
            </w:tcBorders>
            <w:shd w:val="clear" w:color="auto" w:fill="auto"/>
            <w:hideMark/>
          </w:tcPr>
          <w:p w14:paraId="6A07CFB6" w14:textId="77777777" w:rsidR="00F6110D" w:rsidRDefault="00F6110D" w:rsidP="006C56F1">
            <w:pPr>
              <w:jc w:val="center"/>
            </w:pPr>
            <w:r w:rsidRPr="00EB1C62">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48B87593" w14:textId="77777777" w:rsidR="00F6110D" w:rsidRDefault="00F6110D" w:rsidP="006C56F1">
            <w:pPr>
              <w:jc w:val="center"/>
            </w:pPr>
            <w:r w:rsidRPr="00EB1C6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78356E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AHU-7B-9</w:t>
            </w:r>
          </w:p>
        </w:tc>
        <w:tc>
          <w:tcPr>
            <w:tcW w:w="1352" w:type="dxa"/>
            <w:tcBorders>
              <w:top w:val="nil"/>
              <w:left w:val="nil"/>
              <w:bottom w:val="single" w:sz="4" w:space="0" w:color="auto"/>
              <w:right w:val="single" w:sz="4" w:space="0" w:color="auto"/>
            </w:tcBorders>
            <w:shd w:val="clear" w:color="auto" w:fill="auto"/>
            <w:vAlign w:val="center"/>
            <w:hideMark/>
          </w:tcPr>
          <w:p w14:paraId="34AAA9B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15E690B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F95483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695</w:t>
            </w:r>
          </w:p>
        </w:tc>
        <w:tc>
          <w:tcPr>
            <w:tcW w:w="1322" w:type="dxa"/>
            <w:tcBorders>
              <w:top w:val="nil"/>
              <w:left w:val="nil"/>
              <w:bottom w:val="single" w:sz="4" w:space="0" w:color="auto"/>
              <w:right w:val="single" w:sz="4" w:space="0" w:color="auto"/>
            </w:tcBorders>
            <w:shd w:val="clear" w:color="auto" w:fill="auto"/>
            <w:vAlign w:val="center"/>
            <w:hideMark/>
          </w:tcPr>
          <w:p w14:paraId="4CFF6C9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DF5F98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Autoclave Descontaminação</w:t>
            </w:r>
          </w:p>
        </w:tc>
        <w:tc>
          <w:tcPr>
            <w:tcW w:w="1630" w:type="dxa"/>
            <w:tcBorders>
              <w:top w:val="nil"/>
              <w:left w:val="nil"/>
              <w:bottom w:val="single" w:sz="4" w:space="0" w:color="auto"/>
              <w:right w:val="single" w:sz="4" w:space="0" w:color="auto"/>
            </w:tcBorders>
            <w:shd w:val="clear" w:color="auto" w:fill="auto"/>
            <w:hideMark/>
          </w:tcPr>
          <w:p w14:paraId="6072A8FA" w14:textId="77777777" w:rsidR="00F6110D" w:rsidRDefault="00F6110D" w:rsidP="006C56F1">
            <w:pPr>
              <w:jc w:val="center"/>
            </w:pPr>
            <w:r w:rsidRPr="00EB1C62">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9C95F41" w14:textId="77777777" w:rsidR="00F6110D" w:rsidRDefault="00F6110D" w:rsidP="006C56F1">
            <w:pPr>
              <w:jc w:val="center"/>
            </w:pPr>
            <w:r w:rsidRPr="00EB1C6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D5811B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7A-AT-9002</w:t>
            </w:r>
          </w:p>
        </w:tc>
        <w:tc>
          <w:tcPr>
            <w:tcW w:w="1352" w:type="dxa"/>
            <w:tcBorders>
              <w:top w:val="nil"/>
              <w:left w:val="nil"/>
              <w:bottom w:val="single" w:sz="4" w:space="0" w:color="auto"/>
              <w:right w:val="single" w:sz="4" w:space="0" w:color="auto"/>
            </w:tcBorders>
            <w:shd w:val="clear" w:color="auto" w:fill="auto"/>
            <w:vAlign w:val="center"/>
            <w:hideMark/>
          </w:tcPr>
          <w:p w14:paraId="26AB54F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53EB6A10"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94BB82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696</w:t>
            </w:r>
          </w:p>
        </w:tc>
        <w:tc>
          <w:tcPr>
            <w:tcW w:w="1322" w:type="dxa"/>
            <w:tcBorders>
              <w:top w:val="nil"/>
              <w:left w:val="nil"/>
              <w:bottom w:val="single" w:sz="4" w:space="0" w:color="auto"/>
              <w:right w:val="single" w:sz="4" w:space="0" w:color="auto"/>
            </w:tcBorders>
            <w:shd w:val="clear" w:color="auto" w:fill="auto"/>
            <w:vAlign w:val="center"/>
            <w:hideMark/>
          </w:tcPr>
          <w:p w14:paraId="78E4253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3750E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tratamento de ar externo (HVAC)</w:t>
            </w:r>
          </w:p>
        </w:tc>
        <w:tc>
          <w:tcPr>
            <w:tcW w:w="1630" w:type="dxa"/>
            <w:tcBorders>
              <w:top w:val="nil"/>
              <w:left w:val="nil"/>
              <w:bottom w:val="single" w:sz="4" w:space="0" w:color="auto"/>
              <w:right w:val="single" w:sz="4" w:space="0" w:color="auto"/>
            </w:tcBorders>
            <w:shd w:val="clear" w:color="auto" w:fill="auto"/>
            <w:hideMark/>
          </w:tcPr>
          <w:p w14:paraId="1CB40B94" w14:textId="77777777" w:rsidR="00F6110D" w:rsidRDefault="00F6110D" w:rsidP="006C56F1">
            <w:pPr>
              <w:jc w:val="center"/>
            </w:pPr>
            <w:r w:rsidRPr="00EB1C62">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422CFCCA" w14:textId="77777777" w:rsidR="00F6110D" w:rsidRDefault="00F6110D" w:rsidP="006C56F1">
            <w:pPr>
              <w:jc w:val="center"/>
            </w:pPr>
            <w:r w:rsidRPr="00EB1C6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2EAAA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DOAS-7A-1</w:t>
            </w:r>
          </w:p>
        </w:tc>
        <w:tc>
          <w:tcPr>
            <w:tcW w:w="1352" w:type="dxa"/>
            <w:tcBorders>
              <w:top w:val="nil"/>
              <w:left w:val="nil"/>
              <w:bottom w:val="single" w:sz="4" w:space="0" w:color="auto"/>
              <w:right w:val="single" w:sz="4" w:space="0" w:color="auto"/>
            </w:tcBorders>
            <w:shd w:val="clear" w:color="auto" w:fill="auto"/>
            <w:vAlign w:val="center"/>
            <w:hideMark/>
          </w:tcPr>
          <w:p w14:paraId="0FABFBE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78B6EAED"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950DAE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697</w:t>
            </w:r>
          </w:p>
        </w:tc>
        <w:tc>
          <w:tcPr>
            <w:tcW w:w="1322" w:type="dxa"/>
            <w:tcBorders>
              <w:top w:val="nil"/>
              <w:left w:val="nil"/>
              <w:bottom w:val="single" w:sz="4" w:space="0" w:color="auto"/>
              <w:right w:val="single" w:sz="4" w:space="0" w:color="auto"/>
            </w:tcBorders>
            <w:shd w:val="clear" w:color="auto" w:fill="auto"/>
            <w:vAlign w:val="center"/>
            <w:hideMark/>
          </w:tcPr>
          <w:p w14:paraId="7DEAA9C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2E7F492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tratamento de ar externo (HVAC)</w:t>
            </w:r>
          </w:p>
        </w:tc>
        <w:tc>
          <w:tcPr>
            <w:tcW w:w="1630" w:type="dxa"/>
            <w:tcBorders>
              <w:top w:val="nil"/>
              <w:left w:val="nil"/>
              <w:bottom w:val="single" w:sz="4" w:space="0" w:color="auto"/>
              <w:right w:val="single" w:sz="4" w:space="0" w:color="auto"/>
            </w:tcBorders>
            <w:shd w:val="clear" w:color="auto" w:fill="auto"/>
            <w:hideMark/>
          </w:tcPr>
          <w:p w14:paraId="64261058" w14:textId="77777777" w:rsidR="00F6110D" w:rsidRDefault="00F6110D" w:rsidP="006C56F1">
            <w:pPr>
              <w:jc w:val="center"/>
            </w:pPr>
            <w:r w:rsidRPr="00EB1C62">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34DDC22" w14:textId="77777777" w:rsidR="00F6110D" w:rsidRDefault="00F6110D" w:rsidP="006C56F1">
            <w:pPr>
              <w:jc w:val="center"/>
            </w:pPr>
            <w:r w:rsidRPr="00EB1C6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D02C7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DOAS-7B-1</w:t>
            </w:r>
          </w:p>
        </w:tc>
        <w:tc>
          <w:tcPr>
            <w:tcW w:w="1352" w:type="dxa"/>
            <w:tcBorders>
              <w:top w:val="nil"/>
              <w:left w:val="nil"/>
              <w:bottom w:val="single" w:sz="4" w:space="0" w:color="auto"/>
              <w:right w:val="single" w:sz="4" w:space="0" w:color="auto"/>
            </w:tcBorders>
            <w:shd w:val="clear" w:color="auto" w:fill="auto"/>
            <w:vAlign w:val="center"/>
            <w:hideMark/>
          </w:tcPr>
          <w:p w14:paraId="6EBA36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742FC12E"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C5F7E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698</w:t>
            </w:r>
          </w:p>
        </w:tc>
        <w:tc>
          <w:tcPr>
            <w:tcW w:w="1322" w:type="dxa"/>
            <w:tcBorders>
              <w:top w:val="nil"/>
              <w:left w:val="nil"/>
              <w:bottom w:val="single" w:sz="4" w:space="0" w:color="auto"/>
              <w:right w:val="single" w:sz="4" w:space="0" w:color="auto"/>
            </w:tcBorders>
            <w:shd w:val="clear" w:color="auto" w:fill="auto"/>
            <w:vAlign w:val="center"/>
            <w:hideMark/>
          </w:tcPr>
          <w:p w14:paraId="167997B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1BD0C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Condições de salas não classificadas (Sistema HVAC)</w:t>
            </w:r>
          </w:p>
        </w:tc>
        <w:tc>
          <w:tcPr>
            <w:tcW w:w="1630" w:type="dxa"/>
            <w:tcBorders>
              <w:top w:val="nil"/>
              <w:left w:val="nil"/>
              <w:bottom w:val="single" w:sz="4" w:space="0" w:color="auto"/>
              <w:right w:val="single" w:sz="4" w:space="0" w:color="auto"/>
            </w:tcBorders>
            <w:shd w:val="clear" w:color="auto" w:fill="auto"/>
            <w:hideMark/>
          </w:tcPr>
          <w:p w14:paraId="5C829718" w14:textId="77777777" w:rsidR="00F6110D" w:rsidRDefault="00F6110D" w:rsidP="006C56F1">
            <w:pPr>
              <w:jc w:val="center"/>
            </w:pPr>
            <w:r w:rsidRPr="00EB1C62">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8EB62EA" w14:textId="77777777" w:rsidR="00F6110D" w:rsidRDefault="00F6110D" w:rsidP="006C56F1">
            <w:pPr>
              <w:jc w:val="center"/>
            </w:pPr>
            <w:r w:rsidRPr="00EB1C6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93E73C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p>
        </w:tc>
        <w:tc>
          <w:tcPr>
            <w:tcW w:w="1352" w:type="dxa"/>
            <w:tcBorders>
              <w:top w:val="nil"/>
              <w:left w:val="nil"/>
              <w:bottom w:val="single" w:sz="4" w:space="0" w:color="auto"/>
              <w:right w:val="single" w:sz="4" w:space="0" w:color="auto"/>
            </w:tcBorders>
            <w:shd w:val="clear" w:color="auto" w:fill="auto"/>
            <w:vAlign w:val="center"/>
            <w:hideMark/>
          </w:tcPr>
          <w:p w14:paraId="0BEBE7F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257E7D71"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712ED9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699</w:t>
            </w:r>
          </w:p>
        </w:tc>
        <w:tc>
          <w:tcPr>
            <w:tcW w:w="1322" w:type="dxa"/>
            <w:tcBorders>
              <w:top w:val="nil"/>
              <w:left w:val="nil"/>
              <w:bottom w:val="single" w:sz="4" w:space="0" w:color="auto"/>
              <w:right w:val="single" w:sz="4" w:space="0" w:color="auto"/>
            </w:tcBorders>
            <w:shd w:val="clear" w:color="auto" w:fill="auto"/>
            <w:vAlign w:val="center"/>
            <w:hideMark/>
          </w:tcPr>
          <w:p w14:paraId="5C3242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F36B73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peristáltica de transferência (Buffer Diluído)</w:t>
            </w:r>
          </w:p>
        </w:tc>
        <w:tc>
          <w:tcPr>
            <w:tcW w:w="1630" w:type="dxa"/>
            <w:tcBorders>
              <w:top w:val="nil"/>
              <w:left w:val="nil"/>
              <w:bottom w:val="single" w:sz="4" w:space="0" w:color="auto"/>
              <w:right w:val="single" w:sz="4" w:space="0" w:color="auto"/>
            </w:tcBorders>
            <w:shd w:val="clear" w:color="auto" w:fill="auto"/>
            <w:hideMark/>
          </w:tcPr>
          <w:p w14:paraId="41202E39" w14:textId="77777777" w:rsidR="00F6110D" w:rsidRDefault="00F6110D" w:rsidP="006C56F1">
            <w:pPr>
              <w:jc w:val="center"/>
            </w:pPr>
            <w:r w:rsidRPr="00EB1C62">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A9A07BE" w14:textId="77777777" w:rsidR="00F6110D" w:rsidRDefault="00F6110D" w:rsidP="006C56F1">
            <w:pPr>
              <w:jc w:val="center"/>
            </w:pPr>
            <w:r w:rsidRPr="00EB1C62">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227BEF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7B-BPR-3710</w:t>
            </w:r>
          </w:p>
        </w:tc>
        <w:tc>
          <w:tcPr>
            <w:tcW w:w="1352" w:type="dxa"/>
            <w:tcBorders>
              <w:top w:val="nil"/>
              <w:left w:val="nil"/>
              <w:bottom w:val="single" w:sz="4" w:space="0" w:color="auto"/>
              <w:right w:val="single" w:sz="4" w:space="0" w:color="auto"/>
            </w:tcBorders>
            <w:shd w:val="clear" w:color="auto" w:fill="auto"/>
            <w:vAlign w:val="center"/>
            <w:hideMark/>
          </w:tcPr>
          <w:p w14:paraId="59D6EE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bl>
    <w:p w14:paraId="009F2562"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2FB64610"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469BF1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7D4F927"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0670EB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CACF34C"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1FEA2DF"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0BB0D04"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2EF41A7"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7DE26793"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EAA959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700</w:t>
            </w:r>
          </w:p>
        </w:tc>
        <w:tc>
          <w:tcPr>
            <w:tcW w:w="1322" w:type="dxa"/>
            <w:tcBorders>
              <w:top w:val="nil"/>
              <w:left w:val="nil"/>
              <w:bottom w:val="single" w:sz="4" w:space="0" w:color="auto"/>
              <w:right w:val="single" w:sz="4" w:space="0" w:color="auto"/>
            </w:tcBorders>
            <w:shd w:val="clear" w:color="auto" w:fill="auto"/>
            <w:vAlign w:val="center"/>
            <w:hideMark/>
          </w:tcPr>
          <w:p w14:paraId="713A11D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BCBE1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Tanque móvel </w:t>
            </w:r>
            <w:proofErr w:type="spellStart"/>
            <w:r w:rsidRPr="00C20E3E">
              <w:rPr>
                <w:rFonts w:ascii="Times New Roman" w:hAnsi="Times New Roman" w:cs="Times New Roman"/>
                <w:color w:val="000000"/>
                <w:szCs w:val="20"/>
              </w:rPr>
              <w:t>mAb</w:t>
            </w:r>
            <w:proofErr w:type="spellEnd"/>
            <w:r w:rsidRPr="00C20E3E">
              <w:rPr>
                <w:rFonts w:ascii="Times New Roman" w:hAnsi="Times New Roman" w:cs="Times New Roman"/>
                <w:color w:val="000000"/>
                <w:szCs w:val="20"/>
              </w:rPr>
              <w:t xml:space="preserve"> Cromatografia N° 01</w:t>
            </w:r>
          </w:p>
        </w:tc>
        <w:tc>
          <w:tcPr>
            <w:tcW w:w="1630" w:type="dxa"/>
            <w:tcBorders>
              <w:top w:val="nil"/>
              <w:left w:val="nil"/>
              <w:bottom w:val="single" w:sz="4" w:space="0" w:color="auto"/>
              <w:right w:val="single" w:sz="4" w:space="0" w:color="auto"/>
            </w:tcBorders>
            <w:shd w:val="clear" w:color="auto" w:fill="auto"/>
            <w:vAlign w:val="center"/>
            <w:hideMark/>
          </w:tcPr>
          <w:p w14:paraId="37928348"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hideMark/>
          </w:tcPr>
          <w:p w14:paraId="0AC345B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005627D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7B-TQ-3401</w:t>
            </w:r>
          </w:p>
        </w:tc>
        <w:tc>
          <w:tcPr>
            <w:tcW w:w="1352" w:type="dxa"/>
            <w:tcBorders>
              <w:top w:val="nil"/>
              <w:left w:val="nil"/>
              <w:bottom w:val="single" w:sz="4" w:space="0" w:color="auto"/>
              <w:right w:val="single" w:sz="4" w:space="0" w:color="auto"/>
            </w:tcBorders>
            <w:shd w:val="clear" w:color="auto" w:fill="auto"/>
            <w:vAlign w:val="center"/>
            <w:hideMark/>
          </w:tcPr>
          <w:p w14:paraId="0442487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4C1932E3"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1AC6E0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701</w:t>
            </w:r>
          </w:p>
        </w:tc>
        <w:tc>
          <w:tcPr>
            <w:tcW w:w="1322" w:type="dxa"/>
            <w:tcBorders>
              <w:top w:val="nil"/>
              <w:left w:val="nil"/>
              <w:bottom w:val="single" w:sz="4" w:space="0" w:color="auto"/>
              <w:right w:val="single" w:sz="4" w:space="0" w:color="auto"/>
            </w:tcBorders>
            <w:shd w:val="clear" w:color="auto" w:fill="auto"/>
            <w:vAlign w:val="center"/>
            <w:hideMark/>
          </w:tcPr>
          <w:p w14:paraId="7F0593F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40BAA4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Tanque móvel </w:t>
            </w:r>
            <w:proofErr w:type="spellStart"/>
            <w:r w:rsidRPr="00C20E3E">
              <w:rPr>
                <w:rFonts w:ascii="Times New Roman" w:hAnsi="Times New Roman" w:cs="Times New Roman"/>
                <w:color w:val="000000"/>
                <w:szCs w:val="20"/>
              </w:rPr>
              <w:t>mAb</w:t>
            </w:r>
            <w:proofErr w:type="spellEnd"/>
            <w:r w:rsidRPr="00C20E3E">
              <w:rPr>
                <w:rFonts w:ascii="Times New Roman" w:hAnsi="Times New Roman" w:cs="Times New Roman"/>
                <w:color w:val="000000"/>
                <w:szCs w:val="20"/>
              </w:rPr>
              <w:t xml:space="preserve"> Cromatografia N° 02</w:t>
            </w:r>
          </w:p>
        </w:tc>
        <w:tc>
          <w:tcPr>
            <w:tcW w:w="1630" w:type="dxa"/>
            <w:tcBorders>
              <w:top w:val="nil"/>
              <w:left w:val="nil"/>
              <w:bottom w:val="single" w:sz="4" w:space="0" w:color="auto"/>
              <w:right w:val="single" w:sz="4" w:space="0" w:color="auto"/>
            </w:tcBorders>
            <w:shd w:val="clear" w:color="auto" w:fill="auto"/>
            <w:vAlign w:val="center"/>
            <w:hideMark/>
          </w:tcPr>
          <w:p w14:paraId="1E903D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hideMark/>
          </w:tcPr>
          <w:p w14:paraId="1E8FBF6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0BAEB45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7B-TQ-3402</w:t>
            </w:r>
          </w:p>
        </w:tc>
        <w:tc>
          <w:tcPr>
            <w:tcW w:w="1352" w:type="dxa"/>
            <w:tcBorders>
              <w:top w:val="nil"/>
              <w:left w:val="nil"/>
              <w:bottom w:val="single" w:sz="4" w:space="0" w:color="auto"/>
              <w:right w:val="single" w:sz="4" w:space="0" w:color="auto"/>
            </w:tcBorders>
            <w:shd w:val="clear" w:color="auto" w:fill="auto"/>
            <w:vAlign w:val="center"/>
            <w:hideMark/>
          </w:tcPr>
          <w:p w14:paraId="4849A3A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3C0A7E7B"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DC1FEC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702</w:t>
            </w:r>
          </w:p>
        </w:tc>
        <w:tc>
          <w:tcPr>
            <w:tcW w:w="1322" w:type="dxa"/>
            <w:tcBorders>
              <w:top w:val="nil"/>
              <w:left w:val="nil"/>
              <w:bottom w:val="single" w:sz="4" w:space="0" w:color="auto"/>
              <w:right w:val="single" w:sz="4" w:space="0" w:color="auto"/>
            </w:tcBorders>
            <w:shd w:val="clear" w:color="auto" w:fill="auto"/>
            <w:vAlign w:val="center"/>
            <w:hideMark/>
          </w:tcPr>
          <w:p w14:paraId="16585A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69220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Tanque móvel </w:t>
            </w:r>
            <w:proofErr w:type="spellStart"/>
            <w:r w:rsidRPr="00C20E3E">
              <w:rPr>
                <w:rFonts w:ascii="Times New Roman" w:hAnsi="Times New Roman" w:cs="Times New Roman"/>
                <w:color w:val="000000"/>
                <w:szCs w:val="20"/>
              </w:rPr>
              <w:t>mAb</w:t>
            </w:r>
            <w:proofErr w:type="spellEnd"/>
            <w:r w:rsidRPr="00C20E3E">
              <w:rPr>
                <w:rFonts w:ascii="Times New Roman" w:hAnsi="Times New Roman" w:cs="Times New Roman"/>
                <w:color w:val="000000"/>
                <w:szCs w:val="20"/>
              </w:rPr>
              <w:t xml:space="preserve"> Cromatografia N° 03</w:t>
            </w:r>
          </w:p>
        </w:tc>
        <w:tc>
          <w:tcPr>
            <w:tcW w:w="1630" w:type="dxa"/>
            <w:tcBorders>
              <w:top w:val="nil"/>
              <w:left w:val="nil"/>
              <w:bottom w:val="single" w:sz="4" w:space="0" w:color="auto"/>
              <w:right w:val="single" w:sz="4" w:space="0" w:color="auto"/>
            </w:tcBorders>
            <w:shd w:val="clear" w:color="auto" w:fill="auto"/>
            <w:vAlign w:val="center"/>
            <w:hideMark/>
          </w:tcPr>
          <w:p w14:paraId="3EE56B3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hideMark/>
          </w:tcPr>
          <w:p w14:paraId="02500A6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53AC0C4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7B-TQ-3403</w:t>
            </w:r>
          </w:p>
        </w:tc>
        <w:tc>
          <w:tcPr>
            <w:tcW w:w="1352" w:type="dxa"/>
            <w:tcBorders>
              <w:top w:val="nil"/>
              <w:left w:val="nil"/>
              <w:bottom w:val="single" w:sz="4" w:space="0" w:color="auto"/>
              <w:right w:val="single" w:sz="4" w:space="0" w:color="auto"/>
            </w:tcBorders>
            <w:shd w:val="clear" w:color="auto" w:fill="auto"/>
            <w:vAlign w:val="center"/>
            <w:hideMark/>
          </w:tcPr>
          <w:p w14:paraId="0A60BB9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498970D3"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9A3059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703</w:t>
            </w:r>
          </w:p>
        </w:tc>
        <w:tc>
          <w:tcPr>
            <w:tcW w:w="1322" w:type="dxa"/>
            <w:tcBorders>
              <w:top w:val="nil"/>
              <w:left w:val="nil"/>
              <w:bottom w:val="single" w:sz="4" w:space="0" w:color="auto"/>
              <w:right w:val="single" w:sz="4" w:space="0" w:color="auto"/>
            </w:tcBorders>
            <w:shd w:val="clear" w:color="auto" w:fill="auto"/>
            <w:vAlign w:val="center"/>
            <w:hideMark/>
          </w:tcPr>
          <w:p w14:paraId="7E1AEBB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Geração de Energia</w:t>
            </w:r>
          </w:p>
        </w:tc>
        <w:tc>
          <w:tcPr>
            <w:tcW w:w="1674" w:type="dxa"/>
            <w:tcBorders>
              <w:top w:val="nil"/>
              <w:left w:val="nil"/>
              <w:bottom w:val="single" w:sz="4" w:space="0" w:color="auto"/>
              <w:right w:val="single" w:sz="4" w:space="0" w:color="auto"/>
            </w:tcBorders>
            <w:shd w:val="clear" w:color="auto" w:fill="auto"/>
            <w:vAlign w:val="center"/>
            <w:hideMark/>
          </w:tcPr>
          <w:p w14:paraId="69D2A92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Gerador de energia para emergência</w:t>
            </w:r>
          </w:p>
        </w:tc>
        <w:tc>
          <w:tcPr>
            <w:tcW w:w="1630" w:type="dxa"/>
            <w:tcBorders>
              <w:top w:val="nil"/>
              <w:left w:val="nil"/>
              <w:bottom w:val="single" w:sz="4" w:space="0" w:color="auto"/>
              <w:right w:val="single" w:sz="4" w:space="0" w:color="auto"/>
            </w:tcBorders>
            <w:shd w:val="clear" w:color="auto" w:fill="auto"/>
            <w:vAlign w:val="center"/>
            <w:hideMark/>
          </w:tcPr>
          <w:p w14:paraId="51B0CC0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hideMark/>
          </w:tcPr>
          <w:p w14:paraId="069040F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67186F4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7F-13-E-GMG-0-001</w:t>
            </w:r>
          </w:p>
        </w:tc>
        <w:tc>
          <w:tcPr>
            <w:tcW w:w="1352" w:type="dxa"/>
            <w:tcBorders>
              <w:top w:val="nil"/>
              <w:left w:val="nil"/>
              <w:bottom w:val="single" w:sz="4" w:space="0" w:color="auto"/>
              <w:right w:val="single" w:sz="4" w:space="0" w:color="auto"/>
            </w:tcBorders>
            <w:shd w:val="clear" w:color="auto" w:fill="auto"/>
            <w:vAlign w:val="center"/>
            <w:hideMark/>
          </w:tcPr>
          <w:p w14:paraId="2F7228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07F</w:t>
            </w:r>
          </w:p>
        </w:tc>
      </w:tr>
      <w:tr w:rsidR="00F6110D" w:rsidRPr="00C20E3E" w14:paraId="3D274D6F"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8BA27D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704</w:t>
            </w:r>
          </w:p>
        </w:tc>
        <w:tc>
          <w:tcPr>
            <w:tcW w:w="1322" w:type="dxa"/>
            <w:tcBorders>
              <w:top w:val="nil"/>
              <w:left w:val="nil"/>
              <w:bottom w:val="single" w:sz="4" w:space="0" w:color="auto"/>
              <w:right w:val="single" w:sz="4" w:space="0" w:color="auto"/>
            </w:tcBorders>
            <w:shd w:val="clear" w:color="auto" w:fill="auto"/>
            <w:vAlign w:val="center"/>
            <w:hideMark/>
          </w:tcPr>
          <w:p w14:paraId="58965C9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Geração de Energia</w:t>
            </w:r>
          </w:p>
        </w:tc>
        <w:tc>
          <w:tcPr>
            <w:tcW w:w="1674" w:type="dxa"/>
            <w:tcBorders>
              <w:top w:val="nil"/>
              <w:left w:val="nil"/>
              <w:bottom w:val="single" w:sz="4" w:space="0" w:color="auto"/>
              <w:right w:val="single" w:sz="4" w:space="0" w:color="auto"/>
            </w:tcBorders>
            <w:shd w:val="clear" w:color="auto" w:fill="auto"/>
            <w:vAlign w:val="center"/>
            <w:hideMark/>
          </w:tcPr>
          <w:p w14:paraId="1B6BA4C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Gerador de energia para emergência</w:t>
            </w:r>
          </w:p>
        </w:tc>
        <w:tc>
          <w:tcPr>
            <w:tcW w:w="1630" w:type="dxa"/>
            <w:tcBorders>
              <w:top w:val="nil"/>
              <w:left w:val="nil"/>
              <w:bottom w:val="single" w:sz="4" w:space="0" w:color="auto"/>
              <w:right w:val="single" w:sz="4" w:space="0" w:color="auto"/>
            </w:tcBorders>
            <w:shd w:val="clear" w:color="auto" w:fill="auto"/>
            <w:vAlign w:val="center"/>
            <w:hideMark/>
          </w:tcPr>
          <w:p w14:paraId="0B9DA4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hideMark/>
          </w:tcPr>
          <w:p w14:paraId="39B27D3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0F7B9F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7F-13-E-GMG-0-002</w:t>
            </w:r>
          </w:p>
        </w:tc>
        <w:tc>
          <w:tcPr>
            <w:tcW w:w="1352" w:type="dxa"/>
            <w:tcBorders>
              <w:top w:val="nil"/>
              <w:left w:val="nil"/>
              <w:bottom w:val="single" w:sz="4" w:space="0" w:color="auto"/>
              <w:right w:val="single" w:sz="4" w:space="0" w:color="auto"/>
            </w:tcBorders>
            <w:shd w:val="clear" w:color="auto" w:fill="auto"/>
            <w:vAlign w:val="center"/>
            <w:hideMark/>
          </w:tcPr>
          <w:p w14:paraId="14A29B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07F</w:t>
            </w:r>
          </w:p>
        </w:tc>
      </w:tr>
      <w:tr w:rsidR="00F6110D" w:rsidRPr="00C20E3E" w14:paraId="52CE843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7D2777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705</w:t>
            </w:r>
          </w:p>
        </w:tc>
        <w:tc>
          <w:tcPr>
            <w:tcW w:w="1322" w:type="dxa"/>
            <w:tcBorders>
              <w:top w:val="nil"/>
              <w:left w:val="nil"/>
              <w:bottom w:val="single" w:sz="4" w:space="0" w:color="auto"/>
              <w:right w:val="single" w:sz="4" w:space="0" w:color="auto"/>
            </w:tcBorders>
            <w:shd w:val="clear" w:color="auto" w:fill="auto"/>
            <w:vAlign w:val="center"/>
            <w:hideMark/>
          </w:tcPr>
          <w:p w14:paraId="503EB9E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16F5F7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Contador de Células</w:t>
            </w:r>
          </w:p>
        </w:tc>
        <w:tc>
          <w:tcPr>
            <w:tcW w:w="1630" w:type="dxa"/>
            <w:tcBorders>
              <w:top w:val="nil"/>
              <w:left w:val="nil"/>
              <w:bottom w:val="single" w:sz="4" w:space="0" w:color="auto"/>
              <w:right w:val="single" w:sz="4" w:space="0" w:color="auto"/>
            </w:tcBorders>
            <w:shd w:val="clear" w:color="auto" w:fill="auto"/>
            <w:vAlign w:val="center"/>
            <w:hideMark/>
          </w:tcPr>
          <w:p w14:paraId="78AE0B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hideMark/>
          </w:tcPr>
          <w:p w14:paraId="4803F06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5A2B5F2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7B-CC-2101</w:t>
            </w:r>
          </w:p>
        </w:tc>
        <w:tc>
          <w:tcPr>
            <w:tcW w:w="1352" w:type="dxa"/>
            <w:tcBorders>
              <w:top w:val="nil"/>
              <w:left w:val="nil"/>
              <w:bottom w:val="single" w:sz="4" w:space="0" w:color="auto"/>
              <w:right w:val="single" w:sz="4" w:space="0" w:color="auto"/>
            </w:tcBorders>
            <w:shd w:val="clear" w:color="auto" w:fill="auto"/>
            <w:vAlign w:val="center"/>
            <w:hideMark/>
          </w:tcPr>
          <w:p w14:paraId="4CED9D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21B75BC0"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7B457F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706</w:t>
            </w:r>
          </w:p>
        </w:tc>
        <w:tc>
          <w:tcPr>
            <w:tcW w:w="1322" w:type="dxa"/>
            <w:tcBorders>
              <w:top w:val="nil"/>
              <w:left w:val="nil"/>
              <w:bottom w:val="single" w:sz="4" w:space="0" w:color="auto"/>
              <w:right w:val="single" w:sz="4" w:space="0" w:color="auto"/>
            </w:tcBorders>
            <w:shd w:val="clear" w:color="auto" w:fill="auto"/>
            <w:vAlign w:val="center"/>
            <w:hideMark/>
          </w:tcPr>
          <w:p w14:paraId="3C9FEBA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E208411"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Distruibuição</w:t>
            </w:r>
            <w:proofErr w:type="spellEnd"/>
            <w:r w:rsidRPr="00C20E3E">
              <w:rPr>
                <w:rFonts w:ascii="Times New Roman" w:hAnsi="Times New Roman" w:cs="Times New Roman"/>
                <w:color w:val="000000"/>
                <w:szCs w:val="20"/>
              </w:rPr>
              <w:t xml:space="preserve"> de ar comprimido classificado</w:t>
            </w:r>
          </w:p>
        </w:tc>
        <w:tc>
          <w:tcPr>
            <w:tcW w:w="1630" w:type="dxa"/>
            <w:tcBorders>
              <w:top w:val="nil"/>
              <w:left w:val="nil"/>
              <w:bottom w:val="single" w:sz="4" w:space="0" w:color="auto"/>
              <w:right w:val="single" w:sz="4" w:space="0" w:color="auto"/>
            </w:tcBorders>
            <w:shd w:val="clear" w:color="auto" w:fill="auto"/>
            <w:vAlign w:val="center"/>
            <w:hideMark/>
          </w:tcPr>
          <w:p w14:paraId="207759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hideMark/>
          </w:tcPr>
          <w:p w14:paraId="1DB3DDE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1854B2A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7A-FGA-7000</w:t>
            </w:r>
          </w:p>
        </w:tc>
        <w:tc>
          <w:tcPr>
            <w:tcW w:w="1352" w:type="dxa"/>
            <w:tcBorders>
              <w:top w:val="nil"/>
              <w:left w:val="nil"/>
              <w:bottom w:val="single" w:sz="4" w:space="0" w:color="auto"/>
              <w:right w:val="single" w:sz="4" w:space="0" w:color="auto"/>
            </w:tcBorders>
            <w:shd w:val="clear" w:color="auto" w:fill="auto"/>
            <w:vAlign w:val="center"/>
            <w:hideMark/>
          </w:tcPr>
          <w:p w14:paraId="04573C7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21D92341"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247A94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707</w:t>
            </w:r>
          </w:p>
        </w:tc>
        <w:tc>
          <w:tcPr>
            <w:tcW w:w="1322" w:type="dxa"/>
            <w:tcBorders>
              <w:top w:val="nil"/>
              <w:left w:val="nil"/>
              <w:bottom w:val="single" w:sz="4" w:space="0" w:color="auto"/>
              <w:right w:val="single" w:sz="4" w:space="0" w:color="auto"/>
            </w:tcBorders>
            <w:shd w:val="clear" w:color="auto" w:fill="auto"/>
            <w:vAlign w:val="center"/>
            <w:hideMark/>
          </w:tcPr>
          <w:p w14:paraId="623591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C23BE32"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Distruibuição</w:t>
            </w:r>
            <w:proofErr w:type="spellEnd"/>
            <w:r w:rsidRPr="00C20E3E">
              <w:rPr>
                <w:rFonts w:ascii="Times New Roman" w:hAnsi="Times New Roman" w:cs="Times New Roman"/>
                <w:color w:val="000000"/>
                <w:szCs w:val="20"/>
              </w:rPr>
              <w:t xml:space="preserve"> de ar comprimido classificado</w:t>
            </w:r>
          </w:p>
        </w:tc>
        <w:tc>
          <w:tcPr>
            <w:tcW w:w="1630" w:type="dxa"/>
            <w:tcBorders>
              <w:top w:val="nil"/>
              <w:left w:val="nil"/>
              <w:bottom w:val="single" w:sz="4" w:space="0" w:color="auto"/>
              <w:right w:val="single" w:sz="4" w:space="0" w:color="auto"/>
            </w:tcBorders>
            <w:shd w:val="clear" w:color="auto" w:fill="auto"/>
            <w:vAlign w:val="center"/>
            <w:hideMark/>
          </w:tcPr>
          <w:p w14:paraId="42445E2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hideMark/>
          </w:tcPr>
          <w:p w14:paraId="53DCDDC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5B34EC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7B-FGA-7000</w:t>
            </w:r>
          </w:p>
        </w:tc>
        <w:tc>
          <w:tcPr>
            <w:tcW w:w="1352" w:type="dxa"/>
            <w:tcBorders>
              <w:top w:val="nil"/>
              <w:left w:val="nil"/>
              <w:bottom w:val="single" w:sz="4" w:space="0" w:color="auto"/>
              <w:right w:val="single" w:sz="4" w:space="0" w:color="auto"/>
            </w:tcBorders>
            <w:shd w:val="clear" w:color="auto" w:fill="auto"/>
            <w:vAlign w:val="center"/>
            <w:hideMark/>
          </w:tcPr>
          <w:p w14:paraId="185F7A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20F6C712"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22A3DB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708</w:t>
            </w:r>
          </w:p>
        </w:tc>
        <w:tc>
          <w:tcPr>
            <w:tcW w:w="1322" w:type="dxa"/>
            <w:tcBorders>
              <w:top w:val="nil"/>
              <w:left w:val="nil"/>
              <w:bottom w:val="single" w:sz="4" w:space="0" w:color="auto"/>
              <w:right w:val="single" w:sz="4" w:space="0" w:color="auto"/>
            </w:tcBorders>
            <w:shd w:val="clear" w:color="auto" w:fill="auto"/>
            <w:vAlign w:val="center"/>
            <w:hideMark/>
          </w:tcPr>
          <w:p w14:paraId="498F86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222D8C5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Distruibuição</w:t>
            </w:r>
            <w:proofErr w:type="spellEnd"/>
            <w:r w:rsidRPr="00C20E3E">
              <w:rPr>
                <w:rFonts w:ascii="Times New Roman" w:hAnsi="Times New Roman" w:cs="Times New Roman"/>
                <w:color w:val="000000"/>
                <w:szCs w:val="20"/>
              </w:rPr>
              <w:t xml:space="preserve"> de nitrogênio limpo classificado</w:t>
            </w:r>
          </w:p>
        </w:tc>
        <w:tc>
          <w:tcPr>
            <w:tcW w:w="1630" w:type="dxa"/>
            <w:tcBorders>
              <w:top w:val="nil"/>
              <w:left w:val="nil"/>
              <w:bottom w:val="single" w:sz="4" w:space="0" w:color="auto"/>
              <w:right w:val="single" w:sz="4" w:space="0" w:color="auto"/>
            </w:tcBorders>
            <w:shd w:val="clear" w:color="auto" w:fill="auto"/>
            <w:vAlign w:val="center"/>
            <w:hideMark/>
          </w:tcPr>
          <w:p w14:paraId="486D86A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hideMark/>
          </w:tcPr>
          <w:p w14:paraId="2CD36C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45E77E4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7A-FGA-8600</w:t>
            </w:r>
          </w:p>
        </w:tc>
        <w:tc>
          <w:tcPr>
            <w:tcW w:w="1352" w:type="dxa"/>
            <w:tcBorders>
              <w:top w:val="nil"/>
              <w:left w:val="nil"/>
              <w:bottom w:val="single" w:sz="4" w:space="0" w:color="auto"/>
              <w:right w:val="single" w:sz="4" w:space="0" w:color="auto"/>
            </w:tcBorders>
            <w:shd w:val="clear" w:color="auto" w:fill="auto"/>
            <w:vAlign w:val="center"/>
            <w:hideMark/>
          </w:tcPr>
          <w:p w14:paraId="5CE38F2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55DA6583"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63FCE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709</w:t>
            </w:r>
          </w:p>
        </w:tc>
        <w:tc>
          <w:tcPr>
            <w:tcW w:w="1322" w:type="dxa"/>
            <w:tcBorders>
              <w:top w:val="nil"/>
              <w:left w:val="nil"/>
              <w:bottom w:val="single" w:sz="4" w:space="0" w:color="auto"/>
              <w:right w:val="single" w:sz="4" w:space="0" w:color="auto"/>
            </w:tcBorders>
            <w:shd w:val="clear" w:color="auto" w:fill="auto"/>
            <w:vAlign w:val="center"/>
            <w:hideMark/>
          </w:tcPr>
          <w:p w14:paraId="48E0654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39B0C0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Empilhadeira</w:t>
            </w:r>
          </w:p>
        </w:tc>
        <w:tc>
          <w:tcPr>
            <w:tcW w:w="1630" w:type="dxa"/>
            <w:tcBorders>
              <w:top w:val="nil"/>
              <w:left w:val="nil"/>
              <w:bottom w:val="single" w:sz="4" w:space="0" w:color="auto"/>
              <w:right w:val="single" w:sz="4" w:space="0" w:color="auto"/>
            </w:tcBorders>
            <w:shd w:val="clear" w:color="auto" w:fill="auto"/>
            <w:vAlign w:val="center"/>
            <w:hideMark/>
          </w:tcPr>
          <w:p w14:paraId="4E29F05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hideMark/>
          </w:tcPr>
          <w:p w14:paraId="39F70EF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56067BF0"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r w:rsidRPr="00C20E3E">
              <w:rPr>
                <w:rFonts w:ascii="Times New Roman" w:hAnsi="Times New Roman" w:cs="Times New Roman"/>
                <w:color w:val="000000"/>
                <w:szCs w:val="20"/>
              </w:rPr>
              <w:t> </w:t>
            </w:r>
          </w:p>
        </w:tc>
        <w:tc>
          <w:tcPr>
            <w:tcW w:w="1352" w:type="dxa"/>
            <w:tcBorders>
              <w:top w:val="nil"/>
              <w:left w:val="nil"/>
              <w:bottom w:val="single" w:sz="4" w:space="0" w:color="auto"/>
              <w:right w:val="single" w:sz="4" w:space="0" w:color="auto"/>
            </w:tcBorders>
            <w:shd w:val="clear" w:color="auto" w:fill="auto"/>
            <w:vAlign w:val="center"/>
            <w:hideMark/>
          </w:tcPr>
          <w:p w14:paraId="51CD8E5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79048EE5"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6753E7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710</w:t>
            </w:r>
          </w:p>
        </w:tc>
        <w:tc>
          <w:tcPr>
            <w:tcW w:w="1322" w:type="dxa"/>
            <w:tcBorders>
              <w:top w:val="nil"/>
              <w:left w:val="nil"/>
              <w:bottom w:val="single" w:sz="4" w:space="0" w:color="auto"/>
              <w:right w:val="single" w:sz="4" w:space="0" w:color="auto"/>
            </w:tcBorders>
            <w:shd w:val="clear" w:color="auto" w:fill="auto"/>
            <w:vAlign w:val="center"/>
            <w:hideMark/>
          </w:tcPr>
          <w:p w14:paraId="4AEB0A7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5FD54E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Empilhadeira</w:t>
            </w:r>
          </w:p>
        </w:tc>
        <w:tc>
          <w:tcPr>
            <w:tcW w:w="1630" w:type="dxa"/>
            <w:tcBorders>
              <w:top w:val="nil"/>
              <w:left w:val="nil"/>
              <w:bottom w:val="single" w:sz="4" w:space="0" w:color="auto"/>
              <w:right w:val="single" w:sz="4" w:space="0" w:color="auto"/>
            </w:tcBorders>
            <w:shd w:val="clear" w:color="auto" w:fill="auto"/>
            <w:vAlign w:val="center"/>
            <w:hideMark/>
          </w:tcPr>
          <w:p w14:paraId="52AE8A9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hideMark/>
          </w:tcPr>
          <w:p w14:paraId="0D0896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1D7FDB4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4D0CA43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68E38588"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EEADA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711</w:t>
            </w:r>
          </w:p>
        </w:tc>
        <w:tc>
          <w:tcPr>
            <w:tcW w:w="1322" w:type="dxa"/>
            <w:tcBorders>
              <w:top w:val="nil"/>
              <w:left w:val="nil"/>
              <w:bottom w:val="single" w:sz="4" w:space="0" w:color="auto"/>
              <w:right w:val="single" w:sz="4" w:space="0" w:color="auto"/>
            </w:tcBorders>
            <w:shd w:val="clear" w:color="auto" w:fill="auto"/>
            <w:vAlign w:val="center"/>
            <w:hideMark/>
          </w:tcPr>
          <w:p w14:paraId="52DBD4F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685B8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Testador de integridade de filtro</w:t>
            </w:r>
          </w:p>
        </w:tc>
        <w:tc>
          <w:tcPr>
            <w:tcW w:w="1630" w:type="dxa"/>
            <w:tcBorders>
              <w:top w:val="nil"/>
              <w:left w:val="nil"/>
              <w:bottom w:val="single" w:sz="4" w:space="0" w:color="auto"/>
              <w:right w:val="single" w:sz="4" w:space="0" w:color="auto"/>
            </w:tcBorders>
            <w:shd w:val="clear" w:color="auto" w:fill="auto"/>
            <w:vAlign w:val="center"/>
            <w:hideMark/>
          </w:tcPr>
          <w:p w14:paraId="630156B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hideMark/>
          </w:tcPr>
          <w:p w14:paraId="45685C8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4FB2B42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7B-FIT-4601</w:t>
            </w:r>
          </w:p>
        </w:tc>
        <w:tc>
          <w:tcPr>
            <w:tcW w:w="1352" w:type="dxa"/>
            <w:tcBorders>
              <w:top w:val="nil"/>
              <w:left w:val="nil"/>
              <w:bottom w:val="single" w:sz="4" w:space="0" w:color="auto"/>
              <w:right w:val="single" w:sz="4" w:space="0" w:color="auto"/>
            </w:tcBorders>
            <w:shd w:val="clear" w:color="auto" w:fill="auto"/>
            <w:vAlign w:val="center"/>
            <w:hideMark/>
          </w:tcPr>
          <w:p w14:paraId="15B5575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1D999803"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B869A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712</w:t>
            </w:r>
          </w:p>
        </w:tc>
        <w:tc>
          <w:tcPr>
            <w:tcW w:w="1322" w:type="dxa"/>
            <w:tcBorders>
              <w:top w:val="nil"/>
              <w:left w:val="nil"/>
              <w:bottom w:val="single" w:sz="4" w:space="0" w:color="auto"/>
              <w:right w:val="single" w:sz="4" w:space="0" w:color="auto"/>
            </w:tcBorders>
            <w:shd w:val="clear" w:color="auto" w:fill="auto"/>
            <w:vAlign w:val="center"/>
            <w:hideMark/>
          </w:tcPr>
          <w:p w14:paraId="75E9E59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291A025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Testador de integridade de filtro</w:t>
            </w:r>
          </w:p>
        </w:tc>
        <w:tc>
          <w:tcPr>
            <w:tcW w:w="1630" w:type="dxa"/>
            <w:tcBorders>
              <w:top w:val="nil"/>
              <w:left w:val="nil"/>
              <w:bottom w:val="single" w:sz="4" w:space="0" w:color="auto"/>
              <w:right w:val="single" w:sz="4" w:space="0" w:color="auto"/>
            </w:tcBorders>
            <w:shd w:val="clear" w:color="auto" w:fill="auto"/>
            <w:vAlign w:val="center"/>
            <w:hideMark/>
          </w:tcPr>
          <w:p w14:paraId="65D787E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hideMark/>
          </w:tcPr>
          <w:p w14:paraId="1885CF1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60673A5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7B-FIT-9001</w:t>
            </w:r>
          </w:p>
        </w:tc>
        <w:tc>
          <w:tcPr>
            <w:tcW w:w="1352" w:type="dxa"/>
            <w:tcBorders>
              <w:top w:val="nil"/>
              <w:left w:val="nil"/>
              <w:bottom w:val="single" w:sz="4" w:space="0" w:color="auto"/>
              <w:right w:val="single" w:sz="4" w:space="0" w:color="auto"/>
            </w:tcBorders>
            <w:shd w:val="clear" w:color="auto" w:fill="auto"/>
            <w:vAlign w:val="center"/>
            <w:hideMark/>
          </w:tcPr>
          <w:p w14:paraId="7336EFC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4D21422E"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86962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713</w:t>
            </w:r>
          </w:p>
        </w:tc>
        <w:tc>
          <w:tcPr>
            <w:tcW w:w="1322" w:type="dxa"/>
            <w:tcBorders>
              <w:top w:val="nil"/>
              <w:left w:val="nil"/>
              <w:bottom w:val="single" w:sz="4" w:space="0" w:color="auto"/>
              <w:right w:val="single" w:sz="4" w:space="0" w:color="auto"/>
            </w:tcBorders>
            <w:shd w:val="clear" w:color="auto" w:fill="auto"/>
            <w:vAlign w:val="center"/>
            <w:hideMark/>
          </w:tcPr>
          <w:p w14:paraId="6DE7AC2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BC3B47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Testador de integridade de filtro</w:t>
            </w:r>
          </w:p>
        </w:tc>
        <w:tc>
          <w:tcPr>
            <w:tcW w:w="1630" w:type="dxa"/>
            <w:tcBorders>
              <w:top w:val="nil"/>
              <w:left w:val="nil"/>
              <w:bottom w:val="single" w:sz="4" w:space="0" w:color="auto"/>
              <w:right w:val="single" w:sz="4" w:space="0" w:color="auto"/>
            </w:tcBorders>
            <w:shd w:val="clear" w:color="auto" w:fill="auto"/>
            <w:vAlign w:val="center"/>
            <w:hideMark/>
          </w:tcPr>
          <w:p w14:paraId="4DEF66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hideMark/>
          </w:tcPr>
          <w:p w14:paraId="74321BB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415ED28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7A-FIT-4601</w:t>
            </w:r>
          </w:p>
        </w:tc>
        <w:tc>
          <w:tcPr>
            <w:tcW w:w="1352" w:type="dxa"/>
            <w:tcBorders>
              <w:top w:val="nil"/>
              <w:left w:val="nil"/>
              <w:bottom w:val="single" w:sz="4" w:space="0" w:color="auto"/>
              <w:right w:val="single" w:sz="4" w:space="0" w:color="auto"/>
            </w:tcBorders>
            <w:shd w:val="clear" w:color="auto" w:fill="auto"/>
            <w:vAlign w:val="center"/>
            <w:hideMark/>
          </w:tcPr>
          <w:p w14:paraId="6DBED5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6B046795"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FF4C6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714</w:t>
            </w:r>
          </w:p>
        </w:tc>
        <w:tc>
          <w:tcPr>
            <w:tcW w:w="1322" w:type="dxa"/>
            <w:tcBorders>
              <w:top w:val="nil"/>
              <w:left w:val="nil"/>
              <w:bottom w:val="single" w:sz="4" w:space="0" w:color="auto"/>
              <w:right w:val="single" w:sz="4" w:space="0" w:color="auto"/>
            </w:tcBorders>
            <w:shd w:val="clear" w:color="auto" w:fill="auto"/>
            <w:vAlign w:val="center"/>
            <w:hideMark/>
          </w:tcPr>
          <w:p w14:paraId="3C69B31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E08A87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Testador de integridade de filtro</w:t>
            </w:r>
          </w:p>
        </w:tc>
        <w:tc>
          <w:tcPr>
            <w:tcW w:w="1630" w:type="dxa"/>
            <w:tcBorders>
              <w:top w:val="nil"/>
              <w:left w:val="nil"/>
              <w:bottom w:val="single" w:sz="4" w:space="0" w:color="auto"/>
              <w:right w:val="single" w:sz="4" w:space="0" w:color="auto"/>
            </w:tcBorders>
            <w:shd w:val="clear" w:color="auto" w:fill="auto"/>
            <w:vAlign w:val="center"/>
            <w:hideMark/>
          </w:tcPr>
          <w:p w14:paraId="6D33A3A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hideMark/>
          </w:tcPr>
          <w:p w14:paraId="711A80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20C8726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7A-FIT-9001</w:t>
            </w:r>
          </w:p>
        </w:tc>
        <w:tc>
          <w:tcPr>
            <w:tcW w:w="1352" w:type="dxa"/>
            <w:tcBorders>
              <w:top w:val="nil"/>
              <w:left w:val="nil"/>
              <w:bottom w:val="single" w:sz="4" w:space="0" w:color="auto"/>
              <w:right w:val="single" w:sz="4" w:space="0" w:color="auto"/>
            </w:tcBorders>
            <w:shd w:val="clear" w:color="auto" w:fill="auto"/>
            <w:vAlign w:val="center"/>
            <w:hideMark/>
          </w:tcPr>
          <w:p w14:paraId="44D99A6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60379E38"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306B1F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715</w:t>
            </w:r>
          </w:p>
        </w:tc>
        <w:tc>
          <w:tcPr>
            <w:tcW w:w="1322" w:type="dxa"/>
            <w:tcBorders>
              <w:top w:val="nil"/>
              <w:left w:val="nil"/>
              <w:bottom w:val="single" w:sz="4" w:space="0" w:color="auto"/>
              <w:right w:val="single" w:sz="4" w:space="0" w:color="auto"/>
            </w:tcBorders>
            <w:shd w:val="clear" w:color="auto" w:fill="auto"/>
            <w:vAlign w:val="center"/>
            <w:hideMark/>
          </w:tcPr>
          <w:p w14:paraId="52E748A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DDAC6F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Balança de piso</w:t>
            </w:r>
          </w:p>
        </w:tc>
        <w:tc>
          <w:tcPr>
            <w:tcW w:w="1630" w:type="dxa"/>
            <w:tcBorders>
              <w:top w:val="nil"/>
              <w:left w:val="nil"/>
              <w:bottom w:val="single" w:sz="4" w:space="0" w:color="auto"/>
              <w:right w:val="single" w:sz="4" w:space="0" w:color="auto"/>
            </w:tcBorders>
            <w:shd w:val="clear" w:color="auto" w:fill="auto"/>
            <w:vAlign w:val="center"/>
            <w:hideMark/>
          </w:tcPr>
          <w:p w14:paraId="1D0F061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hideMark/>
          </w:tcPr>
          <w:p w14:paraId="6468469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0F69D4B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7A-BLC-3901</w:t>
            </w:r>
          </w:p>
        </w:tc>
        <w:tc>
          <w:tcPr>
            <w:tcW w:w="1352" w:type="dxa"/>
            <w:tcBorders>
              <w:top w:val="nil"/>
              <w:left w:val="nil"/>
              <w:bottom w:val="single" w:sz="4" w:space="0" w:color="auto"/>
              <w:right w:val="single" w:sz="4" w:space="0" w:color="auto"/>
            </w:tcBorders>
            <w:shd w:val="clear" w:color="auto" w:fill="auto"/>
            <w:vAlign w:val="center"/>
            <w:hideMark/>
          </w:tcPr>
          <w:p w14:paraId="6A126E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050FC311"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0BDB5C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716</w:t>
            </w:r>
          </w:p>
        </w:tc>
        <w:tc>
          <w:tcPr>
            <w:tcW w:w="1322" w:type="dxa"/>
            <w:tcBorders>
              <w:top w:val="nil"/>
              <w:left w:val="nil"/>
              <w:bottom w:val="single" w:sz="4" w:space="0" w:color="auto"/>
              <w:right w:val="single" w:sz="4" w:space="0" w:color="auto"/>
            </w:tcBorders>
            <w:shd w:val="clear" w:color="auto" w:fill="auto"/>
            <w:vAlign w:val="center"/>
            <w:hideMark/>
          </w:tcPr>
          <w:p w14:paraId="18F3F25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1A55D1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Balança de piso</w:t>
            </w:r>
          </w:p>
        </w:tc>
        <w:tc>
          <w:tcPr>
            <w:tcW w:w="1630" w:type="dxa"/>
            <w:tcBorders>
              <w:top w:val="nil"/>
              <w:left w:val="nil"/>
              <w:bottom w:val="single" w:sz="4" w:space="0" w:color="auto"/>
              <w:right w:val="single" w:sz="4" w:space="0" w:color="auto"/>
            </w:tcBorders>
            <w:shd w:val="clear" w:color="auto" w:fill="auto"/>
            <w:vAlign w:val="center"/>
            <w:hideMark/>
          </w:tcPr>
          <w:p w14:paraId="1FF0C8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2029" w:type="dxa"/>
            <w:tcBorders>
              <w:top w:val="nil"/>
              <w:left w:val="nil"/>
              <w:bottom w:val="single" w:sz="4" w:space="0" w:color="auto"/>
              <w:right w:val="single" w:sz="4" w:space="0" w:color="auto"/>
            </w:tcBorders>
            <w:shd w:val="clear" w:color="auto" w:fill="auto"/>
            <w:vAlign w:val="center"/>
            <w:hideMark/>
          </w:tcPr>
          <w:p w14:paraId="733BF5C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Não informado</w:t>
            </w:r>
            <w:r w:rsidRPr="00C20E3E">
              <w:rPr>
                <w:rFonts w:ascii="Times New Roman" w:hAnsi="Times New Roman" w:cs="Times New Roman"/>
                <w:color w:val="000000"/>
                <w:szCs w:val="20"/>
              </w:rPr>
              <w:t> </w:t>
            </w:r>
          </w:p>
        </w:tc>
        <w:tc>
          <w:tcPr>
            <w:tcW w:w="1333" w:type="dxa"/>
            <w:tcBorders>
              <w:top w:val="nil"/>
              <w:left w:val="nil"/>
              <w:bottom w:val="single" w:sz="4" w:space="0" w:color="auto"/>
              <w:right w:val="single" w:sz="4" w:space="0" w:color="auto"/>
            </w:tcBorders>
            <w:shd w:val="clear" w:color="auto" w:fill="auto"/>
            <w:vAlign w:val="center"/>
            <w:hideMark/>
          </w:tcPr>
          <w:p w14:paraId="5E50E38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7A-BLC-3801</w:t>
            </w:r>
          </w:p>
        </w:tc>
        <w:tc>
          <w:tcPr>
            <w:tcW w:w="1352" w:type="dxa"/>
            <w:tcBorders>
              <w:top w:val="nil"/>
              <w:left w:val="nil"/>
              <w:bottom w:val="single" w:sz="4" w:space="0" w:color="auto"/>
              <w:right w:val="single" w:sz="4" w:space="0" w:color="auto"/>
            </w:tcBorders>
            <w:shd w:val="clear" w:color="auto" w:fill="auto"/>
            <w:vAlign w:val="center"/>
            <w:hideMark/>
          </w:tcPr>
          <w:p w14:paraId="6035A53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09BBCAB9"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8BB0A5D" w14:textId="77777777" w:rsidR="00F6110D" w:rsidRPr="00C20E3E" w:rsidRDefault="00F6110D" w:rsidP="006C56F1">
            <w:pPr>
              <w:jc w:val="center"/>
              <w:rPr>
                <w:rFonts w:ascii="Times New Roman" w:hAnsi="Times New Roman" w:cs="Times New Roman"/>
                <w:b/>
                <w:bCs/>
                <w:szCs w:val="20"/>
              </w:rPr>
            </w:pPr>
            <w:r>
              <w:br w:type="page"/>
            </w: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A896B8D"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4EFCAE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E48C39C"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8850585"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231B4F5"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7F7D539"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0EDF44B3"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45CCB9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717</w:t>
            </w:r>
          </w:p>
        </w:tc>
        <w:tc>
          <w:tcPr>
            <w:tcW w:w="1322" w:type="dxa"/>
            <w:tcBorders>
              <w:top w:val="nil"/>
              <w:left w:val="nil"/>
              <w:bottom w:val="single" w:sz="4" w:space="0" w:color="auto"/>
              <w:right w:val="single" w:sz="4" w:space="0" w:color="auto"/>
            </w:tcBorders>
            <w:shd w:val="clear" w:color="auto" w:fill="auto"/>
            <w:vAlign w:val="center"/>
            <w:hideMark/>
          </w:tcPr>
          <w:p w14:paraId="76FC06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D9411C2"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Liofilizador</w:t>
            </w:r>
            <w:proofErr w:type="spellEnd"/>
            <w:r w:rsidRPr="00C20E3E">
              <w:rPr>
                <w:rFonts w:ascii="Times New Roman" w:hAnsi="Times New Roman" w:cs="Times New Roman"/>
                <w:color w:val="000000"/>
                <w:szCs w:val="20"/>
              </w:rPr>
              <w:t xml:space="preserve"> N° 01</w:t>
            </w:r>
          </w:p>
        </w:tc>
        <w:tc>
          <w:tcPr>
            <w:tcW w:w="1630" w:type="dxa"/>
            <w:tcBorders>
              <w:top w:val="nil"/>
              <w:left w:val="nil"/>
              <w:bottom w:val="single" w:sz="4" w:space="0" w:color="auto"/>
              <w:right w:val="single" w:sz="4" w:space="0" w:color="auto"/>
            </w:tcBorders>
            <w:shd w:val="clear" w:color="auto" w:fill="auto"/>
            <w:hideMark/>
          </w:tcPr>
          <w:p w14:paraId="747A24B4" w14:textId="77777777" w:rsidR="00F6110D" w:rsidRDefault="00F6110D" w:rsidP="006C56F1">
            <w:pPr>
              <w:jc w:val="center"/>
            </w:pPr>
            <w:r w:rsidRPr="001C69B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CDEF672" w14:textId="77777777" w:rsidR="00F6110D" w:rsidRDefault="00F6110D" w:rsidP="006C56F1">
            <w:pPr>
              <w:jc w:val="center"/>
            </w:pPr>
            <w:r w:rsidRPr="001C69B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0A11A0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7A-LYO-1105</w:t>
            </w:r>
          </w:p>
        </w:tc>
        <w:tc>
          <w:tcPr>
            <w:tcW w:w="1352" w:type="dxa"/>
            <w:tcBorders>
              <w:top w:val="nil"/>
              <w:left w:val="nil"/>
              <w:bottom w:val="single" w:sz="4" w:space="0" w:color="auto"/>
              <w:right w:val="single" w:sz="4" w:space="0" w:color="auto"/>
            </w:tcBorders>
            <w:shd w:val="clear" w:color="auto" w:fill="auto"/>
            <w:vAlign w:val="center"/>
            <w:hideMark/>
          </w:tcPr>
          <w:p w14:paraId="1F6F60B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3386DD72"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65B3B2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718</w:t>
            </w:r>
          </w:p>
        </w:tc>
        <w:tc>
          <w:tcPr>
            <w:tcW w:w="1322" w:type="dxa"/>
            <w:tcBorders>
              <w:top w:val="nil"/>
              <w:left w:val="nil"/>
              <w:bottom w:val="single" w:sz="4" w:space="0" w:color="auto"/>
              <w:right w:val="single" w:sz="4" w:space="0" w:color="auto"/>
            </w:tcBorders>
            <w:shd w:val="clear" w:color="auto" w:fill="auto"/>
            <w:vAlign w:val="center"/>
            <w:hideMark/>
          </w:tcPr>
          <w:p w14:paraId="14FA176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95F722C"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Liofilizador</w:t>
            </w:r>
            <w:proofErr w:type="spellEnd"/>
            <w:r w:rsidRPr="00C20E3E">
              <w:rPr>
                <w:rFonts w:ascii="Times New Roman" w:hAnsi="Times New Roman" w:cs="Times New Roman"/>
                <w:color w:val="000000"/>
                <w:szCs w:val="20"/>
              </w:rPr>
              <w:t xml:space="preserve"> N° 02</w:t>
            </w:r>
          </w:p>
        </w:tc>
        <w:tc>
          <w:tcPr>
            <w:tcW w:w="1630" w:type="dxa"/>
            <w:tcBorders>
              <w:top w:val="nil"/>
              <w:left w:val="nil"/>
              <w:bottom w:val="single" w:sz="4" w:space="0" w:color="auto"/>
              <w:right w:val="single" w:sz="4" w:space="0" w:color="auto"/>
            </w:tcBorders>
            <w:shd w:val="clear" w:color="auto" w:fill="auto"/>
            <w:hideMark/>
          </w:tcPr>
          <w:p w14:paraId="3DABF9F2" w14:textId="77777777" w:rsidR="00F6110D" w:rsidRDefault="00F6110D" w:rsidP="006C56F1">
            <w:pPr>
              <w:jc w:val="center"/>
            </w:pPr>
            <w:r w:rsidRPr="001C69B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9A08B57" w14:textId="77777777" w:rsidR="00F6110D" w:rsidRDefault="00F6110D" w:rsidP="006C56F1">
            <w:pPr>
              <w:jc w:val="center"/>
            </w:pPr>
            <w:r w:rsidRPr="001C69B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F0E349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7A-LYO-1106</w:t>
            </w:r>
          </w:p>
        </w:tc>
        <w:tc>
          <w:tcPr>
            <w:tcW w:w="1352" w:type="dxa"/>
            <w:tcBorders>
              <w:top w:val="nil"/>
              <w:left w:val="nil"/>
              <w:bottom w:val="single" w:sz="4" w:space="0" w:color="auto"/>
              <w:right w:val="single" w:sz="4" w:space="0" w:color="auto"/>
            </w:tcBorders>
            <w:shd w:val="clear" w:color="auto" w:fill="auto"/>
            <w:vAlign w:val="center"/>
            <w:hideMark/>
          </w:tcPr>
          <w:p w14:paraId="0F0450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7E5E0A93"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7EA3B7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719</w:t>
            </w:r>
          </w:p>
        </w:tc>
        <w:tc>
          <w:tcPr>
            <w:tcW w:w="1322" w:type="dxa"/>
            <w:tcBorders>
              <w:top w:val="nil"/>
              <w:left w:val="nil"/>
              <w:bottom w:val="single" w:sz="4" w:space="0" w:color="auto"/>
              <w:right w:val="single" w:sz="4" w:space="0" w:color="auto"/>
            </w:tcBorders>
            <w:shd w:val="clear" w:color="auto" w:fill="auto"/>
            <w:vAlign w:val="center"/>
            <w:hideMark/>
          </w:tcPr>
          <w:p w14:paraId="4FF881B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B957E3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Envasadora</w:t>
            </w:r>
            <w:proofErr w:type="spellEnd"/>
            <w:r w:rsidRPr="00C20E3E">
              <w:rPr>
                <w:rFonts w:ascii="Times New Roman" w:hAnsi="Times New Roman" w:cs="Times New Roman"/>
                <w:color w:val="000000"/>
                <w:szCs w:val="20"/>
              </w:rPr>
              <w:t xml:space="preserve"> de frascos</w:t>
            </w:r>
          </w:p>
        </w:tc>
        <w:tc>
          <w:tcPr>
            <w:tcW w:w="1630" w:type="dxa"/>
            <w:tcBorders>
              <w:top w:val="nil"/>
              <w:left w:val="nil"/>
              <w:bottom w:val="single" w:sz="4" w:space="0" w:color="auto"/>
              <w:right w:val="single" w:sz="4" w:space="0" w:color="auto"/>
            </w:tcBorders>
            <w:shd w:val="clear" w:color="auto" w:fill="auto"/>
            <w:hideMark/>
          </w:tcPr>
          <w:p w14:paraId="01179598" w14:textId="77777777" w:rsidR="00F6110D" w:rsidRDefault="00F6110D" w:rsidP="006C56F1">
            <w:pPr>
              <w:jc w:val="center"/>
            </w:pPr>
            <w:r w:rsidRPr="001C69B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0D28FA3" w14:textId="77777777" w:rsidR="00F6110D" w:rsidRDefault="00F6110D" w:rsidP="006C56F1">
            <w:pPr>
              <w:jc w:val="center"/>
            </w:pPr>
            <w:r w:rsidRPr="001C69B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8DD022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EV-1103</w:t>
            </w:r>
          </w:p>
        </w:tc>
        <w:tc>
          <w:tcPr>
            <w:tcW w:w="1352" w:type="dxa"/>
            <w:tcBorders>
              <w:top w:val="nil"/>
              <w:left w:val="nil"/>
              <w:bottom w:val="single" w:sz="4" w:space="0" w:color="auto"/>
              <w:right w:val="single" w:sz="4" w:space="0" w:color="auto"/>
            </w:tcBorders>
            <w:shd w:val="clear" w:color="auto" w:fill="auto"/>
            <w:vAlign w:val="center"/>
            <w:hideMark/>
          </w:tcPr>
          <w:p w14:paraId="41A8A8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7CBB647D"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8C89C7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720</w:t>
            </w:r>
          </w:p>
        </w:tc>
        <w:tc>
          <w:tcPr>
            <w:tcW w:w="1322" w:type="dxa"/>
            <w:tcBorders>
              <w:top w:val="nil"/>
              <w:left w:val="nil"/>
              <w:bottom w:val="single" w:sz="4" w:space="0" w:color="auto"/>
              <w:right w:val="single" w:sz="4" w:space="0" w:color="auto"/>
            </w:tcBorders>
            <w:shd w:val="clear" w:color="auto" w:fill="auto"/>
            <w:vAlign w:val="center"/>
            <w:hideMark/>
          </w:tcPr>
          <w:p w14:paraId="4328679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01BC3C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Estação de abastecimento de </w:t>
            </w:r>
            <w:proofErr w:type="spellStart"/>
            <w:r w:rsidRPr="00C20E3E">
              <w:rPr>
                <w:rFonts w:ascii="Times New Roman" w:hAnsi="Times New Roman" w:cs="Times New Roman"/>
                <w:color w:val="000000"/>
                <w:szCs w:val="20"/>
              </w:rPr>
              <w:t>Dioxído</w:t>
            </w:r>
            <w:proofErr w:type="spellEnd"/>
            <w:r w:rsidRPr="00C20E3E">
              <w:rPr>
                <w:rFonts w:ascii="Times New Roman" w:hAnsi="Times New Roman" w:cs="Times New Roman"/>
                <w:color w:val="000000"/>
                <w:szCs w:val="20"/>
              </w:rPr>
              <w:t xml:space="preserve"> de Carbono</w:t>
            </w:r>
          </w:p>
        </w:tc>
        <w:tc>
          <w:tcPr>
            <w:tcW w:w="1630" w:type="dxa"/>
            <w:tcBorders>
              <w:top w:val="nil"/>
              <w:left w:val="nil"/>
              <w:bottom w:val="single" w:sz="4" w:space="0" w:color="auto"/>
              <w:right w:val="single" w:sz="4" w:space="0" w:color="auto"/>
            </w:tcBorders>
            <w:shd w:val="clear" w:color="auto" w:fill="auto"/>
            <w:hideMark/>
          </w:tcPr>
          <w:p w14:paraId="4432B004" w14:textId="77777777" w:rsidR="00F6110D" w:rsidRDefault="00F6110D" w:rsidP="006C56F1">
            <w:pPr>
              <w:jc w:val="center"/>
            </w:pPr>
            <w:r w:rsidRPr="001C69B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797538E" w14:textId="77777777" w:rsidR="00F6110D" w:rsidRDefault="00F6110D" w:rsidP="006C56F1">
            <w:pPr>
              <w:jc w:val="center"/>
            </w:pPr>
            <w:r w:rsidRPr="001C69B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36D6F7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7B-X-2301</w:t>
            </w:r>
          </w:p>
        </w:tc>
        <w:tc>
          <w:tcPr>
            <w:tcW w:w="1352" w:type="dxa"/>
            <w:tcBorders>
              <w:top w:val="nil"/>
              <w:left w:val="nil"/>
              <w:bottom w:val="single" w:sz="4" w:space="0" w:color="auto"/>
              <w:right w:val="single" w:sz="4" w:space="0" w:color="auto"/>
            </w:tcBorders>
            <w:shd w:val="clear" w:color="auto" w:fill="auto"/>
            <w:vAlign w:val="center"/>
            <w:hideMark/>
          </w:tcPr>
          <w:p w14:paraId="0859EBE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61CEAB2C"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C0B075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721</w:t>
            </w:r>
          </w:p>
        </w:tc>
        <w:tc>
          <w:tcPr>
            <w:tcW w:w="1322" w:type="dxa"/>
            <w:tcBorders>
              <w:top w:val="nil"/>
              <w:left w:val="nil"/>
              <w:bottom w:val="single" w:sz="4" w:space="0" w:color="auto"/>
              <w:right w:val="single" w:sz="4" w:space="0" w:color="auto"/>
            </w:tcBorders>
            <w:shd w:val="clear" w:color="auto" w:fill="auto"/>
            <w:vAlign w:val="center"/>
            <w:hideMark/>
          </w:tcPr>
          <w:p w14:paraId="0E269A0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9EF180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Estação de Abastecimento de Oxigênio Puro</w:t>
            </w:r>
          </w:p>
        </w:tc>
        <w:tc>
          <w:tcPr>
            <w:tcW w:w="1630" w:type="dxa"/>
            <w:tcBorders>
              <w:top w:val="nil"/>
              <w:left w:val="nil"/>
              <w:bottom w:val="single" w:sz="4" w:space="0" w:color="auto"/>
              <w:right w:val="single" w:sz="4" w:space="0" w:color="auto"/>
            </w:tcBorders>
            <w:shd w:val="clear" w:color="auto" w:fill="auto"/>
            <w:hideMark/>
          </w:tcPr>
          <w:p w14:paraId="647A2540" w14:textId="77777777" w:rsidR="00F6110D" w:rsidRDefault="00F6110D" w:rsidP="006C56F1">
            <w:pPr>
              <w:jc w:val="center"/>
            </w:pPr>
            <w:r w:rsidRPr="001C69B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CF3FE90" w14:textId="77777777" w:rsidR="00F6110D" w:rsidRDefault="00F6110D" w:rsidP="006C56F1">
            <w:pPr>
              <w:jc w:val="center"/>
            </w:pPr>
            <w:r w:rsidRPr="001C69B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779ACE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7B-X-2401</w:t>
            </w:r>
          </w:p>
        </w:tc>
        <w:tc>
          <w:tcPr>
            <w:tcW w:w="1352" w:type="dxa"/>
            <w:tcBorders>
              <w:top w:val="nil"/>
              <w:left w:val="nil"/>
              <w:bottom w:val="single" w:sz="4" w:space="0" w:color="auto"/>
              <w:right w:val="single" w:sz="4" w:space="0" w:color="auto"/>
            </w:tcBorders>
            <w:shd w:val="clear" w:color="auto" w:fill="auto"/>
            <w:vAlign w:val="center"/>
            <w:hideMark/>
          </w:tcPr>
          <w:p w14:paraId="11EA3A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799F6008"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089B49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722</w:t>
            </w:r>
          </w:p>
        </w:tc>
        <w:tc>
          <w:tcPr>
            <w:tcW w:w="1322" w:type="dxa"/>
            <w:tcBorders>
              <w:top w:val="nil"/>
              <w:left w:val="nil"/>
              <w:bottom w:val="single" w:sz="4" w:space="0" w:color="auto"/>
              <w:right w:val="single" w:sz="4" w:space="0" w:color="auto"/>
            </w:tcBorders>
            <w:shd w:val="clear" w:color="auto" w:fill="auto"/>
            <w:vAlign w:val="center"/>
            <w:hideMark/>
          </w:tcPr>
          <w:p w14:paraId="4DE0E2A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76357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Estação de elevação</w:t>
            </w:r>
          </w:p>
        </w:tc>
        <w:tc>
          <w:tcPr>
            <w:tcW w:w="1630" w:type="dxa"/>
            <w:tcBorders>
              <w:top w:val="nil"/>
              <w:left w:val="nil"/>
              <w:bottom w:val="single" w:sz="4" w:space="0" w:color="auto"/>
              <w:right w:val="single" w:sz="4" w:space="0" w:color="auto"/>
            </w:tcBorders>
            <w:shd w:val="clear" w:color="auto" w:fill="auto"/>
            <w:hideMark/>
          </w:tcPr>
          <w:p w14:paraId="491C5871" w14:textId="77777777" w:rsidR="00F6110D" w:rsidRDefault="00F6110D" w:rsidP="006C56F1">
            <w:pPr>
              <w:jc w:val="center"/>
            </w:pPr>
            <w:r w:rsidRPr="001C69B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F79BAF8" w14:textId="77777777" w:rsidR="00F6110D" w:rsidRDefault="00F6110D" w:rsidP="006C56F1">
            <w:pPr>
              <w:jc w:val="center"/>
            </w:pPr>
            <w:r w:rsidRPr="001C69B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C06A6B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7B-SK-7510</w:t>
            </w:r>
          </w:p>
        </w:tc>
        <w:tc>
          <w:tcPr>
            <w:tcW w:w="1352" w:type="dxa"/>
            <w:tcBorders>
              <w:top w:val="nil"/>
              <w:left w:val="nil"/>
              <w:bottom w:val="single" w:sz="4" w:space="0" w:color="auto"/>
              <w:right w:val="single" w:sz="4" w:space="0" w:color="auto"/>
            </w:tcBorders>
            <w:shd w:val="clear" w:color="auto" w:fill="auto"/>
            <w:vAlign w:val="center"/>
            <w:hideMark/>
          </w:tcPr>
          <w:p w14:paraId="0636A68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4FE4CB25"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2340E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723</w:t>
            </w:r>
          </w:p>
        </w:tc>
        <w:tc>
          <w:tcPr>
            <w:tcW w:w="1322" w:type="dxa"/>
            <w:tcBorders>
              <w:top w:val="nil"/>
              <w:left w:val="nil"/>
              <w:bottom w:val="single" w:sz="4" w:space="0" w:color="auto"/>
              <w:right w:val="single" w:sz="4" w:space="0" w:color="auto"/>
            </w:tcBorders>
            <w:shd w:val="clear" w:color="auto" w:fill="auto"/>
            <w:vAlign w:val="center"/>
            <w:hideMark/>
          </w:tcPr>
          <w:p w14:paraId="5224527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67CD2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de Coleta N° 01</w:t>
            </w:r>
          </w:p>
        </w:tc>
        <w:tc>
          <w:tcPr>
            <w:tcW w:w="1630" w:type="dxa"/>
            <w:tcBorders>
              <w:top w:val="nil"/>
              <w:left w:val="nil"/>
              <w:bottom w:val="single" w:sz="4" w:space="0" w:color="auto"/>
              <w:right w:val="single" w:sz="4" w:space="0" w:color="auto"/>
            </w:tcBorders>
            <w:shd w:val="clear" w:color="auto" w:fill="auto"/>
            <w:hideMark/>
          </w:tcPr>
          <w:p w14:paraId="0D9FDF0F" w14:textId="77777777" w:rsidR="00F6110D" w:rsidRDefault="00F6110D" w:rsidP="006C56F1">
            <w:pPr>
              <w:jc w:val="center"/>
            </w:pPr>
            <w:r w:rsidRPr="001C69B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493CF3AD" w14:textId="77777777" w:rsidR="00F6110D" w:rsidRDefault="00F6110D" w:rsidP="006C56F1">
            <w:pPr>
              <w:jc w:val="center"/>
            </w:pPr>
            <w:r w:rsidRPr="001C69B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25D1AA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7B-TQ-5901</w:t>
            </w:r>
          </w:p>
        </w:tc>
        <w:tc>
          <w:tcPr>
            <w:tcW w:w="1352" w:type="dxa"/>
            <w:tcBorders>
              <w:top w:val="nil"/>
              <w:left w:val="nil"/>
              <w:bottom w:val="single" w:sz="4" w:space="0" w:color="auto"/>
              <w:right w:val="single" w:sz="4" w:space="0" w:color="auto"/>
            </w:tcBorders>
            <w:shd w:val="clear" w:color="auto" w:fill="auto"/>
            <w:vAlign w:val="center"/>
            <w:hideMark/>
          </w:tcPr>
          <w:p w14:paraId="08D434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56FF1E16"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75233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724</w:t>
            </w:r>
          </w:p>
        </w:tc>
        <w:tc>
          <w:tcPr>
            <w:tcW w:w="1322" w:type="dxa"/>
            <w:tcBorders>
              <w:top w:val="nil"/>
              <w:left w:val="nil"/>
              <w:bottom w:val="single" w:sz="4" w:space="0" w:color="auto"/>
              <w:right w:val="single" w:sz="4" w:space="0" w:color="auto"/>
            </w:tcBorders>
            <w:shd w:val="clear" w:color="auto" w:fill="auto"/>
            <w:vAlign w:val="center"/>
            <w:hideMark/>
          </w:tcPr>
          <w:p w14:paraId="477FD63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E4A17C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de Coleta N° 02</w:t>
            </w:r>
          </w:p>
        </w:tc>
        <w:tc>
          <w:tcPr>
            <w:tcW w:w="1630" w:type="dxa"/>
            <w:tcBorders>
              <w:top w:val="nil"/>
              <w:left w:val="nil"/>
              <w:bottom w:val="single" w:sz="4" w:space="0" w:color="auto"/>
              <w:right w:val="single" w:sz="4" w:space="0" w:color="auto"/>
            </w:tcBorders>
            <w:shd w:val="clear" w:color="auto" w:fill="auto"/>
            <w:hideMark/>
          </w:tcPr>
          <w:p w14:paraId="4B7E3927" w14:textId="77777777" w:rsidR="00F6110D" w:rsidRDefault="00F6110D" w:rsidP="006C56F1">
            <w:pPr>
              <w:jc w:val="center"/>
            </w:pPr>
            <w:r w:rsidRPr="001C69B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4463788A" w14:textId="77777777" w:rsidR="00F6110D" w:rsidRDefault="00F6110D" w:rsidP="006C56F1">
            <w:pPr>
              <w:jc w:val="center"/>
            </w:pPr>
            <w:r w:rsidRPr="001C69B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7142B2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7B-TQ-5902</w:t>
            </w:r>
          </w:p>
        </w:tc>
        <w:tc>
          <w:tcPr>
            <w:tcW w:w="1352" w:type="dxa"/>
            <w:tcBorders>
              <w:top w:val="nil"/>
              <w:left w:val="nil"/>
              <w:bottom w:val="single" w:sz="4" w:space="0" w:color="auto"/>
              <w:right w:val="single" w:sz="4" w:space="0" w:color="auto"/>
            </w:tcBorders>
            <w:shd w:val="clear" w:color="auto" w:fill="auto"/>
            <w:vAlign w:val="center"/>
            <w:hideMark/>
          </w:tcPr>
          <w:p w14:paraId="1BC7B1D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59F890F4"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43211A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725</w:t>
            </w:r>
          </w:p>
        </w:tc>
        <w:tc>
          <w:tcPr>
            <w:tcW w:w="1322" w:type="dxa"/>
            <w:tcBorders>
              <w:top w:val="nil"/>
              <w:left w:val="nil"/>
              <w:bottom w:val="single" w:sz="4" w:space="0" w:color="auto"/>
              <w:right w:val="single" w:sz="4" w:space="0" w:color="auto"/>
            </w:tcBorders>
            <w:shd w:val="clear" w:color="auto" w:fill="auto"/>
            <w:vAlign w:val="center"/>
            <w:hideMark/>
          </w:tcPr>
          <w:p w14:paraId="5FDCF1F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A3B5B9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Estação de </w:t>
            </w:r>
            <w:proofErr w:type="gramStart"/>
            <w:r w:rsidRPr="00C20E3E">
              <w:rPr>
                <w:rFonts w:ascii="Times New Roman" w:hAnsi="Times New Roman" w:cs="Times New Roman"/>
                <w:color w:val="000000"/>
                <w:szCs w:val="20"/>
              </w:rPr>
              <w:t>resfriamento  de</w:t>
            </w:r>
            <w:proofErr w:type="gramEnd"/>
            <w:r w:rsidRPr="00C20E3E">
              <w:rPr>
                <w:rFonts w:ascii="Times New Roman" w:hAnsi="Times New Roman" w:cs="Times New Roman"/>
                <w:color w:val="000000"/>
                <w:szCs w:val="20"/>
              </w:rPr>
              <w:t xml:space="preserve"> buffer nº 1</w:t>
            </w:r>
          </w:p>
        </w:tc>
        <w:tc>
          <w:tcPr>
            <w:tcW w:w="1630" w:type="dxa"/>
            <w:tcBorders>
              <w:top w:val="nil"/>
              <w:left w:val="nil"/>
              <w:bottom w:val="single" w:sz="4" w:space="0" w:color="auto"/>
              <w:right w:val="single" w:sz="4" w:space="0" w:color="auto"/>
            </w:tcBorders>
            <w:shd w:val="clear" w:color="auto" w:fill="auto"/>
            <w:hideMark/>
          </w:tcPr>
          <w:p w14:paraId="12354E94" w14:textId="77777777" w:rsidR="00F6110D" w:rsidRDefault="00F6110D" w:rsidP="006C56F1">
            <w:pPr>
              <w:jc w:val="center"/>
            </w:pPr>
            <w:r w:rsidRPr="001C69B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2144960" w14:textId="77777777" w:rsidR="00F6110D" w:rsidRDefault="00F6110D" w:rsidP="006C56F1">
            <w:pPr>
              <w:jc w:val="center"/>
            </w:pPr>
            <w:r w:rsidRPr="001C69B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F4FB7E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7A-BDT-3901</w:t>
            </w:r>
          </w:p>
        </w:tc>
        <w:tc>
          <w:tcPr>
            <w:tcW w:w="1352" w:type="dxa"/>
            <w:tcBorders>
              <w:top w:val="nil"/>
              <w:left w:val="nil"/>
              <w:bottom w:val="single" w:sz="4" w:space="0" w:color="auto"/>
              <w:right w:val="single" w:sz="4" w:space="0" w:color="auto"/>
            </w:tcBorders>
            <w:shd w:val="clear" w:color="auto" w:fill="auto"/>
            <w:vAlign w:val="center"/>
            <w:hideMark/>
          </w:tcPr>
          <w:p w14:paraId="304ECC1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0488818B"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FDDD1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726</w:t>
            </w:r>
          </w:p>
        </w:tc>
        <w:tc>
          <w:tcPr>
            <w:tcW w:w="1322" w:type="dxa"/>
            <w:tcBorders>
              <w:top w:val="nil"/>
              <w:left w:val="nil"/>
              <w:bottom w:val="single" w:sz="4" w:space="0" w:color="auto"/>
              <w:right w:val="single" w:sz="4" w:space="0" w:color="auto"/>
            </w:tcBorders>
            <w:shd w:val="clear" w:color="auto" w:fill="auto"/>
            <w:vAlign w:val="center"/>
            <w:hideMark/>
          </w:tcPr>
          <w:p w14:paraId="6BBA4AA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4CEC2E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Estação de </w:t>
            </w:r>
            <w:proofErr w:type="gramStart"/>
            <w:r w:rsidRPr="00C20E3E">
              <w:rPr>
                <w:rFonts w:ascii="Times New Roman" w:hAnsi="Times New Roman" w:cs="Times New Roman"/>
                <w:color w:val="000000"/>
                <w:szCs w:val="20"/>
              </w:rPr>
              <w:t>resfriamento  de</w:t>
            </w:r>
            <w:proofErr w:type="gramEnd"/>
            <w:r w:rsidRPr="00C20E3E">
              <w:rPr>
                <w:rFonts w:ascii="Times New Roman" w:hAnsi="Times New Roman" w:cs="Times New Roman"/>
                <w:color w:val="000000"/>
                <w:szCs w:val="20"/>
              </w:rPr>
              <w:t xml:space="preserve"> buffer nº 2</w:t>
            </w:r>
          </w:p>
        </w:tc>
        <w:tc>
          <w:tcPr>
            <w:tcW w:w="1630" w:type="dxa"/>
            <w:tcBorders>
              <w:top w:val="nil"/>
              <w:left w:val="nil"/>
              <w:bottom w:val="single" w:sz="4" w:space="0" w:color="auto"/>
              <w:right w:val="single" w:sz="4" w:space="0" w:color="auto"/>
            </w:tcBorders>
            <w:shd w:val="clear" w:color="auto" w:fill="auto"/>
            <w:hideMark/>
          </w:tcPr>
          <w:p w14:paraId="6B172640" w14:textId="77777777" w:rsidR="00F6110D" w:rsidRDefault="00F6110D" w:rsidP="006C56F1">
            <w:pPr>
              <w:jc w:val="center"/>
            </w:pPr>
            <w:r w:rsidRPr="001C69B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2235065" w14:textId="77777777" w:rsidR="00F6110D" w:rsidRDefault="00F6110D" w:rsidP="006C56F1">
            <w:pPr>
              <w:jc w:val="center"/>
            </w:pPr>
            <w:r w:rsidRPr="001C69B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FD0294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7A-BDT-3902</w:t>
            </w:r>
          </w:p>
        </w:tc>
        <w:tc>
          <w:tcPr>
            <w:tcW w:w="1352" w:type="dxa"/>
            <w:tcBorders>
              <w:top w:val="nil"/>
              <w:left w:val="nil"/>
              <w:bottom w:val="single" w:sz="4" w:space="0" w:color="auto"/>
              <w:right w:val="single" w:sz="4" w:space="0" w:color="auto"/>
            </w:tcBorders>
            <w:shd w:val="clear" w:color="auto" w:fill="auto"/>
            <w:vAlign w:val="center"/>
            <w:hideMark/>
          </w:tcPr>
          <w:p w14:paraId="7FCD5D7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449E2F4C"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3DE72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727</w:t>
            </w:r>
          </w:p>
        </w:tc>
        <w:tc>
          <w:tcPr>
            <w:tcW w:w="1322" w:type="dxa"/>
            <w:tcBorders>
              <w:top w:val="nil"/>
              <w:left w:val="nil"/>
              <w:bottom w:val="single" w:sz="4" w:space="0" w:color="auto"/>
              <w:right w:val="single" w:sz="4" w:space="0" w:color="auto"/>
            </w:tcBorders>
            <w:shd w:val="clear" w:color="auto" w:fill="auto"/>
            <w:vAlign w:val="center"/>
            <w:hideMark/>
          </w:tcPr>
          <w:p w14:paraId="07CE5F5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32D762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Estação de </w:t>
            </w:r>
            <w:proofErr w:type="gramStart"/>
            <w:r w:rsidRPr="00C20E3E">
              <w:rPr>
                <w:rFonts w:ascii="Times New Roman" w:hAnsi="Times New Roman" w:cs="Times New Roman"/>
                <w:color w:val="000000"/>
                <w:szCs w:val="20"/>
              </w:rPr>
              <w:t>resfriamento  de</w:t>
            </w:r>
            <w:proofErr w:type="gramEnd"/>
            <w:r w:rsidRPr="00C20E3E">
              <w:rPr>
                <w:rFonts w:ascii="Times New Roman" w:hAnsi="Times New Roman" w:cs="Times New Roman"/>
                <w:color w:val="000000"/>
                <w:szCs w:val="20"/>
              </w:rPr>
              <w:t xml:space="preserve"> buffer No.3</w:t>
            </w:r>
          </w:p>
        </w:tc>
        <w:tc>
          <w:tcPr>
            <w:tcW w:w="1630" w:type="dxa"/>
            <w:tcBorders>
              <w:top w:val="nil"/>
              <w:left w:val="nil"/>
              <w:bottom w:val="single" w:sz="4" w:space="0" w:color="auto"/>
              <w:right w:val="single" w:sz="4" w:space="0" w:color="auto"/>
            </w:tcBorders>
            <w:shd w:val="clear" w:color="auto" w:fill="auto"/>
            <w:hideMark/>
          </w:tcPr>
          <w:p w14:paraId="5219E026" w14:textId="77777777" w:rsidR="00F6110D" w:rsidRDefault="00F6110D" w:rsidP="006C56F1">
            <w:pPr>
              <w:jc w:val="center"/>
            </w:pPr>
            <w:r w:rsidRPr="001C69B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45B8FDED" w14:textId="77777777" w:rsidR="00F6110D" w:rsidRDefault="00F6110D" w:rsidP="006C56F1">
            <w:pPr>
              <w:jc w:val="center"/>
            </w:pPr>
            <w:r w:rsidRPr="001C69B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4F24B0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7A-UP-3901</w:t>
            </w:r>
          </w:p>
        </w:tc>
        <w:tc>
          <w:tcPr>
            <w:tcW w:w="1352" w:type="dxa"/>
            <w:tcBorders>
              <w:top w:val="nil"/>
              <w:left w:val="nil"/>
              <w:bottom w:val="single" w:sz="4" w:space="0" w:color="auto"/>
              <w:right w:val="single" w:sz="4" w:space="0" w:color="auto"/>
            </w:tcBorders>
            <w:shd w:val="clear" w:color="auto" w:fill="auto"/>
            <w:vAlign w:val="center"/>
            <w:hideMark/>
          </w:tcPr>
          <w:p w14:paraId="3E364FB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46299C60"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389597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728</w:t>
            </w:r>
          </w:p>
        </w:tc>
        <w:tc>
          <w:tcPr>
            <w:tcW w:w="1322" w:type="dxa"/>
            <w:tcBorders>
              <w:top w:val="nil"/>
              <w:left w:val="nil"/>
              <w:bottom w:val="single" w:sz="4" w:space="0" w:color="auto"/>
              <w:right w:val="single" w:sz="4" w:space="0" w:color="auto"/>
            </w:tcBorders>
            <w:shd w:val="clear" w:color="auto" w:fill="auto"/>
            <w:vAlign w:val="center"/>
            <w:hideMark/>
          </w:tcPr>
          <w:p w14:paraId="47390DE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2D8410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Estação de </w:t>
            </w:r>
            <w:proofErr w:type="gramStart"/>
            <w:r w:rsidRPr="00C20E3E">
              <w:rPr>
                <w:rFonts w:ascii="Times New Roman" w:hAnsi="Times New Roman" w:cs="Times New Roman"/>
                <w:color w:val="000000"/>
                <w:szCs w:val="20"/>
              </w:rPr>
              <w:t>resfriamento  de</w:t>
            </w:r>
            <w:proofErr w:type="gramEnd"/>
            <w:r w:rsidRPr="00C20E3E">
              <w:rPr>
                <w:rFonts w:ascii="Times New Roman" w:hAnsi="Times New Roman" w:cs="Times New Roman"/>
                <w:color w:val="000000"/>
                <w:szCs w:val="20"/>
              </w:rPr>
              <w:t xml:space="preserve"> buffer No.4</w:t>
            </w:r>
          </w:p>
        </w:tc>
        <w:tc>
          <w:tcPr>
            <w:tcW w:w="1630" w:type="dxa"/>
            <w:tcBorders>
              <w:top w:val="nil"/>
              <w:left w:val="nil"/>
              <w:bottom w:val="single" w:sz="4" w:space="0" w:color="auto"/>
              <w:right w:val="single" w:sz="4" w:space="0" w:color="auto"/>
            </w:tcBorders>
            <w:shd w:val="clear" w:color="auto" w:fill="auto"/>
            <w:hideMark/>
          </w:tcPr>
          <w:p w14:paraId="6D443E2D" w14:textId="77777777" w:rsidR="00F6110D" w:rsidRDefault="00F6110D" w:rsidP="006C56F1">
            <w:pPr>
              <w:jc w:val="center"/>
            </w:pPr>
            <w:r w:rsidRPr="001C69B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E1235DD" w14:textId="77777777" w:rsidR="00F6110D" w:rsidRDefault="00F6110D" w:rsidP="006C56F1">
            <w:pPr>
              <w:jc w:val="center"/>
            </w:pPr>
            <w:r w:rsidRPr="001C69B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BA9405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7A-UP-3902</w:t>
            </w:r>
          </w:p>
        </w:tc>
        <w:tc>
          <w:tcPr>
            <w:tcW w:w="1352" w:type="dxa"/>
            <w:tcBorders>
              <w:top w:val="nil"/>
              <w:left w:val="nil"/>
              <w:bottom w:val="single" w:sz="4" w:space="0" w:color="auto"/>
              <w:right w:val="single" w:sz="4" w:space="0" w:color="auto"/>
            </w:tcBorders>
            <w:shd w:val="clear" w:color="auto" w:fill="auto"/>
            <w:vAlign w:val="center"/>
            <w:hideMark/>
          </w:tcPr>
          <w:p w14:paraId="371545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2862461A" w14:textId="77777777" w:rsidTr="006C56F1">
        <w:trPr>
          <w:trHeight w:val="12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560D69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729</w:t>
            </w:r>
          </w:p>
        </w:tc>
        <w:tc>
          <w:tcPr>
            <w:tcW w:w="1322" w:type="dxa"/>
            <w:tcBorders>
              <w:top w:val="nil"/>
              <w:left w:val="nil"/>
              <w:bottom w:val="single" w:sz="4" w:space="0" w:color="auto"/>
              <w:right w:val="single" w:sz="4" w:space="0" w:color="auto"/>
            </w:tcBorders>
            <w:shd w:val="clear" w:color="auto" w:fill="auto"/>
            <w:vAlign w:val="center"/>
            <w:hideMark/>
          </w:tcPr>
          <w:p w14:paraId="2F14E57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FB3460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Estação de utilidade </w:t>
            </w:r>
            <w:proofErr w:type="spellStart"/>
            <w:r w:rsidRPr="00C20E3E">
              <w:rPr>
                <w:rFonts w:ascii="Times New Roman" w:hAnsi="Times New Roman" w:cs="Times New Roman"/>
                <w:color w:val="000000"/>
                <w:szCs w:val="20"/>
              </w:rPr>
              <w:t>Bioreator</w:t>
            </w:r>
            <w:proofErr w:type="spellEnd"/>
            <w:r w:rsidRPr="00C20E3E">
              <w:rPr>
                <w:rFonts w:ascii="Times New Roman" w:hAnsi="Times New Roman" w:cs="Times New Roman"/>
                <w:color w:val="000000"/>
                <w:szCs w:val="20"/>
              </w:rPr>
              <w:t xml:space="preserve"> inicial (fornecimento de água pura fria)</w:t>
            </w:r>
          </w:p>
        </w:tc>
        <w:tc>
          <w:tcPr>
            <w:tcW w:w="1630" w:type="dxa"/>
            <w:tcBorders>
              <w:top w:val="nil"/>
              <w:left w:val="nil"/>
              <w:bottom w:val="single" w:sz="4" w:space="0" w:color="auto"/>
              <w:right w:val="single" w:sz="4" w:space="0" w:color="auto"/>
            </w:tcBorders>
            <w:shd w:val="clear" w:color="auto" w:fill="auto"/>
            <w:hideMark/>
          </w:tcPr>
          <w:p w14:paraId="2B91EE1B" w14:textId="77777777" w:rsidR="00F6110D" w:rsidRDefault="00F6110D" w:rsidP="006C56F1">
            <w:pPr>
              <w:jc w:val="center"/>
            </w:pPr>
            <w:r w:rsidRPr="001C69B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86855CE" w14:textId="77777777" w:rsidR="00F6110D" w:rsidRDefault="00F6110D" w:rsidP="006C56F1">
            <w:pPr>
              <w:jc w:val="center"/>
            </w:pPr>
            <w:r w:rsidRPr="001C69B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5B08B1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7B-UP-5401</w:t>
            </w:r>
          </w:p>
        </w:tc>
        <w:tc>
          <w:tcPr>
            <w:tcW w:w="1352" w:type="dxa"/>
            <w:tcBorders>
              <w:top w:val="nil"/>
              <w:left w:val="nil"/>
              <w:bottom w:val="single" w:sz="4" w:space="0" w:color="auto"/>
              <w:right w:val="single" w:sz="4" w:space="0" w:color="auto"/>
            </w:tcBorders>
            <w:shd w:val="clear" w:color="auto" w:fill="auto"/>
            <w:vAlign w:val="center"/>
            <w:hideMark/>
          </w:tcPr>
          <w:p w14:paraId="10D3CC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69E9A364" w14:textId="77777777" w:rsidTr="006C56F1">
        <w:trPr>
          <w:trHeight w:val="153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D282C4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730</w:t>
            </w:r>
          </w:p>
        </w:tc>
        <w:tc>
          <w:tcPr>
            <w:tcW w:w="1322" w:type="dxa"/>
            <w:tcBorders>
              <w:top w:val="nil"/>
              <w:left w:val="nil"/>
              <w:bottom w:val="single" w:sz="4" w:space="0" w:color="auto"/>
              <w:right w:val="single" w:sz="4" w:space="0" w:color="auto"/>
            </w:tcBorders>
            <w:shd w:val="clear" w:color="auto" w:fill="auto"/>
            <w:vAlign w:val="center"/>
            <w:hideMark/>
          </w:tcPr>
          <w:p w14:paraId="6938BCD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0B29F9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Estação de utilidade </w:t>
            </w:r>
            <w:proofErr w:type="spellStart"/>
            <w:r w:rsidRPr="00C20E3E">
              <w:rPr>
                <w:rFonts w:ascii="Times New Roman" w:hAnsi="Times New Roman" w:cs="Times New Roman"/>
                <w:color w:val="000000"/>
                <w:szCs w:val="20"/>
              </w:rPr>
              <w:t>Bioreator</w:t>
            </w:r>
            <w:proofErr w:type="spellEnd"/>
            <w:r w:rsidRPr="00C20E3E">
              <w:rPr>
                <w:rFonts w:ascii="Times New Roman" w:hAnsi="Times New Roman" w:cs="Times New Roman"/>
                <w:color w:val="000000"/>
                <w:szCs w:val="20"/>
              </w:rPr>
              <w:t xml:space="preserve"> Intermediário (fornecimento de água pura fria)</w:t>
            </w:r>
          </w:p>
        </w:tc>
        <w:tc>
          <w:tcPr>
            <w:tcW w:w="1630" w:type="dxa"/>
            <w:tcBorders>
              <w:top w:val="nil"/>
              <w:left w:val="nil"/>
              <w:bottom w:val="single" w:sz="4" w:space="0" w:color="auto"/>
              <w:right w:val="single" w:sz="4" w:space="0" w:color="auto"/>
            </w:tcBorders>
            <w:shd w:val="clear" w:color="auto" w:fill="auto"/>
            <w:hideMark/>
          </w:tcPr>
          <w:p w14:paraId="1FA21364" w14:textId="77777777" w:rsidR="00F6110D" w:rsidRDefault="00F6110D" w:rsidP="006C56F1">
            <w:pPr>
              <w:jc w:val="center"/>
            </w:pPr>
            <w:r w:rsidRPr="001C69B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7CEB680" w14:textId="77777777" w:rsidR="00F6110D" w:rsidRDefault="00F6110D" w:rsidP="006C56F1">
            <w:pPr>
              <w:jc w:val="center"/>
            </w:pPr>
            <w:r w:rsidRPr="001C69B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03C17C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7B-UP-5501</w:t>
            </w:r>
          </w:p>
        </w:tc>
        <w:tc>
          <w:tcPr>
            <w:tcW w:w="1352" w:type="dxa"/>
            <w:tcBorders>
              <w:top w:val="nil"/>
              <w:left w:val="nil"/>
              <w:bottom w:val="single" w:sz="4" w:space="0" w:color="auto"/>
              <w:right w:val="single" w:sz="4" w:space="0" w:color="auto"/>
            </w:tcBorders>
            <w:shd w:val="clear" w:color="auto" w:fill="auto"/>
            <w:vAlign w:val="center"/>
            <w:hideMark/>
          </w:tcPr>
          <w:p w14:paraId="5C6A025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bl>
    <w:p w14:paraId="432E2BF6"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6F35435F"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D596723"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9D6A3B3"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A52D8C7"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7532075"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B11245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BACC0ED"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D722655"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5C9E20A2" w14:textId="77777777" w:rsidTr="006C56F1">
        <w:trPr>
          <w:trHeight w:val="153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966921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731</w:t>
            </w:r>
          </w:p>
        </w:tc>
        <w:tc>
          <w:tcPr>
            <w:tcW w:w="1322" w:type="dxa"/>
            <w:tcBorders>
              <w:top w:val="nil"/>
              <w:left w:val="nil"/>
              <w:bottom w:val="single" w:sz="4" w:space="0" w:color="auto"/>
              <w:right w:val="single" w:sz="4" w:space="0" w:color="auto"/>
            </w:tcBorders>
            <w:shd w:val="clear" w:color="auto" w:fill="auto"/>
            <w:vAlign w:val="center"/>
            <w:hideMark/>
          </w:tcPr>
          <w:p w14:paraId="1EFE68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20EB68D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Estação de utilidade Media </w:t>
            </w:r>
            <w:proofErr w:type="spellStart"/>
            <w:r w:rsidRPr="00C20E3E">
              <w:rPr>
                <w:rFonts w:ascii="Times New Roman" w:hAnsi="Times New Roman" w:cs="Times New Roman"/>
                <w:color w:val="000000"/>
                <w:szCs w:val="20"/>
              </w:rPr>
              <w:t>Hold</w:t>
            </w:r>
            <w:proofErr w:type="spellEnd"/>
            <w:r w:rsidRPr="00C20E3E">
              <w:rPr>
                <w:rFonts w:ascii="Times New Roman" w:hAnsi="Times New Roman" w:cs="Times New Roman"/>
                <w:color w:val="000000"/>
                <w:szCs w:val="20"/>
              </w:rPr>
              <w:t xml:space="preserve"> Área (fornecimento de água pura fria) N° 01</w:t>
            </w:r>
          </w:p>
        </w:tc>
        <w:tc>
          <w:tcPr>
            <w:tcW w:w="1630" w:type="dxa"/>
            <w:tcBorders>
              <w:top w:val="nil"/>
              <w:left w:val="nil"/>
              <w:bottom w:val="single" w:sz="4" w:space="0" w:color="auto"/>
              <w:right w:val="single" w:sz="4" w:space="0" w:color="auto"/>
            </w:tcBorders>
            <w:shd w:val="clear" w:color="auto" w:fill="auto"/>
            <w:hideMark/>
          </w:tcPr>
          <w:p w14:paraId="02219B9C" w14:textId="77777777" w:rsidR="00F6110D" w:rsidRDefault="00F6110D" w:rsidP="006C56F1">
            <w:pPr>
              <w:jc w:val="center"/>
            </w:pPr>
            <w:r w:rsidRPr="00F83DF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E5B562F" w14:textId="77777777" w:rsidR="00F6110D" w:rsidRDefault="00F6110D" w:rsidP="006C56F1">
            <w:pPr>
              <w:jc w:val="center"/>
            </w:pPr>
            <w:r w:rsidRPr="00F83DF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10630D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7B-UP-5201</w:t>
            </w:r>
          </w:p>
        </w:tc>
        <w:tc>
          <w:tcPr>
            <w:tcW w:w="1352" w:type="dxa"/>
            <w:tcBorders>
              <w:top w:val="nil"/>
              <w:left w:val="nil"/>
              <w:bottom w:val="single" w:sz="4" w:space="0" w:color="auto"/>
              <w:right w:val="single" w:sz="4" w:space="0" w:color="auto"/>
            </w:tcBorders>
            <w:shd w:val="clear" w:color="auto" w:fill="auto"/>
            <w:vAlign w:val="center"/>
            <w:hideMark/>
          </w:tcPr>
          <w:p w14:paraId="158CFBA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207D81B5" w14:textId="77777777" w:rsidTr="006C56F1">
        <w:trPr>
          <w:trHeight w:val="153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956DC3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732</w:t>
            </w:r>
          </w:p>
        </w:tc>
        <w:tc>
          <w:tcPr>
            <w:tcW w:w="1322" w:type="dxa"/>
            <w:tcBorders>
              <w:top w:val="nil"/>
              <w:left w:val="nil"/>
              <w:bottom w:val="single" w:sz="4" w:space="0" w:color="auto"/>
              <w:right w:val="single" w:sz="4" w:space="0" w:color="auto"/>
            </w:tcBorders>
            <w:shd w:val="clear" w:color="auto" w:fill="auto"/>
            <w:vAlign w:val="center"/>
            <w:hideMark/>
          </w:tcPr>
          <w:p w14:paraId="544A08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73552B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Estação de utilidade Media </w:t>
            </w:r>
            <w:proofErr w:type="spellStart"/>
            <w:r w:rsidRPr="00C20E3E">
              <w:rPr>
                <w:rFonts w:ascii="Times New Roman" w:hAnsi="Times New Roman" w:cs="Times New Roman"/>
                <w:color w:val="000000"/>
                <w:szCs w:val="20"/>
              </w:rPr>
              <w:t>Hold</w:t>
            </w:r>
            <w:proofErr w:type="spellEnd"/>
            <w:r w:rsidRPr="00C20E3E">
              <w:rPr>
                <w:rFonts w:ascii="Times New Roman" w:hAnsi="Times New Roman" w:cs="Times New Roman"/>
                <w:color w:val="000000"/>
                <w:szCs w:val="20"/>
              </w:rPr>
              <w:t xml:space="preserve"> Área (fornecimento de água pura fria) N° 02</w:t>
            </w:r>
          </w:p>
        </w:tc>
        <w:tc>
          <w:tcPr>
            <w:tcW w:w="1630" w:type="dxa"/>
            <w:tcBorders>
              <w:top w:val="nil"/>
              <w:left w:val="nil"/>
              <w:bottom w:val="single" w:sz="4" w:space="0" w:color="auto"/>
              <w:right w:val="single" w:sz="4" w:space="0" w:color="auto"/>
            </w:tcBorders>
            <w:shd w:val="clear" w:color="auto" w:fill="auto"/>
            <w:hideMark/>
          </w:tcPr>
          <w:p w14:paraId="13B3417A" w14:textId="77777777" w:rsidR="00F6110D" w:rsidRDefault="00F6110D" w:rsidP="006C56F1">
            <w:pPr>
              <w:jc w:val="center"/>
            </w:pPr>
            <w:r w:rsidRPr="00F83DF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EE3969F" w14:textId="77777777" w:rsidR="00F6110D" w:rsidRDefault="00F6110D" w:rsidP="006C56F1">
            <w:pPr>
              <w:jc w:val="center"/>
            </w:pPr>
            <w:r w:rsidRPr="00F83DF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C163F8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7B-UP-5202</w:t>
            </w:r>
          </w:p>
        </w:tc>
        <w:tc>
          <w:tcPr>
            <w:tcW w:w="1352" w:type="dxa"/>
            <w:tcBorders>
              <w:top w:val="nil"/>
              <w:left w:val="nil"/>
              <w:bottom w:val="single" w:sz="4" w:space="0" w:color="auto"/>
              <w:right w:val="single" w:sz="4" w:space="0" w:color="auto"/>
            </w:tcBorders>
            <w:shd w:val="clear" w:color="auto" w:fill="auto"/>
            <w:vAlign w:val="center"/>
            <w:hideMark/>
          </w:tcPr>
          <w:p w14:paraId="5C90223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3E75AA6B"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9E5BB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733</w:t>
            </w:r>
          </w:p>
        </w:tc>
        <w:tc>
          <w:tcPr>
            <w:tcW w:w="1322" w:type="dxa"/>
            <w:tcBorders>
              <w:top w:val="nil"/>
              <w:left w:val="nil"/>
              <w:bottom w:val="single" w:sz="4" w:space="0" w:color="auto"/>
              <w:right w:val="single" w:sz="4" w:space="0" w:color="auto"/>
            </w:tcBorders>
            <w:shd w:val="clear" w:color="auto" w:fill="auto"/>
            <w:vAlign w:val="center"/>
            <w:hideMark/>
          </w:tcPr>
          <w:p w14:paraId="4D58A59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CD4EFB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Estação Utilidades para Formulação de Produto</w:t>
            </w:r>
          </w:p>
        </w:tc>
        <w:tc>
          <w:tcPr>
            <w:tcW w:w="1630" w:type="dxa"/>
            <w:tcBorders>
              <w:top w:val="nil"/>
              <w:left w:val="nil"/>
              <w:bottom w:val="single" w:sz="4" w:space="0" w:color="auto"/>
              <w:right w:val="single" w:sz="4" w:space="0" w:color="auto"/>
            </w:tcBorders>
            <w:shd w:val="clear" w:color="auto" w:fill="auto"/>
            <w:hideMark/>
          </w:tcPr>
          <w:p w14:paraId="6FFC135E" w14:textId="77777777" w:rsidR="00F6110D" w:rsidRDefault="00F6110D" w:rsidP="006C56F1">
            <w:pPr>
              <w:jc w:val="center"/>
            </w:pPr>
            <w:r w:rsidRPr="00F83DF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47FF496" w14:textId="77777777" w:rsidR="00F6110D" w:rsidRDefault="00F6110D" w:rsidP="006C56F1">
            <w:pPr>
              <w:jc w:val="center"/>
            </w:pPr>
            <w:r w:rsidRPr="00F83DF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BD6E6A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7A-UP-3903</w:t>
            </w:r>
          </w:p>
        </w:tc>
        <w:tc>
          <w:tcPr>
            <w:tcW w:w="1352" w:type="dxa"/>
            <w:tcBorders>
              <w:top w:val="nil"/>
              <w:left w:val="nil"/>
              <w:bottom w:val="single" w:sz="4" w:space="0" w:color="auto"/>
              <w:right w:val="single" w:sz="4" w:space="0" w:color="auto"/>
            </w:tcBorders>
            <w:shd w:val="clear" w:color="auto" w:fill="auto"/>
            <w:vAlign w:val="center"/>
            <w:hideMark/>
          </w:tcPr>
          <w:p w14:paraId="6E5B451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495A4B8B"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3178D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734</w:t>
            </w:r>
          </w:p>
        </w:tc>
        <w:tc>
          <w:tcPr>
            <w:tcW w:w="1322" w:type="dxa"/>
            <w:tcBorders>
              <w:top w:val="nil"/>
              <w:left w:val="nil"/>
              <w:bottom w:val="single" w:sz="4" w:space="0" w:color="auto"/>
              <w:right w:val="single" w:sz="4" w:space="0" w:color="auto"/>
            </w:tcBorders>
            <w:shd w:val="clear" w:color="auto" w:fill="auto"/>
            <w:vAlign w:val="center"/>
            <w:hideMark/>
          </w:tcPr>
          <w:p w14:paraId="799B93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08503A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Bioreator</w:t>
            </w:r>
            <w:proofErr w:type="spellEnd"/>
            <w:r w:rsidRPr="00C20E3E">
              <w:rPr>
                <w:rFonts w:ascii="Times New Roman" w:hAnsi="Times New Roman" w:cs="Times New Roman"/>
                <w:color w:val="000000"/>
                <w:szCs w:val="20"/>
              </w:rPr>
              <w:t xml:space="preserve"> intermediário (320L)</w:t>
            </w:r>
          </w:p>
        </w:tc>
        <w:tc>
          <w:tcPr>
            <w:tcW w:w="1630" w:type="dxa"/>
            <w:tcBorders>
              <w:top w:val="nil"/>
              <w:left w:val="nil"/>
              <w:bottom w:val="single" w:sz="4" w:space="0" w:color="auto"/>
              <w:right w:val="single" w:sz="4" w:space="0" w:color="auto"/>
            </w:tcBorders>
            <w:shd w:val="clear" w:color="auto" w:fill="auto"/>
            <w:hideMark/>
          </w:tcPr>
          <w:p w14:paraId="69EA845F" w14:textId="77777777" w:rsidR="00F6110D" w:rsidRDefault="00F6110D" w:rsidP="006C56F1">
            <w:pPr>
              <w:jc w:val="center"/>
            </w:pPr>
            <w:r w:rsidRPr="00F83DF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4E514C4" w14:textId="77777777" w:rsidR="00F6110D" w:rsidRDefault="00F6110D" w:rsidP="006C56F1">
            <w:pPr>
              <w:jc w:val="center"/>
            </w:pPr>
            <w:r w:rsidRPr="00F83DF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35A7E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7B-BRE-5501</w:t>
            </w:r>
          </w:p>
        </w:tc>
        <w:tc>
          <w:tcPr>
            <w:tcW w:w="1352" w:type="dxa"/>
            <w:tcBorders>
              <w:top w:val="nil"/>
              <w:left w:val="nil"/>
              <w:bottom w:val="single" w:sz="4" w:space="0" w:color="auto"/>
              <w:right w:val="single" w:sz="4" w:space="0" w:color="auto"/>
            </w:tcBorders>
            <w:shd w:val="clear" w:color="auto" w:fill="auto"/>
            <w:vAlign w:val="center"/>
            <w:hideMark/>
          </w:tcPr>
          <w:p w14:paraId="01AF9E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5878B6E0"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810E87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735</w:t>
            </w:r>
          </w:p>
        </w:tc>
        <w:tc>
          <w:tcPr>
            <w:tcW w:w="1322" w:type="dxa"/>
            <w:tcBorders>
              <w:top w:val="nil"/>
              <w:left w:val="nil"/>
              <w:bottom w:val="single" w:sz="4" w:space="0" w:color="auto"/>
              <w:right w:val="single" w:sz="4" w:space="0" w:color="auto"/>
            </w:tcBorders>
            <w:shd w:val="clear" w:color="auto" w:fill="auto"/>
            <w:vAlign w:val="center"/>
            <w:hideMark/>
          </w:tcPr>
          <w:p w14:paraId="2BB30D5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F12F8C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Estação Utilidades para Preparação Buffer</w:t>
            </w:r>
          </w:p>
        </w:tc>
        <w:tc>
          <w:tcPr>
            <w:tcW w:w="1630" w:type="dxa"/>
            <w:tcBorders>
              <w:top w:val="nil"/>
              <w:left w:val="nil"/>
              <w:bottom w:val="single" w:sz="4" w:space="0" w:color="auto"/>
              <w:right w:val="single" w:sz="4" w:space="0" w:color="auto"/>
            </w:tcBorders>
            <w:shd w:val="clear" w:color="auto" w:fill="auto"/>
            <w:hideMark/>
          </w:tcPr>
          <w:p w14:paraId="65DFAD88" w14:textId="77777777" w:rsidR="00F6110D" w:rsidRDefault="00F6110D" w:rsidP="006C56F1">
            <w:pPr>
              <w:jc w:val="center"/>
            </w:pPr>
            <w:r w:rsidRPr="00F83DF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1112B2C" w14:textId="77777777" w:rsidR="00F6110D" w:rsidRDefault="00F6110D" w:rsidP="006C56F1">
            <w:pPr>
              <w:jc w:val="center"/>
            </w:pPr>
            <w:r w:rsidRPr="00F83DF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AB21EF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7A-UP-3801</w:t>
            </w:r>
          </w:p>
        </w:tc>
        <w:tc>
          <w:tcPr>
            <w:tcW w:w="1352" w:type="dxa"/>
            <w:tcBorders>
              <w:top w:val="nil"/>
              <w:left w:val="nil"/>
              <w:bottom w:val="single" w:sz="4" w:space="0" w:color="auto"/>
              <w:right w:val="single" w:sz="4" w:space="0" w:color="auto"/>
            </w:tcBorders>
            <w:shd w:val="clear" w:color="auto" w:fill="auto"/>
            <w:vAlign w:val="center"/>
            <w:hideMark/>
          </w:tcPr>
          <w:p w14:paraId="3E5B87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18D5308B"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A0C9E0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736</w:t>
            </w:r>
          </w:p>
        </w:tc>
        <w:tc>
          <w:tcPr>
            <w:tcW w:w="1322" w:type="dxa"/>
            <w:tcBorders>
              <w:top w:val="nil"/>
              <w:left w:val="nil"/>
              <w:bottom w:val="single" w:sz="4" w:space="0" w:color="auto"/>
              <w:right w:val="single" w:sz="4" w:space="0" w:color="auto"/>
            </w:tcBorders>
            <w:shd w:val="clear" w:color="auto" w:fill="auto"/>
            <w:vAlign w:val="center"/>
            <w:hideMark/>
          </w:tcPr>
          <w:p w14:paraId="4117F0B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E79E1A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Fluxo Laminar</w:t>
            </w:r>
          </w:p>
        </w:tc>
        <w:tc>
          <w:tcPr>
            <w:tcW w:w="1630" w:type="dxa"/>
            <w:tcBorders>
              <w:top w:val="nil"/>
              <w:left w:val="nil"/>
              <w:bottom w:val="single" w:sz="4" w:space="0" w:color="auto"/>
              <w:right w:val="single" w:sz="4" w:space="0" w:color="auto"/>
            </w:tcBorders>
            <w:shd w:val="clear" w:color="auto" w:fill="auto"/>
            <w:hideMark/>
          </w:tcPr>
          <w:p w14:paraId="34D2FA0B" w14:textId="77777777" w:rsidR="00F6110D" w:rsidRDefault="00F6110D" w:rsidP="006C56F1">
            <w:pPr>
              <w:jc w:val="center"/>
            </w:pPr>
            <w:r w:rsidRPr="00F83DF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CCF562F" w14:textId="77777777" w:rsidR="00F6110D" w:rsidRDefault="00F6110D" w:rsidP="006C56F1">
            <w:pPr>
              <w:jc w:val="center"/>
            </w:pPr>
            <w:r w:rsidRPr="00F83DF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92A08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7A-LFH-3801</w:t>
            </w:r>
            <w:r w:rsidRPr="00C20E3E">
              <w:rPr>
                <w:rFonts w:ascii="Times New Roman" w:hAnsi="Times New Roman" w:cs="Times New Roman"/>
                <w:color w:val="000000"/>
                <w:szCs w:val="20"/>
              </w:rPr>
              <w:br/>
              <w:t>TAG 7B-LFH-2048-02</w:t>
            </w:r>
          </w:p>
        </w:tc>
        <w:tc>
          <w:tcPr>
            <w:tcW w:w="1352" w:type="dxa"/>
            <w:tcBorders>
              <w:top w:val="nil"/>
              <w:left w:val="nil"/>
              <w:bottom w:val="single" w:sz="4" w:space="0" w:color="auto"/>
              <w:right w:val="single" w:sz="4" w:space="0" w:color="auto"/>
            </w:tcBorders>
            <w:shd w:val="clear" w:color="auto" w:fill="auto"/>
            <w:vAlign w:val="center"/>
            <w:hideMark/>
          </w:tcPr>
          <w:p w14:paraId="3CA4C98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r w:rsidRPr="00C20E3E">
              <w:rPr>
                <w:rFonts w:ascii="Times New Roman" w:hAnsi="Times New Roman" w:cs="Times New Roman"/>
                <w:color w:val="000000"/>
                <w:szCs w:val="20"/>
              </w:rPr>
              <w:br/>
              <w:t>07B</w:t>
            </w:r>
          </w:p>
        </w:tc>
      </w:tr>
      <w:tr w:rsidR="00F6110D" w:rsidRPr="00C20E3E" w14:paraId="4C6615A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5B403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737</w:t>
            </w:r>
          </w:p>
        </w:tc>
        <w:tc>
          <w:tcPr>
            <w:tcW w:w="1322" w:type="dxa"/>
            <w:tcBorders>
              <w:top w:val="nil"/>
              <w:left w:val="nil"/>
              <w:bottom w:val="single" w:sz="4" w:space="0" w:color="auto"/>
              <w:right w:val="single" w:sz="4" w:space="0" w:color="auto"/>
            </w:tcBorders>
            <w:shd w:val="clear" w:color="auto" w:fill="auto"/>
            <w:vAlign w:val="center"/>
            <w:hideMark/>
          </w:tcPr>
          <w:p w14:paraId="260308B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D716F1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Grande N° 01</w:t>
            </w:r>
          </w:p>
        </w:tc>
        <w:tc>
          <w:tcPr>
            <w:tcW w:w="1630" w:type="dxa"/>
            <w:tcBorders>
              <w:top w:val="nil"/>
              <w:left w:val="nil"/>
              <w:bottom w:val="single" w:sz="4" w:space="0" w:color="auto"/>
              <w:right w:val="single" w:sz="4" w:space="0" w:color="auto"/>
            </w:tcBorders>
            <w:shd w:val="clear" w:color="auto" w:fill="auto"/>
            <w:hideMark/>
          </w:tcPr>
          <w:p w14:paraId="63C01B80" w14:textId="77777777" w:rsidR="00F6110D" w:rsidRDefault="00F6110D" w:rsidP="006C56F1">
            <w:pPr>
              <w:jc w:val="center"/>
            </w:pPr>
            <w:r w:rsidRPr="00F83DF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BEBDC48" w14:textId="77777777" w:rsidR="00F6110D" w:rsidRDefault="00F6110D" w:rsidP="006C56F1">
            <w:pPr>
              <w:jc w:val="center"/>
            </w:pPr>
            <w:r w:rsidRPr="00F83DF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26EADB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7B-PTQ-3716</w:t>
            </w:r>
          </w:p>
        </w:tc>
        <w:tc>
          <w:tcPr>
            <w:tcW w:w="1352" w:type="dxa"/>
            <w:tcBorders>
              <w:top w:val="nil"/>
              <w:left w:val="nil"/>
              <w:bottom w:val="single" w:sz="4" w:space="0" w:color="auto"/>
              <w:right w:val="single" w:sz="4" w:space="0" w:color="auto"/>
            </w:tcBorders>
            <w:shd w:val="clear" w:color="auto" w:fill="auto"/>
            <w:vAlign w:val="center"/>
            <w:hideMark/>
          </w:tcPr>
          <w:p w14:paraId="6B0C27F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30907B2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35ABB2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738</w:t>
            </w:r>
          </w:p>
        </w:tc>
        <w:tc>
          <w:tcPr>
            <w:tcW w:w="1322" w:type="dxa"/>
            <w:tcBorders>
              <w:top w:val="nil"/>
              <w:left w:val="nil"/>
              <w:bottom w:val="single" w:sz="4" w:space="0" w:color="auto"/>
              <w:right w:val="single" w:sz="4" w:space="0" w:color="auto"/>
            </w:tcBorders>
            <w:shd w:val="clear" w:color="auto" w:fill="auto"/>
            <w:vAlign w:val="center"/>
            <w:hideMark/>
          </w:tcPr>
          <w:p w14:paraId="4ACACC8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115B042"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Grande N° 02</w:t>
            </w:r>
          </w:p>
        </w:tc>
        <w:tc>
          <w:tcPr>
            <w:tcW w:w="1630" w:type="dxa"/>
            <w:tcBorders>
              <w:top w:val="nil"/>
              <w:left w:val="nil"/>
              <w:bottom w:val="single" w:sz="4" w:space="0" w:color="auto"/>
              <w:right w:val="single" w:sz="4" w:space="0" w:color="auto"/>
            </w:tcBorders>
            <w:shd w:val="clear" w:color="auto" w:fill="auto"/>
            <w:hideMark/>
          </w:tcPr>
          <w:p w14:paraId="1817C3EC" w14:textId="77777777" w:rsidR="00F6110D" w:rsidRDefault="00F6110D" w:rsidP="006C56F1">
            <w:pPr>
              <w:jc w:val="center"/>
            </w:pPr>
            <w:r w:rsidRPr="00F83DF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2C3F672" w14:textId="77777777" w:rsidR="00F6110D" w:rsidRDefault="00F6110D" w:rsidP="006C56F1">
            <w:pPr>
              <w:jc w:val="center"/>
            </w:pPr>
            <w:r w:rsidRPr="00F83DF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2D258B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7B-PTQ-3717</w:t>
            </w:r>
          </w:p>
        </w:tc>
        <w:tc>
          <w:tcPr>
            <w:tcW w:w="1352" w:type="dxa"/>
            <w:tcBorders>
              <w:top w:val="nil"/>
              <w:left w:val="nil"/>
              <w:bottom w:val="single" w:sz="4" w:space="0" w:color="auto"/>
              <w:right w:val="single" w:sz="4" w:space="0" w:color="auto"/>
            </w:tcBorders>
            <w:shd w:val="clear" w:color="auto" w:fill="auto"/>
            <w:vAlign w:val="center"/>
            <w:hideMark/>
          </w:tcPr>
          <w:p w14:paraId="2AA254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3C93B350"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1D274E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739</w:t>
            </w:r>
          </w:p>
        </w:tc>
        <w:tc>
          <w:tcPr>
            <w:tcW w:w="1322" w:type="dxa"/>
            <w:tcBorders>
              <w:top w:val="nil"/>
              <w:left w:val="nil"/>
              <w:bottom w:val="single" w:sz="4" w:space="0" w:color="auto"/>
              <w:right w:val="single" w:sz="4" w:space="0" w:color="auto"/>
            </w:tcBorders>
            <w:shd w:val="clear" w:color="auto" w:fill="auto"/>
            <w:vAlign w:val="center"/>
            <w:hideMark/>
          </w:tcPr>
          <w:p w14:paraId="71DB3F3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31532D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Grande N° 03</w:t>
            </w:r>
          </w:p>
        </w:tc>
        <w:tc>
          <w:tcPr>
            <w:tcW w:w="1630" w:type="dxa"/>
            <w:tcBorders>
              <w:top w:val="nil"/>
              <w:left w:val="nil"/>
              <w:bottom w:val="single" w:sz="4" w:space="0" w:color="auto"/>
              <w:right w:val="single" w:sz="4" w:space="0" w:color="auto"/>
            </w:tcBorders>
            <w:shd w:val="clear" w:color="auto" w:fill="auto"/>
            <w:hideMark/>
          </w:tcPr>
          <w:p w14:paraId="5F4D3B4C" w14:textId="77777777" w:rsidR="00F6110D" w:rsidRDefault="00F6110D" w:rsidP="006C56F1">
            <w:pPr>
              <w:jc w:val="center"/>
            </w:pPr>
            <w:r w:rsidRPr="00F83DF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0E8CBD9" w14:textId="77777777" w:rsidR="00F6110D" w:rsidRDefault="00F6110D" w:rsidP="006C56F1">
            <w:pPr>
              <w:jc w:val="center"/>
            </w:pPr>
            <w:r w:rsidRPr="00F83DF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DE10A4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7B-PTQ-3718</w:t>
            </w:r>
          </w:p>
        </w:tc>
        <w:tc>
          <w:tcPr>
            <w:tcW w:w="1352" w:type="dxa"/>
            <w:tcBorders>
              <w:top w:val="nil"/>
              <w:left w:val="nil"/>
              <w:bottom w:val="single" w:sz="4" w:space="0" w:color="auto"/>
              <w:right w:val="single" w:sz="4" w:space="0" w:color="auto"/>
            </w:tcBorders>
            <w:shd w:val="clear" w:color="auto" w:fill="auto"/>
            <w:vAlign w:val="center"/>
            <w:hideMark/>
          </w:tcPr>
          <w:p w14:paraId="6D53A2A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69BC4083"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952EB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740</w:t>
            </w:r>
          </w:p>
        </w:tc>
        <w:tc>
          <w:tcPr>
            <w:tcW w:w="1322" w:type="dxa"/>
            <w:tcBorders>
              <w:top w:val="nil"/>
              <w:left w:val="nil"/>
              <w:bottom w:val="single" w:sz="4" w:space="0" w:color="auto"/>
              <w:right w:val="single" w:sz="4" w:space="0" w:color="auto"/>
            </w:tcBorders>
            <w:shd w:val="clear" w:color="auto" w:fill="auto"/>
            <w:vAlign w:val="center"/>
            <w:hideMark/>
          </w:tcPr>
          <w:p w14:paraId="4D1D215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193C69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Grande N° 04</w:t>
            </w:r>
          </w:p>
        </w:tc>
        <w:tc>
          <w:tcPr>
            <w:tcW w:w="1630" w:type="dxa"/>
            <w:tcBorders>
              <w:top w:val="nil"/>
              <w:left w:val="nil"/>
              <w:bottom w:val="single" w:sz="4" w:space="0" w:color="auto"/>
              <w:right w:val="single" w:sz="4" w:space="0" w:color="auto"/>
            </w:tcBorders>
            <w:shd w:val="clear" w:color="auto" w:fill="auto"/>
            <w:hideMark/>
          </w:tcPr>
          <w:p w14:paraId="4D356D9C" w14:textId="77777777" w:rsidR="00F6110D" w:rsidRDefault="00F6110D" w:rsidP="006C56F1">
            <w:pPr>
              <w:jc w:val="center"/>
            </w:pPr>
            <w:r w:rsidRPr="00F83DF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5BAD7B6" w14:textId="77777777" w:rsidR="00F6110D" w:rsidRDefault="00F6110D" w:rsidP="006C56F1">
            <w:pPr>
              <w:jc w:val="center"/>
            </w:pPr>
            <w:r w:rsidRPr="00F83DF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BF213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7B-PTQ-3719</w:t>
            </w:r>
          </w:p>
        </w:tc>
        <w:tc>
          <w:tcPr>
            <w:tcW w:w="1352" w:type="dxa"/>
            <w:tcBorders>
              <w:top w:val="nil"/>
              <w:left w:val="nil"/>
              <w:bottom w:val="single" w:sz="4" w:space="0" w:color="auto"/>
              <w:right w:val="single" w:sz="4" w:space="0" w:color="auto"/>
            </w:tcBorders>
            <w:shd w:val="clear" w:color="auto" w:fill="auto"/>
            <w:vAlign w:val="center"/>
            <w:hideMark/>
          </w:tcPr>
          <w:p w14:paraId="50D07F9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6696A7C1"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603CE4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741</w:t>
            </w:r>
          </w:p>
        </w:tc>
        <w:tc>
          <w:tcPr>
            <w:tcW w:w="1322" w:type="dxa"/>
            <w:tcBorders>
              <w:top w:val="nil"/>
              <w:left w:val="nil"/>
              <w:bottom w:val="single" w:sz="4" w:space="0" w:color="auto"/>
              <w:right w:val="single" w:sz="4" w:space="0" w:color="auto"/>
            </w:tcBorders>
            <w:shd w:val="clear" w:color="auto" w:fill="auto"/>
            <w:vAlign w:val="center"/>
            <w:hideMark/>
          </w:tcPr>
          <w:p w14:paraId="0B0E9C0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A8528D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Grande N° 05</w:t>
            </w:r>
          </w:p>
        </w:tc>
        <w:tc>
          <w:tcPr>
            <w:tcW w:w="1630" w:type="dxa"/>
            <w:tcBorders>
              <w:top w:val="nil"/>
              <w:left w:val="nil"/>
              <w:bottom w:val="single" w:sz="4" w:space="0" w:color="auto"/>
              <w:right w:val="single" w:sz="4" w:space="0" w:color="auto"/>
            </w:tcBorders>
            <w:shd w:val="clear" w:color="auto" w:fill="auto"/>
            <w:hideMark/>
          </w:tcPr>
          <w:p w14:paraId="717C8796" w14:textId="77777777" w:rsidR="00F6110D" w:rsidRDefault="00F6110D" w:rsidP="006C56F1">
            <w:pPr>
              <w:jc w:val="center"/>
            </w:pPr>
            <w:r w:rsidRPr="00F83DF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16A6A45" w14:textId="77777777" w:rsidR="00F6110D" w:rsidRDefault="00F6110D" w:rsidP="006C56F1">
            <w:pPr>
              <w:jc w:val="center"/>
            </w:pPr>
            <w:r w:rsidRPr="00F83DF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A7BBE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7B-PTQ-3720</w:t>
            </w:r>
          </w:p>
        </w:tc>
        <w:tc>
          <w:tcPr>
            <w:tcW w:w="1352" w:type="dxa"/>
            <w:tcBorders>
              <w:top w:val="nil"/>
              <w:left w:val="nil"/>
              <w:bottom w:val="single" w:sz="4" w:space="0" w:color="auto"/>
              <w:right w:val="single" w:sz="4" w:space="0" w:color="auto"/>
            </w:tcBorders>
            <w:shd w:val="clear" w:color="auto" w:fill="auto"/>
            <w:vAlign w:val="center"/>
            <w:hideMark/>
          </w:tcPr>
          <w:p w14:paraId="78516B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00F8E9EE"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CAE7A3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742</w:t>
            </w:r>
          </w:p>
        </w:tc>
        <w:tc>
          <w:tcPr>
            <w:tcW w:w="1322" w:type="dxa"/>
            <w:tcBorders>
              <w:top w:val="nil"/>
              <w:left w:val="nil"/>
              <w:bottom w:val="single" w:sz="4" w:space="0" w:color="auto"/>
              <w:right w:val="single" w:sz="4" w:space="0" w:color="auto"/>
            </w:tcBorders>
            <w:shd w:val="clear" w:color="auto" w:fill="auto"/>
            <w:vAlign w:val="center"/>
            <w:hideMark/>
          </w:tcPr>
          <w:p w14:paraId="0C94824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856AAE5"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Grande N° 06</w:t>
            </w:r>
          </w:p>
        </w:tc>
        <w:tc>
          <w:tcPr>
            <w:tcW w:w="1630" w:type="dxa"/>
            <w:tcBorders>
              <w:top w:val="nil"/>
              <w:left w:val="nil"/>
              <w:bottom w:val="single" w:sz="4" w:space="0" w:color="auto"/>
              <w:right w:val="single" w:sz="4" w:space="0" w:color="auto"/>
            </w:tcBorders>
            <w:shd w:val="clear" w:color="auto" w:fill="auto"/>
            <w:hideMark/>
          </w:tcPr>
          <w:p w14:paraId="6FE6E982" w14:textId="77777777" w:rsidR="00F6110D" w:rsidRDefault="00F6110D" w:rsidP="006C56F1">
            <w:pPr>
              <w:jc w:val="center"/>
            </w:pPr>
            <w:r w:rsidRPr="00F83DF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89903A9" w14:textId="77777777" w:rsidR="00F6110D" w:rsidRDefault="00F6110D" w:rsidP="006C56F1">
            <w:pPr>
              <w:jc w:val="center"/>
            </w:pPr>
            <w:r w:rsidRPr="00F83DF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12E1F5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7B-PTQ-3721</w:t>
            </w:r>
          </w:p>
        </w:tc>
        <w:tc>
          <w:tcPr>
            <w:tcW w:w="1352" w:type="dxa"/>
            <w:tcBorders>
              <w:top w:val="nil"/>
              <w:left w:val="nil"/>
              <w:bottom w:val="single" w:sz="4" w:space="0" w:color="auto"/>
              <w:right w:val="single" w:sz="4" w:space="0" w:color="auto"/>
            </w:tcBorders>
            <w:shd w:val="clear" w:color="auto" w:fill="auto"/>
            <w:vAlign w:val="center"/>
            <w:hideMark/>
          </w:tcPr>
          <w:p w14:paraId="1176431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3A2AF4B5"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8330CC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743</w:t>
            </w:r>
          </w:p>
        </w:tc>
        <w:tc>
          <w:tcPr>
            <w:tcW w:w="1322" w:type="dxa"/>
            <w:tcBorders>
              <w:top w:val="nil"/>
              <w:left w:val="nil"/>
              <w:bottom w:val="single" w:sz="4" w:space="0" w:color="auto"/>
              <w:right w:val="single" w:sz="4" w:space="0" w:color="auto"/>
            </w:tcBorders>
            <w:shd w:val="clear" w:color="auto" w:fill="auto"/>
            <w:vAlign w:val="center"/>
            <w:hideMark/>
          </w:tcPr>
          <w:p w14:paraId="097D11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E254674"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Grande N° 07</w:t>
            </w:r>
          </w:p>
        </w:tc>
        <w:tc>
          <w:tcPr>
            <w:tcW w:w="1630" w:type="dxa"/>
            <w:tcBorders>
              <w:top w:val="nil"/>
              <w:left w:val="nil"/>
              <w:bottom w:val="single" w:sz="4" w:space="0" w:color="auto"/>
              <w:right w:val="single" w:sz="4" w:space="0" w:color="auto"/>
            </w:tcBorders>
            <w:shd w:val="clear" w:color="auto" w:fill="auto"/>
            <w:hideMark/>
          </w:tcPr>
          <w:p w14:paraId="170CA111" w14:textId="77777777" w:rsidR="00F6110D" w:rsidRDefault="00F6110D" w:rsidP="006C56F1">
            <w:pPr>
              <w:jc w:val="center"/>
            </w:pPr>
            <w:r w:rsidRPr="00F83DF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A8BC33E" w14:textId="77777777" w:rsidR="00F6110D" w:rsidRDefault="00F6110D" w:rsidP="006C56F1">
            <w:pPr>
              <w:jc w:val="center"/>
            </w:pPr>
            <w:r w:rsidRPr="00F83DF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ECE18F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7B-PTQ-3722</w:t>
            </w:r>
          </w:p>
        </w:tc>
        <w:tc>
          <w:tcPr>
            <w:tcW w:w="1352" w:type="dxa"/>
            <w:tcBorders>
              <w:top w:val="nil"/>
              <w:left w:val="nil"/>
              <w:bottom w:val="single" w:sz="4" w:space="0" w:color="auto"/>
              <w:right w:val="single" w:sz="4" w:space="0" w:color="auto"/>
            </w:tcBorders>
            <w:shd w:val="clear" w:color="auto" w:fill="auto"/>
            <w:vAlign w:val="center"/>
            <w:hideMark/>
          </w:tcPr>
          <w:p w14:paraId="03A05D6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5B30C03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CFA8C8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744</w:t>
            </w:r>
          </w:p>
        </w:tc>
        <w:tc>
          <w:tcPr>
            <w:tcW w:w="1322" w:type="dxa"/>
            <w:tcBorders>
              <w:top w:val="nil"/>
              <w:left w:val="nil"/>
              <w:bottom w:val="single" w:sz="4" w:space="0" w:color="auto"/>
              <w:right w:val="single" w:sz="4" w:space="0" w:color="auto"/>
            </w:tcBorders>
            <w:shd w:val="clear" w:color="auto" w:fill="auto"/>
            <w:vAlign w:val="center"/>
            <w:hideMark/>
          </w:tcPr>
          <w:p w14:paraId="52ED3F6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2A53225"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Grande N° 08</w:t>
            </w:r>
          </w:p>
        </w:tc>
        <w:tc>
          <w:tcPr>
            <w:tcW w:w="1630" w:type="dxa"/>
            <w:tcBorders>
              <w:top w:val="nil"/>
              <w:left w:val="nil"/>
              <w:bottom w:val="single" w:sz="4" w:space="0" w:color="auto"/>
              <w:right w:val="single" w:sz="4" w:space="0" w:color="auto"/>
            </w:tcBorders>
            <w:shd w:val="clear" w:color="auto" w:fill="auto"/>
            <w:hideMark/>
          </w:tcPr>
          <w:p w14:paraId="4681A157" w14:textId="77777777" w:rsidR="00F6110D" w:rsidRDefault="00F6110D" w:rsidP="006C56F1">
            <w:pPr>
              <w:jc w:val="center"/>
            </w:pPr>
            <w:r w:rsidRPr="00F83DF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6174FA8" w14:textId="77777777" w:rsidR="00F6110D" w:rsidRDefault="00F6110D" w:rsidP="006C56F1">
            <w:pPr>
              <w:jc w:val="center"/>
            </w:pPr>
            <w:r w:rsidRPr="00F83DF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757E40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7B-PTQ-3723</w:t>
            </w:r>
          </w:p>
        </w:tc>
        <w:tc>
          <w:tcPr>
            <w:tcW w:w="1352" w:type="dxa"/>
            <w:tcBorders>
              <w:top w:val="nil"/>
              <w:left w:val="nil"/>
              <w:bottom w:val="single" w:sz="4" w:space="0" w:color="auto"/>
              <w:right w:val="single" w:sz="4" w:space="0" w:color="auto"/>
            </w:tcBorders>
            <w:shd w:val="clear" w:color="auto" w:fill="auto"/>
            <w:vAlign w:val="center"/>
            <w:hideMark/>
          </w:tcPr>
          <w:p w14:paraId="01D4C9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10F9B84C"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84B2AC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745</w:t>
            </w:r>
          </w:p>
        </w:tc>
        <w:tc>
          <w:tcPr>
            <w:tcW w:w="1322" w:type="dxa"/>
            <w:tcBorders>
              <w:top w:val="nil"/>
              <w:left w:val="nil"/>
              <w:bottom w:val="single" w:sz="4" w:space="0" w:color="auto"/>
              <w:right w:val="single" w:sz="4" w:space="0" w:color="auto"/>
            </w:tcBorders>
            <w:shd w:val="clear" w:color="auto" w:fill="auto"/>
            <w:vAlign w:val="center"/>
            <w:hideMark/>
          </w:tcPr>
          <w:p w14:paraId="76B48CC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78A68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Incubador CO2</w:t>
            </w:r>
          </w:p>
        </w:tc>
        <w:tc>
          <w:tcPr>
            <w:tcW w:w="1630" w:type="dxa"/>
            <w:tcBorders>
              <w:top w:val="nil"/>
              <w:left w:val="nil"/>
              <w:bottom w:val="single" w:sz="4" w:space="0" w:color="auto"/>
              <w:right w:val="single" w:sz="4" w:space="0" w:color="auto"/>
            </w:tcBorders>
            <w:shd w:val="clear" w:color="auto" w:fill="auto"/>
            <w:hideMark/>
          </w:tcPr>
          <w:p w14:paraId="63C54FAC" w14:textId="77777777" w:rsidR="00F6110D" w:rsidRDefault="00F6110D" w:rsidP="006C56F1">
            <w:pPr>
              <w:jc w:val="center"/>
            </w:pPr>
            <w:r w:rsidRPr="00F83DF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38E5ABE" w14:textId="77777777" w:rsidR="00F6110D" w:rsidRDefault="00F6110D" w:rsidP="006C56F1">
            <w:pPr>
              <w:jc w:val="center"/>
            </w:pPr>
            <w:r w:rsidRPr="00F83DF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73BFC0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7B-INC-2001</w:t>
            </w:r>
          </w:p>
        </w:tc>
        <w:tc>
          <w:tcPr>
            <w:tcW w:w="1352" w:type="dxa"/>
            <w:tcBorders>
              <w:top w:val="nil"/>
              <w:left w:val="nil"/>
              <w:bottom w:val="single" w:sz="4" w:space="0" w:color="auto"/>
              <w:right w:val="single" w:sz="4" w:space="0" w:color="auto"/>
            </w:tcBorders>
            <w:shd w:val="clear" w:color="auto" w:fill="auto"/>
            <w:vAlign w:val="center"/>
            <w:hideMark/>
          </w:tcPr>
          <w:p w14:paraId="4340333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2DF03815"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72003F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746</w:t>
            </w:r>
          </w:p>
        </w:tc>
        <w:tc>
          <w:tcPr>
            <w:tcW w:w="1322" w:type="dxa"/>
            <w:tcBorders>
              <w:top w:val="nil"/>
              <w:left w:val="nil"/>
              <w:bottom w:val="single" w:sz="4" w:space="0" w:color="auto"/>
              <w:right w:val="single" w:sz="4" w:space="0" w:color="auto"/>
            </w:tcBorders>
            <w:shd w:val="clear" w:color="auto" w:fill="auto"/>
            <w:vAlign w:val="center"/>
            <w:hideMark/>
          </w:tcPr>
          <w:p w14:paraId="0245EC9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F91EAA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Lavadora de frascos</w:t>
            </w:r>
          </w:p>
        </w:tc>
        <w:tc>
          <w:tcPr>
            <w:tcW w:w="1630" w:type="dxa"/>
            <w:tcBorders>
              <w:top w:val="nil"/>
              <w:left w:val="nil"/>
              <w:bottom w:val="single" w:sz="4" w:space="0" w:color="auto"/>
              <w:right w:val="single" w:sz="4" w:space="0" w:color="auto"/>
            </w:tcBorders>
            <w:shd w:val="clear" w:color="auto" w:fill="auto"/>
            <w:hideMark/>
          </w:tcPr>
          <w:p w14:paraId="2BE37F9B" w14:textId="77777777" w:rsidR="00F6110D" w:rsidRDefault="00F6110D" w:rsidP="006C56F1">
            <w:pPr>
              <w:jc w:val="center"/>
            </w:pPr>
            <w:r w:rsidRPr="00F83DF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1A3289C" w14:textId="77777777" w:rsidR="00F6110D" w:rsidRDefault="00F6110D" w:rsidP="006C56F1">
            <w:pPr>
              <w:jc w:val="center"/>
            </w:pPr>
            <w:r w:rsidRPr="00F83DF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B59D79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ML-1101</w:t>
            </w:r>
          </w:p>
        </w:tc>
        <w:tc>
          <w:tcPr>
            <w:tcW w:w="1352" w:type="dxa"/>
            <w:tcBorders>
              <w:top w:val="nil"/>
              <w:left w:val="nil"/>
              <w:bottom w:val="single" w:sz="4" w:space="0" w:color="auto"/>
              <w:right w:val="single" w:sz="4" w:space="0" w:color="auto"/>
            </w:tcBorders>
            <w:shd w:val="clear" w:color="auto" w:fill="auto"/>
            <w:vAlign w:val="center"/>
            <w:hideMark/>
          </w:tcPr>
          <w:p w14:paraId="40AFA8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bl>
    <w:p w14:paraId="73A44901"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602A8F30"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091A13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DE2FD44"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81B19AF"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2B516E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83B9A70"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1A0BFB1"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EE69D3A"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68093E96"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BC40B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747</w:t>
            </w:r>
          </w:p>
        </w:tc>
        <w:tc>
          <w:tcPr>
            <w:tcW w:w="1322" w:type="dxa"/>
            <w:tcBorders>
              <w:top w:val="nil"/>
              <w:left w:val="nil"/>
              <w:bottom w:val="single" w:sz="4" w:space="0" w:color="auto"/>
              <w:right w:val="single" w:sz="4" w:space="0" w:color="auto"/>
            </w:tcBorders>
            <w:shd w:val="clear" w:color="auto" w:fill="auto"/>
            <w:vAlign w:val="center"/>
            <w:hideMark/>
          </w:tcPr>
          <w:p w14:paraId="0AF8A4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FD36A6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Lavadora de peças</w:t>
            </w:r>
          </w:p>
        </w:tc>
        <w:tc>
          <w:tcPr>
            <w:tcW w:w="1630" w:type="dxa"/>
            <w:tcBorders>
              <w:top w:val="nil"/>
              <w:left w:val="nil"/>
              <w:bottom w:val="single" w:sz="4" w:space="0" w:color="auto"/>
              <w:right w:val="single" w:sz="4" w:space="0" w:color="auto"/>
            </w:tcBorders>
            <w:shd w:val="clear" w:color="auto" w:fill="auto"/>
            <w:hideMark/>
          </w:tcPr>
          <w:p w14:paraId="6CA4CEAC" w14:textId="77777777" w:rsidR="00F6110D" w:rsidRDefault="00F6110D" w:rsidP="006C56F1">
            <w:pPr>
              <w:jc w:val="center"/>
            </w:pPr>
            <w:r w:rsidRPr="00CC6156">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999889C" w14:textId="77777777" w:rsidR="00F6110D" w:rsidRDefault="00F6110D" w:rsidP="006C56F1">
            <w:pPr>
              <w:jc w:val="center"/>
            </w:pPr>
            <w:r w:rsidRPr="00CC6156">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21A80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7A-LV-4601</w:t>
            </w:r>
          </w:p>
        </w:tc>
        <w:tc>
          <w:tcPr>
            <w:tcW w:w="1352" w:type="dxa"/>
            <w:tcBorders>
              <w:top w:val="nil"/>
              <w:left w:val="nil"/>
              <w:bottom w:val="single" w:sz="4" w:space="0" w:color="auto"/>
              <w:right w:val="single" w:sz="4" w:space="0" w:color="auto"/>
            </w:tcBorders>
            <w:shd w:val="clear" w:color="auto" w:fill="auto"/>
            <w:vAlign w:val="center"/>
            <w:hideMark/>
          </w:tcPr>
          <w:p w14:paraId="2DBA883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14C122D2"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5B2E3B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748</w:t>
            </w:r>
          </w:p>
        </w:tc>
        <w:tc>
          <w:tcPr>
            <w:tcW w:w="1322" w:type="dxa"/>
            <w:tcBorders>
              <w:top w:val="nil"/>
              <w:left w:val="nil"/>
              <w:bottom w:val="single" w:sz="4" w:space="0" w:color="auto"/>
              <w:right w:val="single" w:sz="4" w:space="0" w:color="auto"/>
            </w:tcBorders>
            <w:shd w:val="clear" w:color="auto" w:fill="auto"/>
            <w:vAlign w:val="center"/>
            <w:hideMark/>
          </w:tcPr>
          <w:p w14:paraId="7AD610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13F6EF3"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w:t>
            </w:r>
            <w:proofErr w:type="spellStart"/>
            <w:r w:rsidRPr="00C20E3E">
              <w:rPr>
                <w:rFonts w:ascii="Times New Roman" w:hAnsi="Times New Roman" w:cs="Times New Roman"/>
                <w:color w:val="000000"/>
                <w:szCs w:val="20"/>
              </w:rPr>
              <w:t>load</w:t>
            </w:r>
            <w:proofErr w:type="spellEnd"/>
            <w:r w:rsidRPr="00C20E3E">
              <w:rPr>
                <w:rFonts w:ascii="Times New Roman" w:hAnsi="Times New Roman" w:cs="Times New Roman"/>
                <w:color w:val="000000"/>
                <w:szCs w:val="20"/>
              </w:rPr>
              <w:t xml:space="preserve"> </w:t>
            </w:r>
            <w:proofErr w:type="spellStart"/>
            <w:r w:rsidRPr="00C20E3E">
              <w:rPr>
                <w:rFonts w:ascii="Times New Roman" w:hAnsi="Times New Roman" w:cs="Times New Roman"/>
                <w:color w:val="000000"/>
                <w:szCs w:val="20"/>
              </w:rPr>
              <w:t>Hold</w:t>
            </w:r>
            <w:proofErr w:type="spellEnd"/>
            <w:r w:rsidRPr="00C20E3E">
              <w:rPr>
                <w:rFonts w:ascii="Times New Roman" w:hAnsi="Times New Roman" w:cs="Times New Roman"/>
                <w:color w:val="000000"/>
                <w:szCs w:val="20"/>
              </w:rPr>
              <w:t xml:space="preserve"> (300L)</w:t>
            </w:r>
          </w:p>
        </w:tc>
        <w:tc>
          <w:tcPr>
            <w:tcW w:w="1630" w:type="dxa"/>
            <w:tcBorders>
              <w:top w:val="nil"/>
              <w:left w:val="nil"/>
              <w:bottom w:val="single" w:sz="4" w:space="0" w:color="auto"/>
              <w:right w:val="single" w:sz="4" w:space="0" w:color="auto"/>
            </w:tcBorders>
            <w:shd w:val="clear" w:color="auto" w:fill="auto"/>
            <w:hideMark/>
          </w:tcPr>
          <w:p w14:paraId="799010C1" w14:textId="77777777" w:rsidR="00F6110D" w:rsidRDefault="00F6110D" w:rsidP="006C56F1">
            <w:pPr>
              <w:jc w:val="center"/>
            </w:pPr>
            <w:r w:rsidRPr="00CC6156">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6DFA9F6" w14:textId="77777777" w:rsidR="00F6110D" w:rsidRDefault="00F6110D" w:rsidP="006C56F1">
            <w:pPr>
              <w:jc w:val="center"/>
            </w:pPr>
            <w:r w:rsidRPr="00CC6156">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D880C5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7B-PTQ-3300</w:t>
            </w:r>
          </w:p>
        </w:tc>
        <w:tc>
          <w:tcPr>
            <w:tcW w:w="1352" w:type="dxa"/>
            <w:tcBorders>
              <w:top w:val="nil"/>
              <w:left w:val="nil"/>
              <w:bottom w:val="single" w:sz="4" w:space="0" w:color="auto"/>
              <w:right w:val="single" w:sz="4" w:space="0" w:color="auto"/>
            </w:tcBorders>
            <w:shd w:val="clear" w:color="auto" w:fill="auto"/>
            <w:vAlign w:val="center"/>
            <w:hideMark/>
          </w:tcPr>
          <w:p w14:paraId="174D8A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4A7BFBF6"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06185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749</w:t>
            </w:r>
          </w:p>
        </w:tc>
        <w:tc>
          <w:tcPr>
            <w:tcW w:w="1322" w:type="dxa"/>
            <w:tcBorders>
              <w:top w:val="nil"/>
              <w:left w:val="nil"/>
              <w:bottom w:val="single" w:sz="4" w:space="0" w:color="auto"/>
              <w:right w:val="single" w:sz="4" w:space="0" w:color="auto"/>
            </w:tcBorders>
            <w:shd w:val="clear" w:color="auto" w:fill="auto"/>
            <w:vAlign w:val="center"/>
            <w:hideMark/>
          </w:tcPr>
          <w:p w14:paraId="4847228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C04364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Coluna Cromatografia </w:t>
            </w:r>
            <w:proofErr w:type="spellStart"/>
            <w:r w:rsidRPr="00C20E3E">
              <w:rPr>
                <w:rFonts w:ascii="Times New Roman" w:hAnsi="Times New Roman" w:cs="Times New Roman"/>
                <w:color w:val="000000"/>
                <w:szCs w:val="20"/>
              </w:rPr>
              <w:t>mAb</w:t>
            </w:r>
            <w:proofErr w:type="spellEnd"/>
            <w:r w:rsidRPr="00C20E3E">
              <w:rPr>
                <w:rFonts w:ascii="Times New Roman" w:hAnsi="Times New Roman" w:cs="Times New Roman"/>
                <w:color w:val="000000"/>
                <w:szCs w:val="20"/>
              </w:rPr>
              <w:t xml:space="preserve"> (reserva)</w:t>
            </w:r>
          </w:p>
        </w:tc>
        <w:tc>
          <w:tcPr>
            <w:tcW w:w="1630" w:type="dxa"/>
            <w:tcBorders>
              <w:top w:val="nil"/>
              <w:left w:val="nil"/>
              <w:bottom w:val="single" w:sz="4" w:space="0" w:color="auto"/>
              <w:right w:val="single" w:sz="4" w:space="0" w:color="auto"/>
            </w:tcBorders>
            <w:shd w:val="clear" w:color="auto" w:fill="auto"/>
            <w:hideMark/>
          </w:tcPr>
          <w:p w14:paraId="78A46769" w14:textId="77777777" w:rsidR="00F6110D" w:rsidRDefault="00F6110D" w:rsidP="006C56F1">
            <w:pPr>
              <w:jc w:val="center"/>
            </w:pPr>
            <w:r w:rsidRPr="00CC6156">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6202AF1" w14:textId="77777777" w:rsidR="00F6110D" w:rsidRDefault="00F6110D" w:rsidP="006C56F1">
            <w:pPr>
              <w:jc w:val="center"/>
            </w:pPr>
            <w:r w:rsidRPr="00CC6156">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B1C4CD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7B-CLN-3403</w:t>
            </w:r>
          </w:p>
        </w:tc>
        <w:tc>
          <w:tcPr>
            <w:tcW w:w="1352" w:type="dxa"/>
            <w:tcBorders>
              <w:top w:val="nil"/>
              <w:left w:val="nil"/>
              <w:bottom w:val="single" w:sz="4" w:space="0" w:color="auto"/>
              <w:right w:val="single" w:sz="4" w:space="0" w:color="auto"/>
            </w:tcBorders>
            <w:shd w:val="clear" w:color="auto" w:fill="auto"/>
            <w:vAlign w:val="center"/>
            <w:hideMark/>
          </w:tcPr>
          <w:p w14:paraId="77BDE15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0046D374"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17DEF5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750</w:t>
            </w:r>
          </w:p>
        </w:tc>
        <w:tc>
          <w:tcPr>
            <w:tcW w:w="1322" w:type="dxa"/>
            <w:tcBorders>
              <w:top w:val="nil"/>
              <w:left w:val="nil"/>
              <w:bottom w:val="single" w:sz="4" w:space="0" w:color="auto"/>
              <w:right w:val="single" w:sz="4" w:space="0" w:color="auto"/>
            </w:tcBorders>
            <w:shd w:val="clear" w:color="auto" w:fill="auto"/>
            <w:vAlign w:val="center"/>
            <w:hideMark/>
          </w:tcPr>
          <w:p w14:paraId="2754012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CBCE42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Skid</w:t>
            </w:r>
            <w:proofErr w:type="spellEnd"/>
            <w:r w:rsidRPr="00C20E3E">
              <w:rPr>
                <w:rFonts w:ascii="Times New Roman" w:hAnsi="Times New Roman" w:cs="Times New Roman"/>
                <w:color w:val="000000"/>
                <w:szCs w:val="20"/>
              </w:rPr>
              <w:t xml:space="preserve"> Cromatografia </w:t>
            </w:r>
            <w:proofErr w:type="spellStart"/>
            <w:r w:rsidRPr="00C20E3E">
              <w:rPr>
                <w:rFonts w:ascii="Times New Roman" w:hAnsi="Times New Roman" w:cs="Times New Roman"/>
                <w:color w:val="000000"/>
                <w:szCs w:val="20"/>
              </w:rPr>
              <w:t>mAb</w:t>
            </w:r>
            <w:proofErr w:type="spellEnd"/>
            <w:r w:rsidRPr="00C20E3E">
              <w:rPr>
                <w:rFonts w:ascii="Times New Roman" w:hAnsi="Times New Roman" w:cs="Times New Roman"/>
                <w:color w:val="000000"/>
                <w:szCs w:val="20"/>
              </w:rPr>
              <w:t xml:space="preserve"> N° 01</w:t>
            </w:r>
          </w:p>
        </w:tc>
        <w:tc>
          <w:tcPr>
            <w:tcW w:w="1630" w:type="dxa"/>
            <w:tcBorders>
              <w:top w:val="nil"/>
              <w:left w:val="nil"/>
              <w:bottom w:val="single" w:sz="4" w:space="0" w:color="auto"/>
              <w:right w:val="single" w:sz="4" w:space="0" w:color="auto"/>
            </w:tcBorders>
            <w:shd w:val="clear" w:color="auto" w:fill="auto"/>
            <w:hideMark/>
          </w:tcPr>
          <w:p w14:paraId="55895B5F" w14:textId="77777777" w:rsidR="00F6110D" w:rsidRDefault="00F6110D" w:rsidP="006C56F1">
            <w:pPr>
              <w:jc w:val="center"/>
            </w:pPr>
            <w:r w:rsidRPr="00CC6156">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18335FD" w14:textId="77777777" w:rsidR="00F6110D" w:rsidRDefault="00F6110D" w:rsidP="006C56F1">
            <w:pPr>
              <w:jc w:val="center"/>
            </w:pPr>
            <w:r w:rsidRPr="00CC6156">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1BAE2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7B-CRM-3401</w:t>
            </w:r>
          </w:p>
        </w:tc>
        <w:tc>
          <w:tcPr>
            <w:tcW w:w="1352" w:type="dxa"/>
            <w:tcBorders>
              <w:top w:val="nil"/>
              <w:left w:val="nil"/>
              <w:bottom w:val="single" w:sz="4" w:space="0" w:color="auto"/>
              <w:right w:val="single" w:sz="4" w:space="0" w:color="auto"/>
            </w:tcBorders>
            <w:shd w:val="clear" w:color="auto" w:fill="auto"/>
            <w:vAlign w:val="center"/>
            <w:hideMark/>
          </w:tcPr>
          <w:p w14:paraId="299626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2F333369"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82AA6F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751</w:t>
            </w:r>
          </w:p>
        </w:tc>
        <w:tc>
          <w:tcPr>
            <w:tcW w:w="1322" w:type="dxa"/>
            <w:tcBorders>
              <w:top w:val="nil"/>
              <w:left w:val="nil"/>
              <w:bottom w:val="single" w:sz="4" w:space="0" w:color="auto"/>
              <w:right w:val="single" w:sz="4" w:space="0" w:color="auto"/>
            </w:tcBorders>
            <w:shd w:val="clear" w:color="auto" w:fill="auto"/>
            <w:vAlign w:val="center"/>
            <w:hideMark/>
          </w:tcPr>
          <w:p w14:paraId="5754107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F07CEE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Coluna Cromatografia </w:t>
            </w:r>
            <w:proofErr w:type="spellStart"/>
            <w:r w:rsidRPr="00C20E3E">
              <w:rPr>
                <w:rFonts w:ascii="Times New Roman" w:hAnsi="Times New Roman" w:cs="Times New Roman"/>
                <w:color w:val="000000"/>
                <w:szCs w:val="20"/>
              </w:rPr>
              <w:t>mAb</w:t>
            </w:r>
            <w:proofErr w:type="spellEnd"/>
            <w:r w:rsidRPr="00C20E3E">
              <w:rPr>
                <w:rFonts w:ascii="Times New Roman" w:hAnsi="Times New Roman" w:cs="Times New Roman"/>
                <w:color w:val="000000"/>
                <w:szCs w:val="20"/>
              </w:rPr>
              <w:t xml:space="preserve"> N° 01</w:t>
            </w:r>
          </w:p>
        </w:tc>
        <w:tc>
          <w:tcPr>
            <w:tcW w:w="1630" w:type="dxa"/>
            <w:tcBorders>
              <w:top w:val="nil"/>
              <w:left w:val="nil"/>
              <w:bottom w:val="single" w:sz="4" w:space="0" w:color="auto"/>
              <w:right w:val="single" w:sz="4" w:space="0" w:color="auto"/>
            </w:tcBorders>
            <w:shd w:val="clear" w:color="auto" w:fill="auto"/>
            <w:hideMark/>
          </w:tcPr>
          <w:p w14:paraId="7999B741" w14:textId="77777777" w:rsidR="00F6110D" w:rsidRDefault="00F6110D" w:rsidP="006C56F1">
            <w:pPr>
              <w:jc w:val="center"/>
            </w:pPr>
            <w:r w:rsidRPr="00CC6156">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918270F" w14:textId="77777777" w:rsidR="00F6110D" w:rsidRDefault="00F6110D" w:rsidP="006C56F1">
            <w:pPr>
              <w:jc w:val="center"/>
            </w:pPr>
            <w:r w:rsidRPr="00CC6156">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E9F3A6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7B-CLN-3401</w:t>
            </w:r>
          </w:p>
        </w:tc>
        <w:tc>
          <w:tcPr>
            <w:tcW w:w="1352" w:type="dxa"/>
            <w:tcBorders>
              <w:top w:val="nil"/>
              <w:left w:val="nil"/>
              <w:bottom w:val="single" w:sz="4" w:space="0" w:color="auto"/>
              <w:right w:val="single" w:sz="4" w:space="0" w:color="auto"/>
            </w:tcBorders>
            <w:shd w:val="clear" w:color="auto" w:fill="auto"/>
            <w:vAlign w:val="center"/>
            <w:hideMark/>
          </w:tcPr>
          <w:p w14:paraId="4D902DA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088AF695"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A48064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752</w:t>
            </w:r>
          </w:p>
        </w:tc>
        <w:tc>
          <w:tcPr>
            <w:tcW w:w="1322" w:type="dxa"/>
            <w:tcBorders>
              <w:top w:val="nil"/>
              <w:left w:val="nil"/>
              <w:bottom w:val="single" w:sz="4" w:space="0" w:color="auto"/>
              <w:right w:val="single" w:sz="4" w:space="0" w:color="auto"/>
            </w:tcBorders>
            <w:shd w:val="clear" w:color="auto" w:fill="auto"/>
            <w:vAlign w:val="center"/>
            <w:hideMark/>
          </w:tcPr>
          <w:p w14:paraId="1825C86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C8605DC"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Skid</w:t>
            </w:r>
            <w:proofErr w:type="spellEnd"/>
            <w:r w:rsidRPr="00C20E3E">
              <w:rPr>
                <w:rFonts w:ascii="Times New Roman" w:hAnsi="Times New Roman" w:cs="Times New Roman"/>
                <w:color w:val="000000"/>
                <w:szCs w:val="20"/>
              </w:rPr>
              <w:t xml:space="preserve"> Cromatografia </w:t>
            </w:r>
            <w:proofErr w:type="spellStart"/>
            <w:r w:rsidRPr="00C20E3E">
              <w:rPr>
                <w:rFonts w:ascii="Times New Roman" w:hAnsi="Times New Roman" w:cs="Times New Roman"/>
                <w:color w:val="000000"/>
                <w:szCs w:val="20"/>
              </w:rPr>
              <w:t>mAb</w:t>
            </w:r>
            <w:proofErr w:type="spellEnd"/>
            <w:r w:rsidRPr="00C20E3E">
              <w:rPr>
                <w:rFonts w:ascii="Times New Roman" w:hAnsi="Times New Roman" w:cs="Times New Roman"/>
                <w:color w:val="000000"/>
                <w:szCs w:val="20"/>
              </w:rPr>
              <w:t xml:space="preserve"> N° 02</w:t>
            </w:r>
          </w:p>
        </w:tc>
        <w:tc>
          <w:tcPr>
            <w:tcW w:w="1630" w:type="dxa"/>
            <w:tcBorders>
              <w:top w:val="nil"/>
              <w:left w:val="nil"/>
              <w:bottom w:val="single" w:sz="4" w:space="0" w:color="auto"/>
              <w:right w:val="single" w:sz="4" w:space="0" w:color="auto"/>
            </w:tcBorders>
            <w:shd w:val="clear" w:color="auto" w:fill="auto"/>
            <w:hideMark/>
          </w:tcPr>
          <w:p w14:paraId="3C9BBF16" w14:textId="77777777" w:rsidR="00F6110D" w:rsidRDefault="00F6110D" w:rsidP="006C56F1">
            <w:pPr>
              <w:jc w:val="center"/>
            </w:pPr>
            <w:r w:rsidRPr="00CC6156">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DFE73B4" w14:textId="77777777" w:rsidR="00F6110D" w:rsidRDefault="00F6110D" w:rsidP="006C56F1">
            <w:pPr>
              <w:jc w:val="center"/>
            </w:pPr>
            <w:r w:rsidRPr="00CC6156">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5A9898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7B-CRM-3402</w:t>
            </w:r>
          </w:p>
        </w:tc>
        <w:tc>
          <w:tcPr>
            <w:tcW w:w="1352" w:type="dxa"/>
            <w:tcBorders>
              <w:top w:val="nil"/>
              <w:left w:val="nil"/>
              <w:bottom w:val="single" w:sz="4" w:space="0" w:color="auto"/>
              <w:right w:val="single" w:sz="4" w:space="0" w:color="auto"/>
            </w:tcBorders>
            <w:shd w:val="clear" w:color="auto" w:fill="auto"/>
            <w:vAlign w:val="center"/>
            <w:hideMark/>
          </w:tcPr>
          <w:p w14:paraId="340D97F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26E705AC"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62279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753</w:t>
            </w:r>
          </w:p>
        </w:tc>
        <w:tc>
          <w:tcPr>
            <w:tcW w:w="1322" w:type="dxa"/>
            <w:tcBorders>
              <w:top w:val="nil"/>
              <w:left w:val="nil"/>
              <w:bottom w:val="single" w:sz="4" w:space="0" w:color="auto"/>
              <w:right w:val="single" w:sz="4" w:space="0" w:color="auto"/>
            </w:tcBorders>
            <w:shd w:val="clear" w:color="auto" w:fill="auto"/>
            <w:vAlign w:val="center"/>
            <w:hideMark/>
          </w:tcPr>
          <w:p w14:paraId="039D5A9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6A8C97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Coluna Cromatografia </w:t>
            </w:r>
            <w:proofErr w:type="spellStart"/>
            <w:r w:rsidRPr="00C20E3E">
              <w:rPr>
                <w:rFonts w:ascii="Times New Roman" w:hAnsi="Times New Roman" w:cs="Times New Roman"/>
                <w:color w:val="000000"/>
                <w:szCs w:val="20"/>
              </w:rPr>
              <w:t>mAb</w:t>
            </w:r>
            <w:proofErr w:type="spellEnd"/>
            <w:r w:rsidRPr="00C20E3E">
              <w:rPr>
                <w:rFonts w:ascii="Times New Roman" w:hAnsi="Times New Roman" w:cs="Times New Roman"/>
                <w:color w:val="000000"/>
                <w:szCs w:val="20"/>
              </w:rPr>
              <w:t xml:space="preserve"> N° 02</w:t>
            </w:r>
          </w:p>
        </w:tc>
        <w:tc>
          <w:tcPr>
            <w:tcW w:w="1630" w:type="dxa"/>
            <w:tcBorders>
              <w:top w:val="nil"/>
              <w:left w:val="nil"/>
              <w:bottom w:val="single" w:sz="4" w:space="0" w:color="auto"/>
              <w:right w:val="single" w:sz="4" w:space="0" w:color="auto"/>
            </w:tcBorders>
            <w:shd w:val="clear" w:color="auto" w:fill="auto"/>
            <w:hideMark/>
          </w:tcPr>
          <w:p w14:paraId="5446A590" w14:textId="77777777" w:rsidR="00F6110D" w:rsidRDefault="00F6110D" w:rsidP="006C56F1">
            <w:pPr>
              <w:jc w:val="center"/>
            </w:pPr>
            <w:r w:rsidRPr="00CC6156">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54A6765" w14:textId="77777777" w:rsidR="00F6110D" w:rsidRDefault="00F6110D" w:rsidP="006C56F1">
            <w:pPr>
              <w:jc w:val="center"/>
            </w:pPr>
            <w:r w:rsidRPr="00CC6156">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26D5E9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7B-CLN-3402</w:t>
            </w:r>
          </w:p>
        </w:tc>
        <w:tc>
          <w:tcPr>
            <w:tcW w:w="1352" w:type="dxa"/>
            <w:tcBorders>
              <w:top w:val="nil"/>
              <w:left w:val="nil"/>
              <w:bottom w:val="single" w:sz="4" w:space="0" w:color="auto"/>
              <w:right w:val="single" w:sz="4" w:space="0" w:color="auto"/>
            </w:tcBorders>
            <w:shd w:val="clear" w:color="auto" w:fill="auto"/>
            <w:vAlign w:val="center"/>
            <w:hideMark/>
          </w:tcPr>
          <w:p w14:paraId="38D38D7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33C3297C"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7D1502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754</w:t>
            </w:r>
          </w:p>
        </w:tc>
        <w:tc>
          <w:tcPr>
            <w:tcW w:w="1322" w:type="dxa"/>
            <w:tcBorders>
              <w:top w:val="nil"/>
              <w:left w:val="nil"/>
              <w:bottom w:val="single" w:sz="4" w:space="0" w:color="auto"/>
              <w:right w:val="single" w:sz="4" w:space="0" w:color="auto"/>
            </w:tcBorders>
            <w:shd w:val="clear" w:color="auto" w:fill="auto"/>
            <w:vAlign w:val="center"/>
            <w:hideMark/>
          </w:tcPr>
          <w:p w14:paraId="03FBE8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204907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Skid</w:t>
            </w:r>
            <w:proofErr w:type="spellEnd"/>
            <w:r w:rsidRPr="00C20E3E">
              <w:rPr>
                <w:rFonts w:ascii="Times New Roman" w:hAnsi="Times New Roman" w:cs="Times New Roman"/>
                <w:color w:val="000000"/>
                <w:szCs w:val="20"/>
              </w:rPr>
              <w:t xml:space="preserve"> de filtragem de Cromatografia </w:t>
            </w:r>
            <w:proofErr w:type="spellStart"/>
            <w:r w:rsidRPr="00C20E3E">
              <w:rPr>
                <w:rFonts w:ascii="Times New Roman" w:hAnsi="Times New Roman" w:cs="Times New Roman"/>
                <w:color w:val="000000"/>
                <w:szCs w:val="20"/>
              </w:rPr>
              <w:t>mAb</w:t>
            </w:r>
            <w:proofErr w:type="spellEnd"/>
          </w:p>
        </w:tc>
        <w:tc>
          <w:tcPr>
            <w:tcW w:w="1630" w:type="dxa"/>
            <w:tcBorders>
              <w:top w:val="nil"/>
              <w:left w:val="nil"/>
              <w:bottom w:val="single" w:sz="4" w:space="0" w:color="auto"/>
              <w:right w:val="single" w:sz="4" w:space="0" w:color="auto"/>
            </w:tcBorders>
            <w:shd w:val="clear" w:color="auto" w:fill="auto"/>
            <w:hideMark/>
          </w:tcPr>
          <w:p w14:paraId="34278066" w14:textId="77777777" w:rsidR="00F6110D" w:rsidRDefault="00F6110D" w:rsidP="006C56F1">
            <w:pPr>
              <w:jc w:val="center"/>
            </w:pPr>
            <w:r w:rsidRPr="00CC6156">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A758811" w14:textId="77777777" w:rsidR="00F6110D" w:rsidRDefault="00F6110D" w:rsidP="006C56F1">
            <w:pPr>
              <w:jc w:val="center"/>
            </w:pPr>
            <w:r w:rsidRPr="00CC6156">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9F1EB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7B-CFIL-3300</w:t>
            </w:r>
          </w:p>
        </w:tc>
        <w:tc>
          <w:tcPr>
            <w:tcW w:w="1352" w:type="dxa"/>
            <w:tcBorders>
              <w:top w:val="nil"/>
              <w:left w:val="nil"/>
              <w:bottom w:val="single" w:sz="4" w:space="0" w:color="auto"/>
              <w:right w:val="single" w:sz="4" w:space="0" w:color="auto"/>
            </w:tcBorders>
            <w:shd w:val="clear" w:color="auto" w:fill="auto"/>
            <w:vAlign w:val="center"/>
            <w:hideMark/>
          </w:tcPr>
          <w:p w14:paraId="10D76ED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6D688D2E"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11B408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755</w:t>
            </w:r>
          </w:p>
        </w:tc>
        <w:tc>
          <w:tcPr>
            <w:tcW w:w="1322" w:type="dxa"/>
            <w:tcBorders>
              <w:top w:val="nil"/>
              <w:left w:val="nil"/>
              <w:bottom w:val="single" w:sz="4" w:space="0" w:color="auto"/>
              <w:right w:val="single" w:sz="4" w:space="0" w:color="auto"/>
            </w:tcBorders>
            <w:shd w:val="clear" w:color="auto" w:fill="auto"/>
            <w:vAlign w:val="center"/>
            <w:hideMark/>
          </w:tcPr>
          <w:p w14:paraId="6D885E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239E495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Balança de piso </w:t>
            </w:r>
            <w:proofErr w:type="spellStart"/>
            <w:r w:rsidRPr="00C20E3E">
              <w:rPr>
                <w:rFonts w:ascii="Times New Roman" w:hAnsi="Times New Roman" w:cs="Times New Roman"/>
                <w:color w:val="000000"/>
                <w:szCs w:val="20"/>
              </w:rPr>
              <w:t>mAb</w:t>
            </w:r>
            <w:proofErr w:type="spellEnd"/>
            <w:r w:rsidRPr="00C20E3E">
              <w:rPr>
                <w:rFonts w:ascii="Times New Roman" w:hAnsi="Times New Roman" w:cs="Times New Roman"/>
                <w:color w:val="000000"/>
                <w:szCs w:val="20"/>
              </w:rPr>
              <w:t xml:space="preserve"> N° 01</w:t>
            </w:r>
          </w:p>
        </w:tc>
        <w:tc>
          <w:tcPr>
            <w:tcW w:w="1630" w:type="dxa"/>
            <w:tcBorders>
              <w:top w:val="nil"/>
              <w:left w:val="nil"/>
              <w:bottom w:val="single" w:sz="4" w:space="0" w:color="auto"/>
              <w:right w:val="single" w:sz="4" w:space="0" w:color="auto"/>
            </w:tcBorders>
            <w:shd w:val="clear" w:color="auto" w:fill="auto"/>
            <w:hideMark/>
          </w:tcPr>
          <w:p w14:paraId="0A6F62CC" w14:textId="77777777" w:rsidR="00F6110D" w:rsidRDefault="00F6110D" w:rsidP="006C56F1">
            <w:pPr>
              <w:jc w:val="center"/>
            </w:pPr>
            <w:r w:rsidRPr="00CC6156">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E2DF2B0" w14:textId="77777777" w:rsidR="00F6110D" w:rsidRDefault="00F6110D" w:rsidP="006C56F1">
            <w:pPr>
              <w:jc w:val="center"/>
            </w:pPr>
            <w:r w:rsidRPr="00CC6156">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3C44E2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7B-BLC-3401</w:t>
            </w:r>
          </w:p>
        </w:tc>
        <w:tc>
          <w:tcPr>
            <w:tcW w:w="1352" w:type="dxa"/>
            <w:tcBorders>
              <w:top w:val="nil"/>
              <w:left w:val="nil"/>
              <w:bottom w:val="single" w:sz="4" w:space="0" w:color="auto"/>
              <w:right w:val="single" w:sz="4" w:space="0" w:color="auto"/>
            </w:tcBorders>
            <w:shd w:val="clear" w:color="auto" w:fill="auto"/>
            <w:vAlign w:val="center"/>
            <w:hideMark/>
          </w:tcPr>
          <w:p w14:paraId="4CF851D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6CF35834"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EFD030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756</w:t>
            </w:r>
          </w:p>
        </w:tc>
        <w:tc>
          <w:tcPr>
            <w:tcW w:w="1322" w:type="dxa"/>
            <w:tcBorders>
              <w:top w:val="nil"/>
              <w:left w:val="nil"/>
              <w:bottom w:val="single" w:sz="4" w:space="0" w:color="auto"/>
              <w:right w:val="single" w:sz="4" w:space="0" w:color="auto"/>
            </w:tcBorders>
            <w:shd w:val="clear" w:color="auto" w:fill="auto"/>
            <w:vAlign w:val="center"/>
            <w:hideMark/>
          </w:tcPr>
          <w:p w14:paraId="2B697A1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87E4CD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Balança de piso </w:t>
            </w:r>
            <w:proofErr w:type="spellStart"/>
            <w:r w:rsidRPr="00C20E3E">
              <w:rPr>
                <w:rFonts w:ascii="Times New Roman" w:hAnsi="Times New Roman" w:cs="Times New Roman"/>
                <w:color w:val="000000"/>
                <w:szCs w:val="20"/>
              </w:rPr>
              <w:t>mAb</w:t>
            </w:r>
            <w:proofErr w:type="spellEnd"/>
            <w:r w:rsidRPr="00C20E3E">
              <w:rPr>
                <w:rFonts w:ascii="Times New Roman" w:hAnsi="Times New Roman" w:cs="Times New Roman"/>
                <w:color w:val="000000"/>
                <w:szCs w:val="20"/>
              </w:rPr>
              <w:t xml:space="preserve"> N° 02</w:t>
            </w:r>
          </w:p>
        </w:tc>
        <w:tc>
          <w:tcPr>
            <w:tcW w:w="1630" w:type="dxa"/>
            <w:tcBorders>
              <w:top w:val="nil"/>
              <w:left w:val="nil"/>
              <w:bottom w:val="single" w:sz="4" w:space="0" w:color="auto"/>
              <w:right w:val="single" w:sz="4" w:space="0" w:color="auto"/>
            </w:tcBorders>
            <w:shd w:val="clear" w:color="auto" w:fill="auto"/>
            <w:hideMark/>
          </w:tcPr>
          <w:p w14:paraId="70572860" w14:textId="77777777" w:rsidR="00F6110D" w:rsidRDefault="00F6110D" w:rsidP="006C56F1">
            <w:pPr>
              <w:jc w:val="center"/>
            </w:pPr>
            <w:r w:rsidRPr="00CC6156">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AB4DB44" w14:textId="77777777" w:rsidR="00F6110D" w:rsidRDefault="00F6110D" w:rsidP="006C56F1">
            <w:pPr>
              <w:jc w:val="center"/>
            </w:pPr>
            <w:r w:rsidRPr="00CC6156">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74CAB3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7B-BLC-3402</w:t>
            </w:r>
          </w:p>
        </w:tc>
        <w:tc>
          <w:tcPr>
            <w:tcW w:w="1352" w:type="dxa"/>
            <w:tcBorders>
              <w:top w:val="nil"/>
              <w:left w:val="nil"/>
              <w:bottom w:val="single" w:sz="4" w:space="0" w:color="auto"/>
              <w:right w:val="single" w:sz="4" w:space="0" w:color="auto"/>
            </w:tcBorders>
            <w:shd w:val="clear" w:color="auto" w:fill="auto"/>
            <w:vAlign w:val="center"/>
            <w:hideMark/>
          </w:tcPr>
          <w:p w14:paraId="03519C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30A272D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E8BC32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757</w:t>
            </w:r>
          </w:p>
        </w:tc>
        <w:tc>
          <w:tcPr>
            <w:tcW w:w="1322" w:type="dxa"/>
            <w:tcBorders>
              <w:top w:val="nil"/>
              <w:left w:val="nil"/>
              <w:bottom w:val="single" w:sz="4" w:space="0" w:color="auto"/>
              <w:right w:val="single" w:sz="4" w:space="0" w:color="auto"/>
            </w:tcBorders>
            <w:shd w:val="clear" w:color="auto" w:fill="auto"/>
            <w:vAlign w:val="center"/>
            <w:hideMark/>
          </w:tcPr>
          <w:p w14:paraId="62CB385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293D34C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Lavadora de peças</w:t>
            </w:r>
          </w:p>
        </w:tc>
        <w:tc>
          <w:tcPr>
            <w:tcW w:w="1630" w:type="dxa"/>
            <w:tcBorders>
              <w:top w:val="nil"/>
              <w:left w:val="nil"/>
              <w:bottom w:val="single" w:sz="4" w:space="0" w:color="auto"/>
              <w:right w:val="single" w:sz="4" w:space="0" w:color="auto"/>
            </w:tcBorders>
            <w:shd w:val="clear" w:color="auto" w:fill="auto"/>
            <w:hideMark/>
          </w:tcPr>
          <w:p w14:paraId="2C1E8199" w14:textId="77777777" w:rsidR="00F6110D" w:rsidRDefault="00F6110D" w:rsidP="006C56F1">
            <w:pPr>
              <w:jc w:val="center"/>
            </w:pPr>
            <w:r w:rsidRPr="00CC6156">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95E931D" w14:textId="77777777" w:rsidR="00F6110D" w:rsidRDefault="00F6110D" w:rsidP="006C56F1">
            <w:pPr>
              <w:jc w:val="center"/>
            </w:pPr>
            <w:r w:rsidRPr="00CC6156">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C3E92C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7B-LV-4601</w:t>
            </w:r>
          </w:p>
        </w:tc>
        <w:tc>
          <w:tcPr>
            <w:tcW w:w="1352" w:type="dxa"/>
            <w:tcBorders>
              <w:top w:val="nil"/>
              <w:left w:val="nil"/>
              <w:bottom w:val="single" w:sz="4" w:space="0" w:color="auto"/>
              <w:right w:val="single" w:sz="4" w:space="0" w:color="auto"/>
            </w:tcBorders>
            <w:shd w:val="clear" w:color="auto" w:fill="auto"/>
            <w:vAlign w:val="center"/>
            <w:hideMark/>
          </w:tcPr>
          <w:p w14:paraId="7791D4E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76E80812"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31DA8B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758</w:t>
            </w:r>
          </w:p>
        </w:tc>
        <w:tc>
          <w:tcPr>
            <w:tcW w:w="1322" w:type="dxa"/>
            <w:tcBorders>
              <w:top w:val="nil"/>
              <w:left w:val="nil"/>
              <w:bottom w:val="single" w:sz="4" w:space="0" w:color="auto"/>
              <w:right w:val="single" w:sz="4" w:space="0" w:color="auto"/>
            </w:tcBorders>
            <w:shd w:val="clear" w:color="auto" w:fill="auto"/>
            <w:vAlign w:val="center"/>
            <w:hideMark/>
          </w:tcPr>
          <w:p w14:paraId="03DDFD7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651DD0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Medidor de pH</w:t>
            </w:r>
          </w:p>
        </w:tc>
        <w:tc>
          <w:tcPr>
            <w:tcW w:w="1630" w:type="dxa"/>
            <w:tcBorders>
              <w:top w:val="nil"/>
              <w:left w:val="nil"/>
              <w:bottom w:val="single" w:sz="4" w:space="0" w:color="auto"/>
              <w:right w:val="single" w:sz="4" w:space="0" w:color="auto"/>
            </w:tcBorders>
            <w:shd w:val="clear" w:color="auto" w:fill="auto"/>
            <w:hideMark/>
          </w:tcPr>
          <w:p w14:paraId="3D98453B" w14:textId="77777777" w:rsidR="00F6110D" w:rsidRDefault="00F6110D" w:rsidP="006C56F1">
            <w:pPr>
              <w:jc w:val="center"/>
            </w:pPr>
            <w:r w:rsidRPr="00CC6156">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5A4C892" w14:textId="77777777" w:rsidR="00F6110D" w:rsidRDefault="00F6110D" w:rsidP="006C56F1">
            <w:pPr>
              <w:jc w:val="center"/>
            </w:pPr>
            <w:r w:rsidRPr="00CC6156">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DAF3E3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7A-PH-3801</w:t>
            </w:r>
            <w:r w:rsidRPr="00C20E3E">
              <w:rPr>
                <w:rFonts w:ascii="Times New Roman" w:hAnsi="Times New Roman" w:cs="Times New Roman"/>
                <w:color w:val="000000"/>
                <w:szCs w:val="20"/>
              </w:rPr>
              <w:br/>
              <w:t>TAG 7A-PH-5101</w:t>
            </w:r>
          </w:p>
        </w:tc>
        <w:tc>
          <w:tcPr>
            <w:tcW w:w="1352" w:type="dxa"/>
            <w:tcBorders>
              <w:top w:val="nil"/>
              <w:left w:val="nil"/>
              <w:bottom w:val="single" w:sz="4" w:space="0" w:color="auto"/>
              <w:right w:val="single" w:sz="4" w:space="0" w:color="auto"/>
            </w:tcBorders>
            <w:shd w:val="clear" w:color="auto" w:fill="auto"/>
            <w:vAlign w:val="center"/>
            <w:hideMark/>
          </w:tcPr>
          <w:p w14:paraId="76F382A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r w:rsidRPr="00C20E3E">
              <w:rPr>
                <w:rFonts w:ascii="Times New Roman" w:hAnsi="Times New Roman" w:cs="Times New Roman"/>
                <w:color w:val="000000"/>
                <w:szCs w:val="20"/>
              </w:rPr>
              <w:br/>
            </w:r>
            <w:proofErr w:type="spellStart"/>
            <w:r w:rsidRPr="00C20E3E">
              <w:rPr>
                <w:rFonts w:ascii="Times New Roman" w:hAnsi="Times New Roman" w:cs="Times New Roman"/>
                <w:color w:val="000000"/>
                <w:szCs w:val="20"/>
              </w:rPr>
              <w:t>07A</w:t>
            </w:r>
            <w:proofErr w:type="spellEnd"/>
          </w:p>
        </w:tc>
      </w:tr>
      <w:tr w:rsidR="00F6110D" w:rsidRPr="00C20E3E" w14:paraId="5E72BAFE"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E8A9EC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759</w:t>
            </w:r>
          </w:p>
        </w:tc>
        <w:tc>
          <w:tcPr>
            <w:tcW w:w="1322" w:type="dxa"/>
            <w:tcBorders>
              <w:top w:val="nil"/>
              <w:left w:val="nil"/>
              <w:bottom w:val="single" w:sz="4" w:space="0" w:color="auto"/>
              <w:right w:val="single" w:sz="4" w:space="0" w:color="auto"/>
            </w:tcBorders>
            <w:shd w:val="clear" w:color="auto" w:fill="auto"/>
            <w:vAlign w:val="center"/>
            <w:hideMark/>
          </w:tcPr>
          <w:p w14:paraId="66FA75C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18588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Agitador Media </w:t>
            </w:r>
            <w:proofErr w:type="spellStart"/>
            <w:r w:rsidRPr="00C20E3E">
              <w:rPr>
                <w:rFonts w:ascii="Times New Roman" w:hAnsi="Times New Roman" w:cs="Times New Roman"/>
                <w:color w:val="000000"/>
                <w:szCs w:val="20"/>
              </w:rPr>
              <w:t>Hold</w:t>
            </w:r>
            <w:proofErr w:type="spellEnd"/>
            <w:r w:rsidRPr="00C20E3E">
              <w:rPr>
                <w:rFonts w:ascii="Times New Roman" w:hAnsi="Times New Roman" w:cs="Times New Roman"/>
                <w:color w:val="000000"/>
                <w:szCs w:val="20"/>
              </w:rPr>
              <w:t xml:space="preserve"> Tanque N° 01</w:t>
            </w:r>
          </w:p>
        </w:tc>
        <w:tc>
          <w:tcPr>
            <w:tcW w:w="1630" w:type="dxa"/>
            <w:tcBorders>
              <w:top w:val="nil"/>
              <w:left w:val="nil"/>
              <w:bottom w:val="single" w:sz="4" w:space="0" w:color="auto"/>
              <w:right w:val="single" w:sz="4" w:space="0" w:color="auto"/>
            </w:tcBorders>
            <w:shd w:val="clear" w:color="auto" w:fill="auto"/>
            <w:hideMark/>
          </w:tcPr>
          <w:p w14:paraId="6AC00626" w14:textId="77777777" w:rsidR="00F6110D" w:rsidRDefault="00F6110D" w:rsidP="006C56F1">
            <w:pPr>
              <w:jc w:val="center"/>
            </w:pPr>
            <w:r w:rsidRPr="00CC6156">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3B8D3F1" w14:textId="77777777" w:rsidR="00F6110D" w:rsidRDefault="00F6110D" w:rsidP="006C56F1">
            <w:pPr>
              <w:jc w:val="center"/>
            </w:pPr>
            <w:r w:rsidRPr="00CC6156">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4A7B33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7B-TQ-5201</w:t>
            </w:r>
          </w:p>
        </w:tc>
        <w:tc>
          <w:tcPr>
            <w:tcW w:w="1352" w:type="dxa"/>
            <w:tcBorders>
              <w:top w:val="nil"/>
              <w:left w:val="nil"/>
              <w:bottom w:val="single" w:sz="4" w:space="0" w:color="auto"/>
              <w:right w:val="single" w:sz="4" w:space="0" w:color="auto"/>
            </w:tcBorders>
            <w:shd w:val="clear" w:color="auto" w:fill="auto"/>
            <w:vAlign w:val="center"/>
            <w:hideMark/>
          </w:tcPr>
          <w:p w14:paraId="7093500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15BB0860"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27C8BF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760</w:t>
            </w:r>
          </w:p>
        </w:tc>
        <w:tc>
          <w:tcPr>
            <w:tcW w:w="1322" w:type="dxa"/>
            <w:tcBorders>
              <w:top w:val="nil"/>
              <w:left w:val="nil"/>
              <w:bottom w:val="single" w:sz="4" w:space="0" w:color="auto"/>
              <w:right w:val="single" w:sz="4" w:space="0" w:color="auto"/>
            </w:tcBorders>
            <w:shd w:val="clear" w:color="auto" w:fill="auto"/>
            <w:vAlign w:val="center"/>
            <w:hideMark/>
          </w:tcPr>
          <w:p w14:paraId="2F139A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E26199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Agitador Media </w:t>
            </w:r>
            <w:proofErr w:type="spellStart"/>
            <w:r w:rsidRPr="00C20E3E">
              <w:rPr>
                <w:rFonts w:ascii="Times New Roman" w:hAnsi="Times New Roman" w:cs="Times New Roman"/>
                <w:color w:val="000000"/>
                <w:szCs w:val="20"/>
              </w:rPr>
              <w:t>Hold</w:t>
            </w:r>
            <w:proofErr w:type="spellEnd"/>
            <w:r w:rsidRPr="00C20E3E">
              <w:rPr>
                <w:rFonts w:ascii="Times New Roman" w:hAnsi="Times New Roman" w:cs="Times New Roman"/>
                <w:color w:val="000000"/>
                <w:szCs w:val="20"/>
              </w:rPr>
              <w:t xml:space="preserve"> Tanque N° 02</w:t>
            </w:r>
          </w:p>
        </w:tc>
        <w:tc>
          <w:tcPr>
            <w:tcW w:w="1630" w:type="dxa"/>
            <w:tcBorders>
              <w:top w:val="nil"/>
              <w:left w:val="nil"/>
              <w:bottom w:val="single" w:sz="4" w:space="0" w:color="auto"/>
              <w:right w:val="single" w:sz="4" w:space="0" w:color="auto"/>
            </w:tcBorders>
            <w:shd w:val="clear" w:color="auto" w:fill="auto"/>
            <w:hideMark/>
          </w:tcPr>
          <w:p w14:paraId="36B17AE5" w14:textId="77777777" w:rsidR="00F6110D" w:rsidRDefault="00F6110D" w:rsidP="006C56F1">
            <w:pPr>
              <w:jc w:val="center"/>
            </w:pPr>
            <w:r w:rsidRPr="00CC6156">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1C47B62" w14:textId="77777777" w:rsidR="00F6110D" w:rsidRDefault="00F6110D" w:rsidP="006C56F1">
            <w:pPr>
              <w:jc w:val="center"/>
            </w:pPr>
            <w:r w:rsidRPr="00CC6156">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9BE306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7B-TQ-5202</w:t>
            </w:r>
          </w:p>
        </w:tc>
        <w:tc>
          <w:tcPr>
            <w:tcW w:w="1352" w:type="dxa"/>
            <w:tcBorders>
              <w:top w:val="nil"/>
              <w:left w:val="nil"/>
              <w:bottom w:val="single" w:sz="4" w:space="0" w:color="auto"/>
              <w:right w:val="single" w:sz="4" w:space="0" w:color="auto"/>
            </w:tcBorders>
            <w:shd w:val="clear" w:color="auto" w:fill="auto"/>
            <w:vAlign w:val="center"/>
            <w:hideMark/>
          </w:tcPr>
          <w:p w14:paraId="1054869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5B3A6653"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33CF7F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761</w:t>
            </w:r>
          </w:p>
        </w:tc>
        <w:tc>
          <w:tcPr>
            <w:tcW w:w="1322" w:type="dxa"/>
            <w:tcBorders>
              <w:top w:val="nil"/>
              <w:left w:val="nil"/>
              <w:bottom w:val="single" w:sz="4" w:space="0" w:color="auto"/>
              <w:right w:val="single" w:sz="4" w:space="0" w:color="auto"/>
            </w:tcBorders>
            <w:shd w:val="clear" w:color="auto" w:fill="auto"/>
            <w:vAlign w:val="center"/>
            <w:hideMark/>
          </w:tcPr>
          <w:p w14:paraId="15023F5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2458AD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Agitador Media Preparação Tanque N° 01</w:t>
            </w:r>
          </w:p>
        </w:tc>
        <w:tc>
          <w:tcPr>
            <w:tcW w:w="1630" w:type="dxa"/>
            <w:tcBorders>
              <w:top w:val="nil"/>
              <w:left w:val="nil"/>
              <w:bottom w:val="single" w:sz="4" w:space="0" w:color="auto"/>
              <w:right w:val="single" w:sz="4" w:space="0" w:color="auto"/>
            </w:tcBorders>
            <w:shd w:val="clear" w:color="auto" w:fill="auto"/>
            <w:hideMark/>
          </w:tcPr>
          <w:p w14:paraId="10EBE220" w14:textId="77777777" w:rsidR="00F6110D" w:rsidRDefault="00F6110D" w:rsidP="006C56F1">
            <w:pPr>
              <w:jc w:val="center"/>
            </w:pPr>
            <w:r w:rsidRPr="00CC6156">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444EA9CF" w14:textId="77777777" w:rsidR="00F6110D" w:rsidRDefault="00F6110D" w:rsidP="006C56F1">
            <w:pPr>
              <w:jc w:val="center"/>
            </w:pPr>
            <w:r w:rsidRPr="00CC6156">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8D54F4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7B-TQ-5101</w:t>
            </w:r>
          </w:p>
        </w:tc>
        <w:tc>
          <w:tcPr>
            <w:tcW w:w="1352" w:type="dxa"/>
            <w:tcBorders>
              <w:top w:val="nil"/>
              <w:left w:val="nil"/>
              <w:bottom w:val="single" w:sz="4" w:space="0" w:color="auto"/>
              <w:right w:val="single" w:sz="4" w:space="0" w:color="auto"/>
            </w:tcBorders>
            <w:shd w:val="clear" w:color="auto" w:fill="auto"/>
            <w:vAlign w:val="center"/>
            <w:hideMark/>
          </w:tcPr>
          <w:p w14:paraId="4A4F31E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7FB7D7DB"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A745E3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762</w:t>
            </w:r>
          </w:p>
        </w:tc>
        <w:tc>
          <w:tcPr>
            <w:tcW w:w="1322" w:type="dxa"/>
            <w:tcBorders>
              <w:top w:val="nil"/>
              <w:left w:val="nil"/>
              <w:bottom w:val="single" w:sz="4" w:space="0" w:color="auto"/>
              <w:right w:val="single" w:sz="4" w:space="0" w:color="auto"/>
            </w:tcBorders>
            <w:shd w:val="clear" w:color="auto" w:fill="auto"/>
            <w:vAlign w:val="center"/>
            <w:hideMark/>
          </w:tcPr>
          <w:p w14:paraId="0D4F123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2D7A7E3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Agitador Media Preparação Tanque N° 02</w:t>
            </w:r>
          </w:p>
        </w:tc>
        <w:tc>
          <w:tcPr>
            <w:tcW w:w="1630" w:type="dxa"/>
            <w:tcBorders>
              <w:top w:val="nil"/>
              <w:left w:val="nil"/>
              <w:bottom w:val="single" w:sz="4" w:space="0" w:color="auto"/>
              <w:right w:val="single" w:sz="4" w:space="0" w:color="auto"/>
            </w:tcBorders>
            <w:shd w:val="clear" w:color="auto" w:fill="auto"/>
            <w:hideMark/>
          </w:tcPr>
          <w:p w14:paraId="4F496464" w14:textId="77777777" w:rsidR="00F6110D" w:rsidRDefault="00F6110D" w:rsidP="006C56F1">
            <w:pPr>
              <w:jc w:val="center"/>
            </w:pPr>
            <w:r w:rsidRPr="00CC6156">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4D9D2AB1" w14:textId="77777777" w:rsidR="00F6110D" w:rsidRDefault="00F6110D" w:rsidP="006C56F1">
            <w:pPr>
              <w:jc w:val="center"/>
            </w:pPr>
            <w:r w:rsidRPr="00CC6156">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17BA4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7B-TQ-5102</w:t>
            </w:r>
          </w:p>
        </w:tc>
        <w:tc>
          <w:tcPr>
            <w:tcW w:w="1352" w:type="dxa"/>
            <w:tcBorders>
              <w:top w:val="nil"/>
              <w:left w:val="nil"/>
              <w:bottom w:val="single" w:sz="4" w:space="0" w:color="auto"/>
              <w:right w:val="single" w:sz="4" w:space="0" w:color="auto"/>
            </w:tcBorders>
            <w:shd w:val="clear" w:color="auto" w:fill="auto"/>
            <w:vAlign w:val="center"/>
            <w:hideMark/>
          </w:tcPr>
          <w:p w14:paraId="1F5E4CD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061B3660"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AE0EC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763</w:t>
            </w:r>
          </w:p>
        </w:tc>
        <w:tc>
          <w:tcPr>
            <w:tcW w:w="1322" w:type="dxa"/>
            <w:tcBorders>
              <w:top w:val="nil"/>
              <w:left w:val="nil"/>
              <w:bottom w:val="single" w:sz="4" w:space="0" w:color="auto"/>
              <w:right w:val="single" w:sz="4" w:space="0" w:color="auto"/>
            </w:tcBorders>
            <w:shd w:val="clear" w:color="auto" w:fill="auto"/>
            <w:vAlign w:val="center"/>
            <w:hideMark/>
          </w:tcPr>
          <w:p w14:paraId="31D9674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C5D17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Bomba </w:t>
            </w:r>
            <w:proofErr w:type="spellStart"/>
            <w:r w:rsidRPr="00C20E3E">
              <w:rPr>
                <w:rFonts w:ascii="Times New Roman" w:hAnsi="Times New Roman" w:cs="Times New Roman"/>
                <w:color w:val="000000"/>
                <w:szCs w:val="20"/>
              </w:rPr>
              <w:t>peristática</w:t>
            </w:r>
            <w:proofErr w:type="spellEnd"/>
            <w:r w:rsidRPr="00C20E3E">
              <w:rPr>
                <w:rFonts w:ascii="Times New Roman" w:hAnsi="Times New Roman" w:cs="Times New Roman"/>
                <w:color w:val="000000"/>
                <w:szCs w:val="20"/>
              </w:rPr>
              <w:t xml:space="preserve"> Media</w:t>
            </w:r>
          </w:p>
        </w:tc>
        <w:tc>
          <w:tcPr>
            <w:tcW w:w="1630" w:type="dxa"/>
            <w:tcBorders>
              <w:top w:val="nil"/>
              <w:left w:val="nil"/>
              <w:bottom w:val="single" w:sz="4" w:space="0" w:color="auto"/>
              <w:right w:val="single" w:sz="4" w:space="0" w:color="auto"/>
            </w:tcBorders>
            <w:shd w:val="clear" w:color="auto" w:fill="auto"/>
            <w:hideMark/>
          </w:tcPr>
          <w:p w14:paraId="1A52762E" w14:textId="77777777" w:rsidR="00F6110D" w:rsidRDefault="00F6110D" w:rsidP="006C56F1">
            <w:pPr>
              <w:jc w:val="center"/>
            </w:pPr>
            <w:r w:rsidRPr="00CC6156">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88C7A88" w14:textId="77777777" w:rsidR="00F6110D" w:rsidRDefault="00F6110D" w:rsidP="006C56F1">
            <w:pPr>
              <w:jc w:val="center"/>
            </w:pPr>
            <w:r w:rsidRPr="00CC6156">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045999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7B-BPR-2001</w:t>
            </w:r>
          </w:p>
        </w:tc>
        <w:tc>
          <w:tcPr>
            <w:tcW w:w="1352" w:type="dxa"/>
            <w:tcBorders>
              <w:top w:val="nil"/>
              <w:left w:val="nil"/>
              <w:bottom w:val="single" w:sz="4" w:space="0" w:color="auto"/>
              <w:right w:val="single" w:sz="4" w:space="0" w:color="auto"/>
            </w:tcBorders>
            <w:shd w:val="clear" w:color="auto" w:fill="auto"/>
            <w:vAlign w:val="center"/>
            <w:hideMark/>
          </w:tcPr>
          <w:p w14:paraId="3922C63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bl>
    <w:p w14:paraId="5D01C728"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58A87048"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84231E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E816C19"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61CB441"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63BEBCA"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3D19DD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BA12BC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11A4A7D"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36BD1FD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0E84FF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764</w:t>
            </w:r>
          </w:p>
        </w:tc>
        <w:tc>
          <w:tcPr>
            <w:tcW w:w="1322" w:type="dxa"/>
            <w:tcBorders>
              <w:top w:val="nil"/>
              <w:left w:val="nil"/>
              <w:bottom w:val="single" w:sz="4" w:space="0" w:color="auto"/>
              <w:right w:val="single" w:sz="4" w:space="0" w:color="auto"/>
            </w:tcBorders>
            <w:shd w:val="clear" w:color="auto" w:fill="auto"/>
            <w:vAlign w:val="center"/>
            <w:hideMark/>
          </w:tcPr>
          <w:p w14:paraId="7B4FF6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5A86CF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Bomba </w:t>
            </w:r>
            <w:proofErr w:type="spellStart"/>
            <w:r w:rsidRPr="00C20E3E">
              <w:rPr>
                <w:rFonts w:ascii="Times New Roman" w:hAnsi="Times New Roman" w:cs="Times New Roman"/>
                <w:color w:val="000000"/>
                <w:szCs w:val="20"/>
              </w:rPr>
              <w:t>peristática</w:t>
            </w:r>
            <w:proofErr w:type="spellEnd"/>
            <w:r w:rsidRPr="00C20E3E">
              <w:rPr>
                <w:rFonts w:ascii="Times New Roman" w:hAnsi="Times New Roman" w:cs="Times New Roman"/>
                <w:color w:val="000000"/>
                <w:szCs w:val="20"/>
              </w:rPr>
              <w:t xml:space="preserve"> Media</w:t>
            </w:r>
          </w:p>
        </w:tc>
        <w:tc>
          <w:tcPr>
            <w:tcW w:w="1630" w:type="dxa"/>
            <w:tcBorders>
              <w:top w:val="nil"/>
              <w:left w:val="nil"/>
              <w:bottom w:val="single" w:sz="4" w:space="0" w:color="auto"/>
              <w:right w:val="single" w:sz="4" w:space="0" w:color="auto"/>
            </w:tcBorders>
            <w:shd w:val="clear" w:color="auto" w:fill="auto"/>
            <w:hideMark/>
          </w:tcPr>
          <w:p w14:paraId="696A2CB4" w14:textId="77777777" w:rsidR="00F6110D" w:rsidRDefault="00F6110D" w:rsidP="006C56F1">
            <w:pPr>
              <w:jc w:val="center"/>
            </w:pPr>
            <w:r w:rsidRPr="00CD20F0">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941ECD4" w14:textId="77777777" w:rsidR="00F6110D" w:rsidRDefault="00F6110D" w:rsidP="006C56F1">
            <w:pPr>
              <w:jc w:val="center"/>
            </w:pPr>
            <w:r w:rsidRPr="00CD20F0">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12749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7B-BPR-5315</w:t>
            </w:r>
          </w:p>
        </w:tc>
        <w:tc>
          <w:tcPr>
            <w:tcW w:w="1352" w:type="dxa"/>
            <w:tcBorders>
              <w:top w:val="nil"/>
              <w:left w:val="nil"/>
              <w:bottom w:val="single" w:sz="4" w:space="0" w:color="auto"/>
              <w:right w:val="single" w:sz="4" w:space="0" w:color="auto"/>
            </w:tcBorders>
            <w:shd w:val="clear" w:color="auto" w:fill="auto"/>
            <w:vAlign w:val="center"/>
            <w:hideMark/>
          </w:tcPr>
          <w:p w14:paraId="3B29340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7ADD83FA"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07B899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765</w:t>
            </w:r>
          </w:p>
        </w:tc>
        <w:tc>
          <w:tcPr>
            <w:tcW w:w="1322" w:type="dxa"/>
            <w:tcBorders>
              <w:top w:val="nil"/>
              <w:left w:val="nil"/>
              <w:bottom w:val="single" w:sz="4" w:space="0" w:color="auto"/>
              <w:right w:val="single" w:sz="4" w:space="0" w:color="auto"/>
            </w:tcBorders>
            <w:shd w:val="clear" w:color="auto" w:fill="auto"/>
            <w:vAlign w:val="center"/>
            <w:hideMark/>
          </w:tcPr>
          <w:p w14:paraId="6E5B5E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24BB2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móvel Buffer/Produto N° 01</w:t>
            </w:r>
          </w:p>
        </w:tc>
        <w:tc>
          <w:tcPr>
            <w:tcW w:w="1630" w:type="dxa"/>
            <w:tcBorders>
              <w:top w:val="nil"/>
              <w:left w:val="nil"/>
              <w:bottom w:val="single" w:sz="4" w:space="0" w:color="auto"/>
              <w:right w:val="single" w:sz="4" w:space="0" w:color="auto"/>
            </w:tcBorders>
            <w:shd w:val="clear" w:color="auto" w:fill="auto"/>
            <w:hideMark/>
          </w:tcPr>
          <w:p w14:paraId="6CF932DE" w14:textId="77777777" w:rsidR="00F6110D" w:rsidRDefault="00F6110D" w:rsidP="006C56F1">
            <w:pPr>
              <w:jc w:val="center"/>
            </w:pPr>
            <w:r w:rsidRPr="00CD20F0">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F2172AC" w14:textId="77777777" w:rsidR="00F6110D" w:rsidRDefault="00F6110D" w:rsidP="006C56F1">
            <w:pPr>
              <w:jc w:val="center"/>
            </w:pPr>
            <w:r w:rsidRPr="00CD20F0">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1390C6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7A-PTQ-3801</w:t>
            </w:r>
          </w:p>
        </w:tc>
        <w:tc>
          <w:tcPr>
            <w:tcW w:w="1352" w:type="dxa"/>
            <w:tcBorders>
              <w:top w:val="nil"/>
              <w:left w:val="nil"/>
              <w:bottom w:val="single" w:sz="4" w:space="0" w:color="auto"/>
              <w:right w:val="single" w:sz="4" w:space="0" w:color="auto"/>
            </w:tcBorders>
            <w:shd w:val="clear" w:color="auto" w:fill="auto"/>
            <w:vAlign w:val="center"/>
            <w:hideMark/>
          </w:tcPr>
          <w:p w14:paraId="749E603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37DF7921"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F1D0CF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766</w:t>
            </w:r>
          </w:p>
        </w:tc>
        <w:tc>
          <w:tcPr>
            <w:tcW w:w="1322" w:type="dxa"/>
            <w:tcBorders>
              <w:top w:val="nil"/>
              <w:left w:val="nil"/>
              <w:bottom w:val="single" w:sz="4" w:space="0" w:color="auto"/>
              <w:right w:val="single" w:sz="4" w:space="0" w:color="auto"/>
            </w:tcBorders>
            <w:shd w:val="clear" w:color="auto" w:fill="auto"/>
            <w:vAlign w:val="center"/>
            <w:hideMark/>
          </w:tcPr>
          <w:p w14:paraId="38878FB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3A212F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móvel Buffer/Produto N° 02</w:t>
            </w:r>
          </w:p>
        </w:tc>
        <w:tc>
          <w:tcPr>
            <w:tcW w:w="1630" w:type="dxa"/>
            <w:tcBorders>
              <w:top w:val="nil"/>
              <w:left w:val="nil"/>
              <w:bottom w:val="single" w:sz="4" w:space="0" w:color="auto"/>
              <w:right w:val="single" w:sz="4" w:space="0" w:color="auto"/>
            </w:tcBorders>
            <w:shd w:val="clear" w:color="auto" w:fill="auto"/>
            <w:hideMark/>
          </w:tcPr>
          <w:p w14:paraId="3BBF38C5" w14:textId="77777777" w:rsidR="00F6110D" w:rsidRDefault="00F6110D" w:rsidP="006C56F1">
            <w:pPr>
              <w:jc w:val="center"/>
            </w:pPr>
            <w:r w:rsidRPr="00CD20F0">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1F1B4A2" w14:textId="77777777" w:rsidR="00F6110D" w:rsidRDefault="00F6110D" w:rsidP="006C56F1">
            <w:pPr>
              <w:jc w:val="center"/>
            </w:pPr>
            <w:r w:rsidRPr="00CD20F0">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0AB873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7A-PTQ-3802</w:t>
            </w:r>
          </w:p>
        </w:tc>
        <w:tc>
          <w:tcPr>
            <w:tcW w:w="1352" w:type="dxa"/>
            <w:tcBorders>
              <w:top w:val="nil"/>
              <w:left w:val="nil"/>
              <w:bottom w:val="single" w:sz="4" w:space="0" w:color="auto"/>
              <w:right w:val="single" w:sz="4" w:space="0" w:color="auto"/>
            </w:tcBorders>
            <w:shd w:val="clear" w:color="auto" w:fill="auto"/>
            <w:vAlign w:val="center"/>
            <w:hideMark/>
          </w:tcPr>
          <w:p w14:paraId="6F70079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61EA3990"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336C2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767</w:t>
            </w:r>
          </w:p>
        </w:tc>
        <w:tc>
          <w:tcPr>
            <w:tcW w:w="1322" w:type="dxa"/>
            <w:tcBorders>
              <w:top w:val="nil"/>
              <w:left w:val="nil"/>
              <w:bottom w:val="single" w:sz="4" w:space="0" w:color="auto"/>
              <w:right w:val="single" w:sz="4" w:space="0" w:color="auto"/>
            </w:tcBorders>
            <w:shd w:val="clear" w:color="auto" w:fill="auto"/>
            <w:vAlign w:val="center"/>
            <w:hideMark/>
          </w:tcPr>
          <w:p w14:paraId="36BE549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EC1159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móvel Buffer/Produto N° 03</w:t>
            </w:r>
          </w:p>
        </w:tc>
        <w:tc>
          <w:tcPr>
            <w:tcW w:w="1630" w:type="dxa"/>
            <w:tcBorders>
              <w:top w:val="nil"/>
              <w:left w:val="nil"/>
              <w:bottom w:val="single" w:sz="4" w:space="0" w:color="auto"/>
              <w:right w:val="single" w:sz="4" w:space="0" w:color="auto"/>
            </w:tcBorders>
            <w:shd w:val="clear" w:color="auto" w:fill="auto"/>
            <w:hideMark/>
          </w:tcPr>
          <w:p w14:paraId="1065A2FD" w14:textId="77777777" w:rsidR="00F6110D" w:rsidRDefault="00F6110D" w:rsidP="006C56F1">
            <w:pPr>
              <w:jc w:val="center"/>
            </w:pPr>
            <w:r w:rsidRPr="00CD20F0">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62A7DAF" w14:textId="77777777" w:rsidR="00F6110D" w:rsidRDefault="00F6110D" w:rsidP="006C56F1">
            <w:pPr>
              <w:jc w:val="center"/>
            </w:pPr>
            <w:r w:rsidRPr="00CD20F0">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72457C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7A-PTQ-3803</w:t>
            </w:r>
          </w:p>
        </w:tc>
        <w:tc>
          <w:tcPr>
            <w:tcW w:w="1352" w:type="dxa"/>
            <w:tcBorders>
              <w:top w:val="nil"/>
              <w:left w:val="nil"/>
              <w:bottom w:val="single" w:sz="4" w:space="0" w:color="auto"/>
              <w:right w:val="single" w:sz="4" w:space="0" w:color="auto"/>
            </w:tcBorders>
            <w:shd w:val="clear" w:color="auto" w:fill="auto"/>
            <w:vAlign w:val="center"/>
            <w:hideMark/>
          </w:tcPr>
          <w:p w14:paraId="58481F6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07FB497F"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1AF46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768</w:t>
            </w:r>
          </w:p>
        </w:tc>
        <w:tc>
          <w:tcPr>
            <w:tcW w:w="1322" w:type="dxa"/>
            <w:tcBorders>
              <w:top w:val="nil"/>
              <w:left w:val="nil"/>
              <w:bottom w:val="single" w:sz="4" w:space="0" w:color="auto"/>
              <w:right w:val="single" w:sz="4" w:space="0" w:color="auto"/>
            </w:tcBorders>
            <w:shd w:val="clear" w:color="auto" w:fill="auto"/>
            <w:vAlign w:val="center"/>
            <w:hideMark/>
          </w:tcPr>
          <w:p w14:paraId="6C3123C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4372E0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móvel Buffer/Produto N° 04</w:t>
            </w:r>
          </w:p>
        </w:tc>
        <w:tc>
          <w:tcPr>
            <w:tcW w:w="1630" w:type="dxa"/>
            <w:tcBorders>
              <w:top w:val="nil"/>
              <w:left w:val="nil"/>
              <w:bottom w:val="single" w:sz="4" w:space="0" w:color="auto"/>
              <w:right w:val="single" w:sz="4" w:space="0" w:color="auto"/>
            </w:tcBorders>
            <w:shd w:val="clear" w:color="auto" w:fill="auto"/>
            <w:hideMark/>
          </w:tcPr>
          <w:p w14:paraId="43EE02E2" w14:textId="77777777" w:rsidR="00F6110D" w:rsidRDefault="00F6110D" w:rsidP="006C56F1">
            <w:pPr>
              <w:jc w:val="center"/>
            </w:pPr>
            <w:r w:rsidRPr="00CD20F0">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CF17C5C" w14:textId="77777777" w:rsidR="00F6110D" w:rsidRDefault="00F6110D" w:rsidP="006C56F1">
            <w:pPr>
              <w:jc w:val="center"/>
            </w:pPr>
            <w:r w:rsidRPr="00CD20F0">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73C8A3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7A-PTQ-3804</w:t>
            </w:r>
          </w:p>
        </w:tc>
        <w:tc>
          <w:tcPr>
            <w:tcW w:w="1352" w:type="dxa"/>
            <w:tcBorders>
              <w:top w:val="nil"/>
              <w:left w:val="nil"/>
              <w:bottom w:val="single" w:sz="4" w:space="0" w:color="auto"/>
              <w:right w:val="single" w:sz="4" w:space="0" w:color="auto"/>
            </w:tcBorders>
            <w:shd w:val="clear" w:color="auto" w:fill="auto"/>
            <w:vAlign w:val="center"/>
            <w:hideMark/>
          </w:tcPr>
          <w:p w14:paraId="68906EE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2E960549"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E3F3B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769</w:t>
            </w:r>
          </w:p>
        </w:tc>
        <w:tc>
          <w:tcPr>
            <w:tcW w:w="1322" w:type="dxa"/>
            <w:tcBorders>
              <w:top w:val="nil"/>
              <w:left w:val="nil"/>
              <w:bottom w:val="single" w:sz="4" w:space="0" w:color="auto"/>
              <w:right w:val="single" w:sz="4" w:space="0" w:color="auto"/>
            </w:tcBorders>
            <w:shd w:val="clear" w:color="auto" w:fill="auto"/>
            <w:vAlign w:val="center"/>
            <w:hideMark/>
          </w:tcPr>
          <w:p w14:paraId="6AE3C11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E744E4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móvel Buffer/Produto N° 05</w:t>
            </w:r>
          </w:p>
        </w:tc>
        <w:tc>
          <w:tcPr>
            <w:tcW w:w="1630" w:type="dxa"/>
            <w:tcBorders>
              <w:top w:val="nil"/>
              <w:left w:val="nil"/>
              <w:bottom w:val="single" w:sz="4" w:space="0" w:color="auto"/>
              <w:right w:val="single" w:sz="4" w:space="0" w:color="auto"/>
            </w:tcBorders>
            <w:shd w:val="clear" w:color="auto" w:fill="auto"/>
            <w:hideMark/>
          </w:tcPr>
          <w:p w14:paraId="0EEAC97D" w14:textId="77777777" w:rsidR="00F6110D" w:rsidRDefault="00F6110D" w:rsidP="006C56F1">
            <w:pPr>
              <w:jc w:val="center"/>
            </w:pPr>
            <w:r w:rsidRPr="00CD20F0">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0408AE3" w14:textId="77777777" w:rsidR="00F6110D" w:rsidRDefault="00F6110D" w:rsidP="006C56F1">
            <w:pPr>
              <w:jc w:val="center"/>
            </w:pPr>
            <w:r w:rsidRPr="00CD20F0">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71D156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7A-PTQ-3805</w:t>
            </w:r>
          </w:p>
        </w:tc>
        <w:tc>
          <w:tcPr>
            <w:tcW w:w="1352" w:type="dxa"/>
            <w:tcBorders>
              <w:top w:val="nil"/>
              <w:left w:val="nil"/>
              <w:bottom w:val="single" w:sz="4" w:space="0" w:color="auto"/>
              <w:right w:val="single" w:sz="4" w:space="0" w:color="auto"/>
            </w:tcBorders>
            <w:shd w:val="clear" w:color="auto" w:fill="auto"/>
            <w:vAlign w:val="center"/>
            <w:hideMark/>
          </w:tcPr>
          <w:p w14:paraId="21CC1D8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6A3F5457"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C5586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770</w:t>
            </w:r>
          </w:p>
        </w:tc>
        <w:tc>
          <w:tcPr>
            <w:tcW w:w="1322" w:type="dxa"/>
            <w:tcBorders>
              <w:top w:val="nil"/>
              <w:left w:val="nil"/>
              <w:bottom w:val="single" w:sz="4" w:space="0" w:color="auto"/>
              <w:right w:val="single" w:sz="4" w:space="0" w:color="auto"/>
            </w:tcBorders>
            <w:shd w:val="clear" w:color="auto" w:fill="auto"/>
            <w:vAlign w:val="center"/>
            <w:hideMark/>
          </w:tcPr>
          <w:p w14:paraId="080E2E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231838D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móvel Buffer/Produto N° 06</w:t>
            </w:r>
          </w:p>
        </w:tc>
        <w:tc>
          <w:tcPr>
            <w:tcW w:w="1630" w:type="dxa"/>
            <w:tcBorders>
              <w:top w:val="nil"/>
              <w:left w:val="nil"/>
              <w:bottom w:val="single" w:sz="4" w:space="0" w:color="auto"/>
              <w:right w:val="single" w:sz="4" w:space="0" w:color="auto"/>
            </w:tcBorders>
            <w:shd w:val="clear" w:color="auto" w:fill="auto"/>
            <w:hideMark/>
          </w:tcPr>
          <w:p w14:paraId="73491B6B" w14:textId="77777777" w:rsidR="00F6110D" w:rsidRDefault="00F6110D" w:rsidP="006C56F1">
            <w:pPr>
              <w:jc w:val="center"/>
            </w:pPr>
            <w:r w:rsidRPr="00CD20F0">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6ADC21E" w14:textId="77777777" w:rsidR="00F6110D" w:rsidRDefault="00F6110D" w:rsidP="006C56F1">
            <w:pPr>
              <w:jc w:val="center"/>
            </w:pPr>
            <w:r w:rsidRPr="00CD20F0">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2FCE89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7A-PTQ-3806</w:t>
            </w:r>
          </w:p>
        </w:tc>
        <w:tc>
          <w:tcPr>
            <w:tcW w:w="1352" w:type="dxa"/>
            <w:tcBorders>
              <w:top w:val="nil"/>
              <w:left w:val="nil"/>
              <w:bottom w:val="single" w:sz="4" w:space="0" w:color="auto"/>
              <w:right w:val="single" w:sz="4" w:space="0" w:color="auto"/>
            </w:tcBorders>
            <w:shd w:val="clear" w:color="auto" w:fill="auto"/>
            <w:vAlign w:val="center"/>
            <w:hideMark/>
          </w:tcPr>
          <w:p w14:paraId="1B74C8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6774F76D"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A937C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771</w:t>
            </w:r>
          </w:p>
        </w:tc>
        <w:tc>
          <w:tcPr>
            <w:tcW w:w="1322" w:type="dxa"/>
            <w:tcBorders>
              <w:top w:val="nil"/>
              <w:left w:val="nil"/>
              <w:bottom w:val="single" w:sz="4" w:space="0" w:color="auto"/>
              <w:right w:val="single" w:sz="4" w:space="0" w:color="auto"/>
            </w:tcBorders>
            <w:shd w:val="clear" w:color="auto" w:fill="auto"/>
            <w:vAlign w:val="center"/>
            <w:hideMark/>
          </w:tcPr>
          <w:p w14:paraId="271C0DB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A482AA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Medidor de pH</w:t>
            </w:r>
          </w:p>
        </w:tc>
        <w:tc>
          <w:tcPr>
            <w:tcW w:w="1630" w:type="dxa"/>
            <w:tcBorders>
              <w:top w:val="nil"/>
              <w:left w:val="nil"/>
              <w:bottom w:val="single" w:sz="4" w:space="0" w:color="auto"/>
              <w:right w:val="single" w:sz="4" w:space="0" w:color="auto"/>
            </w:tcBorders>
            <w:shd w:val="clear" w:color="auto" w:fill="auto"/>
            <w:hideMark/>
          </w:tcPr>
          <w:p w14:paraId="3D9959CE" w14:textId="77777777" w:rsidR="00F6110D" w:rsidRDefault="00F6110D" w:rsidP="006C56F1">
            <w:pPr>
              <w:jc w:val="center"/>
            </w:pPr>
            <w:r w:rsidRPr="00CD20F0">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F170788" w14:textId="77777777" w:rsidR="00F6110D" w:rsidRDefault="00F6110D" w:rsidP="006C56F1">
            <w:pPr>
              <w:jc w:val="center"/>
            </w:pPr>
            <w:r w:rsidRPr="00CD20F0">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188C2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7B-PH-2101</w:t>
            </w:r>
            <w:r w:rsidRPr="00C20E3E">
              <w:rPr>
                <w:rFonts w:ascii="Times New Roman" w:hAnsi="Times New Roman" w:cs="Times New Roman"/>
                <w:color w:val="000000"/>
                <w:szCs w:val="20"/>
              </w:rPr>
              <w:br/>
              <w:t>TAG 7B-PH-5101</w:t>
            </w:r>
          </w:p>
        </w:tc>
        <w:tc>
          <w:tcPr>
            <w:tcW w:w="1352" w:type="dxa"/>
            <w:tcBorders>
              <w:top w:val="nil"/>
              <w:left w:val="nil"/>
              <w:bottom w:val="single" w:sz="4" w:space="0" w:color="auto"/>
              <w:right w:val="single" w:sz="4" w:space="0" w:color="auto"/>
            </w:tcBorders>
            <w:shd w:val="clear" w:color="auto" w:fill="auto"/>
            <w:vAlign w:val="center"/>
            <w:hideMark/>
          </w:tcPr>
          <w:p w14:paraId="268C17A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r w:rsidRPr="00C20E3E">
              <w:rPr>
                <w:rFonts w:ascii="Times New Roman" w:hAnsi="Times New Roman" w:cs="Times New Roman"/>
                <w:color w:val="000000"/>
                <w:szCs w:val="20"/>
              </w:rPr>
              <w:br/>
            </w:r>
            <w:proofErr w:type="spellStart"/>
            <w:r w:rsidRPr="00C20E3E">
              <w:rPr>
                <w:rFonts w:ascii="Times New Roman" w:hAnsi="Times New Roman" w:cs="Times New Roman"/>
                <w:color w:val="000000"/>
                <w:szCs w:val="20"/>
              </w:rPr>
              <w:t>07B</w:t>
            </w:r>
            <w:proofErr w:type="spellEnd"/>
          </w:p>
        </w:tc>
      </w:tr>
      <w:tr w:rsidR="00F6110D" w:rsidRPr="00C20E3E" w14:paraId="2CA72E23"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D44F78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772</w:t>
            </w:r>
          </w:p>
        </w:tc>
        <w:tc>
          <w:tcPr>
            <w:tcW w:w="1322" w:type="dxa"/>
            <w:tcBorders>
              <w:top w:val="nil"/>
              <w:left w:val="nil"/>
              <w:bottom w:val="single" w:sz="4" w:space="0" w:color="auto"/>
              <w:right w:val="single" w:sz="4" w:space="0" w:color="auto"/>
            </w:tcBorders>
            <w:shd w:val="clear" w:color="auto" w:fill="auto"/>
            <w:vAlign w:val="center"/>
            <w:hideMark/>
          </w:tcPr>
          <w:p w14:paraId="29D9A5B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DB7B1A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Misturador de solução</w:t>
            </w:r>
          </w:p>
        </w:tc>
        <w:tc>
          <w:tcPr>
            <w:tcW w:w="1630" w:type="dxa"/>
            <w:tcBorders>
              <w:top w:val="nil"/>
              <w:left w:val="nil"/>
              <w:bottom w:val="single" w:sz="4" w:space="0" w:color="auto"/>
              <w:right w:val="single" w:sz="4" w:space="0" w:color="auto"/>
            </w:tcBorders>
            <w:shd w:val="clear" w:color="auto" w:fill="auto"/>
            <w:hideMark/>
          </w:tcPr>
          <w:p w14:paraId="2B282346" w14:textId="77777777" w:rsidR="00F6110D" w:rsidRDefault="00F6110D" w:rsidP="006C56F1">
            <w:pPr>
              <w:jc w:val="center"/>
            </w:pPr>
            <w:r w:rsidRPr="00CD20F0">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DDDFDB6" w14:textId="77777777" w:rsidR="00F6110D" w:rsidRDefault="00F6110D" w:rsidP="006C56F1">
            <w:pPr>
              <w:jc w:val="center"/>
            </w:pPr>
            <w:r w:rsidRPr="00CD20F0">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85AFB5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p>
        </w:tc>
        <w:tc>
          <w:tcPr>
            <w:tcW w:w="1352" w:type="dxa"/>
            <w:tcBorders>
              <w:top w:val="nil"/>
              <w:left w:val="nil"/>
              <w:bottom w:val="single" w:sz="4" w:space="0" w:color="auto"/>
              <w:right w:val="single" w:sz="4" w:space="0" w:color="auto"/>
            </w:tcBorders>
            <w:shd w:val="clear" w:color="auto" w:fill="auto"/>
            <w:vAlign w:val="center"/>
            <w:hideMark/>
          </w:tcPr>
          <w:p w14:paraId="2568483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49741F27"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4A1CB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773</w:t>
            </w:r>
          </w:p>
        </w:tc>
        <w:tc>
          <w:tcPr>
            <w:tcW w:w="1322" w:type="dxa"/>
            <w:tcBorders>
              <w:top w:val="nil"/>
              <w:left w:val="nil"/>
              <w:bottom w:val="single" w:sz="4" w:space="0" w:color="auto"/>
              <w:right w:val="single" w:sz="4" w:space="0" w:color="auto"/>
            </w:tcBorders>
            <w:shd w:val="clear" w:color="auto" w:fill="auto"/>
            <w:vAlign w:val="center"/>
            <w:hideMark/>
          </w:tcPr>
          <w:p w14:paraId="6E08148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7099AD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N2 Freezer</w:t>
            </w:r>
          </w:p>
        </w:tc>
        <w:tc>
          <w:tcPr>
            <w:tcW w:w="1630" w:type="dxa"/>
            <w:tcBorders>
              <w:top w:val="nil"/>
              <w:left w:val="nil"/>
              <w:bottom w:val="single" w:sz="4" w:space="0" w:color="auto"/>
              <w:right w:val="single" w:sz="4" w:space="0" w:color="auto"/>
            </w:tcBorders>
            <w:shd w:val="clear" w:color="auto" w:fill="auto"/>
            <w:hideMark/>
          </w:tcPr>
          <w:p w14:paraId="56865C0F" w14:textId="77777777" w:rsidR="00F6110D" w:rsidRDefault="00F6110D" w:rsidP="006C56F1">
            <w:pPr>
              <w:jc w:val="center"/>
            </w:pPr>
            <w:r w:rsidRPr="00CD20F0">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B86947F" w14:textId="77777777" w:rsidR="00F6110D" w:rsidRDefault="00F6110D" w:rsidP="006C56F1">
            <w:pPr>
              <w:jc w:val="center"/>
            </w:pPr>
            <w:r w:rsidRPr="00CD20F0">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4FBBF4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7B-FS-2001</w:t>
            </w:r>
          </w:p>
        </w:tc>
        <w:tc>
          <w:tcPr>
            <w:tcW w:w="1352" w:type="dxa"/>
            <w:tcBorders>
              <w:top w:val="nil"/>
              <w:left w:val="nil"/>
              <w:bottom w:val="single" w:sz="4" w:space="0" w:color="auto"/>
              <w:right w:val="single" w:sz="4" w:space="0" w:color="auto"/>
            </w:tcBorders>
            <w:shd w:val="clear" w:color="auto" w:fill="auto"/>
            <w:vAlign w:val="center"/>
            <w:hideMark/>
          </w:tcPr>
          <w:p w14:paraId="78E6CDD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41EA8FA6" w14:textId="77777777" w:rsidTr="006C56F1">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6DBF7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774</w:t>
            </w:r>
          </w:p>
        </w:tc>
        <w:tc>
          <w:tcPr>
            <w:tcW w:w="1322" w:type="dxa"/>
            <w:tcBorders>
              <w:top w:val="nil"/>
              <w:left w:val="nil"/>
              <w:bottom w:val="single" w:sz="4" w:space="0" w:color="auto"/>
              <w:right w:val="single" w:sz="4" w:space="0" w:color="auto"/>
            </w:tcBorders>
            <w:shd w:val="clear" w:color="auto" w:fill="auto"/>
            <w:vAlign w:val="center"/>
            <w:hideMark/>
          </w:tcPr>
          <w:p w14:paraId="3FC05A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15C1D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N2 Freezer</w:t>
            </w:r>
          </w:p>
        </w:tc>
        <w:tc>
          <w:tcPr>
            <w:tcW w:w="1630" w:type="dxa"/>
            <w:tcBorders>
              <w:top w:val="nil"/>
              <w:left w:val="nil"/>
              <w:bottom w:val="single" w:sz="4" w:space="0" w:color="auto"/>
              <w:right w:val="single" w:sz="4" w:space="0" w:color="auto"/>
            </w:tcBorders>
            <w:shd w:val="clear" w:color="auto" w:fill="auto"/>
            <w:hideMark/>
          </w:tcPr>
          <w:p w14:paraId="55DC7C58" w14:textId="77777777" w:rsidR="00F6110D" w:rsidRDefault="00F6110D" w:rsidP="006C56F1">
            <w:pPr>
              <w:jc w:val="center"/>
            </w:pPr>
            <w:r w:rsidRPr="00CD20F0">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69B1B5B" w14:textId="77777777" w:rsidR="00F6110D" w:rsidRDefault="00F6110D" w:rsidP="006C56F1">
            <w:pPr>
              <w:jc w:val="center"/>
            </w:pPr>
            <w:r w:rsidRPr="00CD20F0">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7752E4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7B-FS-2002</w:t>
            </w:r>
          </w:p>
        </w:tc>
        <w:tc>
          <w:tcPr>
            <w:tcW w:w="1352" w:type="dxa"/>
            <w:tcBorders>
              <w:top w:val="nil"/>
              <w:left w:val="nil"/>
              <w:bottom w:val="single" w:sz="4" w:space="0" w:color="auto"/>
              <w:right w:val="single" w:sz="4" w:space="0" w:color="auto"/>
            </w:tcBorders>
            <w:shd w:val="clear" w:color="auto" w:fill="auto"/>
            <w:vAlign w:val="center"/>
            <w:hideMark/>
          </w:tcPr>
          <w:p w14:paraId="357E1B5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42D9A4E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E95A70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775</w:t>
            </w:r>
          </w:p>
        </w:tc>
        <w:tc>
          <w:tcPr>
            <w:tcW w:w="1322" w:type="dxa"/>
            <w:tcBorders>
              <w:top w:val="nil"/>
              <w:left w:val="nil"/>
              <w:bottom w:val="single" w:sz="4" w:space="0" w:color="auto"/>
              <w:right w:val="single" w:sz="4" w:space="0" w:color="auto"/>
            </w:tcBorders>
            <w:shd w:val="clear" w:color="auto" w:fill="auto"/>
            <w:vAlign w:val="center"/>
            <w:hideMark/>
          </w:tcPr>
          <w:p w14:paraId="2E3480B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2F3AE4E4"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Recravadoras</w:t>
            </w:r>
            <w:proofErr w:type="spellEnd"/>
            <w:r w:rsidRPr="00C20E3E">
              <w:rPr>
                <w:rFonts w:ascii="Times New Roman" w:hAnsi="Times New Roman" w:cs="Times New Roman"/>
                <w:color w:val="000000"/>
                <w:szCs w:val="20"/>
              </w:rPr>
              <w:t xml:space="preserve"> de frascos</w:t>
            </w:r>
          </w:p>
        </w:tc>
        <w:tc>
          <w:tcPr>
            <w:tcW w:w="1630" w:type="dxa"/>
            <w:tcBorders>
              <w:top w:val="nil"/>
              <w:left w:val="nil"/>
              <w:bottom w:val="single" w:sz="4" w:space="0" w:color="auto"/>
              <w:right w:val="single" w:sz="4" w:space="0" w:color="auto"/>
            </w:tcBorders>
            <w:shd w:val="clear" w:color="auto" w:fill="auto"/>
            <w:hideMark/>
          </w:tcPr>
          <w:p w14:paraId="016BD4B3" w14:textId="77777777" w:rsidR="00F6110D" w:rsidRDefault="00F6110D" w:rsidP="006C56F1">
            <w:pPr>
              <w:jc w:val="center"/>
            </w:pPr>
            <w:r w:rsidRPr="00CD20F0">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0CB90A6" w14:textId="77777777" w:rsidR="00F6110D" w:rsidRDefault="00F6110D" w:rsidP="006C56F1">
            <w:pPr>
              <w:jc w:val="center"/>
            </w:pPr>
            <w:r w:rsidRPr="00CD20F0">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C78FDE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CTM-1104</w:t>
            </w:r>
          </w:p>
        </w:tc>
        <w:tc>
          <w:tcPr>
            <w:tcW w:w="1352" w:type="dxa"/>
            <w:tcBorders>
              <w:top w:val="nil"/>
              <w:left w:val="nil"/>
              <w:bottom w:val="single" w:sz="4" w:space="0" w:color="auto"/>
              <w:right w:val="single" w:sz="4" w:space="0" w:color="auto"/>
            </w:tcBorders>
            <w:shd w:val="clear" w:color="auto" w:fill="auto"/>
            <w:vAlign w:val="center"/>
            <w:hideMark/>
          </w:tcPr>
          <w:p w14:paraId="08B27FB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5EA974E2"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299336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776</w:t>
            </w:r>
          </w:p>
        </w:tc>
        <w:tc>
          <w:tcPr>
            <w:tcW w:w="1322" w:type="dxa"/>
            <w:tcBorders>
              <w:top w:val="nil"/>
              <w:left w:val="nil"/>
              <w:bottom w:val="single" w:sz="4" w:space="0" w:color="auto"/>
              <w:right w:val="single" w:sz="4" w:space="0" w:color="auto"/>
            </w:tcBorders>
            <w:shd w:val="clear" w:color="auto" w:fill="auto"/>
            <w:vAlign w:val="center"/>
            <w:hideMark/>
          </w:tcPr>
          <w:p w14:paraId="3A56A4D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28FE36C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Refrigerador</w:t>
            </w:r>
          </w:p>
        </w:tc>
        <w:tc>
          <w:tcPr>
            <w:tcW w:w="1630" w:type="dxa"/>
            <w:tcBorders>
              <w:top w:val="nil"/>
              <w:left w:val="nil"/>
              <w:bottom w:val="single" w:sz="4" w:space="0" w:color="auto"/>
              <w:right w:val="single" w:sz="4" w:space="0" w:color="auto"/>
            </w:tcBorders>
            <w:shd w:val="clear" w:color="auto" w:fill="auto"/>
            <w:hideMark/>
          </w:tcPr>
          <w:p w14:paraId="3B874682" w14:textId="77777777" w:rsidR="00F6110D" w:rsidRDefault="00F6110D" w:rsidP="006C56F1">
            <w:pPr>
              <w:jc w:val="center"/>
            </w:pPr>
            <w:r w:rsidRPr="00CD20F0">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4FA8AC23" w14:textId="77777777" w:rsidR="00F6110D" w:rsidRDefault="00F6110D" w:rsidP="006C56F1">
            <w:pPr>
              <w:jc w:val="center"/>
            </w:pPr>
            <w:r w:rsidRPr="00CD20F0">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4E09C6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7A-FR-3901</w:t>
            </w:r>
          </w:p>
        </w:tc>
        <w:tc>
          <w:tcPr>
            <w:tcW w:w="1352" w:type="dxa"/>
            <w:tcBorders>
              <w:top w:val="nil"/>
              <w:left w:val="nil"/>
              <w:bottom w:val="single" w:sz="4" w:space="0" w:color="auto"/>
              <w:right w:val="single" w:sz="4" w:space="0" w:color="auto"/>
            </w:tcBorders>
            <w:shd w:val="clear" w:color="auto" w:fill="auto"/>
            <w:vAlign w:val="center"/>
            <w:hideMark/>
          </w:tcPr>
          <w:p w14:paraId="07DDAF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5268EE9D"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5F5F7A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777</w:t>
            </w:r>
          </w:p>
        </w:tc>
        <w:tc>
          <w:tcPr>
            <w:tcW w:w="1322" w:type="dxa"/>
            <w:tcBorders>
              <w:top w:val="nil"/>
              <w:left w:val="nil"/>
              <w:bottom w:val="single" w:sz="4" w:space="0" w:color="auto"/>
              <w:right w:val="single" w:sz="4" w:space="0" w:color="auto"/>
            </w:tcBorders>
            <w:shd w:val="clear" w:color="auto" w:fill="auto"/>
            <w:vAlign w:val="center"/>
            <w:hideMark/>
          </w:tcPr>
          <w:p w14:paraId="682B0E5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6D335A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Refrigerador 2-8°C</w:t>
            </w:r>
          </w:p>
        </w:tc>
        <w:tc>
          <w:tcPr>
            <w:tcW w:w="1630" w:type="dxa"/>
            <w:tcBorders>
              <w:top w:val="nil"/>
              <w:left w:val="nil"/>
              <w:bottom w:val="single" w:sz="4" w:space="0" w:color="auto"/>
              <w:right w:val="single" w:sz="4" w:space="0" w:color="auto"/>
            </w:tcBorders>
            <w:shd w:val="clear" w:color="auto" w:fill="auto"/>
            <w:hideMark/>
          </w:tcPr>
          <w:p w14:paraId="7FBDBA54" w14:textId="77777777" w:rsidR="00F6110D" w:rsidRDefault="00F6110D" w:rsidP="006C56F1">
            <w:pPr>
              <w:jc w:val="center"/>
            </w:pPr>
            <w:r w:rsidRPr="00CD20F0">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CA21BFB" w14:textId="77777777" w:rsidR="00F6110D" w:rsidRDefault="00F6110D" w:rsidP="006C56F1">
            <w:pPr>
              <w:jc w:val="center"/>
            </w:pPr>
            <w:r w:rsidRPr="00CD20F0">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218429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7B-FR-2101</w:t>
            </w:r>
          </w:p>
        </w:tc>
        <w:tc>
          <w:tcPr>
            <w:tcW w:w="1352" w:type="dxa"/>
            <w:tcBorders>
              <w:top w:val="nil"/>
              <w:left w:val="nil"/>
              <w:bottom w:val="single" w:sz="4" w:space="0" w:color="auto"/>
              <w:right w:val="single" w:sz="4" w:space="0" w:color="auto"/>
            </w:tcBorders>
            <w:shd w:val="clear" w:color="auto" w:fill="auto"/>
            <w:vAlign w:val="center"/>
            <w:hideMark/>
          </w:tcPr>
          <w:p w14:paraId="57BEEBC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7565B703"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E96E06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778</w:t>
            </w:r>
          </w:p>
        </w:tc>
        <w:tc>
          <w:tcPr>
            <w:tcW w:w="1322" w:type="dxa"/>
            <w:tcBorders>
              <w:top w:val="nil"/>
              <w:left w:val="nil"/>
              <w:bottom w:val="single" w:sz="4" w:space="0" w:color="auto"/>
              <w:right w:val="single" w:sz="4" w:space="0" w:color="auto"/>
            </w:tcBorders>
            <w:shd w:val="clear" w:color="auto" w:fill="auto"/>
            <w:vAlign w:val="center"/>
            <w:hideMark/>
          </w:tcPr>
          <w:p w14:paraId="1D2B30A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CF52A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Refrigerador 2-8°C</w:t>
            </w:r>
          </w:p>
        </w:tc>
        <w:tc>
          <w:tcPr>
            <w:tcW w:w="1630" w:type="dxa"/>
            <w:tcBorders>
              <w:top w:val="nil"/>
              <w:left w:val="nil"/>
              <w:bottom w:val="single" w:sz="4" w:space="0" w:color="auto"/>
              <w:right w:val="single" w:sz="4" w:space="0" w:color="auto"/>
            </w:tcBorders>
            <w:shd w:val="clear" w:color="auto" w:fill="auto"/>
            <w:hideMark/>
          </w:tcPr>
          <w:p w14:paraId="047A37BB" w14:textId="77777777" w:rsidR="00F6110D" w:rsidRDefault="00F6110D" w:rsidP="006C56F1">
            <w:pPr>
              <w:jc w:val="center"/>
            </w:pPr>
            <w:r w:rsidRPr="00CD20F0">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FB8B36F" w14:textId="77777777" w:rsidR="00F6110D" w:rsidRDefault="00F6110D" w:rsidP="006C56F1">
            <w:pPr>
              <w:jc w:val="center"/>
            </w:pPr>
            <w:r w:rsidRPr="00CD20F0">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BC8937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7B-FR-2001</w:t>
            </w:r>
          </w:p>
        </w:tc>
        <w:tc>
          <w:tcPr>
            <w:tcW w:w="1352" w:type="dxa"/>
            <w:tcBorders>
              <w:top w:val="nil"/>
              <w:left w:val="nil"/>
              <w:bottom w:val="single" w:sz="4" w:space="0" w:color="auto"/>
              <w:right w:val="single" w:sz="4" w:space="0" w:color="auto"/>
            </w:tcBorders>
            <w:shd w:val="clear" w:color="auto" w:fill="auto"/>
            <w:vAlign w:val="center"/>
            <w:hideMark/>
          </w:tcPr>
          <w:p w14:paraId="68CF57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053540B7"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A2AE79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779</w:t>
            </w:r>
          </w:p>
        </w:tc>
        <w:tc>
          <w:tcPr>
            <w:tcW w:w="1322" w:type="dxa"/>
            <w:tcBorders>
              <w:top w:val="nil"/>
              <w:left w:val="nil"/>
              <w:bottom w:val="single" w:sz="4" w:space="0" w:color="auto"/>
              <w:right w:val="single" w:sz="4" w:space="0" w:color="auto"/>
            </w:tcBorders>
            <w:shd w:val="clear" w:color="auto" w:fill="auto"/>
            <w:vAlign w:val="center"/>
            <w:hideMark/>
          </w:tcPr>
          <w:p w14:paraId="3B04B09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DF6F43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Resfriador de amostra</w:t>
            </w:r>
          </w:p>
        </w:tc>
        <w:tc>
          <w:tcPr>
            <w:tcW w:w="1630" w:type="dxa"/>
            <w:tcBorders>
              <w:top w:val="nil"/>
              <w:left w:val="nil"/>
              <w:bottom w:val="single" w:sz="4" w:space="0" w:color="auto"/>
              <w:right w:val="single" w:sz="4" w:space="0" w:color="auto"/>
            </w:tcBorders>
            <w:shd w:val="clear" w:color="auto" w:fill="auto"/>
            <w:hideMark/>
          </w:tcPr>
          <w:p w14:paraId="46046CCD" w14:textId="77777777" w:rsidR="00F6110D" w:rsidRDefault="00F6110D" w:rsidP="006C56F1">
            <w:pPr>
              <w:jc w:val="center"/>
            </w:pPr>
            <w:r w:rsidRPr="00CD20F0">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2CEC77F" w14:textId="77777777" w:rsidR="00F6110D" w:rsidRDefault="00F6110D" w:rsidP="006C56F1">
            <w:pPr>
              <w:jc w:val="center"/>
            </w:pPr>
            <w:r w:rsidRPr="00CD20F0">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1C8108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7A-TC-6501</w:t>
            </w:r>
          </w:p>
        </w:tc>
        <w:tc>
          <w:tcPr>
            <w:tcW w:w="1352" w:type="dxa"/>
            <w:tcBorders>
              <w:top w:val="nil"/>
              <w:left w:val="nil"/>
              <w:bottom w:val="single" w:sz="4" w:space="0" w:color="auto"/>
              <w:right w:val="single" w:sz="4" w:space="0" w:color="auto"/>
            </w:tcBorders>
            <w:shd w:val="clear" w:color="auto" w:fill="auto"/>
            <w:vAlign w:val="center"/>
            <w:hideMark/>
          </w:tcPr>
          <w:p w14:paraId="332DF5A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14A6ED32"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7005F6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780</w:t>
            </w:r>
          </w:p>
        </w:tc>
        <w:tc>
          <w:tcPr>
            <w:tcW w:w="1322" w:type="dxa"/>
            <w:tcBorders>
              <w:top w:val="nil"/>
              <w:left w:val="nil"/>
              <w:bottom w:val="single" w:sz="4" w:space="0" w:color="auto"/>
              <w:right w:val="single" w:sz="4" w:space="0" w:color="auto"/>
            </w:tcBorders>
            <w:shd w:val="clear" w:color="auto" w:fill="auto"/>
            <w:vAlign w:val="center"/>
            <w:hideMark/>
          </w:tcPr>
          <w:p w14:paraId="1459EC9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8D5E00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Resfriador de amostra</w:t>
            </w:r>
          </w:p>
        </w:tc>
        <w:tc>
          <w:tcPr>
            <w:tcW w:w="1630" w:type="dxa"/>
            <w:tcBorders>
              <w:top w:val="nil"/>
              <w:left w:val="nil"/>
              <w:bottom w:val="single" w:sz="4" w:space="0" w:color="auto"/>
              <w:right w:val="single" w:sz="4" w:space="0" w:color="auto"/>
            </w:tcBorders>
            <w:shd w:val="clear" w:color="auto" w:fill="auto"/>
            <w:hideMark/>
          </w:tcPr>
          <w:p w14:paraId="1FFF51F8" w14:textId="77777777" w:rsidR="00F6110D" w:rsidRDefault="00F6110D" w:rsidP="006C56F1">
            <w:pPr>
              <w:jc w:val="center"/>
            </w:pPr>
            <w:r w:rsidRPr="00CD20F0">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0F85523" w14:textId="77777777" w:rsidR="00F6110D" w:rsidRDefault="00F6110D" w:rsidP="006C56F1">
            <w:pPr>
              <w:jc w:val="center"/>
            </w:pPr>
            <w:r w:rsidRPr="00CD20F0">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1E6E27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7A-TC-6502</w:t>
            </w:r>
          </w:p>
        </w:tc>
        <w:tc>
          <w:tcPr>
            <w:tcW w:w="1352" w:type="dxa"/>
            <w:tcBorders>
              <w:top w:val="nil"/>
              <w:left w:val="nil"/>
              <w:bottom w:val="single" w:sz="4" w:space="0" w:color="auto"/>
              <w:right w:val="single" w:sz="4" w:space="0" w:color="auto"/>
            </w:tcBorders>
            <w:shd w:val="clear" w:color="auto" w:fill="auto"/>
            <w:vAlign w:val="center"/>
            <w:hideMark/>
          </w:tcPr>
          <w:p w14:paraId="418B361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088425C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2E64CA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781</w:t>
            </w:r>
          </w:p>
        </w:tc>
        <w:tc>
          <w:tcPr>
            <w:tcW w:w="1322" w:type="dxa"/>
            <w:tcBorders>
              <w:top w:val="nil"/>
              <w:left w:val="nil"/>
              <w:bottom w:val="single" w:sz="4" w:space="0" w:color="auto"/>
              <w:right w:val="single" w:sz="4" w:space="0" w:color="auto"/>
            </w:tcBorders>
            <w:shd w:val="clear" w:color="auto" w:fill="auto"/>
            <w:vAlign w:val="center"/>
            <w:hideMark/>
          </w:tcPr>
          <w:p w14:paraId="3817E3C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78966B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Resfriador de amostra</w:t>
            </w:r>
          </w:p>
        </w:tc>
        <w:tc>
          <w:tcPr>
            <w:tcW w:w="1630" w:type="dxa"/>
            <w:tcBorders>
              <w:top w:val="nil"/>
              <w:left w:val="nil"/>
              <w:bottom w:val="single" w:sz="4" w:space="0" w:color="auto"/>
              <w:right w:val="single" w:sz="4" w:space="0" w:color="auto"/>
            </w:tcBorders>
            <w:shd w:val="clear" w:color="auto" w:fill="auto"/>
            <w:hideMark/>
          </w:tcPr>
          <w:p w14:paraId="3D354647" w14:textId="77777777" w:rsidR="00F6110D" w:rsidRDefault="00F6110D" w:rsidP="006C56F1">
            <w:pPr>
              <w:jc w:val="center"/>
            </w:pPr>
            <w:r w:rsidRPr="00CD20F0">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FD5F18D" w14:textId="77777777" w:rsidR="00F6110D" w:rsidRDefault="00F6110D" w:rsidP="006C56F1">
            <w:pPr>
              <w:jc w:val="center"/>
            </w:pPr>
            <w:r w:rsidRPr="00CD20F0">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DA08D4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7B-TC-6501</w:t>
            </w:r>
          </w:p>
        </w:tc>
        <w:tc>
          <w:tcPr>
            <w:tcW w:w="1352" w:type="dxa"/>
            <w:tcBorders>
              <w:top w:val="nil"/>
              <w:left w:val="nil"/>
              <w:bottom w:val="single" w:sz="4" w:space="0" w:color="auto"/>
              <w:right w:val="single" w:sz="4" w:space="0" w:color="auto"/>
            </w:tcBorders>
            <w:shd w:val="clear" w:color="auto" w:fill="auto"/>
            <w:vAlign w:val="center"/>
            <w:hideMark/>
          </w:tcPr>
          <w:p w14:paraId="6359D66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462C9FD4"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0AA521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782</w:t>
            </w:r>
          </w:p>
        </w:tc>
        <w:tc>
          <w:tcPr>
            <w:tcW w:w="1322" w:type="dxa"/>
            <w:tcBorders>
              <w:top w:val="nil"/>
              <w:left w:val="nil"/>
              <w:bottom w:val="single" w:sz="4" w:space="0" w:color="auto"/>
              <w:right w:val="single" w:sz="4" w:space="0" w:color="auto"/>
            </w:tcBorders>
            <w:shd w:val="clear" w:color="auto" w:fill="auto"/>
            <w:vAlign w:val="center"/>
            <w:hideMark/>
          </w:tcPr>
          <w:p w14:paraId="311CB7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5BBF74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Resfriador de amostra</w:t>
            </w:r>
          </w:p>
        </w:tc>
        <w:tc>
          <w:tcPr>
            <w:tcW w:w="1630" w:type="dxa"/>
            <w:tcBorders>
              <w:top w:val="nil"/>
              <w:left w:val="nil"/>
              <w:bottom w:val="single" w:sz="4" w:space="0" w:color="auto"/>
              <w:right w:val="single" w:sz="4" w:space="0" w:color="auto"/>
            </w:tcBorders>
            <w:shd w:val="clear" w:color="auto" w:fill="auto"/>
            <w:hideMark/>
          </w:tcPr>
          <w:p w14:paraId="0709DCA0" w14:textId="77777777" w:rsidR="00F6110D" w:rsidRDefault="00F6110D" w:rsidP="006C56F1">
            <w:pPr>
              <w:jc w:val="center"/>
            </w:pPr>
            <w:r w:rsidRPr="00CD20F0">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0618F56" w14:textId="77777777" w:rsidR="00F6110D" w:rsidRDefault="00F6110D" w:rsidP="006C56F1">
            <w:pPr>
              <w:jc w:val="center"/>
            </w:pPr>
            <w:r w:rsidRPr="00CD20F0">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9C4AC5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7B-TC-6502</w:t>
            </w:r>
          </w:p>
        </w:tc>
        <w:tc>
          <w:tcPr>
            <w:tcW w:w="1352" w:type="dxa"/>
            <w:tcBorders>
              <w:top w:val="nil"/>
              <w:left w:val="nil"/>
              <w:bottom w:val="single" w:sz="4" w:space="0" w:color="auto"/>
              <w:right w:val="single" w:sz="4" w:space="0" w:color="auto"/>
            </w:tcBorders>
            <w:shd w:val="clear" w:color="auto" w:fill="auto"/>
            <w:vAlign w:val="center"/>
            <w:hideMark/>
          </w:tcPr>
          <w:p w14:paraId="69142DC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bl>
    <w:p w14:paraId="38FC69DF"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76E4C3ED"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6767264"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90F5320"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BF4C292"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7D953FA"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77757E3"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87396E7"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570E3ED"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3FC70B5B"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13D4A3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783</w:t>
            </w:r>
          </w:p>
        </w:tc>
        <w:tc>
          <w:tcPr>
            <w:tcW w:w="1322" w:type="dxa"/>
            <w:tcBorders>
              <w:top w:val="nil"/>
              <w:left w:val="nil"/>
              <w:bottom w:val="single" w:sz="4" w:space="0" w:color="auto"/>
              <w:right w:val="single" w:sz="4" w:space="0" w:color="auto"/>
            </w:tcBorders>
            <w:shd w:val="clear" w:color="auto" w:fill="auto"/>
            <w:vAlign w:val="center"/>
            <w:hideMark/>
          </w:tcPr>
          <w:p w14:paraId="6755083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428A62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Resfriador de ponto de uso WFI</w:t>
            </w:r>
          </w:p>
        </w:tc>
        <w:tc>
          <w:tcPr>
            <w:tcW w:w="1630" w:type="dxa"/>
            <w:tcBorders>
              <w:top w:val="nil"/>
              <w:left w:val="nil"/>
              <w:bottom w:val="single" w:sz="4" w:space="0" w:color="auto"/>
              <w:right w:val="single" w:sz="4" w:space="0" w:color="auto"/>
            </w:tcBorders>
            <w:shd w:val="clear" w:color="auto" w:fill="auto"/>
            <w:hideMark/>
          </w:tcPr>
          <w:p w14:paraId="667A27C3" w14:textId="77777777" w:rsidR="00F6110D" w:rsidRDefault="00F6110D" w:rsidP="006C56F1">
            <w:pPr>
              <w:jc w:val="center"/>
            </w:pPr>
            <w:r w:rsidRPr="00713C2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75453A1" w14:textId="77777777" w:rsidR="00F6110D" w:rsidRDefault="00F6110D" w:rsidP="006C56F1">
            <w:pPr>
              <w:jc w:val="center"/>
            </w:pPr>
            <w:r w:rsidRPr="00713C2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91947F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7A-TC-6402</w:t>
            </w:r>
          </w:p>
        </w:tc>
        <w:tc>
          <w:tcPr>
            <w:tcW w:w="1352" w:type="dxa"/>
            <w:tcBorders>
              <w:top w:val="nil"/>
              <w:left w:val="nil"/>
              <w:bottom w:val="single" w:sz="4" w:space="0" w:color="auto"/>
              <w:right w:val="single" w:sz="4" w:space="0" w:color="auto"/>
            </w:tcBorders>
            <w:shd w:val="clear" w:color="auto" w:fill="auto"/>
            <w:vAlign w:val="center"/>
            <w:hideMark/>
          </w:tcPr>
          <w:p w14:paraId="59EBA28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782CCBBB"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20B74A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784</w:t>
            </w:r>
          </w:p>
        </w:tc>
        <w:tc>
          <w:tcPr>
            <w:tcW w:w="1322" w:type="dxa"/>
            <w:tcBorders>
              <w:top w:val="nil"/>
              <w:left w:val="nil"/>
              <w:bottom w:val="single" w:sz="4" w:space="0" w:color="auto"/>
              <w:right w:val="single" w:sz="4" w:space="0" w:color="auto"/>
            </w:tcBorders>
            <w:shd w:val="clear" w:color="auto" w:fill="auto"/>
            <w:vAlign w:val="center"/>
            <w:hideMark/>
          </w:tcPr>
          <w:p w14:paraId="1C8624C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13D831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Resfriador de ponto de uso WFI</w:t>
            </w:r>
          </w:p>
        </w:tc>
        <w:tc>
          <w:tcPr>
            <w:tcW w:w="1630" w:type="dxa"/>
            <w:tcBorders>
              <w:top w:val="nil"/>
              <w:left w:val="nil"/>
              <w:bottom w:val="single" w:sz="4" w:space="0" w:color="auto"/>
              <w:right w:val="single" w:sz="4" w:space="0" w:color="auto"/>
            </w:tcBorders>
            <w:shd w:val="clear" w:color="auto" w:fill="auto"/>
            <w:hideMark/>
          </w:tcPr>
          <w:p w14:paraId="0FD9F36D" w14:textId="77777777" w:rsidR="00F6110D" w:rsidRDefault="00F6110D" w:rsidP="006C56F1">
            <w:pPr>
              <w:jc w:val="center"/>
            </w:pPr>
            <w:r w:rsidRPr="00713C2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75C64AE" w14:textId="77777777" w:rsidR="00F6110D" w:rsidRDefault="00F6110D" w:rsidP="006C56F1">
            <w:pPr>
              <w:jc w:val="center"/>
            </w:pPr>
            <w:r w:rsidRPr="00713C2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E8F37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7A-TC-6403</w:t>
            </w:r>
          </w:p>
        </w:tc>
        <w:tc>
          <w:tcPr>
            <w:tcW w:w="1352" w:type="dxa"/>
            <w:tcBorders>
              <w:top w:val="nil"/>
              <w:left w:val="nil"/>
              <w:bottom w:val="single" w:sz="4" w:space="0" w:color="auto"/>
              <w:right w:val="single" w:sz="4" w:space="0" w:color="auto"/>
            </w:tcBorders>
            <w:shd w:val="clear" w:color="auto" w:fill="auto"/>
            <w:vAlign w:val="center"/>
            <w:hideMark/>
          </w:tcPr>
          <w:p w14:paraId="073E32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75F69C0B"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990ADA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785</w:t>
            </w:r>
          </w:p>
        </w:tc>
        <w:tc>
          <w:tcPr>
            <w:tcW w:w="1322" w:type="dxa"/>
            <w:tcBorders>
              <w:top w:val="nil"/>
              <w:left w:val="nil"/>
              <w:bottom w:val="single" w:sz="4" w:space="0" w:color="auto"/>
              <w:right w:val="single" w:sz="4" w:space="0" w:color="auto"/>
            </w:tcBorders>
            <w:shd w:val="clear" w:color="auto" w:fill="auto"/>
            <w:vAlign w:val="center"/>
            <w:hideMark/>
          </w:tcPr>
          <w:p w14:paraId="6E63EA0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A15745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Tanque Móvel S/D Inativação AEX</w:t>
            </w:r>
          </w:p>
        </w:tc>
        <w:tc>
          <w:tcPr>
            <w:tcW w:w="1630" w:type="dxa"/>
            <w:tcBorders>
              <w:top w:val="nil"/>
              <w:left w:val="nil"/>
              <w:bottom w:val="single" w:sz="4" w:space="0" w:color="auto"/>
              <w:right w:val="single" w:sz="4" w:space="0" w:color="auto"/>
            </w:tcBorders>
            <w:shd w:val="clear" w:color="auto" w:fill="auto"/>
            <w:hideMark/>
          </w:tcPr>
          <w:p w14:paraId="741C31BF" w14:textId="77777777" w:rsidR="00F6110D" w:rsidRDefault="00F6110D" w:rsidP="006C56F1">
            <w:pPr>
              <w:jc w:val="center"/>
            </w:pPr>
            <w:r w:rsidRPr="00713C2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8AD62EC" w14:textId="77777777" w:rsidR="00F6110D" w:rsidRDefault="00F6110D" w:rsidP="006C56F1">
            <w:pPr>
              <w:jc w:val="center"/>
            </w:pPr>
            <w:r w:rsidRPr="00713C2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EB8DF5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7B-TQ-3404</w:t>
            </w:r>
          </w:p>
        </w:tc>
        <w:tc>
          <w:tcPr>
            <w:tcW w:w="1352" w:type="dxa"/>
            <w:tcBorders>
              <w:top w:val="nil"/>
              <w:left w:val="nil"/>
              <w:bottom w:val="single" w:sz="4" w:space="0" w:color="auto"/>
              <w:right w:val="single" w:sz="4" w:space="0" w:color="auto"/>
            </w:tcBorders>
            <w:shd w:val="clear" w:color="auto" w:fill="auto"/>
            <w:vAlign w:val="center"/>
            <w:hideMark/>
          </w:tcPr>
          <w:p w14:paraId="055DAE5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45832EC3"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0CD3AA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786</w:t>
            </w:r>
          </w:p>
        </w:tc>
        <w:tc>
          <w:tcPr>
            <w:tcW w:w="1322" w:type="dxa"/>
            <w:tcBorders>
              <w:top w:val="nil"/>
              <w:left w:val="nil"/>
              <w:bottom w:val="single" w:sz="4" w:space="0" w:color="auto"/>
              <w:right w:val="single" w:sz="4" w:space="0" w:color="auto"/>
            </w:tcBorders>
            <w:shd w:val="clear" w:color="auto" w:fill="auto"/>
            <w:vAlign w:val="center"/>
            <w:hideMark/>
          </w:tcPr>
          <w:p w14:paraId="2C50A8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2D6BBC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Resfriador de ponto de uso WFI</w:t>
            </w:r>
          </w:p>
        </w:tc>
        <w:tc>
          <w:tcPr>
            <w:tcW w:w="1630" w:type="dxa"/>
            <w:tcBorders>
              <w:top w:val="nil"/>
              <w:left w:val="nil"/>
              <w:bottom w:val="single" w:sz="4" w:space="0" w:color="auto"/>
              <w:right w:val="single" w:sz="4" w:space="0" w:color="auto"/>
            </w:tcBorders>
            <w:shd w:val="clear" w:color="auto" w:fill="auto"/>
            <w:hideMark/>
          </w:tcPr>
          <w:p w14:paraId="191CB8D2" w14:textId="77777777" w:rsidR="00F6110D" w:rsidRDefault="00F6110D" w:rsidP="006C56F1">
            <w:pPr>
              <w:jc w:val="center"/>
            </w:pPr>
            <w:r w:rsidRPr="00713C2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DEB15AB" w14:textId="77777777" w:rsidR="00F6110D" w:rsidRDefault="00F6110D" w:rsidP="006C56F1">
            <w:pPr>
              <w:jc w:val="center"/>
            </w:pPr>
            <w:r w:rsidRPr="00713C2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EAB48F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7A-TC-6404</w:t>
            </w:r>
          </w:p>
        </w:tc>
        <w:tc>
          <w:tcPr>
            <w:tcW w:w="1352" w:type="dxa"/>
            <w:tcBorders>
              <w:top w:val="nil"/>
              <w:left w:val="nil"/>
              <w:bottom w:val="single" w:sz="4" w:space="0" w:color="auto"/>
              <w:right w:val="single" w:sz="4" w:space="0" w:color="auto"/>
            </w:tcBorders>
            <w:shd w:val="clear" w:color="auto" w:fill="auto"/>
            <w:vAlign w:val="center"/>
            <w:hideMark/>
          </w:tcPr>
          <w:p w14:paraId="4C1B11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0A69498F"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4A5B8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787</w:t>
            </w:r>
          </w:p>
        </w:tc>
        <w:tc>
          <w:tcPr>
            <w:tcW w:w="1322" w:type="dxa"/>
            <w:tcBorders>
              <w:top w:val="nil"/>
              <w:left w:val="nil"/>
              <w:bottom w:val="single" w:sz="4" w:space="0" w:color="auto"/>
              <w:right w:val="single" w:sz="4" w:space="0" w:color="auto"/>
            </w:tcBorders>
            <w:shd w:val="clear" w:color="auto" w:fill="auto"/>
            <w:vAlign w:val="center"/>
            <w:hideMark/>
          </w:tcPr>
          <w:p w14:paraId="74AF284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EA9E2A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Sistema de aquecimento de </w:t>
            </w:r>
            <w:proofErr w:type="gramStart"/>
            <w:r w:rsidRPr="00C20E3E">
              <w:rPr>
                <w:rFonts w:ascii="Times New Roman" w:hAnsi="Times New Roman" w:cs="Times New Roman"/>
                <w:color w:val="000000"/>
                <w:szCs w:val="20"/>
              </w:rPr>
              <w:t>água  para</w:t>
            </w:r>
            <w:proofErr w:type="gramEnd"/>
            <w:r w:rsidRPr="00C20E3E">
              <w:rPr>
                <w:rFonts w:ascii="Times New Roman" w:hAnsi="Times New Roman" w:cs="Times New Roman"/>
                <w:color w:val="000000"/>
                <w:szCs w:val="20"/>
              </w:rPr>
              <w:t xml:space="preserve"> HVAC</w:t>
            </w:r>
          </w:p>
        </w:tc>
        <w:tc>
          <w:tcPr>
            <w:tcW w:w="1630" w:type="dxa"/>
            <w:tcBorders>
              <w:top w:val="nil"/>
              <w:left w:val="nil"/>
              <w:bottom w:val="single" w:sz="4" w:space="0" w:color="auto"/>
              <w:right w:val="single" w:sz="4" w:space="0" w:color="auto"/>
            </w:tcBorders>
            <w:shd w:val="clear" w:color="auto" w:fill="auto"/>
            <w:hideMark/>
          </w:tcPr>
          <w:p w14:paraId="5669AC16" w14:textId="77777777" w:rsidR="00F6110D" w:rsidRDefault="00F6110D" w:rsidP="006C56F1">
            <w:pPr>
              <w:jc w:val="center"/>
            </w:pPr>
            <w:r w:rsidRPr="00713C2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EFBAC79" w14:textId="77777777" w:rsidR="00F6110D" w:rsidRDefault="00F6110D" w:rsidP="006C56F1">
            <w:pPr>
              <w:jc w:val="center"/>
            </w:pPr>
            <w:r w:rsidRPr="00713C2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81467B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HX-7A-1</w:t>
            </w:r>
          </w:p>
        </w:tc>
        <w:tc>
          <w:tcPr>
            <w:tcW w:w="1352" w:type="dxa"/>
            <w:tcBorders>
              <w:top w:val="nil"/>
              <w:left w:val="nil"/>
              <w:bottom w:val="single" w:sz="4" w:space="0" w:color="auto"/>
              <w:right w:val="single" w:sz="4" w:space="0" w:color="auto"/>
            </w:tcBorders>
            <w:shd w:val="clear" w:color="auto" w:fill="auto"/>
            <w:vAlign w:val="center"/>
            <w:hideMark/>
          </w:tcPr>
          <w:p w14:paraId="11DA9A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23BF5131"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43796F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788</w:t>
            </w:r>
          </w:p>
        </w:tc>
        <w:tc>
          <w:tcPr>
            <w:tcW w:w="1322" w:type="dxa"/>
            <w:tcBorders>
              <w:top w:val="nil"/>
              <w:left w:val="nil"/>
              <w:bottom w:val="single" w:sz="4" w:space="0" w:color="auto"/>
              <w:right w:val="single" w:sz="4" w:space="0" w:color="auto"/>
            </w:tcBorders>
            <w:shd w:val="clear" w:color="auto" w:fill="auto"/>
            <w:vAlign w:val="center"/>
            <w:hideMark/>
          </w:tcPr>
          <w:p w14:paraId="63A84FE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B0E7BF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Buffer RB 200L</w:t>
            </w:r>
          </w:p>
        </w:tc>
        <w:tc>
          <w:tcPr>
            <w:tcW w:w="1630" w:type="dxa"/>
            <w:tcBorders>
              <w:top w:val="nil"/>
              <w:left w:val="nil"/>
              <w:bottom w:val="single" w:sz="4" w:space="0" w:color="auto"/>
              <w:right w:val="single" w:sz="4" w:space="0" w:color="auto"/>
            </w:tcBorders>
            <w:shd w:val="clear" w:color="auto" w:fill="auto"/>
            <w:hideMark/>
          </w:tcPr>
          <w:p w14:paraId="05B719F7" w14:textId="77777777" w:rsidR="00F6110D" w:rsidRDefault="00F6110D" w:rsidP="006C56F1">
            <w:pPr>
              <w:jc w:val="center"/>
            </w:pPr>
            <w:r w:rsidRPr="00713C2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C6BBAAC" w14:textId="77777777" w:rsidR="00F6110D" w:rsidRDefault="00F6110D" w:rsidP="006C56F1">
            <w:pPr>
              <w:jc w:val="center"/>
            </w:pPr>
            <w:r w:rsidRPr="00713C2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BE53D3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7B-PTQ-3712</w:t>
            </w:r>
          </w:p>
        </w:tc>
        <w:tc>
          <w:tcPr>
            <w:tcW w:w="1352" w:type="dxa"/>
            <w:tcBorders>
              <w:top w:val="nil"/>
              <w:left w:val="nil"/>
              <w:bottom w:val="single" w:sz="4" w:space="0" w:color="auto"/>
              <w:right w:val="single" w:sz="4" w:space="0" w:color="auto"/>
            </w:tcBorders>
            <w:shd w:val="clear" w:color="auto" w:fill="auto"/>
            <w:vAlign w:val="center"/>
            <w:hideMark/>
          </w:tcPr>
          <w:p w14:paraId="1469391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56C721C5"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D9A7C9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789</w:t>
            </w:r>
          </w:p>
        </w:tc>
        <w:tc>
          <w:tcPr>
            <w:tcW w:w="1322" w:type="dxa"/>
            <w:tcBorders>
              <w:top w:val="nil"/>
              <w:left w:val="nil"/>
              <w:bottom w:val="single" w:sz="4" w:space="0" w:color="auto"/>
              <w:right w:val="single" w:sz="4" w:space="0" w:color="auto"/>
            </w:tcBorders>
            <w:shd w:val="clear" w:color="auto" w:fill="auto"/>
            <w:vAlign w:val="center"/>
            <w:hideMark/>
          </w:tcPr>
          <w:p w14:paraId="2AABC5F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AD6654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peristáltica de transferência (Buffer RB)</w:t>
            </w:r>
          </w:p>
        </w:tc>
        <w:tc>
          <w:tcPr>
            <w:tcW w:w="1630" w:type="dxa"/>
            <w:tcBorders>
              <w:top w:val="nil"/>
              <w:left w:val="nil"/>
              <w:bottom w:val="single" w:sz="4" w:space="0" w:color="auto"/>
              <w:right w:val="single" w:sz="4" w:space="0" w:color="auto"/>
            </w:tcBorders>
            <w:shd w:val="clear" w:color="auto" w:fill="auto"/>
            <w:hideMark/>
          </w:tcPr>
          <w:p w14:paraId="2DF838C0" w14:textId="77777777" w:rsidR="00F6110D" w:rsidRDefault="00F6110D" w:rsidP="006C56F1">
            <w:pPr>
              <w:jc w:val="center"/>
            </w:pPr>
            <w:r w:rsidRPr="00713C2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6A5DD11" w14:textId="77777777" w:rsidR="00F6110D" w:rsidRDefault="00F6110D" w:rsidP="006C56F1">
            <w:pPr>
              <w:jc w:val="center"/>
            </w:pPr>
            <w:r w:rsidRPr="00713C2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41E9B4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7B-BPR-3711</w:t>
            </w:r>
          </w:p>
        </w:tc>
        <w:tc>
          <w:tcPr>
            <w:tcW w:w="1352" w:type="dxa"/>
            <w:tcBorders>
              <w:top w:val="nil"/>
              <w:left w:val="nil"/>
              <w:bottom w:val="single" w:sz="4" w:space="0" w:color="auto"/>
              <w:right w:val="single" w:sz="4" w:space="0" w:color="auto"/>
            </w:tcBorders>
            <w:shd w:val="clear" w:color="auto" w:fill="auto"/>
            <w:vAlign w:val="center"/>
            <w:hideMark/>
          </w:tcPr>
          <w:p w14:paraId="6539002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5C42B8B2"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067615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790</w:t>
            </w:r>
          </w:p>
        </w:tc>
        <w:tc>
          <w:tcPr>
            <w:tcW w:w="1322" w:type="dxa"/>
            <w:tcBorders>
              <w:top w:val="nil"/>
              <w:left w:val="nil"/>
              <w:bottom w:val="single" w:sz="4" w:space="0" w:color="auto"/>
              <w:right w:val="single" w:sz="4" w:space="0" w:color="auto"/>
            </w:tcBorders>
            <w:shd w:val="clear" w:color="auto" w:fill="auto"/>
            <w:vAlign w:val="center"/>
            <w:hideMark/>
          </w:tcPr>
          <w:p w14:paraId="090E8A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DF42F5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Sistema de aquecimento de </w:t>
            </w:r>
            <w:proofErr w:type="gramStart"/>
            <w:r w:rsidRPr="00C20E3E">
              <w:rPr>
                <w:rFonts w:ascii="Times New Roman" w:hAnsi="Times New Roman" w:cs="Times New Roman"/>
                <w:color w:val="000000"/>
                <w:szCs w:val="20"/>
              </w:rPr>
              <w:t>água  para</w:t>
            </w:r>
            <w:proofErr w:type="gramEnd"/>
            <w:r w:rsidRPr="00C20E3E">
              <w:rPr>
                <w:rFonts w:ascii="Times New Roman" w:hAnsi="Times New Roman" w:cs="Times New Roman"/>
                <w:color w:val="000000"/>
                <w:szCs w:val="20"/>
              </w:rPr>
              <w:t xml:space="preserve"> HVAC</w:t>
            </w:r>
          </w:p>
        </w:tc>
        <w:tc>
          <w:tcPr>
            <w:tcW w:w="1630" w:type="dxa"/>
            <w:tcBorders>
              <w:top w:val="nil"/>
              <w:left w:val="nil"/>
              <w:bottom w:val="single" w:sz="4" w:space="0" w:color="auto"/>
              <w:right w:val="single" w:sz="4" w:space="0" w:color="auto"/>
            </w:tcBorders>
            <w:shd w:val="clear" w:color="auto" w:fill="auto"/>
            <w:hideMark/>
          </w:tcPr>
          <w:p w14:paraId="6BC7F703" w14:textId="77777777" w:rsidR="00F6110D" w:rsidRDefault="00F6110D" w:rsidP="006C56F1">
            <w:pPr>
              <w:jc w:val="center"/>
            </w:pPr>
            <w:r w:rsidRPr="00713C2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15C1DF5" w14:textId="77777777" w:rsidR="00F6110D" w:rsidRDefault="00F6110D" w:rsidP="006C56F1">
            <w:pPr>
              <w:jc w:val="center"/>
            </w:pPr>
            <w:r w:rsidRPr="00713C2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5F6212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HX-7B-1</w:t>
            </w:r>
          </w:p>
        </w:tc>
        <w:tc>
          <w:tcPr>
            <w:tcW w:w="1352" w:type="dxa"/>
            <w:tcBorders>
              <w:top w:val="nil"/>
              <w:left w:val="nil"/>
              <w:bottom w:val="single" w:sz="4" w:space="0" w:color="auto"/>
              <w:right w:val="single" w:sz="4" w:space="0" w:color="auto"/>
            </w:tcBorders>
            <w:shd w:val="clear" w:color="auto" w:fill="auto"/>
            <w:vAlign w:val="center"/>
            <w:hideMark/>
          </w:tcPr>
          <w:p w14:paraId="7E63F88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224C753C" w14:textId="77777777" w:rsidTr="006C56F1">
        <w:trPr>
          <w:trHeight w:val="12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6B47A8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791</w:t>
            </w:r>
          </w:p>
        </w:tc>
        <w:tc>
          <w:tcPr>
            <w:tcW w:w="1322" w:type="dxa"/>
            <w:tcBorders>
              <w:top w:val="nil"/>
              <w:left w:val="nil"/>
              <w:bottom w:val="single" w:sz="4" w:space="0" w:color="auto"/>
              <w:right w:val="single" w:sz="4" w:space="0" w:color="auto"/>
            </w:tcBorders>
            <w:shd w:val="clear" w:color="auto" w:fill="auto"/>
            <w:vAlign w:val="center"/>
            <w:hideMark/>
          </w:tcPr>
          <w:p w14:paraId="54CD5C2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555B0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Sistema de armazenamento e distribuição de água para injetáveis WFI</w:t>
            </w:r>
          </w:p>
        </w:tc>
        <w:tc>
          <w:tcPr>
            <w:tcW w:w="1630" w:type="dxa"/>
            <w:tcBorders>
              <w:top w:val="nil"/>
              <w:left w:val="nil"/>
              <w:bottom w:val="single" w:sz="4" w:space="0" w:color="auto"/>
              <w:right w:val="single" w:sz="4" w:space="0" w:color="auto"/>
            </w:tcBorders>
            <w:shd w:val="clear" w:color="auto" w:fill="auto"/>
            <w:hideMark/>
          </w:tcPr>
          <w:p w14:paraId="235807F5" w14:textId="77777777" w:rsidR="00F6110D" w:rsidRDefault="00F6110D" w:rsidP="006C56F1">
            <w:pPr>
              <w:jc w:val="center"/>
            </w:pPr>
            <w:r w:rsidRPr="00713C2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3360106" w14:textId="77777777" w:rsidR="00F6110D" w:rsidRDefault="00F6110D" w:rsidP="006C56F1">
            <w:pPr>
              <w:jc w:val="center"/>
            </w:pPr>
            <w:r w:rsidRPr="00713C2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9D1ED7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7A-RO-6301</w:t>
            </w:r>
          </w:p>
        </w:tc>
        <w:tc>
          <w:tcPr>
            <w:tcW w:w="1352" w:type="dxa"/>
            <w:tcBorders>
              <w:top w:val="nil"/>
              <w:left w:val="nil"/>
              <w:bottom w:val="single" w:sz="4" w:space="0" w:color="auto"/>
              <w:right w:val="single" w:sz="4" w:space="0" w:color="auto"/>
            </w:tcBorders>
            <w:shd w:val="clear" w:color="auto" w:fill="auto"/>
            <w:vAlign w:val="center"/>
            <w:hideMark/>
          </w:tcPr>
          <w:p w14:paraId="158ECC9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5E5EBDEC"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A3A3C3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792</w:t>
            </w:r>
          </w:p>
        </w:tc>
        <w:tc>
          <w:tcPr>
            <w:tcW w:w="1322" w:type="dxa"/>
            <w:tcBorders>
              <w:top w:val="nil"/>
              <w:left w:val="nil"/>
              <w:bottom w:val="single" w:sz="4" w:space="0" w:color="auto"/>
              <w:right w:val="single" w:sz="4" w:space="0" w:color="auto"/>
            </w:tcBorders>
            <w:shd w:val="clear" w:color="auto" w:fill="auto"/>
            <w:vAlign w:val="center"/>
            <w:hideMark/>
          </w:tcPr>
          <w:p w14:paraId="5725C7E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F72B74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Agitador de garrafas </w:t>
            </w:r>
            <w:proofErr w:type="spellStart"/>
            <w:r w:rsidRPr="00C20E3E">
              <w:rPr>
                <w:rFonts w:ascii="Times New Roman" w:hAnsi="Times New Roman" w:cs="Times New Roman"/>
                <w:color w:val="000000"/>
                <w:szCs w:val="20"/>
              </w:rPr>
              <w:t>Apparatus</w:t>
            </w:r>
            <w:proofErr w:type="spellEnd"/>
          </w:p>
        </w:tc>
        <w:tc>
          <w:tcPr>
            <w:tcW w:w="1630" w:type="dxa"/>
            <w:tcBorders>
              <w:top w:val="nil"/>
              <w:left w:val="nil"/>
              <w:bottom w:val="single" w:sz="4" w:space="0" w:color="auto"/>
              <w:right w:val="single" w:sz="4" w:space="0" w:color="auto"/>
            </w:tcBorders>
            <w:shd w:val="clear" w:color="auto" w:fill="auto"/>
            <w:hideMark/>
          </w:tcPr>
          <w:p w14:paraId="4EEE91EF" w14:textId="77777777" w:rsidR="00F6110D" w:rsidRDefault="00F6110D" w:rsidP="006C56F1">
            <w:pPr>
              <w:jc w:val="center"/>
            </w:pPr>
            <w:r w:rsidRPr="00713C2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16167ED" w14:textId="77777777" w:rsidR="00F6110D" w:rsidRDefault="00F6110D" w:rsidP="006C56F1">
            <w:pPr>
              <w:jc w:val="center"/>
            </w:pPr>
            <w:r w:rsidRPr="00713C2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0DCAA5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7B-AGR-2001</w:t>
            </w:r>
          </w:p>
        </w:tc>
        <w:tc>
          <w:tcPr>
            <w:tcW w:w="1352" w:type="dxa"/>
            <w:tcBorders>
              <w:top w:val="nil"/>
              <w:left w:val="nil"/>
              <w:bottom w:val="single" w:sz="4" w:space="0" w:color="auto"/>
              <w:right w:val="single" w:sz="4" w:space="0" w:color="auto"/>
            </w:tcBorders>
            <w:shd w:val="clear" w:color="auto" w:fill="auto"/>
            <w:vAlign w:val="center"/>
            <w:hideMark/>
          </w:tcPr>
          <w:p w14:paraId="2C80A5A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43C00033" w14:textId="77777777" w:rsidTr="006C56F1">
        <w:trPr>
          <w:trHeight w:val="12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3A8E10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793</w:t>
            </w:r>
          </w:p>
        </w:tc>
        <w:tc>
          <w:tcPr>
            <w:tcW w:w="1322" w:type="dxa"/>
            <w:tcBorders>
              <w:top w:val="nil"/>
              <w:left w:val="nil"/>
              <w:bottom w:val="single" w:sz="4" w:space="0" w:color="auto"/>
              <w:right w:val="single" w:sz="4" w:space="0" w:color="auto"/>
            </w:tcBorders>
            <w:shd w:val="clear" w:color="auto" w:fill="auto"/>
            <w:vAlign w:val="center"/>
            <w:hideMark/>
          </w:tcPr>
          <w:p w14:paraId="30CEE83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CAEA7C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Sistema de armazenamento e distribuição de água para injetáveis WFI</w:t>
            </w:r>
          </w:p>
        </w:tc>
        <w:tc>
          <w:tcPr>
            <w:tcW w:w="1630" w:type="dxa"/>
            <w:tcBorders>
              <w:top w:val="nil"/>
              <w:left w:val="nil"/>
              <w:bottom w:val="single" w:sz="4" w:space="0" w:color="auto"/>
              <w:right w:val="single" w:sz="4" w:space="0" w:color="auto"/>
            </w:tcBorders>
            <w:shd w:val="clear" w:color="auto" w:fill="auto"/>
            <w:hideMark/>
          </w:tcPr>
          <w:p w14:paraId="23680A96" w14:textId="77777777" w:rsidR="00F6110D" w:rsidRDefault="00F6110D" w:rsidP="006C56F1">
            <w:pPr>
              <w:jc w:val="center"/>
            </w:pPr>
            <w:r w:rsidRPr="00713C2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96AEF49" w14:textId="77777777" w:rsidR="00F6110D" w:rsidRDefault="00F6110D" w:rsidP="006C56F1">
            <w:pPr>
              <w:jc w:val="center"/>
            </w:pPr>
            <w:r w:rsidRPr="00713C2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66AB8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073CD4E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0F35C80E"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7D4886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794</w:t>
            </w:r>
          </w:p>
        </w:tc>
        <w:tc>
          <w:tcPr>
            <w:tcW w:w="1322" w:type="dxa"/>
            <w:tcBorders>
              <w:top w:val="nil"/>
              <w:left w:val="nil"/>
              <w:bottom w:val="single" w:sz="4" w:space="0" w:color="auto"/>
              <w:right w:val="single" w:sz="4" w:space="0" w:color="auto"/>
            </w:tcBorders>
            <w:shd w:val="clear" w:color="auto" w:fill="auto"/>
            <w:vAlign w:val="center"/>
            <w:hideMark/>
          </w:tcPr>
          <w:p w14:paraId="6F81DC7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3F498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Sistema de armazenamento e distribuição de água purificada</w:t>
            </w:r>
          </w:p>
        </w:tc>
        <w:tc>
          <w:tcPr>
            <w:tcW w:w="1630" w:type="dxa"/>
            <w:tcBorders>
              <w:top w:val="nil"/>
              <w:left w:val="nil"/>
              <w:bottom w:val="single" w:sz="4" w:space="0" w:color="auto"/>
              <w:right w:val="single" w:sz="4" w:space="0" w:color="auto"/>
            </w:tcBorders>
            <w:shd w:val="clear" w:color="auto" w:fill="auto"/>
            <w:hideMark/>
          </w:tcPr>
          <w:p w14:paraId="39791EAF" w14:textId="77777777" w:rsidR="00F6110D" w:rsidRDefault="00F6110D" w:rsidP="006C56F1">
            <w:pPr>
              <w:jc w:val="center"/>
            </w:pPr>
            <w:r w:rsidRPr="00713C2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69AE6C1" w14:textId="77777777" w:rsidR="00F6110D" w:rsidRDefault="00F6110D" w:rsidP="006C56F1">
            <w:pPr>
              <w:jc w:val="center"/>
            </w:pPr>
            <w:r w:rsidRPr="00713C2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F9369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453EA46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679ACEA9"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D48834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795</w:t>
            </w:r>
          </w:p>
        </w:tc>
        <w:tc>
          <w:tcPr>
            <w:tcW w:w="1322" w:type="dxa"/>
            <w:tcBorders>
              <w:top w:val="nil"/>
              <w:left w:val="nil"/>
              <w:bottom w:val="single" w:sz="4" w:space="0" w:color="auto"/>
              <w:right w:val="single" w:sz="4" w:space="0" w:color="auto"/>
            </w:tcBorders>
            <w:shd w:val="clear" w:color="auto" w:fill="auto"/>
            <w:vAlign w:val="center"/>
            <w:hideMark/>
          </w:tcPr>
          <w:p w14:paraId="01DFF0A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71F748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Tanque </w:t>
            </w:r>
            <w:proofErr w:type="spellStart"/>
            <w:r w:rsidRPr="00C20E3E">
              <w:rPr>
                <w:rFonts w:ascii="Times New Roman" w:hAnsi="Times New Roman" w:cs="Times New Roman"/>
                <w:color w:val="000000"/>
                <w:szCs w:val="20"/>
              </w:rPr>
              <w:t>Slurry</w:t>
            </w:r>
            <w:proofErr w:type="spellEnd"/>
            <w:r w:rsidRPr="00C20E3E">
              <w:rPr>
                <w:rFonts w:ascii="Times New Roman" w:hAnsi="Times New Roman" w:cs="Times New Roman"/>
                <w:color w:val="000000"/>
                <w:szCs w:val="20"/>
              </w:rPr>
              <w:t xml:space="preserve"> (Empacotamento de Coluna)</w:t>
            </w:r>
          </w:p>
        </w:tc>
        <w:tc>
          <w:tcPr>
            <w:tcW w:w="1630" w:type="dxa"/>
            <w:tcBorders>
              <w:top w:val="nil"/>
              <w:left w:val="nil"/>
              <w:bottom w:val="single" w:sz="4" w:space="0" w:color="auto"/>
              <w:right w:val="single" w:sz="4" w:space="0" w:color="auto"/>
            </w:tcBorders>
            <w:shd w:val="clear" w:color="auto" w:fill="auto"/>
            <w:hideMark/>
          </w:tcPr>
          <w:p w14:paraId="5CC56A28" w14:textId="77777777" w:rsidR="00F6110D" w:rsidRDefault="00F6110D" w:rsidP="006C56F1">
            <w:pPr>
              <w:jc w:val="center"/>
            </w:pPr>
            <w:r w:rsidRPr="00713C2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C866394" w14:textId="77777777" w:rsidR="00F6110D" w:rsidRDefault="00F6110D" w:rsidP="006C56F1">
            <w:pPr>
              <w:jc w:val="center"/>
            </w:pPr>
            <w:r w:rsidRPr="00713C2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AA6F44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7B-TQ-3411</w:t>
            </w:r>
          </w:p>
        </w:tc>
        <w:tc>
          <w:tcPr>
            <w:tcW w:w="1352" w:type="dxa"/>
            <w:tcBorders>
              <w:top w:val="nil"/>
              <w:left w:val="nil"/>
              <w:bottom w:val="single" w:sz="4" w:space="0" w:color="auto"/>
              <w:right w:val="single" w:sz="4" w:space="0" w:color="auto"/>
            </w:tcBorders>
            <w:shd w:val="clear" w:color="auto" w:fill="auto"/>
            <w:vAlign w:val="center"/>
            <w:hideMark/>
          </w:tcPr>
          <w:p w14:paraId="21F5A3D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7628DE8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8F710A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796</w:t>
            </w:r>
          </w:p>
        </w:tc>
        <w:tc>
          <w:tcPr>
            <w:tcW w:w="1322" w:type="dxa"/>
            <w:tcBorders>
              <w:top w:val="nil"/>
              <w:left w:val="nil"/>
              <w:bottom w:val="single" w:sz="4" w:space="0" w:color="auto"/>
              <w:right w:val="single" w:sz="4" w:space="0" w:color="auto"/>
            </w:tcBorders>
            <w:shd w:val="clear" w:color="auto" w:fill="auto"/>
            <w:vAlign w:val="center"/>
            <w:hideMark/>
          </w:tcPr>
          <w:p w14:paraId="79466F5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E296D6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pequeno N° 01</w:t>
            </w:r>
          </w:p>
        </w:tc>
        <w:tc>
          <w:tcPr>
            <w:tcW w:w="1630" w:type="dxa"/>
            <w:tcBorders>
              <w:top w:val="nil"/>
              <w:left w:val="nil"/>
              <w:bottom w:val="single" w:sz="4" w:space="0" w:color="auto"/>
              <w:right w:val="single" w:sz="4" w:space="0" w:color="auto"/>
            </w:tcBorders>
            <w:shd w:val="clear" w:color="auto" w:fill="auto"/>
            <w:hideMark/>
          </w:tcPr>
          <w:p w14:paraId="36574011" w14:textId="77777777" w:rsidR="00F6110D" w:rsidRDefault="00F6110D" w:rsidP="006C56F1">
            <w:pPr>
              <w:jc w:val="center"/>
            </w:pPr>
            <w:r w:rsidRPr="00713C27">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4C41ADBB" w14:textId="77777777" w:rsidR="00F6110D" w:rsidRDefault="00F6110D" w:rsidP="006C56F1">
            <w:pPr>
              <w:jc w:val="center"/>
            </w:pPr>
            <w:r w:rsidRPr="00713C27">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EB2CB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7B-PTQ-3725</w:t>
            </w:r>
          </w:p>
        </w:tc>
        <w:tc>
          <w:tcPr>
            <w:tcW w:w="1352" w:type="dxa"/>
            <w:tcBorders>
              <w:top w:val="nil"/>
              <w:left w:val="nil"/>
              <w:bottom w:val="single" w:sz="4" w:space="0" w:color="auto"/>
              <w:right w:val="single" w:sz="4" w:space="0" w:color="auto"/>
            </w:tcBorders>
            <w:shd w:val="clear" w:color="auto" w:fill="auto"/>
            <w:vAlign w:val="center"/>
            <w:hideMark/>
          </w:tcPr>
          <w:p w14:paraId="7C4174C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bl>
    <w:p w14:paraId="18EF1B0C"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1C689B5A"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7ED6205"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8D6184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86F54E9"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21929B0"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A6123E0"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BAA012B"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3FBC2AF"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081E67D1"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41C95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797</w:t>
            </w:r>
          </w:p>
        </w:tc>
        <w:tc>
          <w:tcPr>
            <w:tcW w:w="1322" w:type="dxa"/>
            <w:tcBorders>
              <w:top w:val="nil"/>
              <w:left w:val="nil"/>
              <w:bottom w:val="single" w:sz="4" w:space="0" w:color="auto"/>
              <w:right w:val="single" w:sz="4" w:space="0" w:color="auto"/>
            </w:tcBorders>
            <w:shd w:val="clear" w:color="auto" w:fill="auto"/>
            <w:vAlign w:val="center"/>
            <w:hideMark/>
          </w:tcPr>
          <w:p w14:paraId="0794A6A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CC97E4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pequeno N° 10</w:t>
            </w:r>
          </w:p>
        </w:tc>
        <w:tc>
          <w:tcPr>
            <w:tcW w:w="1630" w:type="dxa"/>
            <w:tcBorders>
              <w:top w:val="nil"/>
              <w:left w:val="nil"/>
              <w:bottom w:val="single" w:sz="4" w:space="0" w:color="auto"/>
              <w:right w:val="single" w:sz="4" w:space="0" w:color="auto"/>
            </w:tcBorders>
            <w:shd w:val="clear" w:color="auto" w:fill="auto"/>
            <w:hideMark/>
          </w:tcPr>
          <w:p w14:paraId="08FE3314" w14:textId="77777777" w:rsidR="00F6110D" w:rsidRDefault="00F6110D" w:rsidP="006C56F1">
            <w:pPr>
              <w:jc w:val="center"/>
            </w:pPr>
            <w:r w:rsidRPr="003B0201">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AFA2C42" w14:textId="77777777" w:rsidR="00F6110D" w:rsidRDefault="00F6110D" w:rsidP="006C56F1">
            <w:pPr>
              <w:jc w:val="center"/>
            </w:pPr>
            <w:r w:rsidRPr="003B020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A8096F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7B-PTQ-3734</w:t>
            </w:r>
          </w:p>
        </w:tc>
        <w:tc>
          <w:tcPr>
            <w:tcW w:w="1352" w:type="dxa"/>
            <w:tcBorders>
              <w:top w:val="nil"/>
              <w:left w:val="nil"/>
              <w:bottom w:val="single" w:sz="4" w:space="0" w:color="auto"/>
              <w:right w:val="single" w:sz="4" w:space="0" w:color="auto"/>
            </w:tcBorders>
            <w:shd w:val="clear" w:color="auto" w:fill="auto"/>
            <w:vAlign w:val="center"/>
            <w:hideMark/>
          </w:tcPr>
          <w:p w14:paraId="022CB4B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061D6A76"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181766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798</w:t>
            </w:r>
          </w:p>
        </w:tc>
        <w:tc>
          <w:tcPr>
            <w:tcW w:w="1322" w:type="dxa"/>
            <w:tcBorders>
              <w:top w:val="nil"/>
              <w:left w:val="nil"/>
              <w:bottom w:val="single" w:sz="4" w:space="0" w:color="auto"/>
              <w:right w:val="single" w:sz="4" w:space="0" w:color="auto"/>
            </w:tcBorders>
            <w:shd w:val="clear" w:color="auto" w:fill="auto"/>
            <w:vAlign w:val="center"/>
            <w:hideMark/>
          </w:tcPr>
          <w:p w14:paraId="2EA7FDB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DBE0C51"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pequeno N° 11</w:t>
            </w:r>
          </w:p>
        </w:tc>
        <w:tc>
          <w:tcPr>
            <w:tcW w:w="1630" w:type="dxa"/>
            <w:tcBorders>
              <w:top w:val="nil"/>
              <w:left w:val="nil"/>
              <w:bottom w:val="single" w:sz="4" w:space="0" w:color="auto"/>
              <w:right w:val="single" w:sz="4" w:space="0" w:color="auto"/>
            </w:tcBorders>
            <w:shd w:val="clear" w:color="auto" w:fill="auto"/>
            <w:hideMark/>
          </w:tcPr>
          <w:p w14:paraId="7EEB8103" w14:textId="77777777" w:rsidR="00F6110D" w:rsidRDefault="00F6110D" w:rsidP="006C56F1">
            <w:pPr>
              <w:jc w:val="center"/>
            </w:pPr>
            <w:r w:rsidRPr="003B0201">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BC142CE" w14:textId="77777777" w:rsidR="00F6110D" w:rsidRDefault="00F6110D" w:rsidP="006C56F1">
            <w:pPr>
              <w:jc w:val="center"/>
            </w:pPr>
            <w:r w:rsidRPr="003B020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02CB64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7B-PTQ-3735</w:t>
            </w:r>
          </w:p>
        </w:tc>
        <w:tc>
          <w:tcPr>
            <w:tcW w:w="1352" w:type="dxa"/>
            <w:tcBorders>
              <w:top w:val="nil"/>
              <w:left w:val="nil"/>
              <w:bottom w:val="single" w:sz="4" w:space="0" w:color="auto"/>
              <w:right w:val="single" w:sz="4" w:space="0" w:color="auto"/>
            </w:tcBorders>
            <w:shd w:val="clear" w:color="auto" w:fill="auto"/>
            <w:vAlign w:val="center"/>
            <w:hideMark/>
          </w:tcPr>
          <w:p w14:paraId="3E59625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27EB7B17"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189EAB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799</w:t>
            </w:r>
          </w:p>
        </w:tc>
        <w:tc>
          <w:tcPr>
            <w:tcW w:w="1322" w:type="dxa"/>
            <w:tcBorders>
              <w:top w:val="nil"/>
              <w:left w:val="nil"/>
              <w:bottom w:val="single" w:sz="4" w:space="0" w:color="auto"/>
              <w:right w:val="single" w:sz="4" w:space="0" w:color="auto"/>
            </w:tcBorders>
            <w:shd w:val="clear" w:color="auto" w:fill="auto"/>
            <w:vAlign w:val="center"/>
            <w:hideMark/>
          </w:tcPr>
          <w:p w14:paraId="12FE2A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BB6F6A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pequeno N° 12</w:t>
            </w:r>
          </w:p>
        </w:tc>
        <w:tc>
          <w:tcPr>
            <w:tcW w:w="1630" w:type="dxa"/>
            <w:tcBorders>
              <w:top w:val="nil"/>
              <w:left w:val="nil"/>
              <w:bottom w:val="single" w:sz="4" w:space="0" w:color="auto"/>
              <w:right w:val="single" w:sz="4" w:space="0" w:color="auto"/>
            </w:tcBorders>
            <w:shd w:val="clear" w:color="auto" w:fill="auto"/>
            <w:hideMark/>
          </w:tcPr>
          <w:p w14:paraId="7522128D" w14:textId="77777777" w:rsidR="00F6110D" w:rsidRDefault="00F6110D" w:rsidP="006C56F1">
            <w:pPr>
              <w:jc w:val="center"/>
            </w:pPr>
            <w:r w:rsidRPr="003B0201">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72EA4E8" w14:textId="77777777" w:rsidR="00F6110D" w:rsidRDefault="00F6110D" w:rsidP="006C56F1">
            <w:pPr>
              <w:jc w:val="center"/>
            </w:pPr>
            <w:r w:rsidRPr="003B020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37931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7B-PTQ-3736</w:t>
            </w:r>
          </w:p>
        </w:tc>
        <w:tc>
          <w:tcPr>
            <w:tcW w:w="1352" w:type="dxa"/>
            <w:tcBorders>
              <w:top w:val="nil"/>
              <w:left w:val="nil"/>
              <w:bottom w:val="single" w:sz="4" w:space="0" w:color="auto"/>
              <w:right w:val="single" w:sz="4" w:space="0" w:color="auto"/>
            </w:tcBorders>
            <w:shd w:val="clear" w:color="auto" w:fill="auto"/>
            <w:vAlign w:val="center"/>
            <w:hideMark/>
          </w:tcPr>
          <w:p w14:paraId="2B6DA1F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15B97E81"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FDDEC9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800</w:t>
            </w:r>
          </w:p>
        </w:tc>
        <w:tc>
          <w:tcPr>
            <w:tcW w:w="1322" w:type="dxa"/>
            <w:tcBorders>
              <w:top w:val="nil"/>
              <w:left w:val="nil"/>
              <w:bottom w:val="single" w:sz="4" w:space="0" w:color="auto"/>
              <w:right w:val="single" w:sz="4" w:space="0" w:color="auto"/>
            </w:tcBorders>
            <w:shd w:val="clear" w:color="auto" w:fill="auto"/>
            <w:vAlign w:val="center"/>
            <w:hideMark/>
          </w:tcPr>
          <w:p w14:paraId="4FC9F80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23E0875"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pequeno N° 13</w:t>
            </w:r>
          </w:p>
        </w:tc>
        <w:tc>
          <w:tcPr>
            <w:tcW w:w="1630" w:type="dxa"/>
            <w:tcBorders>
              <w:top w:val="nil"/>
              <w:left w:val="nil"/>
              <w:bottom w:val="single" w:sz="4" w:space="0" w:color="auto"/>
              <w:right w:val="single" w:sz="4" w:space="0" w:color="auto"/>
            </w:tcBorders>
            <w:shd w:val="clear" w:color="auto" w:fill="auto"/>
            <w:hideMark/>
          </w:tcPr>
          <w:p w14:paraId="70D71C09" w14:textId="77777777" w:rsidR="00F6110D" w:rsidRDefault="00F6110D" w:rsidP="006C56F1">
            <w:pPr>
              <w:jc w:val="center"/>
            </w:pPr>
            <w:r w:rsidRPr="003B0201">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75B7391" w14:textId="77777777" w:rsidR="00F6110D" w:rsidRDefault="00F6110D" w:rsidP="006C56F1">
            <w:pPr>
              <w:jc w:val="center"/>
            </w:pPr>
            <w:r w:rsidRPr="003B020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A6D43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7B-PTQ-3737</w:t>
            </w:r>
          </w:p>
        </w:tc>
        <w:tc>
          <w:tcPr>
            <w:tcW w:w="1352" w:type="dxa"/>
            <w:tcBorders>
              <w:top w:val="nil"/>
              <w:left w:val="nil"/>
              <w:bottom w:val="single" w:sz="4" w:space="0" w:color="auto"/>
              <w:right w:val="single" w:sz="4" w:space="0" w:color="auto"/>
            </w:tcBorders>
            <w:shd w:val="clear" w:color="auto" w:fill="auto"/>
            <w:vAlign w:val="center"/>
            <w:hideMark/>
          </w:tcPr>
          <w:p w14:paraId="2CC4D20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738CDE2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836E44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801</w:t>
            </w:r>
          </w:p>
        </w:tc>
        <w:tc>
          <w:tcPr>
            <w:tcW w:w="1322" w:type="dxa"/>
            <w:tcBorders>
              <w:top w:val="nil"/>
              <w:left w:val="nil"/>
              <w:bottom w:val="single" w:sz="4" w:space="0" w:color="auto"/>
              <w:right w:val="single" w:sz="4" w:space="0" w:color="auto"/>
            </w:tcBorders>
            <w:shd w:val="clear" w:color="auto" w:fill="auto"/>
            <w:vAlign w:val="center"/>
            <w:hideMark/>
          </w:tcPr>
          <w:p w14:paraId="3CE0EB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BB2FC26"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pequeno N° 02</w:t>
            </w:r>
          </w:p>
        </w:tc>
        <w:tc>
          <w:tcPr>
            <w:tcW w:w="1630" w:type="dxa"/>
            <w:tcBorders>
              <w:top w:val="nil"/>
              <w:left w:val="nil"/>
              <w:bottom w:val="single" w:sz="4" w:space="0" w:color="auto"/>
              <w:right w:val="single" w:sz="4" w:space="0" w:color="auto"/>
            </w:tcBorders>
            <w:shd w:val="clear" w:color="auto" w:fill="auto"/>
            <w:hideMark/>
          </w:tcPr>
          <w:p w14:paraId="3C8006B6" w14:textId="77777777" w:rsidR="00F6110D" w:rsidRDefault="00F6110D" w:rsidP="006C56F1">
            <w:pPr>
              <w:jc w:val="center"/>
            </w:pPr>
            <w:r w:rsidRPr="003B0201">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68E43D8" w14:textId="77777777" w:rsidR="00F6110D" w:rsidRDefault="00F6110D" w:rsidP="006C56F1">
            <w:pPr>
              <w:jc w:val="center"/>
            </w:pPr>
            <w:r w:rsidRPr="003B020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ACD732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7B-PTQ-3726</w:t>
            </w:r>
          </w:p>
        </w:tc>
        <w:tc>
          <w:tcPr>
            <w:tcW w:w="1352" w:type="dxa"/>
            <w:tcBorders>
              <w:top w:val="nil"/>
              <w:left w:val="nil"/>
              <w:bottom w:val="single" w:sz="4" w:space="0" w:color="auto"/>
              <w:right w:val="single" w:sz="4" w:space="0" w:color="auto"/>
            </w:tcBorders>
            <w:shd w:val="clear" w:color="auto" w:fill="auto"/>
            <w:vAlign w:val="center"/>
            <w:hideMark/>
          </w:tcPr>
          <w:p w14:paraId="66C6CBF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35C1E3BE"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E33B3A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802</w:t>
            </w:r>
          </w:p>
        </w:tc>
        <w:tc>
          <w:tcPr>
            <w:tcW w:w="1322" w:type="dxa"/>
            <w:tcBorders>
              <w:top w:val="nil"/>
              <w:left w:val="nil"/>
              <w:bottom w:val="single" w:sz="4" w:space="0" w:color="auto"/>
              <w:right w:val="single" w:sz="4" w:space="0" w:color="auto"/>
            </w:tcBorders>
            <w:shd w:val="clear" w:color="auto" w:fill="auto"/>
            <w:vAlign w:val="center"/>
            <w:hideMark/>
          </w:tcPr>
          <w:p w14:paraId="207F98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A05C08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pequeno N° 03</w:t>
            </w:r>
          </w:p>
        </w:tc>
        <w:tc>
          <w:tcPr>
            <w:tcW w:w="1630" w:type="dxa"/>
            <w:tcBorders>
              <w:top w:val="nil"/>
              <w:left w:val="nil"/>
              <w:bottom w:val="single" w:sz="4" w:space="0" w:color="auto"/>
              <w:right w:val="single" w:sz="4" w:space="0" w:color="auto"/>
            </w:tcBorders>
            <w:shd w:val="clear" w:color="auto" w:fill="auto"/>
            <w:hideMark/>
          </w:tcPr>
          <w:p w14:paraId="29B85F47" w14:textId="77777777" w:rsidR="00F6110D" w:rsidRDefault="00F6110D" w:rsidP="006C56F1">
            <w:pPr>
              <w:jc w:val="center"/>
            </w:pPr>
            <w:r w:rsidRPr="003B0201">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12BE4E9" w14:textId="77777777" w:rsidR="00F6110D" w:rsidRDefault="00F6110D" w:rsidP="006C56F1">
            <w:pPr>
              <w:jc w:val="center"/>
            </w:pPr>
            <w:r w:rsidRPr="003B020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BF9886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7B-PTQ-3727</w:t>
            </w:r>
          </w:p>
        </w:tc>
        <w:tc>
          <w:tcPr>
            <w:tcW w:w="1352" w:type="dxa"/>
            <w:tcBorders>
              <w:top w:val="nil"/>
              <w:left w:val="nil"/>
              <w:bottom w:val="single" w:sz="4" w:space="0" w:color="auto"/>
              <w:right w:val="single" w:sz="4" w:space="0" w:color="auto"/>
            </w:tcBorders>
            <w:shd w:val="clear" w:color="auto" w:fill="auto"/>
            <w:vAlign w:val="center"/>
            <w:hideMark/>
          </w:tcPr>
          <w:p w14:paraId="1EF19A8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01873345"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A4ABA6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803</w:t>
            </w:r>
          </w:p>
        </w:tc>
        <w:tc>
          <w:tcPr>
            <w:tcW w:w="1322" w:type="dxa"/>
            <w:tcBorders>
              <w:top w:val="nil"/>
              <w:left w:val="nil"/>
              <w:bottom w:val="single" w:sz="4" w:space="0" w:color="auto"/>
              <w:right w:val="single" w:sz="4" w:space="0" w:color="auto"/>
            </w:tcBorders>
            <w:shd w:val="clear" w:color="auto" w:fill="auto"/>
            <w:vAlign w:val="center"/>
            <w:hideMark/>
          </w:tcPr>
          <w:p w14:paraId="4FDECF9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1CEFEE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pequeno N° 04</w:t>
            </w:r>
          </w:p>
        </w:tc>
        <w:tc>
          <w:tcPr>
            <w:tcW w:w="1630" w:type="dxa"/>
            <w:tcBorders>
              <w:top w:val="nil"/>
              <w:left w:val="nil"/>
              <w:bottom w:val="single" w:sz="4" w:space="0" w:color="auto"/>
              <w:right w:val="single" w:sz="4" w:space="0" w:color="auto"/>
            </w:tcBorders>
            <w:shd w:val="clear" w:color="auto" w:fill="auto"/>
            <w:hideMark/>
          </w:tcPr>
          <w:p w14:paraId="6D164B25" w14:textId="77777777" w:rsidR="00F6110D" w:rsidRDefault="00F6110D" w:rsidP="006C56F1">
            <w:pPr>
              <w:jc w:val="center"/>
            </w:pPr>
            <w:r w:rsidRPr="003B0201">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B4DB91D" w14:textId="77777777" w:rsidR="00F6110D" w:rsidRDefault="00F6110D" w:rsidP="006C56F1">
            <w:pPr>
              <w:jc w:val="center"/>
            </w:pPr>
            <w:r w:rsidRPr="003B020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FC34BF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7B-PTQ-3728</w:t>
            </w:r>
          </w:p>
        </w:tc>
        <w:tc>
          <w:tcPr>
            <w:tcW w:w="1352" w:type="dxa"/>
            <w:tcBorders>
              <w:top w:val="nil"/>
              <w:left w:val="nil"/>
              <w:bottom w:val="single" w:sz="4" w:space="0" w:color="auto"/>
              <w:right w:val="single" w:sz="4" w:space="0" w:color="auto"/>
            </w:tcBorders>
            <w:shd w:val="clear" w:color="auto" w:fill="auto"/>
            <w:vAlign w:val="center"/>
            <w:hideMark/>
          </w:tcPr>
          <w:p w14:paraId="42458EE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403E6505"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AC6964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804</w:t>
            </w:r>
          </w:p>
        </w:tc>
        <w:tc>
          <w:tcPr>
            <w:tcW w:w="1322" w:type="dxa"/>
            <w:tcBorders>
              <w:top w:val="nil"/>
              <w:left w:val="nil"/>
              <w:bottom w:val="single" w:sz="4" w:space="0" w:color="auto"/>
              <w:right w:val="single" w:sz="4" w:space="0" w:color="auto"/>
            </w:tcBorders>
            <w:shd w:val="clear" w:color="auto" w:fill="auto"/>
            <w:vAlign w:val="center"/>
            <w:hideMark/>
          </w:tcPr>
          <w:p w14:paraId="6F7F6B0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6398C97"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pequeno N° 05</w:t>
            </w:r>
          </w:p>
        </w:tc>
        <w:tc>
          <w:tcPr>
            <w:tcW w:w="1630" w:type="dxa"/>
            <w:tcBorders>
              <w:top w:val="nil"/>
              <w:left w:val="nil"/>
              <w:bottom w:val="single" w:sz="4" w:space="0" w:color="auto"/>
              <w:right w:val="single" w:sz="4" w:space="0" w:color="auto"/>
            </w:tcBorders>
            <w:shd w:val="clear" w:color="auto" w:fill="auto"/>
            <w:hideMark/>
          </w:tcPr>
          <w:p w14:paraId="68D33460" w14:textId="77777777" w:rsidR="00F6110D" w:rsidRDefault="00F6110D" w:rsidP="006C56F1">
            <w:pPr>
              <w:jc w:val="center"/>
            </w:pPr>
            <w:r w:rsidRPr="003B0201">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98D3792" w14:textId="77777777" w:rsidR="00F6110D" w:rsidRDefault="00F6110D" w:rsidP="006C56F1">
            <w:pPr>
              <w:jc w:val="center"/>
            </w:pPr>
            <w:r w:rsidRPr="003B020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99996B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7B-PTQ-3729</w:t>
            </w:r>
          </w:p>
        </w:tc>
        <w:tc>
          <w:tcPr>
            <w:tcW w:w="1352" w:type="dxa"/>
            <w:tcBorders>
              <w:top w:val="nil"/>
              <w:left w:val="nil"/>
              <w:bottom w:val="single" w:sz="4" w:space="0" w:color="auto"/>
              <w:right w:val="single" w:sz="4" w:space="0" w:color="auto"/>
            </w:tcBorders>
            <w:shd w:val="clear" w:color="auto" w:fill="auto"/>
            <w:vAlign w:val="center"/>
            <w:hideMark/>
          </w:tcPr>
          <w:p w14:paraId="6437803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557AD491"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4B63CA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805</w:t>
            </w:r>
          </w:p>
        </w:tc>
        <w:tc>
          <w:tcPr>
            <w:tcW w:w="1322" w:type="dxa"/>
            <w:tcBorders>
              <w:top w:val="nil"/>
              <w:left w:val="nil"/>
              <w:bottom w:val="single" w:sz="4" w:space="0" w:color="auto"/>
              <w:right w:val="single" w:sz="4" w:space="0" w:color="auto"/>
            </w:tcBorders>
            <w:shd w:val="clear" w:color="auto" w:fill="auto"/>
            <w:vAlign w:val="center"/>
            <w:hideMark/>
          </w:tcPr>
          <w:p w14:paraId="4E4158E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BFBD93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pequeno N° 06</w:t>
            </w:r>
          </w:p>
        </w:tc>
        <w:tc>
          <w:tcPr>
            <w:tcW w:w="1630" w:type="dxa"/>
            <w:tcBorders>
              <w:top w:val="nil"/>
              <w:left w:val="nil"/>
              <w:bottom w:val="single" w:sz="4" w:space="0" w:color="auto"/>
              <w:right w:val="single" w:sz="4" w:space="0" w:color="auto"/>
            </w:tcBorders>
            <w:shd w:val="clear" w:color="auto" w:fill="auto"/>
            <w:hideMark/>
          </w:tcPr>
          <w:p w14:paraId="47C95AF7" w14:textId="77777777" w:rsidR="00F6110D" w:rsidRDefault="00F6110D" w:rsidP="006C56F1">
            <w:pPr>
              <w:jc w:val="center"/>
            </w:pPr>
            <w:r w:rsidRPr="003B0201">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2B387DB" w14:textId="77777777" w:rsidR="00F6110D" w:rsidRDefault="00F6110D" w:rsidP="006C56F1">
            <w:pPr>
              <w:jc w:val="center"/>
            </w:pPr>
            <w:r w:rsidRPr="003B020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C6F930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7B-PTQ-3730</w:t>
            </w:r>
          </w:p>
        </w:tc>
        <w:tc>
          <w:tcPr>
            <w:tcW w:w="1352" w:type="dxa"/>
            <w:tcBorders>
              <w:top w:val="nil"/>
              <w:left w:val="nil"/>
              <w:bottom w:val="single" w:sz="4" w:space="0" w:color="auto"/>
              <w:right w:val="single" w:sz="4" w:space="0" w:color="auto"/>
            </w:tcBorders>
            <w:shd w:val="clear" w:color="auto" w:fill="auto"/>
            <w:vAlign w:val="center"/>
            <w:hideMark/>
          </w:tcPr>
          <w:p w14:paraId="2F6875C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707EB1A4"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4399B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806</w:t>
            </w:r>
          </w:p>
        </w:tc>
        <w:tc>
          <w:tcPr>
            <w:tcW w:w="1322" w:type="dxa"/>
            <w:tcBorders>
              <w:top w:val="nil"/>
              <w:left w:val="nil"/>
              <w:bottom w:val="single" w:sz="4" w:space="0" w:color="auto"/>
              <w:right w:val="single" w:sz="4" w:space="0" w:color="auto"/>
            </w:tcBorders>
            <w:shd w:val="clear" w:color="auto" w:fill="auto"/>
            <w:vAlign w:val="center"/>
            <w:hideMark/>
          </w:tcPr>
          <w:p w14:paraId="111E2B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D835D9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pequeno N° 07</w:t>
            </w:r>
          </w:p>
        </w:tc>
        <w:tc>
          <w:tcPr>
            <w:tcW w:w="1630" w:type="dxa"/>
            <w:tcBorders>
              <w:top w:val="nil"/>
              <w:left w:val="nil"/>
              <w:bottom w:val="single" w:sz="4" w:space="0" w:color="auto"/>
              <w:right w:val="single" w:sz="4" w:space="0" w:color="auto"/>
            </w:tcBorders>
            <w:shd w:val="clear" w:color="auto" w:fill="auto"/>
            <w:hideMark/>
          </w:tcPr>
          <w:p w14:paraId="43AA6F4E" w14:textId="77777777" w:rsidR="00F6110D" w:rsidRDefault="00F6110D" w:rsidP="006C56F1">
            <w:pPr>
              <w:jc w:val="center"/>
            </w:pPr>
            <w:r w:rsidRPr="003B0201">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C7CCA11" w14:textId="77777777" w:rsidR="00F6110D" w:rsidRDefault="00F6110D" w:rsidP="006C56F1">
            <w:pPr>
              <w:jc w:val="center"/>
            </w:pPr>
            <w:r w:rsidRPr="003B020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A60D9F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7B-PTQ-3731</w:t>
            </w:r>
          </w:p>
        </w:tc>
        <w:tc>
          <w:tcPr>
            <w:tcW w:w="1352" w:type="dxa"/>
            <w:tcBorders>
              <w:top w:val="nil"/>
              <w:left w:val="nil"/>
              <w:bottom w:val="single" w:sz="4" w:space="0" w:color="auto"/>
              <w:right w:val="single" w:sz="4" w:space="0" w:color="auto"/>
            </w:tcBorders>
            <w:shd w:val="clear" w:color="auto" w:fill="auto"/>
            <w:vAlign w:val="center"/>
            <w:hideMark/>
          </w:tcPr>
          <w:p w14:paraId="5097F42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4CF16EC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771DE3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807</w:t>
            </w:r>
          </w:p>
        </w:tc>
        <w:tc>
          <w:tcPr>
            <w:tcW w:w="1322" w:type="dxa"/>
            <w:tcBorders>
              <w:top w:val="nil"/>
              <w:left w:val="nil"/>
              <w:bottom w:val="single" w:sz="4" w:space="0" w:color="auto"/>
              <w:right w:val="single" w:sz="4" w:space="0" w:color="auto"/>
            </w:tcBorders>
            <w:shd w:val="clear" w:color="auto" w:fill="auto"/>
            <w:vAlign w:val="center"/>
            <w:hideMark/>
          </w:tcPr>
          <w:p w14:paraId="76676EC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912817D"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pequeno N° 08</w:t>
            </w:r>
          </w:p>
        </w:tc>
        <w:tc>
          <w:tcPr>
            <w:tcW w:w="1630" w:type="dxa"/>
            <w:tcBorders>
              <w:top w:val="nil"/>
              <w:left w:val="nil"/>
              <w:bottom w:val="single" w:sz="4" w:space="0" w:color="auto"/>
              <w:right w:val="single" w:sz="4" w:space="0" w:color="auto"/>
            </w:tcBorders>
            <w:shd w:val="clear" w:color="auto" w:fill="auto"/>
            <w:hideMark/>
          </w:tcPr>
          <w:p w14:paraId="55FEA281" w14:textId="77777777" w:rsidR="00F6110D" w:rsidRDefault="00F6110D" w:rsidP="006C56F1">
            <w:pPr>
              <w:jc w:val="center"/>
            </w:pPr>
            <w:r w:rsidRPr="003B0201">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4ACFFB7" w14:textId="77777777" w:rsidR="00F6110D" w:rsidRDefault="00F6110D" w:rsidP="006C56F1">
            <w:pPr>
              <w:jc w:val="center"/>
            </w:pPr>
            <w:r w:rsidRPr="003B020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BDAC29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7B-PTQ-3732</w:t>
            </w:r>
          </w:p>
        </w:tc>
        <w:tc>
          <w:tcPr>
            <w:tcW w:w="1352" w:type="dxa"/>
            <w:tcBorders>
              <w:top w:val="nil"/>
              <w:left w:val="nil"/>
              <w:bottom w:val="single" w:sz="4" w:space="0" w:color="auto"/>
              <w:right w:val="single" w:sz="4" w:space="0" w:color="auto"/>
            </w:tcBorders>
            <w:shd w:val="clear" w:color="auto" w:fill="auto"/>
            <w:vAlign w:val="center"/>
            <w:hideMark/>
          </w:tcPr>
          <w:p w14:paraId="3267A35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10E3135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533E15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808</w:t>
            </w:r>
          </w:p>
        </w:tc>
        <w:tc>
          <w:tcPr>
            <w:tcW w:w="1322" w:type="dxa"/>
            <w:tcBorders>
              <w:top w:val="nil"/>
              <w:left w:val="nil"/>
              <w:bottom w:val="single" w:sz="4" w:space="0" w:color="auto"/>
              <w:right w:val="single" w:sz="4" w:space="0" w:color="auto"/>
            </w:tcBorders>
            <w:shd w:val="clear" w:color="auto" w:fill="auto"/>
            <w:vAlign w:val="center"/>
            <w:hideMark/>
          </w:tcPr>
          <w:p w14:paraId="1259D6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B950F4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pequeno N° 09</w:t>
            </w:r>
          </w:p>
        </w:tc>
        <w:tc>
          <w:tcPr>
            <w:tcW w:w="1630" w:type="dxa"/>
            <w:tcBorders>
              <w:top w:val="nil"/>
              <w:left w:val="nil"/>
              <w:bottom w:val="single" w:sz="4" w:space="0" w:color="auto"/>
              <w:right w:val="single" w:sz="4" w:space="0" w:color="auto"/>
            </w:tcBorders>
            <w:shd w:val="clear" w:color="auto" w:fill="auto"/>
            <w:hideMark/>
          </w:tcPr>
          <w:p w14:paraId="40786166" w14:textId="77777777" w:rsidR="00F6110D" w:rsidRDefault="00F6110D" w:rsidP="006C56F1">
            <w:pPr>
              <w:jc w:val="center"/>
            </w:pPr>
            <w:r w:rsidRPr="003B0201">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53D65E3" w14:textId="77777777" w:rsidR="00F6110D" w:rsidRDefault="00F6110D" w:rsidP="006C56F1">
            <w:pPr>
              <w:jc w:val="center"/>
            </w:pPr>
            <w:r w:rsidRPr="003B020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F7A9B8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7B-PTQ-3733</w:t>
            </w:r>
          </w:p>
        </w:tc>
        <w:tc>
          <w:tcPr>
            <w:tcW w:w="1352" w:type="dxa"/>
            <w:tcBorders>
              <w:top w:val="nil"/>
              <w:left w:val="nil"/>
              <w:bottom w:val="single" w:sz="4" w:space="0" w:color="auto"/>
              <w:right w:val="single" w:sz="4" w:space="0" w:color="auto"/>
            </w:tcBorders>
            <w:shd w:val="clear" w:color="auto" w:fill="auto"/>
            <w:vAlign w:val="center"/>
            <w:hideMark/>
          </w:tcPr>
          <w:p w14:paraId="1DACFFE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2AB3F089"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26AE90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809</w:t>
            </w:r>
          </w:p>
        </w:tc>
        <w:tc>
          <w:tcPr>
            <w:tcW w:w="1322" w:type="dxa"/>
            <w:tcBorders>
              <w:top w:val="nil"/>
              <w:left w:val="nil"/>
              <w:bottom w:val="single" w:sz="4" w:space="0" w:color="auto"/>
              <w:right w:val="single" w:sz="4" w:space="0" w:color="auto"/>
            </w:tcBorders>
            <w:shd w:val="clear" w:color="auto" w:fill="auto"/>
            <w:vAlign w:val="center"/>
            <w:hideMark/>
          </w:tcPr>
          <w:p w14:paraId="0A7B3A6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47CD23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Balança de bancada Inativação Solvente</w:t>
            </w:r>
          </w:p>
        </w:tc>
        <w:tc>
          <w:tcPr>
            <w:tcW w:w="1630" w:type="dxa"/>
            <w:tcBorders>
              <w:top w:val="nil"/>
              <w:left w:val="nil"/>
              <w:bottom w:val="single" w:sz="4" w:space="0" w:color="auto"/>
              <w:right w:val="single" w:sz="4" w:space="0" w:color="auto"/>
            </w:tcBorders>
            <w:shd w:val="clear" w:color="auto" w:fill="auto"/>
            <w:hideMark/>
          </w:tcPr>
          <w:p w14:paraId="339A7748" w14:textId="77777777" w:rsidR="00F6110D" w:rsidRDefault="00F6110D" w:rsidP="006C56F1">
            <w:pPr>
              <w:jc w:val="center"/>
            </w:pPr>
            <w:r w:rsidRPr="003B0201">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47DEC811" w14:textId="77777777" w:rsidR="00F6110D" w:rsidRDefault="00F6110D" w:rsidP="006C56F1">
            <w:pPr>
              <w:jc w:val="center"/>
            </w:pPr>
            <w:r w:rsidRPr="003B020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8AE15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7B-BL-3501</w:t>
            </w:r>
          </w:p>
        </w:tc>
        <w:tc>
          <w:tcPr>
            <w:tcW w:w="1352" w:type="dxa"/>
            <w:tcBorders>
              <w:top w:val="nil"/>
              <w:left w:val="nil"/>
              <w:bottom w:val="single" w:sz="4" w:space="0" w:color="auto"/>
              <w:right w:val="single" w:sz="4" w:space="0" w:color="auto"/>
            </w:tcBorders>
            <w:shd w:val="clear" w:color="auto" w:fill="auto"/>
            <w:vAlign w:val="center"/>
            <w:hideMark/>
          </w:tcPr>
          <w:p w14:paraId="598A538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25C45820"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41F86F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810</w:t>
            </w:r>
          </w:p>
        </w:tc>
        <w:tc>
          <w:tcPr>
            <w:tcW w:w="1322" w:type="dxa"/>
            <w:tcBorders>
              <w:top w:val="nil"/>
              <w:left w:val="nil"/>
              <w:bottom w:val="single" w:sz="4" w:space="0" w:color="auto"/>
              <w:right w:val="single" w:sz="4" w:space="0" w:color="auto"/>
            </w:tcBorders>
            <w:shd w:val="clear" w:color="auto" w:fill="auto"/>
            <w:vAlign w:val="center"/>
            <w:hideMark/>
          </w:tcPr>
          <w:p w14:paraId="5889B1B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5734FE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peristáltica de Inativação Solvente</w:t>
            </w:r>
          </w:p>
        </w:tc>
        <w:tc>
          <w:tcPr>
            <w:tcW w:w="1630" w:type="dxa"/>
            <w:tcBorders>
              <w:top w:val="nil"/>
              <w:left w:val="nil"/>
              <w:bottom w:val="single" w:sz="4" w:space="0" w:color="auto"/>
              <w:right w:val="single" w:sz="4" w:space="0" w:color="auto"/>
            </w:tcBorders>
            <w:shd w:val="clear" w:color="auto" w:fill="auto"/>
            <w:hideMark/>
          </w:tcPr>
          <w:p w14:paraId="23CC76DB" w14:textId="77777777" w:rsidR="00F6110D" w:rsidRDefault="00F6110D" w:rsidP="006C56F1">
            <w:pPr>
              <w:jc w:val="center"/>
            </w:pPr>
            <w:r w:rsidRPr="003B0201">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5F87CA8" w14:textId="77777777" w:rsidR="00F6110D" w:rsidRDefault="00F6110D" w:rsidP="006C56F1">
            <w:pPr>
              <w:jc w:val="center"/>
            </w:pPr>
            <w:r w:rsidRPr="003B020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8D335B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7B-BPR-3502</w:t>
            </w:r>
          </w:p>
        </w:tc>
        <w:tc>
          <w:tcPr>
            <w:tcW w:w="1352" w:type="dxa"/>
            <w:tcBorders>
              <w:top w:val="nil"/>
              <w:left w:val="nil"/>
              <w:bottom w:val="single" w:sz="4" w:space="0" w:color="auto"/>
              <w:right w:val="single" w:sz="4" w:space="0" w:color="auto"/>
            </w:tcBorders>
            <w:shd w:val="clear" w:color="auto" w:fill="auto"/>
            <w:vAlign w:val="center"/>
            <w:hideMark/>
          </w:tcPr>
          <w:p w14:paraId="39C06A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77CC6127"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875803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811</w:t>
            </w:r>
          </w:p>
        </w:tc>
        <w:tc>
          <w:tcPr>
            <w:tcW w:w="1322" w:type="dxa"/>
            <w:tcBorders>
              <w:top w:val="nil"/>
              <w:left w:val="nil"/>
              <w:bottom w:val="single" w:sz="4" w:space="0" w:color="auto"/>
              <w:right w:val="single" w:sz="4" w:space="0" w:color="auto"/>
            </w:tcBorders>
            <w:shd w:val="clear" w:color="auto" w:fill="auto"/>
            <w:vAlign w:val="center"/>
            <w:hideMark/>
          </w:tcPr>
          <w:p w14:paraId="4EC5A25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EF1B8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Sistema de automação BMS</w:t>
            </w:r>
          </w:p>
        </w:tc>
        <w:tc>
          <w:tcPr>
            <w:tcW w:w="1630" w:type="dxa"/>
            <w:tcBorders>
              <w:top w:val="nil"/>
              <w:left w:val="nil"/>
              <w:bottom w:val="single" w:sz="4" w:space="0" w:color="auto"/>
              <w:right w:val="single" w:sz="4" w:space="0" w:color="auto"/>
            </w:tcBorders>
            <w:shd w:val="clear" w:color="auto" w:fill="auto"/>
            <w:hideMark/>
          </w:tcPr>
          <w:p w14:paraId="6A5117D8" w14:textId="77777777" w:rsidR="00F6110D" w:rsidRDefault="00F6110D" w:rsidP="006C56F1">
            <w:pPr>
              <w:jc w:val="center"/>
            </w:pPr>
            <w:r w:rsidRPr="003B0201">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440CA3F1" w14:textId="77777777" w:rsidR="00F6110D" w:rsidRDefault="00F6110D" w:rsidP="006C56F1">
            <w:pPr>
              <w:jc w:val="center"/>
            </w:pPr>
            <w:r w:rsidRPr="003B020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3FA32A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p>
        </w:tc>
        <w:tc>
          <w:tcPr>
            <w:tcW w:w="1352" w:type="dxa"/>
            <w:tcBorders>
              <w:top w:val="nil"/>
              <w:left w:val="nil"/>
              <w:bottom w:val="single" w:sz="4" w:space="0" w:color="auto"/>
              <w:right w:val="single" w:sz="4" w:space="0" w:color="auto"/>
            </w:tcBorders>
            <w:shd w:val="clear" w:color="auto" w:fill="auto"/>
            <w:vAlign w:val="center"/>
            <w:hideMark/>
          </w:tcPr>
          <w:p w14:paraId="20765CA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2D931244"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6B81F1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812</w:t>
            </w:r>
          </w:p>
        </w:tc>
        <w:tc>
          <w:tcPr>
            <w:tcW w:w="1322" w:type="dxa"/>
            <w:tcBorders>
              <w:top w:val="nil"/>
              <w:left w:val="nil"/>
              <w:bottom w:val="single" w:sz="4" w:space="0" w:color="auto"/>
              <w:right w:val="single" w:sz="4" w:space="0" w:color="auto"/>
            </w:tcBorders>
            <w:shd w:val="clear" w:color="auto" w:fill="auto"/>
            <w:vAlign w:val="center"/>
            <w:hideMark/>
          </w:tcPr>
          <w:p w14:paraId="108E5E7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0CA1D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Agitador Magnético p/ inativação de solvente</w:t>
            </w:r>
          </w:p>
        </w:tc>
        <w:tc>
          <w:tcPr>
            <w:tcW w:w="1630" w:type="dxa"/>
            <w:tcBorders>
              <w:top w:val="nil"/>
              <w:left w:val="nil"/>
              <w:bottom w:val="single" w:sz="4" w:space="0" w:color="auto"/>
              <w:right w:val="single" w:sz="4" w:space="0" w:color="auto"/>
            </w:tcBorders>
            <w:shd w:val="clear" w:color="auto" w:fill="auto"/>
            <w:hideMark/>
          </w:tcPr>
          <w:p w14:paraId="24CEE294" w14:textId="77777777" w:rsidR="00F6110D" w:rsidRDefault="00F6110D" w:rsidP="006C56F1">
            <w:pPr>
              <w:jc w:val="center"/>
            </w:pPr>
            <w:r w:rsidRPr="003B0201">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FD71252" w14:textId="77777777" w:rsidR="00F6110D" w:rsidRDefault="00F6110D" w:rsidP="006C56F1">
            <w:pPr>
              <w:jc w:val="center"/>
            </w:pPr>
            <w:r w:rsidRPr="003B020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8E6A35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7B-MX-3501</w:t>
            </w:r>
          </w:p>
        </w:tc>
        <w:tc>
          <w:tcPr>
            <w:tcW w:w="1352" w:type="dxa"/>
            <w:tcBorders>
              <w:top w:val="nil"/>
              <w:left w:val="nil"/>
              <w:bottom w:val="single" w:sz="4" w:space="0" w:color="auto"/>
              <w:right w:val="single" w:sz="4" w:space="0" w:color="auto"/>
            </w:tcBorders>
            <w:shd w:val="clear" w:color="auto" w:fill="auto"/>
            <w:vAlign w:val="center"/>
            <w:hideMark/>
          </w:tcPr>
          <w:p w14:paraId="7315FC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0D43829C"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E307BF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813</w:t>
            </w:r>
          </w:p>
        </w:tc>
        <w:tc>
          <w:tcPr>
            <w:tcW w:w="1322" w:type="dxa"/>
            <w:tcBorders>
              <w:top w:val="nil"/>
              <w:left w:val="nil"/>
              <w:bottom w:val="single" w:sz="4" w:space="0" w:color="auto"/>
              <w:right w:val="single" w:sz="4" w:space="0" w:color="auto"/>
            </w:tcBorders>
            <w:shd w:val="clear" w:color="auto" w:fill="auto"/>
            <w:vAlign w:val="center"/>
            <w:hideMark/>
          </w:tcPr>
          <w:p w14:paraId="2510949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821210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Agitador magnético de prato</w:t>
            </w:r>
          </w:p>
        </w:tc>
        <w:tc>
          <w:tcPr>
            <w:tcW w:w="1630" w:type="dxa"/>
            <w:tcBorders>
              <w:top w:val="nil"/>
              <w:left w:val="nil"/>
              <w:bottom w:val="single" w:sz="4" w:space="0" w:color="auto"/>
              <w:right w:val="single" w:sz="4" w:space="0" w:color="auto"/>
            </w:tcBorders>
            <w:shd w:val="clear" w:color="auto" w:fill="auto"/>
            <w:hideMark/>
          </w:tcPr>
          <w:p w14:paraId="79FCB78C" w14:textId="77777777" w:rsidR="00F6110D" w:rsidRDefault="00F6110D" w:rsidP="006C56F1">
            <w:pPr>
              <w:jc w:val="center"/>
            </w:pPr>
            <w:r w:rsidRPr="003B0201">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F1A63ED" w14:textId="77777777" w:rsidR="00F6110D" w:rsidRDefault="00F6110D" w:rsidP="006C56F1">
            <w:pPr>
              <w:jc w:val="center"/>
            </w:pPr>
            <w:r w:rsidRPr="003B020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27874D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7A-MX-3801</w:t>
            </w:r>
          </w:p>
        </w:tc>
        <w:tc>
          <w:tcPr>
            <w:tcW w:w="1352" w:type="dxa"/>
            <w:tcBorders>
              <w:top w:val="nil"/>
              <w:left w:val="nil"/>
              <w:bottom w:val="single" w:sz="4" w:space="0" w:color="auto"/>
              <w:right w:val="single" w:sz="4" w:space="0" w:color="auto"/>
            </w:tcBorders>
            <w:shd w:val="clear" w:color="auto" w:fill="auto"/>
            <w:vAlign w:val="center"/>
            <w:hideMark/>
          </w:tcPr>
          <w:p w14:paraId="4227D5D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6738602D"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1F6448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814</w:t>
            </w:r>
          </w:p>
        </w:tc>
        <w:tc>
          <w:tcPr>
            <w:tcW w:w="1322" w:type="dxa"/>
            <w:tcBorders>
              <w:top w:val="nil"/>
              <w:left w:val="nil"/>
              <w:bottom w:val="single" w:sz="4" w:space="0" w:color="auto"/>
              <w:right w:val="single" w:sz="4" w:space="0" w:color="auto"/>
            </w:tcBorders>
            <w:shd w:val="clear" w:color="auto" w:fill="auto"/>
            <w:vAlign w:val="center"/>
            <w:hideMark/>
          </w:tcPr>
          <w:p w14:paraId="0FB0EA0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10F04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Sistema de automação EMS</w:t>
            </w:r>
          </w:p>
        </w:tc>
        <w:tc>
          <w:tcPr>
            <w:tcW w:w="1630" w:type="dxa"/>
            <w:tcBorders>
              <w:top w:val="nil"/>
              <w:left w:val="nil"/>
              <w:bottom w:val="single" w:sz="4" w:space="0" w:color="auto"/>
              <w:right w:val="single" w:sz="4" w:space="0" w:color="auto"/>
            </w:tcBorders>
            <w:shd w:val="clear" w:color="auto" w:fill="auto"/>
            <w:hideMark/>
          </w:tcPr>
          <w:p w14:paraId="083A1822" w14:textId="77777777" w:rsidR="00F6110D" w:rsidRDefault="00F6110D" w:rsidP="006C56F1">
            <w:pPr>
              <w:jc w:val="center"/>
            </w:pPr>
            <w:r w:rsidRPr="003B0201">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7BC8A46" w14:textId="77777777" w:rsidR="00F6110D" w:rsidRDefault="00F6110D" w:rsidP="006C56F1">
            <w:pPr>
              <w:jc w:val="center"/>
            </w:pPr>
            <w:r w:rsidRPr="003B020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711629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p>
        </w:tc>
        <w:tc>
          <w:tcPr>
            <w:tcW w:w="1352" w:type="dxa"/>
            <w:tcBorders>
              <w:top w:val="nil"/>
              <w:left w:val="nil"/>
              <w:bottom w:val="single" w:sz="4" w:space="0" w:color="auto"/>
              <w:right w:val="single" w:sz="4" w:space="0" w:color="auto"/>
            </w:tcBorders>
            <w:shd w:val="clear" w:color="auto" w:fill="auto"/>
            <w:vAlign w:val="center"/>
            <w:hideMark/>
          </w:tcPr>
          <w:p w14:paraId="50FF24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171C2E47"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8CE94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815</w:t>
            </w:r>
          </w:p>
        </w:tc>
        <w:tc>
          <w:tcPr>
            <w:tcW w:w="1322" w:type="dxa"/>
            <w:tcBorders>
              <w:top w:val="nil"/>
              <w:left w:val="nil"/>
              <w:bottom w:val="single" w:sz="4" w:space="0" w:color="auto"/>
              <w:right w:val="single" w:sz="4" w:space="0" w:color="auto"/>
            </w:tcBorders>
            <w:shd w:val="clear" w:color="auto" w:fill="auto"/>
            <w:vAlign w:val="center"/>
            <w:hideMark/>
          </w:tcPr>
          <w:p w14:paraId="28242A3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E74B53C"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w:t>
            </w:r>
            <w:proofErr w:type="spellStart"/>
            <w:r w:rsidRPr="00C20E3E">
              <w:rPr>
                <w:rFonts w:ascii="Times New Roman" w:hAnsi="Times New Roman" w:cs="Times New Roman"/>
                <w:color w:val="000000"/>
                <w:szCs w:val="20"/>
              </w:rPr>
              <w:t>enjaquetado</w:t>
            </w:r>
            <w:proofErr w:type="spellEnd"/>
            <w:r w:rsidRPr="00C20E3E">
              <w:rPr>
                <w:rFonts w:ascii="Times New Roman" w:hAnsi="Times New Roman" w:cs="Times New Roman"/>
                <w:color w:val="000000"/>
                <w:szCs w:val="20"/>
              </w:rPr>
              <w:t xml:space="preserve"> 200L</w:t>
            </w:r>
          </w:p>
        </w:tc>
        <w:tc>
          <w:tcPr>
            <w:tcW w:w="1630" w:type="dxa"/>
            <w:tcBorders>
              <w:top w:val="nil"/>
              <w:left w:val="nil"/>
              <w:bottom w:val="single" w:sz="4" w:space="0" w:color="auto"/>
              <w:right w:val="single" w:sz="4" w:space="0" w:color="auto"/>
            </w:tcBorders>
            <w:shd w:val="clear" w:color="auto" w:fill="auto"/>
            <w:hideMark/>
          </w:tcPr>
          <w:p w14:paraId="2E59812F" w14:textId="77777777" w:rsidR="00F6110D" w:rsidRDefault="00F6110D" w:rsidP="006C56F1">
            <w:pPr>
              <w:jc w:val="center"/>
            </w:pPr>
            <w:r w:rsidRPr="003B0201">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ABDBF5E" w14:textId="77777777" w:rsidR="00F6110D" w:rsidRDefault="00F6110D" w:rsidP="006C56F1">
            <w:pPr>
              <w:jc w:val="center"/>
            </w:pPr>
            <w:r w:rsidRPr="003B020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C63441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7B-PTQ-5313</w:t>
            </w:r>
          </w:p>
        </w:tc>
        <w:tc>
          <w:tcPr>
            <w:tcW w:w="1352" w:type="dxa"/>
            <w:tcBorders>
              <w:top w:val="nil"/>
              <w:left w:val="nil"/>
              <w:bottom w:val="single" w:sz="4" w:space="0" w:color="auto"/>
              <w:right w:val="single" w:sz="4" w:space="0" w:color="auto"/>
            </w:tcBorders>
            <w:shd w:val="clear" w:color="auto" w:fill="auto"/>
            <w:vAlign w:val="center"/>
            <w:hideMark/>
          </w:tcPr>
          <w:p w14:paraId="27377F5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7812AB87"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F282A3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816</w:t>
            </w:r>
          </w:p>
        </w:tc>
        <w:tc>
          <w:tcPr>
            <w:tcW w:w="1322" w:type="dxa"/>
            <w:tcBorders>
              <w:top w:val="nil"/>
              <w:left w:val="nil"/>
              <w:bottom w:val="single" w:sz="4" w:space="0" w:color="auto"/>
              <w:right w:val="single" w:sz="4" w:space="0" w:color="auto"/>
            </w:tcBorders>
            <w:shd w:val="clear" w:color="auto" w:fill="auto"/>
            <w:vAlign w:val="center"/>
            <w:hideMark/>
          </w:tcPr>
          <w:p w14:paraId="32E76FD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3B992D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w:t>
            </w:r>
            <w:proofErr w:type="spellStart"/>
            <w:r w:rsidRPr="00C20E3E">
              <w:rPr>
                <w:rFonts w:ascii="Times New Roman" w:hAnsi="Times New Roman" w:cs="Times New Roman"/>
                <w:color w:val="000000"/>
                <w:szCs w:val="20"/>
              </w:rPr>
              <w:t>enjaquetado</w:t>
            </w:r>
            <w:proofErr w:type="spellEnd"/>
            <w:r w:rsidRPr="00C20E3E">
              <w:rPr>
                <w:rFonts w:ascii="Times New Roman" w:hAnsi="Times New Roman" w:cs="Times New Roman"/>
                <w:color w:val="000000"/>
                <w:szCs w:val="20"/>
              </w:rPr>
              <w:t xml:space="preserve"> 200L</w:t>
            </w:r>
          </w:p>
        </w:tc>
        <w:tc>
          <w:tcPr>
            <w:tcW w:w="1630" w:type="dxa"/>
            <w:tcBorders>
              <w:top w:val="nil"/>
              <w:left w:val="nil"/>
              <w:bottom w:val="single" w:sz="4" w:space="0" w:color="auto"/>
              <w:right w:val="single" w:sz="4" w:space="0" w:color="auto"/>
            </w:tcBorders>
            <w:shd w:val="clear" w:color="auto" w:fill="auto"/>
            <w:hideMark/>
          </w:tcPr>
          <w:p w14:paraId="31435438" w14:textId="77777777" w:rsidR="00F6110D" w:rsidRDefault="00F6110D" w:rsidP="006C56F1">
            <w:pPr>
              <w:jc w:val="center"/>
            </w:pPr>
            <w:r w:rsidRPr="003B0201">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F02A39C" w14:textId="77777777" w:rsidR="00F6110D" w:rsidRDefault="00F6110D" w:rsidP="006C56F1">
            <w:pPr>
              <w:jc w:val="center"/>
            </w:pPr>
            <w:r w:rsidRPr="003B0201">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34B8B8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7B-PTQ-5314</w:t>
            </w:r>
          </w:p>
        </w:tc>
        <w:tc>
          <w:tcPr>
            <w:tcW w:w="1352" w:type="dxa"/>
            <w:tcBorders>
              <w:top w:val="nil"/>
              <w:left w:val="nil"/>
              <w:bottom w:val="single" w:sz="4" w:space="0" w:color="auto"/>
              <w:right w:val="single" w:sz="4" w:space="0" w:color="auto"/>
            </w:tcBorders>
            <w:shd w:val="clear" w:color="auto" w:fill="auto"/>
            <w:vAlign w:val="center"/>
            <w:hideMark/>
          </w:tcPr>
          <w:p w14:paraId="2433F38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2BE873B6"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F4B554C" w14:textId="77777777" w:rsidR="00F6110D" w:rsidRPr="00C20E3E" w:rsidRDefault="00F6110D" w:rsidP="006C56F1">
            <w:pPr>
              <w:jc w:val="center"/>
              <w:rPr>
                <w:rFonts w:ascii="Times New Roman" w:hAnsi="Times New Roman" w:cs="Times New Roman"/>
                <w:b/>
                <w:bCs/>
                <w:szCs w:val="20"/>
              </w:rPr>
            </w:pPr>
            <w:r>
              <w:br w:type="page"/>
            </w: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8143D2C"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B7B7E81"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BB0D336"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9A388D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1C6AD13"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7DEA987A"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4883932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FABDC7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817</w:t>
            </w:r>
          </w:p>
        </w:tc>
        <w:tc>
          <w:tcPr>
            <w:tcW w:w="1322" w:type="dxa"/>
            <w:tcBorders>
              <w:top w:val="nil"/>
              <w:left w:val="nil"/>
              <w:bottom w:val="single" w:sz="4" w:space="0" w:color="auto"/>
              <w:right w:val="single" w:sz="4" w:space="0" w:color="auto"/>
            </w:tcBorders>
            <w:shd w:val="clear" w:color="auto" w:fill="auto"/>
            <w:vAlign w:val="center"/>
            <w:hideMark/>
          </w:tcPr>
          <w:p w14:paraId="4F35A8C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898DB8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w:t>
            </w:r>
            <w:proofErr w:type="spellStart"/>
            <w:r w:rsidRPr="00C20E3E">
              <w:rPr>
                <w:rFonts w:ascii="Times New Roman" w:hAnsi="Times New Roman" w:cs="Times New Roman"/>
                <w:color w:val="000000"/>
                <w:szCs w:val="20"/>
              </w:rPr>
              <w:t>enjaquetado</w:t>
            </w:r>
            <w:proofErr w:type="spellEnd"/>
            <w:r w:rsidRPr="00C20E3E">
              <w:rPr>
                <w:rFonts w:ascii="Times New Roman" w:hAnsi="Times New Roman" w:cs="Times New Roman"/>
                <w:color w:val="000000"/>
                <w:szCs w:val="20"/>
              </w:rPr>
              <w:t xml:space="preserve"> 500L</w:t>
            </w:r>
          </w:p>
        </w:tc>
        <w:tc>
          <w:tcPr>
            <w:tcW w:w="1630" w:type="dxa"/>
            <w:tcBorders>
              <w:top w:val="nil"/>
              <w:left w:val="nil"/>
              <w:bottom w:val="single" w:sz="4" w:space="0" w:color="auto"/>
              <w:right w:val="single" w:sz="4" w:space="0" w:color="auto"/>
            </w:tcBorders>
            <w:shd w:val="clear" w:color="auto" w:fill="auto"/>
            <w:hideMark/>
          </w:tcPr>
          <w:p w14:paraId="7B2B49FF" w14:textId="77777777" w:rsidR="00F6110D" w:rsidRDefault="00F6110D" w:rsidP="006C56F1">
            <w:pPr>
              <w:jc w:val="center"/>
            </w:pPr>
            <w:r w:rsidRPr="00537FD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46C2A80F" w14:textId="77777777" w:rsidR="00F6110D" w:rsidRDefault="00F6110D" w:rsidP="006C56F1">
            <w:pPr>
              <w:jc w:val="center"/>
            </w:pPr>
            <w:r w:rsidRPr="00537FD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4B61AF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7B-PTQ-5315</w:t>
            </w:r>
          </w:p>
        </w:tc>
        <w:tc>
          <w:tcPr>
            <w:tcW w:w="1352" w:type="dxa"/>
            <w:tcBorders>
              <w:top w:val="nil"/>
              <w:left w:val="nil"/>
              <w:bottom w:val="single" w:sz="4" w:space="0" w:color="auto"/>
              <w:right w:val="single" w:sz="4" w:space="0" w:color="auto"/>
            </w:tcBorders>
            <w:shd w:val="clear" w:color="auto" w:fill="auto"/>
            <w:vAlign w:val="center"/>
            <w:hideMark/>
          </w:tcPr>
          <w:p w14:paraId="4936706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66F16CD3"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AB1610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818</w:t>
            </w:r>
          </w:p>
        </w:tc>
        <w:tc>
          <w:tcPr>
            <w:tcW w:w="1322" w:type="dxa"/>
            <w:tcBorders>
              <w:top w:val="nil"/>
              <w:left w:val="nil"/>
              <w:bottom w:val="single" w:sz="4" w:space="0" w:color="auto"/>
              <w:right w:val="single" w:sz="4" w:space="0" w:color="auto"/>
            </w:tcBorders>
            <w:shd w:val="clear" w:color="auto" w:fill="auto"/>
            <w:vAlign w:val="center"/>
            <w:hideMark/>
          </w:tcPr>
          <w:p w14:paraId="01E397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3292A73"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p/ </w:t>
            </w:r>
            <w:proofErr w:type="spellStart"/>
            <w:r w:rsidRPr="00C20E3E">
              <w:rPr>
                <w:rFonts w:ascii="Times New Roman" w:hAnsi="Times New Roman" w:cs="Times New Roman"/>
                <w:color w:val="000000"/>
                <w:szCs w:val="20"/>
              </w:rPr>
              <w:t>Bioreator</w:t>
            </w:r>
            <w:proofErr w:type="spellEnd"/>
            <w:r w:rsidRPr="00C20E3E">
              <w:rPr>
                <w:rFonts w:ascii="Times New Roman" w:hAnsi="Times New Roman" w:cs="Times New Roman"/>
                <w:color w:val="000000"/>
                <w:szCs w:val="20"/>
              </w:rPr>
              <w:t xml:space="preserve"> Inicial - 200L</w:t>
            </w:r>
          </w:p>
        </w:tc>
        <w:tc>
          <w:tcPr>
            <w:tcW w:w="1630" w:type="dxa"/>
            <w:tcBorders>
              <w:top w:val="nil"/>
              <w:left w:val="nil"/>
              <w:bottom w:val="single" w:sz="4" w:space="0" w:color="auto"/>
              <w:right w:val="single" w:sz="4" w:space="0" w:color="auto"/>
            </w:tcBorders>
            <w:shd w:val="clear" w:color="auto" w:fill="auto"/>
            <w:hideMark/>
          </w:tcPr>
          <w:p w14:paraId="2D4E3B5F" w14:textId="77777777" w:rsidR="00F6110D" w:rsidRDefault="00F6110D" w:rsidP="006C56F1">
            <w:pPr>
              <w:jc w:val="center"/>
            </w:pPr>
            <w:r w:rsidRPr="00537FD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D4881D5" w14:textId="77777777" w:rsidR="00F6110D" w:rsidRDefault="00F6110D" w:rsidP="006C56F1">
            <w:pPr>
              <w:jc w:val="center"/>
            </w:pPr>
            <w:r w:rsidRPr="00537FD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1A9857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7B-PTQ-5316</w:t>
            </w:r>
          </w:p>
        </w:tc>
        <w:tc>
          <w:tcPr>
            <w:tcW w:w="1352" w:type="dxa"/>
            <w:tcBorders>
              <w:top w:val="nil"/>
              <w:left w:val="nil"/>
              <w:bottom w:val="single" w:sz="4" w:space="0" w:color="auto"/>
              <w:right w:val="single" w:sz="4" w:space="0" w:color="auto"/>
            </w:tcBorders>
            <w:shd w:val="clear" w:color="auto" w:fill="auto"/>
            <w:vAlign w:val="center"/>
            <w:hideMark/>
          </w:tcPr>
          <w:p w14:paraId="6F7141A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377C265F"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6E8D8E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819</w:t>
            </w:r>
          </w:p>
        </w:tc>
        <w:tc>
          <w:tcPr>
            <w:tcW w:w="1322" w:type="dxa"/>
            <w:tcBorders>
              <w:top w:val="nil"/>
              <w:left w:val="nil"/>
              <w:bottom w:val="single" w:sz="4" w:space="0" w:color="auto"/>
              <w:right w:val="single" w:sz="4" w:space="0" w:color="auto"/>
            </w:tcBorders>
            <w:shd w:val="clear" w:color="auto" w:fill="auto"/>
            <w:vAlign w:val="center"/>
            <w:hideMark/>
          </w:tcPr>
          <w:p w14:paraId="3DD6189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97A50A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p/ </w:t>
            </w:r>
            <w:proofErr w:type="spellStart"/>
            <w:r w:rsidRPr="00C20E3E">
              <w:rPr>
                <w:rFonts w:ascii="Times New Roman" w:hAnsi="Times New Roman" w:cs="Times New Roman"/>
                <w:color w:val="000000"/>
                <w:szCs w:val="20"/>
              </w:rPr>
              <w:t>Bioreator</w:t>
            </w:r>
            <w:proofErr w:type="spellEnd"/>
            <w:r w:rsidRPr="00C20E3E">
              <w:rPr>
                <w:rFonts w:ascii="Times New Roman" w:hAnsi="Times New Roman" w:cs="Times New Roman"/>
                <w:color w:val="000000"/>
                <w:szCs w:val="20"/>
              </w:rPr>
              <w:t xml:space="preserve"> Intermediário - 200L</w:t>
            </w:r>
          </w:p>
        </w:tc>
        <w:tc>
          <w:tcPr>
            <w:tcW w:w="1630" w:type="dxa"/>
            <w:tcBorders>
              <w:top w:val="nil"/>
              <w:left w:val="nil"/>
              <w:bottom w:val="single" w:sz="4" w:space="0" w:color="auto"/>
              <w:right w:val="single" w:sz="4" w:space="0" w:color="auto"/>
            </w:tcBorders>
            <w:shd w:val="clear" w:color="auto" w:fill="auto"/>
            <w:hideMark/>
          </w:tcPr>
          <w:p w14:paraId="4475749B" w14:textId="77777777" w:rsidR="00F6110D" w:rsidRDefault="00F6110D" w:rsidP="006C56F1">
            <w:pPr>
              <w:jc w:val="center"/>
            </w:pPr>
            <w:r w:rsidRPr="00537FD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90738E5" w14:textId="77777777" w:rsidR="00F6110D" w:rsidRDefault="00F6110D" w:rsidP="006C56F1">
            <w:pPr>
              <w:jc w:val="center"/>
            </w:pPr>
            <w:r w:rsidRPr="00537FD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51E9A2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7B-PTQ-5317</w:t>
            </w:r>
          </w:p>
        </w:tc>
        <w:tc>
          <w:tcPr>
            <w:tcW w:w="1352" w:type="dxa"/>
            <w:tcBorders>
              <w:top w:val="nil"/>
              <w:left w:val="nil"/>
              <w:bottom w:val="single" w:sz="4" w:space="0" w:color="auto"/>
              <w:right w:val="single" w:sz="4" w:space="0" w:color="auto"/>
            </w:tcBorders>
            <w:shd w:val="clear" w:color="auto" w:fill="auto"/>
            <w:vAlign w:val="center"/>
            <w:hideMark/>
          </w:tcPr>
          <w:p w14:paraId="120DD39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12421005"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0D8D96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820</w:t>
            </w:r>
          </w:p>
        </w:tc>
        <w:tc>
          <w:tcPr>
            <w:tcW w:w="1322" w:type="dxa"/>
            <w:tcBorders>
              <w:top w:val="nil"/>
              <w:left w:val="nil"/>
              <w:bottom w:val="single" w:sz="4" w:space="0" w:color="auto"/>
              <w:right w:val="single" w:sz="4" w:space="0" w:color="auto"/>
            </w:tcBorders>
            <w:shd w:val="clear" w:color="auto" w:fill="auto"/>
            <w:vAlign w:val="center"/>
            <w:hideMark/>
          </w:tcPr>
          <w:p w14:paraId="0A19754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DB3E581"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w:t>
            </w:r>
            <w:proofErr w:type="spellStart"/>
            <w:r w:rsidRPr="00C20E3E">
              <w:rPr>
                <w:rFonts w:ascii="Times New Roman" w:hAnsi="Times New Roman" w:cs="Times New Roman"/>
                <w:color w:val="000000"/>
                <w:szCs w:val="20"/>
              </w:rPr>
              <w:t>enjaqueado</w:t>
            </w:r>
            <w:proofErr w:type="spellEnd"/>
            <w:r w:rsidRPr="00C20E3E">
              <w:rPr>
                <w:rFonts w:ascii="Times New Roman" w:hAnsi="Times New Roman" w:cs="Times New Roman"/>
                <w:color w:val="000000"/>
                <w:szCs w:val="20"/>
              </w:rPr>
              <w:t xml:space="preserve"> 200L</w:t>
            </w:r>
          </w:p>
        </w:tc>
        <w:tc>
          <w:tcPr>
            <w:tcW w:w="1630" w:type="dxa"/>
            <w:tcBorders>
              <w:top w:val="nil"/>
              <w:left w:val="nil"/>
              <w:bottom w:val="single" w:sz="4" w:space="0" w:color="auto"/>
              <w:right w:val="single" w:sz="4" w:space="0" w:color="auto"/>
            </w:tcBorders>
            <w:shd w:val="clear" w:color="auto" w:fill="auto"/>
            <w:hideMark/>
          </w:tcPr>
          <w:p w14:paraId="497843C1" w14:textId="77777777" w:rsidR="00F6110D" w:rsidRDefault="00F6110D" w:rsidP="006C56F1">
            <w:pPr>
              <w:jc w:val="center"/>
            </w:pPr>
            <w:r w:rsidRPr="00537FD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5CC1E4E" w14:textId="77777777" w:rsidR="00F6110D" w:rsidRDefault="00F6110D" w:rsidP="006C56F1">
            <w:pPr>
              <w:jc w:val="center"/>
            </w:pPr>
            <w:r w:rsidRPr="00537FD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2B34BF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7B-PTQ-5311</w:t>
            </w:r>
          </w:p>
        </w:tc>
        <w:tc>
          <w:tcPr>
            <w:tcW w:w="1352" w:type="dxa"/>
            <w:tcBorders>
              <w:top w:val="nil"/>
              <w:left w:val="nil"/>
              <w:bottom w:val="single" w:sz="4" w:space="0" w:color="auto"/>
              <w:right w:val="single" w:sz="4" w:space="0" w:color="auto"/>
            </w:tcBorders>
            <w:shd w:val="clear" w:color="auto" w:fill="auto"/>
            <w:vAlign w:val="center"/>
            <w:hideMark/>
          </w:tcPr>
          <w:p w14:paraId="5376DE7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422EEDB2"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B6D42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821</w:t>
            </w:r>
          </w:p>
        </w:tc>
        <w:tc>
          <w:tcPr>
            <w:tcW w:w="1322" w:type="dxa"/>
            <w:tcBorders>
              <w:top w:val="nil"/>
              <w:left w:val="nil"/>
              <w:bottom w:val="single" w:sz="4" w:space="0" w:color="auto"/>
              <w:right w:val="single" w:sz="4" w:space="0" w:color="auto"/>
            </w:tcBorders>
            <w:shd w:val="clear" w:color="auto" w:fill="auto"/>
            <w:vAlign w:val="center"/>
            <w:hideMark/>
          </w:tcPr>
          <w:p w14:paraId="799EA73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6819EDA"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Palletank</w:t>
            </w:r>
            <w:proofErr w:type="spellEnd"/>
            <w:r w:rsidRPr="00C20E3E">
              <w:rPr>
                <w:rFonts w:ascii="Times New Roman" w:hAnsi="Times New Roman" w:cs="Times New Roman"/>
                <w:color w:val="000000"/>
                <w:szCs w:val="20"/>
              </w:rPr>
              <w:t xml:space="preserve"> </w:t>
            </w:r>
            <w:proofErr w:type="spellStart"/>
            <w:r w:rsidRPr="00C20E3E">
              <w:rPr>
                <w:rFonts w:ascii="Times New Roman" w:hAnsi="Times New Roman" w:cs="Times New Roman"/>
                <w:color w:val="000000"/>
                <w:szCs w:val="20"/>
              </w:rPr>
              <w:t>enjaqueado</w:t>
            </w:r>
            <w:proofErr w:type="spellEnd"/>
            <w:r w:rsidRPr="00C20E3E">
              <w:rPr>
                <w:rFonts w:ascii="Times New Roman" w:hAnsi="Times New Roman" w:cs="Times New Roman"/>
                <w:color w:val="000000"/>
                <w:szCs w:val="20"/>
              </w:rPr>
              <w:t xml:space="preserve"> 200L</w:t>
            </w:r>
          </w:p>
        </w:tc>
        <w:tc>
          <w:tcPr>
            <w:tcW w:w="1630" w:type="dxa"/>
            <w:tcBorders>
              <w:top w:val="nil"/>
              <w:left w:val="nil"/>
              <w:bottom w:val="single" w:sz="4" w:space="0" w:color="auto"/>
              <w:right w:val="single" w:sz="4" w:space="0" w:color="auto"/>
            </w:tcBorders>
            <w:shd w:val="clear" w:color="auto" w:fill="auto"/>
            <w:hideMark/>
          </w:tcPr>
          <w:p w14:paraId="45B8021D" w14:textId="77777777" w:rsidR="00F6110D" w:rsidRDefault="00F6110D" w:rsidP="006C56F1">
            <w:pPr>
              <w:jc w:val="center"/>
            </w:pPr>
            <w:r w:rsidRPr="00537FD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F35E21C" w14:textId="77777777" w:rsidR="00F6110D" w:rsidRDefault="00F6110D" w:rsidP="006C56F1">
            <w:pPr>
              <w:jc w:val="center"/>
            </w:pPr>
            <w:r w:rsidRPr="00537FD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130224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7B-PTQ-5312</w:t>
            </w:r>
          </w:p>
        </w:tc>
        <w:tc>
          <w:tcPr>
            <w:tcW w:w="1352" w:type="dxa"/>
            <w:tcBorders>
              <w:top w:val="nil"/>
              <w:left w:val="nil"/>
              <w:bottom w:val="single" w:sz="4" w:space="0" w:color="auto"/>
              <w:right w:val="single" w:sz="4" w:space="0" w:color="auto"/>
            </w:tcBorders>
            <w:shd w:val="clear" w:color="auto" w:fill="auto"/>
            <w:vAlign w:val="center"/>
            <w:hideMark/>
          </w:tcPr>
          <w:p w14:paraId="7E9F593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774DC57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D61A79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822</w:t>
            </w:r>
          </w:p>
        </w:tc>
        <w:tc>
          <w:tcPr>
            <w:tcW w:w="1322" w:type="dxa"/>
            <w:tcBorders>
              <w:top w:val="nil"/>
              <w:left w:val="nil"/>
              <w:bottom w:val="single" w:sz="4" w:space="0" w:color="auto"/>
              <w:right w:val="single" w:sz="4" w:space="0" w:color="auto"/>
            </w:tcBorders>
            <w:shd w:val="clear" w:color="auto" w:fill="auto"/>
            <w:vAlign w:val="center"/>
            <w:hideMark/>
          </w:tcPr>
          <w:p w14:paraId="46675B9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630B25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Sistema de automação PCS</w:t>
            </w:r>
          </w:p>
        </w:tc>
        <w:tc>
          <w:tcPr>
            <w:tcW w:w="1630" w:type="dxa"/>
            <w:tcBorders>
              <w:top w:val="nil"/>
              <w:left w:val="nil"/>
              <w:bottom w:val="single" w:sz="4" w:space="0" w:color="auto"/>
              <w:right w:val="single" w:sz="4" w:space="0" w:color="auto"/>
            </w:tcBorders>
            <w:shd w:val="clear" w:color="auto" w:fill="auto"/>
            <w:hideMark/>
          </w:tcPr>
          <w:p w14:paraId="1536F705" w14:textId="77777777" w:rsidR="00F6110D" w:rsidRDefault="00F6110D" w:rsidP="006C56F1">
            <w:pPr>
              <w:jc w:val="center"/>
            </w:pPr>
            <w:r w:rsidRPr="00537FD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8AF49DD" w14:textId="77777777" w:rsidR="00F6110D" w:rsidRDefault="00F6110D" w:rsidP="006C56F1">
            <w:pPr>
              <w:jc w:val="center"/>
            </w:pPr>
            <w:r w:rsidRPr="00537FD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7B1955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p>
        </w:tc>
        <w:tc>
          <w:tcPr>
            <w:tcW w:w="1352" w:type="dxa"/>
            <w:tcBorders>
              <w:top w:val="nil"/>
              <w:left w:val="nil"/>
              <w:bottom w:val="single" w:sz="4" w:space="0" w:color="auto"/>
              <w:right w:val="single" w:sz="4" w:space="0" w:color="auto"/>
            </w:tcBorders>
            <w:shd w:val="clear" w:color="auto" w:fill="auto"/>
            <w:vAlign w:val="center"/>
            <w:hideMark/>
          </w:tcPr>
          <w:p w14:paraId="72BA7CA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07A/07B</w:t>
            </w:r>
          </w:p>
        </w:tc>
      </w:tr>
      <w:tr w:rsidR="00F6110D" w:rsidRPr="00C20E3E" w14:paraId="7D9D78C0"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D9E927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823</w:t>
            </w:r>
          </w:p>
        </w:tc>
        <w:tc>
          <w:tcPr>
            <w:tcW w:w="1322" w:type="dxa"/>
            <w:tcBorders>
              <w:top w:val="nil"/>
              <w:left w:val="nil"/>
              <w:bottom w:val="single" w:sz="4" w:space="0" w:color="auto"/>
              <w:right w:val="single" w:sz="4" w:space="0" w:color="auto"/>
            </w:tcBorders>
            <w:shd w:val="clear" w:color="auto" w:fill="auto"/>
            <w:vAlign w:val="center"/>
            <w:hideMark/>
          </w:tcPr>
          <w:p w14:paraId="4764FC4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82DFF3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Sistema de barreira restrito (RABS) - Linha de Envase</w:t>
            </w:r>
          </w:p>
        </w:tc>
        <w:tc>
          <w:tcPr>
            <w:tcW w:w="1630" w:type="dxa"/>
            <w:tcBorders>
              <w:top w:val="nil"/>
              <w:left w:val="nil"/>
              <w:bottom w:val="single" w:sz="4" w:space="0" w:color="auto"/>
              <w:right w:val="single" w:sz="4" w:space="0" w:color="auto"/>
            </w:tcBorders>
            <w:shd w:val="clear" w:color="auto" w:fill="auto"/>
            <w:hideMark/>
          </w:tcPr>
          <w:p w14:paraId="67A3A967" w14:textId="77777777" w:rsidR="00F6110D" w:rsidRDefault="00F6110D" w:rsidP="006C56F1">
            <w:pPr>
              <w:jc w:val="center"/>
            </w:pPr>
            <w:r w:rsidRPr="00537FD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CA6D3E0" w14:textId="77777777" w:rsidR="00F6110D" w:rsidRDefault="00F6110D" w:rsidP="006C56F1">
            <w:pPr>
              <w:jc w:val="center"/>
            </w:pPr>
            <w:r w:rsidRPr="00537FD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71AEAB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RAB-1105</w:t>
            </w:r>
          </w:p>
        </w:tc>
        <w:tc>
          <w:tcPr>
            <w:tcW w:w="1352" w:type="dxa"/>
            <w:tcBorders>
              <w:top w:val="nil"/>
              <w:left w:val="nil"/>
              <w:bottom w:val="single" w:sz="4" w:space="0" w:color="auto"/>
              <w:right w:val="single" w:sz="4" w:space="0" w:color="auto"/>
            </w:tcBorders>
            <w:shd w:val="clear" w:color="auto" w:fill="auto"/>
            <w:vAlign w:val="center"/>
            <w:hideMark/>
          </w:tcPr>
          <w:p w14:paraId="5EABBDC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66822443"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D2E53B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824</w:t>
            </w:r>
          </w:p>
        </w:tc>
        <w:tc>
          <w:tcPr>
            <w:tcW w:w="1322" w:type="dxa"/>
            <w:tcBorders>
              <w:top w:val="nil"/>
              <w:left w:val="nil"/>
              <w:bottom w:val="single" w:sz="4" w:space="0" w:color="auto"/>
              <w:right w:val="single" w:sz="4" w:space="0" w:color="auto"/>
            </w:tcBorders>
            <w:shd w:val="clear" w:color="auto" w:fill="auto"/>
            <w:vAlign w:val="center"/>
            <w:hideMark/>
          </w:tcPr>
          <w:p w14:paraId="154D5D2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3FC8A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peristáltica para secagem filtro estéril</w:t>
            </w:r>
          </w:p>
        </w:tc>
        <w:tc>
          <w:tcPr>
            <w:tcW w:w="1630" w:type="dxa"/>
            <w:tcBorders>
              <w:top w:val="nil"/>
              <w:left w:val="nil"/>
              <w:bottom w:val="single" w:sz="4" w:space="0" w:color="auto"/>
              <w:right w:val="single" w:sz="4" w:space="0" w:color="auto"/>
            </w:tcBorders>
            <w:shd w:val="clear" w:color="auto" w:fill="auto"/>
            <w:hideMark/>
          </w:tcPr>
          <w:p w14:paraId="1A4D995F" w14:textId="77777777" w:rsidR="00F6110D" w:rsidRDefault="00F6110D" w:rsidP="006C56F1">
            <w:pPr>
              <w:jc w:val="center"/>
            </w:pPr>
            <w:r w:rsidRPr="00537FD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E018DC1" w14:textId="77777777" w:rsidR="00F6110D" w:rsidRDefault="00F6110D" w:rsidP="006C56F1">
            <w:pPr>
              <w:jc w:val="center"/>
            </w:pPr>
            <w:r w:rsidRPr="00537FD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CA8007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7A-BPR-3901</w:t>
            </w:r>
          </w:p>
        </w:tc>
        <w:tc>
          <w:tcPr>
            <w:tcW w:w="1352" w:type="dxa"/>
            <w:tcBorders>
              <w:top w:val="nil"/>
              <w:left w:val="nil"/>
              <w:bottom w:val="single" w:sz="4" w:space="0" w:color="auto"/>
              <w:right w:val="single" w:sz="4" w:space="0" w:color="auto"/>
            </w:tcBorders>
            <w:shd w:val="clear" w:color="auto" w:fill="auto"/>
            <w:vAlign w:val="center"/>
            <w:hideMark/>
          </w:tcPr>
          <w:p w14:paraId="242625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616F6D09"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9B61A6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825</w:t>
            </w:r>
          </w:p>
        </w:tc>
        <w:tc>
          <w:tcPr>
            <w:tcW w:w="1322" w:type="dxa"/>
            <w:tcBorders>
              <w:top w:val="nil"/>
              <w:left w:val="nil"/>
              <w:bottom w:val="single" w:sz="4" w:space="0" w:color="auto"/>
              <w:right w:val="single" w:sz="4" w:space="0" w:color="auto"/>
            </w:tcBorders>
            <w:shd w:val="clear" w:color="auto" w:fill="auto"/>
            <w:vAlign w:val="center"/>
            <w:hideMark/>
          </w:tcPr>
          <w:p w14:paraId="4A20734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9F3670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peristáltica Alimentação Inóculo</w:t>
            </w:r>
          </w:p>
        </w:tc>
        <w:tc>
          <w:tcPr>
            <w:tcW w:w="1630" w:type="dxa"/>
            <w:tcBorders>
              <w:top w:val="nil"/>
              <w:left w:val="nil"/>
              <w:bottom w:val="single" w:sz="4" w:space="0" w:color="auto"/>
              <w:right w:val="single" w:sz="4" w:space="0" w:color="auto"/>
            </w:tcBorders>
            <w:shd w:val="clear" w:color="auto" w:fill="auto"/>
            <w:hideMark/>
          </w:tcPr>
          <w:p w14:paraId="69C43129" w14:textId="77777777" w:rsidR="00F6110D" w:rsidRDefault="00F6110D" w:rsidP="006C56F1">
            <w:pPr>
              <w:jc w:val="center"/>
            </w:pPr>
            <w:r w:rsidRPr="00537FD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69EE5E3" w14:textId="77777777" w:rsidR="00F6110D" w:rsidRDefault="00F6110D" w:rsidP="006C56F1">
            <w:pPr>
              <w:jc w:val="center"/>
            </w:pPr>
            <w:r w:rsidRPr="00537FD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8E5EFD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7B-BPR-5401</w:t>
            </w:r>
          </w:p>
        </w:tc>
        <w:tc>
          <w:tcPr>
            <w:tcW w:w="1352" w:type="dxa"/>
            <w:tcBorders>
              <w:top w:val="nil"/>
              <w:left w:val="nil"/>
              <w:bottom w:val="single" w:sz="4" w:space="0" w:color="auto"/>
              <w:right w:val="single" w:sz="4" w:space="0" w:color="auto"/>
            </w:tcBorders>
            <w:shd w:val="clear" w:color="auto" w:fill="auto"/>
            <w:vAlign w:val="center"/>
            <w:hideMark/>
          </w:tcPr>
          <w:p w14:paraId="682EAB5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1EE4FC75"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AB6E2F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826</w:t>
            </w:r>
          </w:p>
        </w:tc>
        <w:tc>
          <w:tcPr>
            <w:tcW w:w="1322" w:type="dxa"/>
            <w:tcBorders>
              <w:top w:val="nil"/>
              <w:left w:val="nil"/>
              <w:bottom w:val="single" w:sz="4" w:space="0" w:color="auto"/>
              <w:right w:val="single" w:sz="4" w:space="0" w:color="auto"/>
            </w:tcBorders>
            <w:shd w:val="clear" w:color="auto" w:fill="auto"/>
            <w:vAlign w:val="center"/>
            <w:hideMark/>
          </w:tcPr>
          <w:p w14:paraId="252DD86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AD3A3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Bomba </w:t>
            </w:r>
            <w:proofErr w:type="spellStart"/>
            <w:r w:rsidRPr="00C20E3E">
              <w:rPr>
                <w:rFonts w:ascii="Times New Roman" w:hAnsi="Times New Roman" w:cs="Times New Roman"/>
                <w:color w:val="000000"/>
                <w:szCs w:val="20"/>
              </w:rPr>
              <w:t>peristáltca</w:t>
            </w:r>
            <w:proofErr w:type="spellEnd"/>
            <w:r w:rsidRPr="00C20E3E">
              <w:rPr>
                <w:rFonts w:ascii="Times New Roman" w:hAnsi="Times New Roman" w:cs="Times New Roman"/>
                <w:color w:val="000000"/>
                <w:szCs w:val="20"/>
              </w:rPr>
              <w:t xml:space="preserve"> Alimentação Media</w:t>
            </w:r>
          </w:p>
        </w:tc>
        <w:tc>
          <w:tcPr>
            <w:tcW w:w="1630" w:type="dxa"/>
            <w:tcBorders>
              <w:top w:val="nil"/>
              <w:left w:val="nil"/>
              <w:bottom w:val="single" w:sz="4" w:space="0" w:color="auto"/>
              <w:right w:val="single" w:sz="4" w:space="0" w:color="auto"/>
            </w:tcBorders>
            <w:shd w:val="clear" w:color="auto" w:fill="auto"/>
            <w:hideMark/>
          </w:tcPr>
          <w:p w14:paraId="5434A5FD" w14:textId="77777777" w:rsidR="00F6110D" w:rsidRDefault="00F6110D" w:rsidP="006C56F1">
            <w:pPr>
              <w:jc w:val="center"/>
            </w:pPr>
            <w:r w:rsidRPr="00537FD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2D0CD2E" w14:textId="77777777" w:rsidR="00F6110D" w:rsidRDefault="00F6110D" w:rsidP="006C56F1">
            <w:pPr>
              <w:jc w:val="center"/>
            </w:pPr>
            <w:r w:rsidRPr="00537FD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F5C11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7B-BPR-5402</w:t>
            </w:r>
          </w:p>
        </w:tc>
        <w:tc>
          <w:tcPr>
            <w:tcW w:w="1352" w:type="dxa"/>
            <w:tcBorders>
              <w:top w:val="nil"/>
              <w:left w:val="nil"/>
              <w:bottom w:val="single" w:sz="4" w:space="0" w:color="auto"/>
              <w:right w:val="single" w:sz="4" w:space="0" w:color="auto"/>
            </w:tcBorders>
            <w:shd w:val="clear" w:color="auto" w:fill="auto"/>
            <w:vAlign w:val="center"/>
            <w:hideMark/>
          </w:tcPr>
          <w:p w14:paraId="2A0F0FF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00D1D478"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1B5DA0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827</w:t>
            </w:r>
          </w:p>
        </w:tc>
        <w:tc>
          <w:tcPr>
            <w:tcW w:w="1322" w:type="dxa"/>
            <w:tcBorders>
              <w:top w:val="nil"/>
              <w:left w:val="nil"/>
              <w:bottom w:val="single" w:sz="4" w:space="0" w:color="auto"/>
              <w:right w:val="single" w:sz="4" w:space="0" w:color="auto"/>
            </w:tcBorders>
            <w:shd w:val="clear" w:color="auto" w:fill="auto"/>
            <w:vAlign w:val="center"/>
            <w:hideMark/>
          </w:tcPr>
          <w:p w14:paraId="487A7AB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DC18F9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Bomba </w:t>
            </w:r>
            <w:proofErr w:type="spellStart"/>
            <w:r w:rsidRPr="00C20E3E">
              <w:rPr>
                <w:rFonts w:ascii="Times New Roman" w:hAnsi="Times New Roman" w:cs="Times New Roman"/>
                <w:color w:val="000000"/>
                <w:szCs w:val="20"/>
              </w:rPr>
              <w:t>peristáltca</w:t>
            </w:r>
            <w:proofErr w:type="spellEnd"/>
            <w:r w:rsidRPr="00C20E3E">
              <w:rPr>
                <w:rFonts w:ascii="Times New Roman" w:hAnsi="Times New Roman" w:cs="Times New Roman"/>
                <w:color w:val="000000"/>
                <w:szCs w:val="20"/>
              </w:rPr>
              <w:t xml:space="preserve"> Alimentação Media</w:t>
            </w:r>
          </w:p>
        </w:tc>
        <w:tc>
          <w:tcPr>
            <w:tcW w:w="1630" w:type="dxa"/>
            <w:tcBorders>
              <w:top w:val="nil"/>
              <w:left w:val="nil"/>
              <w:bottom w:val="single" w:sz="4" w:space="0" w:color="auto"/>
              <w:right w:val="single" w:sz="4" w:space="0" w:color="auto"/>
            </w:tcBorders>
            <w:shd w:val="clear" w:color="auto" w:fill="auto"/>
            <w:hideMark/>
          </w:tcPr>
          <w:p w14:paraId="25AEBC5F" w14:textId="77777777" w:rsidR="00F6110D" w:rsidRDefault="00F6110D" w:rsidP="006C56F1">
            <w:pPr>
              <w:jc w:val="center"/>
            </w:pPr>
            <w:r w:rsidRPr="00537FD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B7D4F8B" w14:textId="77777777" w:rsidR="00F6110D" w:rsidRDefault="00F6110D" w:rsidP="006C56F1">
            <w:pPr>
              <w:jc w:val="center"/>
            </w:pPr>
            <w:r w:rsidRPr="00537FD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16168D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7B-BPR-5501</w:t>
            </w:r>
          </w:p>
        </w:tc>
        <w:tc>
          <w:tcPr>
            <w:tcW w:w="1352" w:type="dxa"/>
            <w:tcBorders>
              <w:top w:val="nil"/>
              <w:left w:val="nil"/>
              <w:bottom w:val="single" w:sz="4" w:space="0" w:color="auto"/>
              <w:right w:val="single" w:sz="4" w:space="0" w:color="auto"/>
            </w:tcBorders>
            <w:shd w:val="clear" w:color="auto" w:fill="auto"/>
            <w:vAlign w:val="center"/>
            <w:hideMark/>
          </w:tcPr>
          <w:p w14:paraId="20FF64F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166199F1"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CD0A68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828</w:t>
            </w:r>
          </w:p>
        </w:tc>
        <w:tc>
          <w:tcPr>
            <w:tcW w:w="1322" w:type="dxa"/>
            <w:tcBorders>
              <w:top w:val="nil"/>
              <w:left w:val="nil"/>
              <w:bottom w:val="single" w:sz="4" w:space="0" w:color="auto"/>
              <w:right w:val="single" w:sz="4" w:space="0" w:color="auto"/>
            </w:tcBorders>
            <w:shd w:val="clear" w:color="auto" w:fill="auto"/>
            <w:vAlign w:val="center"/>
            <w:hideMark/>
          </w:tcPr>
          <w:p w14:paraId="3B9280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E6467C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peristáltica de transferência Cultura Celular</w:t>
            </w:r>
          </w:p>
        </w:tc>
        <w:tc>
          <w:tcPr>
            <w:tcW w:w="1630" w:type="dxa"/>
            <w:tcBorders>
              <w:top w:val="nil"/>
              <w:left w:val="nil"/>
              <w:bottom w:val="single" w:sz="4" w:space="0" w:color="auto"/>
              <w:right w:val="single" w:sz="4" w:space="0" w:color="auto"/>
            </w:tcBorders>
            <w:shd w:val="clear" w:color="auto" w:fill="auto"/>
            <w:hideMark/>
          </w:tcPr>
          <w:p w14:paraId="6CEDB533" w14:textId="77777777" w:rsidR="00F6110D" w:rsidRDefault="00F6110D" w:rsidP="006C56F1">
            <w:pPr>
              <w:jc w:val="center"/>
            </w:pPr>
            <w:r w:rsidRPr="00537FD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64D4E0D" w14:textId="77777777" w:rsidR="00F6110D" w:rsidRDefault="00F6110D" w:rsidP="006C56F1">
            <w:pPr>
              <w:jc w:val="center"/>
            </w:pPr>
            <w:r w:rsidRPr="00537FD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EB8318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7B-BPR-5601</w:t>
            </w:r>
          </w:p>
        </w:tc>
        <w:tc>
          <w:tcPr>
            <w:tcW w:w="1352" w:type="dxa"/>
            <w:tcBorders>
              <w:top w:val="nil"/>
              <w:left w:val="nil"/>
              <w:bottom w:val="single" w:sz="4" w:space="0" w:color="auto"/>
              <w:right w:val="single" w:sz="4" w:space="0" w:color="auto"/>
            </w:tcBorders>
            <w:shd w:val="clear" w:color="auto" w:fill="auto"/>
            <w:vAlign w:val="center"/>
            <w:hideMark/>
          </w:tcPr>
          <w:p w14:paraId="4B51A63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68717D9A"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95B7AD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829</w:t>
            </w:r>
          </w:p>
        </w:tc>
        <w:tc>
          <w:tcPr>
            <w:tcW w:w="1322" w:type="dxa"/>
            <w:tcBorders>
              <w:top w:val="nil"/>
              <w:left w:val="nil"/>
              <w:bottom w:val="single" w:sz="4" w:space="0" w:color="auto"/>
              <w:right w:val="single" w:sz="4" w:space="0" w:color="auto"/>
            </w:tcBorders>
            <w:shd w:val="clear" w:color="auto" w:fill="auto"/>
            <w:vAlign w:val="center"/>
            <w:hideMark/>
          </w:tcPr>
          <w:p w14:paraId="0585084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B9AD0F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peristáltica de transferência Cultura Celular</w:t>
            </w:r>
          </w:p>
        </w:tc>
        <w:tc>
          <w:tcPr>
            <w:tcW w:w="1630" w:type="dxa"/>
            <w:tcBorders>
              <w:top w:val="nil"/>
              <w:left w:val="nil"/>
              <w:bottom w:val="single" w:sz="4" w:space="0" w:color="auto"/>
              <w:right w:val="single" w:sz="4" w:space="0" w:color="auto"/>
            </w:tcBorders>
            <w:shd w:val="clear" w:color="auto" w:fill="auto"/>
            <w:hideMark/>
          </w:tcPr>
          <w:p w14:paraId="5D4FCA1B" w14:textId="77777777" w:rsidR="00F6110D" w:rsidRDefault="00F6110D" w:rsidP="006C56F1">
            <w:pPr>
              <w:jc w:val="center"/>
            </w:pPr>
            <w:r w:rsidRPr="00537FD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9094BFE" w14:textId="77777777" w:rsidR="00F6110D" w:rsidRDefault="00F6110D" w:rsidP="006C56F1">
            <w:pPr>
              <w:jc w:val="center"/>
            </w:pPr>
            <w:r w:rsidRPr="00537FD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4B5357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7B-BPR-5602</w:t>
            </w:r>
          </w:p>
        </w:tc>
        <w:tc>
          <w:tcPr>
            <w:tcW w:w="1352" w:type="dxa"/>
            <w:tcBorders>
              <w:top w:val="nil"/>
              <w:left w:val="nil"/>
              <w:bottom w:val="single" w:sz="4" w:space="0" w:color="auto"/>
              <w:right w:val="single" w:sz="4" w:space="0" w:color="auto"/>
            </w:tcBorders>
            <w:shd w:val="clear" w:color="auto" w:fill="auto"/>
            <w:vAlign w:val="center"/>
            <w:hideMark/>
          </w:tcPr>
          <w:p w14:paraId="46D159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678E76A2"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4EC629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830</w:t>
            </w:r>
          </w:p>
        </w:tc>
        <w:tc>
          <w:tcPr>
            <w:tcW w:w="1322" w:type="dxa"/>
            <w:tcBorders>
              <w:top w:val="nil"/>
              <w:left w:val="nil"/>
              <w:bottom w:val="single" w:sz="4" w:space="0" w:color="auto"/>
              <w:right w:val="single" w:sz="4" w:space="0" w:color="auto"/>
            </w:tcBorders>
            <w:shd w:val="clear" w:color="auto" w:fill="auto"/>
            <w:vAlign w:val="center"/>
            <w:hideMark/>
          </w:tcPr>
          <w:p w14:paraId="5B905A4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BE3706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peristáltica de transferência Buffer</w:t>
            </w:r>
          </w:p>
        </w:tc>
        <w:tc>
          <w:tcPr>
            <w:tcW w:w="1630" w:type="dxa"/>
            <w:tcBorders>
              <w:top w:val="nil"/>
              <w:left w:val="nil"/>
              <w:bottom w:val="single" w:sz="4" w:space="0" w:color="auto"/>
              <w:right w:val="single" w:sz="4" w:space="0" w:color="auto"/>
            </w:tcBorders>
            <w:shd w:val="clear" w:color="auto" w:fill="auto"/>
            <w:hideMark/>
          </w:tcPr>
          <w:p w14:paraId="6F5C758F" w14:textId="77777777" w:rsidR="00F6110D" w:rsidRDefault="00F6110D" w:rsidP="006C56F1">
            <w:pPr>
              <w:jc w:val="center"/>
            </w:pPr>
            <w:r w:rsidRPr="00537FDA">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4916F419" w14:textId="77777777" w:rsidR="00F6110D" w:rsidRDefault="00F6110D" w:rsidP="006C56F1">
            <w:pPr>
              <w:jc w:val="center"/>
            </w:pPr>
            <w:r w:rsidRPr="00537FDA">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09F346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7B-BPR-3700</w:t>
            </w:r>
          </w:p>
        </w:tc>
        <w:tc>
          <w:tcPr>
            <w:tcW w:w="1352" w:type="dxa"/>
            <w:tcBorders>
              <w:top w:val="nil"/>
              <w:left w:val="nil"/>
              <w:bottom w:val="single" w:sz="4" w:space="0" w:color="auto"/>
              <w:right w:val="single" w:sz="4" w:space="0" w:color="auto"/>
            </w:tcBorders>
            <w:shd w:val="clear" w:color="auto" w:fill="auto"/>
            <w:vAlign w:val="center"/>
            <w:hideMark/>
          </w:tcPr>
          <w:p w14:paraId="46A94A2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bl>
    <w:p w14:paraId="5F6A1518"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4DA2AF4A"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3B8174F"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862E02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43E29B0"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FD1FF8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644DFE5"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B4E25B7"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009A8EF"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72E22C6F"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52B9B3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831</w:t>
            </w:r>
          </w:p>
        </w:tc>
        <w:tc>
          <w:tcPr>
            <w:tcW w:w="1322" w:type="dxa"/>
            <w:tcBorders>
              <w:top w:val="nil"/>
              <w:left w:val="nil"/>
              <w:bottom w:val="single" w:sz="4" w:space="0" w:color="auto"/>
              <w:right w:val="single" w:sz="4" w:space="0" w:color="auto"/>
            </w:tcBorders>
            <w:shd w:val="clear" w:color="auto" w:fill="auto"/>
            <w:vAlign w:val="center"/>
            <w:hideMark/>
          </w:tcPr>
          <w:p w14:paraId="24EFB94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1BA36FC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Sistema de distribuição de Nitrogênio Líquido</w:t>
            </w:r>
          </w:p>
        </w:tc>
        <w:tc>
          <w:tcPr>
            <w:tcW w:w="1630" w:type="dxa"/>
            <w:tcBorders>
              <w:top w:val="nil"/>
              <w:left w:val="nil"/>
              <w:bottom w:val="single" w:sz="4" w:space="0" w:color="auto"/>
              <w:right w:val="single" w:sz="4" w:space="0" w:color="auto"/>
            </w:tcBorders>
            <w:shd w:val="clear" w:color="auto" w:fill="auto"/>
            <w:hideMark/>
          </w:tcPr>
          <w:p w14:paraId="6804B5E1" w14:textId="77777777" w:rsidR="00F6110D" w:rsidRDefault="00F6110D" w:rsidP="006C56F1">
            <w:pPr>
              <w:jc w:val="center"/>
            </w:pPr>
            <w:r w:rsidRPr="007A76EF">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7C2719A" w14:textId="77777777" w:rsidR="00F6110D" w:rsidRDefault="00F6110D" w:rsidP="006C56F1">
            <w:pPr>
              <w:jc w:val="center"/>
            </w:pPr>
            <w:r w:rsidRPr="007A76EF">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98CD3E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7A-N2</w:t>
            </w:r>
          </w:p>
        </w:tc>
        <w:tc>
          <w:tcPr>
            <w:tcW w:w="1352" w:type="dxa"/>
            <w:tcBorders>
              <w:top w:val="nil"/>
              <w:left w:val="nil"/>
              <w:bottom w:val="single" w:sz="4" w:space="0" w:color="auto"/>
              <w:right w:val="single" w:sz="4" w:space="0" w:color="auto"/>
            </w:tcBorders>
            <w:shd w:val="clear" w:color="auto" w:fill="auto"/>
            <w:vAlign w:val="center"/>
            <w:hideMark/>
          </w:tcPr>
          <w:p w14:paraId="4AA9E5D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41D6403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9CF90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832</w:t>
            </w:r>
          </w:p>
        </w:tc>
        <w:tc>
          <w:tcPr>
            <w:tcW w:w="1322" w:type="dxa"/>
            <w:tcBorders>
              <w:top w:val="nil"/>
              <w:left w:val="nil"/>
              <w:bottom w:val="single" w:sz="4" w:space="0" w:color="auto"/>
              <w:right w:val="single" w:sz="4" w:space="0" w:color="auto"/>
            </w:tcBorders>
            <w:shd w:val="clear" w:color="auto" w:fill="auto"/>
            <w:vAlign w:val="center"/>
            <w:hideMark/>
          </w:tcPr>
          <w:p w14:paraId="5ADF4B5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35AF8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Agitador </w:t>
            </w:r>
            <w:proofErr w:type="spellStart"/>
            <w:r w:rsidRPr="00C20E3E">
              <w:rPr>
                <w:rFonts w:ascii="Times New Roman" w:hAnsi="Times New Roman" w:cs="Times New Roman"/>
                <w:color w:val="000000"/>
                <w:szCs w:val="20"/>
              </w:rPr>
              <w:t>Vortex</w:t>
            </w:r>
            <w:proofErr w:type="spellEnd"/>
          </w:p>
        </w:tc>
        <w:tc>
          <w:tcPr>
            <w:tcW w:w="1630" w:type="dxa"/>
            <w:tcBorders>
              <w:top w:val="nil"/>
              <w:left w:val="nil"/>
              <w:bottom w:val="single" w:sz="4" w:space="0" w:color="auto"/>
              <w:right w:val="single" w:sz="4" w:space="0" w:color="auto"/>
            </w:tcBorders>
            <w:shd w:val="clear" w:color="auto" w:fill="auto"/>
            <w:hideMark/>
          </w:tcPr>
          <w:p w14:paraId="13FCAF9B" w14:textId="77777777" w:rsidR="00F6110D" w:rsidRDefault="00F6110D" w:rsidP="006C56F1">
            <w:pPr>
              <w:jc w:val="center"/>
            </w:pPr>
            <w:r w:rsidRPr="007A76EF">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5FE98401" w14:textId="77777777" w:rsidR="00F6110D" w:rsidRDefault="00F6110D" w:rsidP="006C56F1">
            <w:pPr>
              <w:jc w:val="center"/>
            </w:pPr>
            <w:r w:rsidRPr="007A76EF">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C7A0B2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7B-VH-2001</w:t>
            </w:r>
          </w:p>
        </w:tc>
        <w:tc>
          <w:tcPr>
            <w:tcW w:w="1352" w:type="dxa"/>
            <w:tcBorders>
              <w:top w:val="nil"/>
              <w:left w:val="nil"/>
              <w:bottom w:val="single" w:sz="4" w:space="0" w:color="auto"/>
              <w:right w:val="single" w:sz="4" w:space="0" w:color="auto"/>
            </w:tcBorders>
            <w:shd w:val="clear" w:color="auto" w:fill="auto"/>
            <w:vAlign w:val="center"/>
            <w:hideMark/>
          </w:tcPr>
          <w:p w14:paraId="1109D8F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00707A3E"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36B7EA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833</w:t>
            </w:r>
          </w:p>
        </w:tc>
        <w:tc>
          <w:tcPr>
            <w:tcW w:w="1322" w:type="dxa"/>
            <w:tcBorders>
              <w:top w:val="nil"/>
              <w:left w:val="nil"/>
              <w:bottom w:val="single" w:sz="4" w:space="0" w:color="auto"/>
              <w:right w:val="single" w:sz="4" w:space="0" w:color="auto"/>
            </w:tcBorders>
            <w:shd w:val="clear" w:color="auto" w:fill="auto"/>
            <w:vAlign w:val="center"/>
            <w:hideMark/>
          </w:tcPr>
          <w:p w14:paraId="5DE7081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32D328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Sistema de geração água para injetáveis WFI</w:t>
            </w:r>
          </w:p>
        </w:tc>
        <w:tc>
          <w:tcPr>
            <w:tcW w:w="1630" w:type="dxa"/>
            <w:tcBorders>
              <w:top w:val="nil"/>
              <w:left w:val="nil"/>
              <w:bottom w:val="single" w:sz="4" w:space="0" w:color="auto"/>
              <w:right w:val="single" w:sz="4" w:space="0" w:color="auto"/>
            </w:tcBorders>
            <w:shd w:val="clear" w:color="auto" w:fill="auto"/>
            <w:hideMark/>
          </w:tcPr>
          <w:p w14:paraId="77F7D096" w14:textId="77777777" w:rsidR="00F6110D" w:rsidRDefault="00F6110D" w:rsidP="006C56F1">
            <w:pPr>
              <w:jc w:val="center"/>
            </w:pPr>
            <w:r w:rsidRPr="007A76EF">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909F424" w14:textId="77777777" w:rsidR="00F6110D" w:rsidRDefault="00F6110D" w:rsidP="006C56F1">
            <w:pPr>
              <w:jc w:val="center"/>
            </w:pPr>
            <w:r w:rsidRPr="007A76EF">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DE7FE5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7A-MES-6401</w:t>
            </w:r>
          </w:p>
        </w:tc>
        <w:tc>
          <w:tcPr>
            <w:tcW w:w="1352" w:type="dxa"/>
            <w:tcBorders>
              <w:top w:val="nil"/>
              <w:left w:val="nil"/>
              <w:bottom w:val="single" w:sz="4" w:space="0" w:color="auto"/>
              <w:right w:val="single" w:sz="4" w:space="0" w:color="auto"/>
            </w:tcBorders>
            <w:shd w:val="clear" w:color="auto" w:fill="auto"/>
            <w:vAlign w:val="center"/>
            <w:hideMark/>
          </w:tcPr>
          <w:p w14:paraId="181533C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290E5AF2"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60E56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834</w:t>
            </w:r>
          </w:p>
        </w:tc>
        <w:tc>
          <w:tcPr>
            <w:tcW w:w="1322" w:type="dxa"/>
            <w:tcBorders>
              <w:top w:val="nil"/>
              <w:left w:val="nil"/>
              <w:bottom w:val="single" w:sz="4" w:space="0" w:color="auto"/>
              <w:right w:val="single" w:sz="4" w:space="0" w:color="auto"/>
            </w:tcBorders>
            <w:shd w:val="clear" w:color="auto" w:fill="auto"/>
            <w:vAlign w:val="center"/>
            <w:hideMark/>
          </w:tcPr>
          <w:p w14:paraId="1F1156D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73C273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Sistema de geração água para injetáveis WFI</w:t>
            </w:r>
          </w:p>
        </w:tc>
        <w:tc>
          <w:tcPr>
            <w:tcW w:w="1630" w:type="dxa"/>
            <w:tcBorders>
              <w:top w:val="nil"/>
              <w:left w:val="nil"/>
              <w:bottom w:val="single" w:sz="4" w:space="0" w:color="auto"/>
              <w:right w:val="single" w:sz="4" w:space="0" w:color="auto"/>
            </w:tcBorders>
            <w:shd w:val="clear" w:color="auto" w:fill="auto"/>
            <w:hideMark/>
          </w:tcPr>
          <w:p w14:paraId="59B9C8B7" w14:textId="77777777" w:rsidR="00F6110D" w:rsidRDefault="00F6110D" w:rsidP="006C56F1">
            <w:pPr>
              <w:jc w:val="center"/>
            </w:pPr>
            <w:r w:rsidRPr="007A76EF">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4755FD01" w14:textId="77777777" w:rsidR="00F6110D" w:rsidRDefault="00F6110D" w:rsidP="006C56F1">
            <w:pPr>
              <w:jc w:val="center"/>
            </w:pPr>
            <w:r w:rsidRPr="007A76EF">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48D7F81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7B-MES-6401</w:t>
            </w:r>
          </w:p>
        </w:tc>
        <w:tc>
          <w:tcPr>
            <w:tcW w:w="1352" w:type="dxa"/>
            <w:tcBorders>
              <w:top w:val="nil"/>
              <w:left w:val="nil"/>
              <w:bottom w:val="single" w:sz="4" w:space="0" w:color="auto"/>
              <w:right w:val="single" w:sz="4" w:space="0" w:color="auto"/>
            </w:tcBorders>
            <w:shd w:val="clear" w:color="auto" w:fill="auto"/>
            <w:vAlign w:val="center"/>
            <w:hideMark/>
          </w:tcPr>
          <w:p w14:paraId="205647D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399EE747"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6C3C1F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835</w:t>
            </w:r>
          </w:p>
        </w:tc>
        <w:tc>
          <w:tcPr>
            <w:tcW w:w="1322" w:type="dxa"/>
            <w:tcBorders>
              <w:top w:val="nil"/>
              <w:left w:val="nil"/>
              <w:bottom w:val="single" w:sz="4" w:space="0" w:color="auto"/>
              <w:right w:val="single" w:sz="4" w:space="0" w:color="auto"/>
            </w:tcBorders>
            <w:shd w:val="clear" w:color="auto" w:fill="auto"/>
            <w:vAlign w:val="center"/>
            <w:hideMark/>
          </w:tcPr>
          <w:p w14:paraId="3EF5089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9570C8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Sistema de geração de água pura por osmose reversa</w:t>
            </w:r>
          </w:p>
        </w:tc>
        <w:tc>
          <w:tcPr>
            <w:tcW w:w="1630" w:type="dxa"/>
            <w:tcBorders>
              <w:top w:val="nil"/>
              <w:left w:val="nil"/>
              <w:bottom w:val="single" w:sz="4" w:space="0" w:color="auto"/>
              <w:right w:val="single" w:sz="4" w:space="0" w:color="auto"/>
            </w:tcBorders>
            <w:shd w:val="clear" w:color="auto" w:fill="auto"/>
            <w:hideMark/>
          </w:tcPr>
          <w:p w14:paraId="7B886D0F" w14:textId="77777777" w:rsidR="00F6110D" w:rsidRDefault="00F6110D" w:rsidP="006C56F1">
            <w:pPr>
              <w:jc w:val="center"/>
            </w:pPr>
            <w:r w:rsidRPr="007A76EF">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3BCCC65F" w14:textId="77777777" w:rsidR="00F6110D" w:rsidRDefault="00F6110D" w:rsidP="006C56F1">
            <w:pPr>
              <w:jc w:val="center"/>
            </w:pPr>
            <w:r w:rsidRPr="007A76EF">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9E2EFF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p>
        </w:tc>
        <w:tc>
          <w:tcPr>
            <w:tcW w:w="1352" w:type="dxa"/>
            <w:tcBorders>
              <w:top w:val="nil"/>
              <w:left w:val="nil"/>
              <w:bottom w:val="single" w:sz="4" w:space="0" w:color="auto"/>
              <w:right w:val="single" w:sz="4" w:space="0" w:color="auto"/>
            </w:tcBorders>
            <w:shd w:val="clear" w:color="auto" w:fill="auto"/>
            <w:vAlign w:val="center"/>
            <w:hideMark/>
          </w:tcPr>
          <w:p w14:paraId="521CE58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5CC5CFF3" w14:textId="77777777" w:rsidTr="006C56F1">
        <w:trPr>
          <w:trHeight w:val="12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01B6A3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836</w:t>
            </w:r>
          </w:p>
        </w:tc>
        <w:tc>
          <w:tcPr>
            <w:tcW w:w="1322" w:type="dxa"/>
            <w:tcBorders>
              <w:top w:val="nil"/>
              <w:left w:val="nil"/>
              <w:bottom w:val="single" w:sz="4" w:space="0" w:color="auto"/>
              <w:right w:val="single" w:sz="4" w:space="0" w:color="auto"/>
            </w:tcBorders>
            <w:shd w:val="clear" w:color="auto" w:fill="auto"/>
            <w:vAlign w:val="center"/>
            <w:hideMark/>
          </w:tcPr>
          <w:p w14:paraId="56C63DC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E3DFDC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Sistema de Geração e distribuição de </w:t>
            </w:r>
            <w:proofErr w:type="spellStart"/>
            <w:r w:rsidRPr="00C20E3E">
              <w:rPr>
                <w:rFonts w:ascii="Times New Roman" w:hAnsi="Times New Roman" w:cs="Times New Roman"/>
                <w:color w:val="000000"/>
                <w:szCs w:val="20"/>
              </w:rPr>
              <w:t>Vapo</w:t>
            </w:r>
            <w:proofErr w:type="spellEnd"/>
            <w:r w:rsidRPr="00C20E3E">
              <w:rPr>
                <w:rFonts w:ascii="Times New Roman" w:hAnsi="Times New Roman" w:cs="Times New Roman"/>
                <w:color w:val="000000"/>
                <w:szCs w:val="20"/>
              </w:rPr>
              <w:t xml:space="preserve"> puro Classificado</w:t>
            </w:r>
          </w:p>
        </w:tc>
        <w:tc>
          <w:tcPr>
            <w:tcW w:w="1630" w:type="dxa"/>
            <w:tcBorders>
              <w:top w:val="nil"/>
              <w:left w:val="nil"/>
              <w:bottom w:val="single" w:sz="4" w:space="0" w:color="auto"/>
              <w:right w:val="single" w:sz="4" w:space="0" w:color="auto"/>
            </w:tcBorders>
            <w:shd w:val="clear" w:color="auto" w:fill="auto"/>
            <w:hideMark/>
          </w:tcPr>
          <w:p w14:paraId="7B3D6B05" w14:textId="77777777" w:rsidR="00F6110D" w:rsidRDefault="00F6110D" w:rsidP="006C56F1">
            <w:pPr>
              <w:jc w:val="center"/>
            </w:pPr>
            <w:r w:rsidRPr="007A76EF">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E3F93B3" w14:textId="77777777" w:rsidR="00F6110D" w:rsidRDefault="00F6110D" w:rsidP="006C56F1">
            <w:pPr>
              <w:jc w:val="center"/>
            </w:pPr>
            <w:r w:rsidRPr="007A76EF">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812480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7B-CSG-6501</w:t>
            </w:r>
          </w:p>
        </w:tc>
        <w:tc>
          <w:tcPr>
            <w:tcW w:w="1352" w:type="dxa"/>
            <w:tcBorders>
              <w:top w:val="nil"/>
              <w:left w:val="nil"/>
              <w:bottom w:val="single" w:sz="4" w:space="0" w:color="auto"/>
              <w:right w:val="single" w:sz="4" w:space="0" w:color="auto"/>
            </w:tcBorders>
            <w:shd w:val="clear" w:color="auto" w:fill="auto"/>
            <w:vAlign w:val="center"/>
            <w:hideMark/>
          </w:tcPr>
          <w:p w14:paraId="2061A36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6A2F0AA4" w14:textId="77777777" w:rsidTr="006C56F1">
        <w:trPr>
          <w:trHeight w:val="12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BC785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837</w:t>
            </w:r>
          </w:p>
        </w:tc>
        <w:tc>
          <w:tcPr>
            <w:tcW w:w="1322" w:type="dxa"/>
            <w:tcBorders>
              <w:top w:val="nil"/>
              <w:left w:val="nil"/>
              <w:bottom w:val="single" w:sz="4" w:space="0" w:color="auto"/>
              <w:right w:val="single" w:sz="4" w:space="0" w:color="auto"/>
            </w:tcBorders>
            <w:shd w:val="clear" w:color="auto" w:fill="auto"/>
            <w:vAlign w:val="center"/>
            <w:hideMark/>
          </w:tcPr>
          <w:p w14:paraId="206AB1F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83A1FC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Sistema de Geração e distribuição de </w:t>
            </w:r>
            <w:proofErr w:type="spellStart"/>
            <w:r w:rsidRPr="00C20E3E">
              <w:rPr>
                <w:rFonts w:ascii="Times New Roman" w:hAnsi="Times New Roman" w:cs="Times New Roman"/>
                <w:color w:val="000000"/>
                <w:szCs w:val="20"/>
              </w:rPr>
              <w:t>Vapo</w:t>
            </w:r>
            <w:proofErr w:type="spellEnd"/>
            <w:r w:rsidRPr="00C20E3E">
              <w:rPr>
                <w:rFonts w:ascii="Times New Roman" w:hAnsi="Times New Roman" w:cs="Times New Roman"/>
                <w:color w:val="000000"/>
                <w:szCs w:val="20"/>
              </w:rPr>
              <w:t xml:space="preserve"> puro Classificado</w:t>
            </w:r>
          </w:p>
        </w:tc>
        <w:tc>
          <w:tcPr>
            <w:tcW w:w="1630" w:type="dxa"/>
            <w:tcBorders>
              <w:top w:val="nil"/>
              <w:left w:val="nil"/>
              <w:bottom w:val="single" w:sz="4" w:space="0" w:color="auto"/>
              <w:right w:val="single" w:sz="4" w:space="0" w:color="auto"/>
            </w:tcBorders>
            <w:shd w:val="clear" w:color="auto" w:fill="auto"/>
            <w:hideMark/>
          </w:tcPr>
          <w:p w14:paraId="28E20756" w14:textId="77777777" w:rsidR="00F6110D" w:rsidRDefault="00F6110D" w:rsidP="006C56F1">
            <w:pPr>
              <w:jc w:val="center"/>
            </w:pPr>
            <w:r w:rsidRPr="007A76EF">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2403341" w14:textId="77777777" w:rsidR="00F6110D" w:rsidRDefault="00F6110D" w:rsidP="006C56F1">
            <w:pPr>
              <w:jc w:val="center"/>
            </w:pPr>
            <w:r w:rsidRPr="007A76EF">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3FB034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7A-CSG-6501</w:t>
            </w:r>
          </w:p>
        </w:tc>
        <w:tc>
          <w:tcPr>
            <w:tcW w:w="1352" w:type="dxa"/>
            <w:tcBorders>
              <w:top w:val="nil"/>
              <w:left w:val="nil"/>
              <w:bottom w:val="single" w:sz="4" w:space="0" w:color="auto"/>
              <w:right w:val="single" w:sz="4" w:space="0" w:color="auto"/>
            </w:tcBorders>
            <w:shd w:val="clear" w:color="auto" w:fill="auto"/>
            <w:vAlign w:val="center"/>
            <w:hideMark/>
          </w:tcPr>
          <w:p w14:paraId="7FB8A8C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3A12F00B" w14:textId="77777777" w:rsidTr="006C56F1">
        <w:trPr>
          <w:trHeight w:val="12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9B832A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838</w:t>
            </w:r>
          </w:p>
        </w:tc>
        <w:tc>
          <w:tcPr>
            <w:tcW w:w="1322" w:type="dxa"/>
            <w:tcBorders>
              <w:top w:val="nil"/>
              <w:left w:val="nil"/>
              <w:bottom w:val="single" w:sz="4" w:space="0" w:color="auto"/>
              <w:right w:val="single" w:sz="4" w:space="0" w:color="auto"/>
            </w:tcBorders>
            <w:shd w:val="clear" w:color="auto" w:fill="auto"/>
            <w:vAlign w:val="center"/>
            <w:hideMark/>
          </w:tcPr>
          <w:p w14:paraId="1A7B50C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7D60F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Sistema de geração e </w:t>
            </w:r>
            <w:proofErr w:type="spellStart"/>
            <w:r w:rsidRPr="00C20E3E">
              <w:rPr>
                <w:rFonts w:ascii="Times New Roman" w:hAnsi="Times New Roman" w:cs="Times New Roman"/>
                <w:color w:val="000000"/>
                <w:szCs w:val="20"/>
              </w:rPr>
              <w:t>distrubuição</w:t>
            </w:r>
            <w:proofErr w:type="spellEnd"/>
            <w:r w:rsidRPr="00C20E3E">
              <w:rPr>
                <w:rFonts w:ascii="Times New Roman" w:hAnsi="Times New Roman" w:cs="Times New Roman"/>
                <w:color w:val="000000"/>
                <w:szCs w:val="20"/>
              </w:rPr>
              <w:t xml:space="preserve"> água gelada (HVAC)</w:t>
            </w:r>
          </w:p>
        </w:tc>
        <w:tc>
          <w:tcPr>
            <w:tcW w:w="1630" w:type="dxa"/>
            <w:tcBorders>
              <w:top w:val="nil"/>
              <w:left w:val="nil"/>
              <w:bottom w:val="single" w:sz="4" w:space="0" w:color="auto"/>
              <w:right w:val="single" w:sz="4" w:space="0" w:color="auto"/>
            </w:tcBorders>
            <w:shd w:val="clear" w:color="auto" w:fill="auto"/>
            <w:hideMark/>
          </w:tcPr>
          <w:p w14:paraId="3A1D5FFE" w14:textId="77777777" w:rsidR="00F6110D" w:rsidRDefault="00F6110D" w:rsidP="006C56F1">
            <w:pPr>
              <w:jc w:val="center"/>
            </w:pPr>
            <w:r w:rsidRPr="007A76EF">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3F8597C" w14:textId="77777777" w:rsidR="00F6110D" w:rsidRDefault="00F6110D" w:rsidP="006C56F1">
            <w:pPr>
              <w:jc w:val="center"/>
            </w:pPr>
            <w:r w:rsidRPr="007A76EF">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98DA51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CH-7A-1</w:t>
            </w:r>
          </w:p>
        </w:tc>
        <w:tc>
          <w:tcPr>
            <w:tcW w:w="1352" w:type="dxa"/>
            <w:tcBorders>
              <w:top w:val="nil"/>
              <w:left w:val="nil"/>
              <w:bottom w:val="single" w:sz="4" w:space="0" w:color="auto"/>
              <w:right w:val="single" w:sz="4" w:space="0" w:color="auto"/>
            </w:tcBorders>
            <w:shd w:val="clear" w:color="auto" w:fill="auto"/>
            <w:vAlign w:val="center"/>
            <w:hideMark/>
          </w:tcPr>
          <w:p w14:paraId="0A03424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2D11366B" w14:textId="77777777" w:rsidTr="006C56F1">
        <w:trPr>
          <w:trHeight w:val="12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38FA3B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839</w:t>
            </w:r>
          </w:p>
        </w:tc>
        <w:tc>
          <w:tcPr>
            <w:tcW w:w="1322" w:type="dxa"/>
            <w:tcBorders>
              <w:top w:val="nil"/>
              <w:left w:val="nil"/>
              <w:bottom w:val="single" w:sz="4" w:space="0" w:color="auto"/>
              <w:right w:val="single" w:sz="4" w:space="0" w:color="auto"/>
            </w:tcBorders>
            <w:shd w:val="clear" w:color="auto" w:fill="auto"/>
            <w:vAlign w:val="center"/>
            <w:hideMark/>
          </w:tcPr>
          <w:p w14:paraId="3887CB5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C91979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Sistema de geração e </w:t>
            </w:r>
            <w:proofErr w:type="spellStart"/>
            <w:r w:rsidRPr="00C20E3E">
              <w:rPr>
                <w:rFonts w:ascii="Times New Roman" w:hAnsi="Times New Roman" w:cs="Times New Roman"/>
                <w:color w:val="000000"/>
                <w:szCs w:val="20"/>
              </w:rPr>
              <w:t>distrubuição</w:t>
            </w:r>
            <w:proofErr w:type="spellEnd"/>
            <w:r w:rsidRPr="00C20E3E">
              <w:rPr>
                <w:rFonts w:ascii="Times New Roman" w:hAnsi="Times New Roman" w:cs="Times New Roman"/>
                <w:color w:val="000000"/>
                <w:szCs w:val="20"/>
              </w:rPr>
              <w:t xml:space="preserve"> água gelada (HVAC)</w:t>
            </w:r>
          </w:p>
        </w:tc>
        <w:tc>
          <w:tcPr>
            <w:tcW w:w="1630" w:type="dxa"/>
            <w:tcBorders>
              <w:top w:val="nil"/>
              <w:left w:val="nil"/>
              <w:bottom w:val="single" w:sz="4" w:space="0" w:color="auto"/>
              <w:right w:val="single" w:sz="4" w:space="0" w:color="auto"/>
            </w:tcBorders>
            <w:shd w:val="clear" w:color="auto" w:fill="auto"/>
            <w:hideMark/>
          </w:tcPr>
          <w:p w14:paraId="087219EF" w14:textId="77777777" w:rsidR="00F6110D" w:rsidRDefault="00F6110D" w:rsidP="006C56F1">
            <w:pPr>
              <w:jc w:val="center"/>
            </w:pPr>
            <w:r w:rsidRPr="007A76EF">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C59ACA2" w14:textId="77777777" w:rsidR="00F6110D" w:rsidRDefault="00F6110D" w:rsidP="006C56F1">
            <w:pPr>
              <w:jc w:val="center"/>
            </w:pPr>
            <w:r w:rsidRPr="007A76EF">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7408F4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CH-7A-2</w:t>
            </w:r>
          </w:p>
        </w:tc>
        <w:tc>
          <w:tcPr>
            <w:tcW w:w="1352" w:type="dxa"/>
            <w:tcBorders>
              <w:top w:val="nil"/>
              <w:left w:val="nil"/>
              <w:bottom w:val="single" w:sz="4" w:space="0" w:color="auto"/>
              <w:right w:val="single" w:sz="4" w:space="0" w:color="auto"/>
            </w:tcBorders>
            <w:shd w:val="clear" w:color="auto" w:fill="auto"/>
            <w:vAlign w:val="center"/>
            <w:hideMark/>
          </w:tcPr>
          <w:p w14:paraId="42C57B1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7056C039" w14:textId="77777777" w:rsidTr="006C56F1">
        <w:trPr>
          <w:trHeight w:val="12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8617EC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840</w:t>
            </w:r>
          </w:p>
        </w:tc>
        <w:tc>
          <w:tcPr>
            <w:tcW w:w="1322" w:type="dxa"/>
            <w:tcBorders>
              <w:top w:val="nil"/>
              <w:left w:val="nil"/>
              <w:bottom w:val="single" w:sz="4" w:space="0" w:color="auto"/>
              <w:right w:val="single" w:sz="4" w:space="0" w:color="auto"/>
            </w:tcBorders>
            <w:shd w:val="clear" w:color="auto" w:fill="auto"/>
            <w:vAlign w:val="center"/>
            <w:hideMark/>
          </w:tcPr>
          <w:p w14:paraId="1F48DB2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90C389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Sistema de geração e </w:t>
            </w:r>
            <w:proofErr w:type="spellStart"/>
            <w:r w:rsidRPr="00C20E3E">
              <w:rPr>
                <w:rFonts w:ascii="Times New Roman" w:hAnsi="Times New Roman" w:cs="Times New Roman"/>
                <w:color w:val="000000"/>
                <w:szCs w:val="20"/>
              </w:rPr>
              <w:t>distrubuição</w:t>
            </w:r>
            <w:proofErr w:type="spellEnd"/>
            <w:r w:rsidRPr="00C20E3E">
              <w:rPr>
                <w:rFonts w:ascii="Times New Roman" w:hAnsi="Times New Roman" w:cs="Times New Roman"/>
                <w:color w:val="000000"/>
                <w:szCs w:val="20"/>
              </w:rPr>
              <w:t xml:space="preserve"> água </w:t>
            </w:r>
            <w:proofErr w:type="spellStart"/>
            <w:r w:rsidRPr="00C20E3E">
              <w:rPr>
                <w:rFonts w:ascii="Times New Roman" w:hAnsi="Times New Roman" w:cs="Times New Roman"/>
                <w:color w:val="000000"/>
                <w:szCs w:val="20"/>
              </w:rPr>
              <w:t>glicolada</w:t>
            </w:r>
            <w:proofErr w:type="spellEnd"/>
            <w:r w:rsidRPr="00C20E3E">
              <w:rPr>
                <w:rFonts w:ascii="Times New Roman" w:hAnsi="Times New Roman" w:cs="Times New Roman"/>
                <w:color w:val="000000"/>
                <w:szCs w:val="20"/>
              </w:rPr>
              <w:t xml:space="preserve"> - Produção</w:t>
            </w:r>
          </w:p>
        </w:tc>
        <w:tc>
          <w:tcPr>
            <w:tcW w:w="1630" w:type="dxa"/>
            <w:tcBorders>
              <w:top w:val="nil"/>
              <w:left w:val="nil"/>
              <w:bottom w:val="single" w:sz="4" w:space="0" w:color="auto"/>
              <w:right w:val="single" w:sz="4" w:space="0" w:color="auto"/>
            </w:tcBorders>
            <w:shd w:val="clear" w:color="auto" w:fill="auto"/>
            <w:hideMark/>
          </w:tcPr>
          <w:p w14:paraId="74E4C9E1" w14:textId="77777777" w:rsidR="00F6110D" w:rsidRDefault="00F6110D" w:rsidP="006C56F1">
            <w:pPr>
              <w:jc w:val="center"/>
            </w:pPr>
            <w:r w:rsidRPr="007A76EF">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821BDB2" w14:textId="77777777" w:rsidR="00F6110D" w:rsidRDefault="00F6110D" w:rsidP="006C56F1">
            <w:pPr>
              <w:jc w:val="center"/>
            </w:pPr>
            <w:r w:rsidRPr="007A76EF">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176FA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PCH-7B-1</w:t>
            </w:r>
          </w:p>
        </w:tc>
        <w:tc>
          <w:tcPr>
            <w:tcW w:w="1352" w:type="dxa"/>
            <w:tcBorders>
              <w:top w:val="nil"/>
              <w:left w:val="nil"/>
              <w:bottom w:val="single" w:sz="4" w:space="0" w:color="auto"/>
              <w:right w:val="single" w:sz="4" w:space="0" w:color="auto"/>
            </w:tcBorders>
            <w:shd w:val="clear" w:color="auto" w:fill="auto"/>
            <w:vAlign w:val="center"/>
            <w:hideMark/>
          </w:tcPr>
          <w:p w14:paraId="1C61D5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bl>
    <w:p w14:paraId="4B194058" w14:textId="77777777" w:rsidR="00F6110D" w:rsidRDefault="00F6110D" w:rsidP="00F6110D">
      <w:r>
        <w:br w:type="page"/>
      </w:r>
    </w:p>
    <w:tbl>
      <w:tblPr>
        <w:tblW w:w="9940" w:type="dxa"/>
        <w:tblInd w:w="-572" w:type="dxa"/>
        <w:tblCellMar>
          <w:left w:w="70" w:type="dxa"/>
          <w:right w:w="70" w:type="dxa"/>
        </w:tblCellMar>
        <w:tblLook w:val="04A0" w:firstRow="1" w:lastRow="0" w:firstColumn="1" w:lastColumn="0" w:noHBand="0" w:noVBand="1"/>
      </w:tblPr>
      <w:tblGrid>
        <w:gridCol w:w="600"/>
        <w:gridCol w:w="1322"/>
        <w:gridCol w:w="1674"/>
        <w:gridCol w:w="1630"/>
        <w:gridCol w:w="2029"/>
        <w:gridCol w:w="1333"/>
        <w:gridCol w:w="1352"/>
      </w:tblGrid>
      <w:tr w:rsidR="00F6110D" w:rsidRPr="00C20E3E" w14:paraId="6D1D4162"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2C650B4"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D12CFF9"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5C1615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26C0374D"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7163FA4"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B94590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5287BAC"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tr w:rsidR="00F6110D" w:rsidRPr="00C20E3E" w14:paraId="35C3B93A" w14:textId="77777777" w:rsidTr="006C56F1">
        <w:trPr>
          <w:trHeight w:val="12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6624C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841</w:t>
            </w:r>
          </w:p>
        </w:tc>
        <w:tc>
          <w:tcPr>
            <w:tcW w:w="1322" w:type="dxa"/>
            <w:tcBorders>
              <w:top w:val="nil"/>
              <w:left w:val="nil"/>
              <w:bottom w:val="single" w:sz="4" w:space="0" w:color="auto"/>
              <w:right w:val="single" w:sz="4" w:space="0" w:color="auto"/>
            </w:tcBorders>
            <w:shd w:val="clear" w:color="auto" w:fill="auto"/>
            <w:vAlign w:val="center"/>
            <w:hideMark/>
          </w:tcPr>
          <w:p w14:paraId="542C2C6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DAF5A8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Sistema de geração e </w:t>
            </w:r>
            <w:proofErr w:type="spellStart"/>
            <w:r w:rsidRPr="00C20E3E">
              <w:rPr>
                <w:rFonts w:ascii="Times New Roman" w:hAnsi="Times New Roman" w:cs="Times New Roman"/>
                <w:color w:val="000000"/>
                <w:szCs w:val="20"/>
              </w:rPr>
              <w:t>distrubuição</w:t>
            </w:r>
            <w:proofErr w:type="spellEnd"/>
            <w:r w:rsidRPr="00C20E3E">
              <w:rPr>
                <w:rFonts w:ascii="Times New Roman" w:hAnsi="Times New Roman" w:cs="Times New Roman"/>
                <w:color w:val="000000"/>
                <w:szCs w:val="20"/>
              </w:rPr>
              <w:t xml:space="preserve"> água </w:t>
            </w:r>
            <w:proofErr w:type="spellStart"/>
            <w:r w:rsidRPr="00C20E3E">
              <w:rPr>
                <w:rFonts w:ascii="Times New Roman" w:hAnsi="Times New Roman" w:cs="Times New Roman"/>
                <w:color w:val="000000"/>
                <w:szCs w:val="20"/>
              </w:rPr>
              <w:t>glicolada</w:t>
            </w:r>
            <w:proofErr w:type="spellEnd"/>
            <w:r w:rsidRPr="00C20E3E">
              <w:rPr>
                <w:rFonts w:ascii="Times New Roman" w:hAnsi="Times New Roman" w:cs="Times New Roman"/>
                <w:color w:val="000000"/>
                <w:szCs w:val="20"/>
              </w:rPr>
              <w:t xml:space="preserve"> - Produção</w:t>
            </w:r>
          </w:p>
        </w:tc>
        <w:tc>
          <w:tcPr>
            <w:tcW w:w="1630" w:type="dxa"/>
            <w:tcBorders>
              <w:top w:val="nil"/>
              <w:left w:val="nil"/>
              <w:bottom w:val="single" w:sz="4" w:space="0" w:color="auto"/>
              <w:right w:val="single" w:sz="4" w:space="0" w:color="auto"/>
            </w:tcBorders>
            <w:shd w:val="clear" w:color="auto" w:fill="auto"/>
            <w:hideMark/>
          </w:tcPr>
          <w:p w14:paraId="0B2FFBD4" w14:textId="77777777" w:rsidR="00F6110D" w:rsidRDefault="00F6110D" w:rsidP="006C56F1">
            <w:pPr>
              <w:jc w:val="center"/>
            </w:pPr>
            <w:r w:rsidRPr="00AC4948">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4ADCBC3F" w14:textId="77777777" w:rsidR="00F6110D" w:rsidRDefault="00F6110D" w:rsidP="006C56F1">
            <w:pPr>
              <w:jc w:val="center"/>
            </w:pPr>
            <w:r w:rsidRPr="00AC494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12E9AA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PCH-7A-1</w:t>
            </w:r>
          </w:p>
        </w:tc>
        <w:tc>
          <w:tcPr>
            <w:tcW w:w="1352" w:type="dxa"/>
            <w:tcBorders>
              <w:top w:val="nil"/>
              <w:left w:val="nil"/>
              <w:bottom w:val="single" w:sz="4" w:space="0" w:color="auto"/>
              <w:right w:val="single" w:sz="4" w:space="0" w:color="auto"/>
            </w:tcBorders>
            <w:shd w:val="clear" w:color="auto" w:fill="auto"/>
            <w:vAlign w:val="center"/>
            <w:hideMark/>
          </w:tcPr>
          <w:p w14:paraId="43EEA8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0CAFBF99"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0A5C7C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842</w:t>
            </w:r>
          </w:p>
        </w:tc>
        <w:tc>
          <w:tcPr>
            <w:tcW w:w="1322" w:type="dxa"/>
            <w:tcBorders>
              <w:top w:val="nil"/>
              <w:left w:val="nil"/>
              <w:bottom w:val="single" w:sz="4" w:space="0" w:color="auto"/>
              <w:right w:val="single" w:sz="4" w:space="0" w:color="auto"/>
            </w:tcBorders>
            <w:shd w:val="clear" w:color="auto" w:fill="auto"/>
            <w:vAlign w:val="center"/>
            <w:hideMark/>
          </w:tcPr>
          <w:p w14:paraId="62EDF1B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D5FAE5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Sistema tratamento térmico </w:t>
            </w:r>
            <w:proofErr w:type="spellStart"/>
            <w:r w:rsidRPr="00C20E3E">
              <w:rPr>
                <w:rFonts w:ascii="Times New Roman" w:hAnsi="Times New Roman" w:cs="Times New Roman"/>
                <w:color w:val="000000"/>
                <w:szCs w:val="20"/>
              </w:rPr>
              <w:t>Bio-kill</w:t>
            </w:r>
            <w:proofErr w:type="spellEnd"/>
          </w:p>
        </w:tc>
        <w:tc>
          <w:tcPr>
            <w:tcW w:w="1630" w:type="dxa"/>
            <w:tcBorders>
              <w:top w:val="nil"/>
              <w:left w:val="nil"/>
              <w:bottom w:val="single" w:sz="4" w:space="0" w:color="auto"/>
              <w:right w:val="single" w:sz="4" w:space="0" w:color="auto"/>
            </w:tcBorders>
            <w:shd w:val="clear" w:color="auto" w:fill="auto"/>
            <w:hideMark/>
          </w:tcPr>
          <w:p w14:paraId="3AAFE871" w14:textId="77777777" w:rsidR="00F6110D" w:rsidRDefault="00F6110D" w:rsidP="006C56F1">
            <w:pPr>
              <w:jc w:val="center"/>
            </w:pPr>
            <w:r w:rsidRPr="00AC4948">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97510AB" w14:textId="77777777" w:rsidR="00F6110D" w:rsidRDefault="00F6110D" w:rsidP="006C56F1">
            <w:pPr>
              <w:jc w:val="center"/>
            </w:pPr>
            <w:r w:rsidRPr="00AC494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B0D2CE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7B-BKS-7501</w:t>
            </w:r>
          </w:p>
        </w:tc>
        <w:tc>
          <w:tcPr>
            <w:tcW w:w="1352" w:type="dxa"/>
            <w:tcBorders>
              <w:top w:val="nil"/>
              <w:left w:val="nil"/>
              <w:bottom w:val="single" w:sz="4" w:space="0" w:color="auto"/>
              <w:right w:val="single" w:sz="4" w:space="0" w:color="auto"/>
            </w:tcBorders>
            <w:shd w:val="clear" w:color="auto" w:fill="auto"/>
            <w:vAlign w:val="center"/>
            <w:hideMark/>
          </w:tcPr>
          <w:p w14:paraId="737FE63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3EF56C1C"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D560E8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843</w:t>
            </w:r>
          </w:p>
        </w:tc>
        <w:tc>
          <w:tcPr>
            <w:tcW w:w="1322" w:type="dxa"/>
            <w:tcBorders>
              <w:top w:val="nil"/>
              <w:left w:val="nil"/>
              <w:bottom w:val="single" w:sz="4" w:space="0" w:color="auto"/>
              <w:right w:val="single" w:sz="4" w:space="0" w:color="auto"/>
            </w:tcBorders>
            <w:shd w:val="clear" w:color="auto" w:fill="auto"/>
            <w:vAlign w:val="center"/>
            <w:hideMark/>
          </w:tcPr>
          <w:p w14:paraId="7978F30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00FB858"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Skid</w:t>
            </w:r>
            <w:proofErr w:type="spellEnd"/>
            <w:r w:rsidRPr="00C20E3E">
              <w:rPr>
                <w:rFonts w:ascii="Times New Roman" w:hAnsi="Times New Roman" w:cs="Times New Roman"/>
                <w:color w:val="000000"/>
                <w:szCs w:val="20"/>
              </w:rPr>
              <w:t xml:space="preserve"> </w:t>
            </w:r>
            <w:proofErr w:type="spellStart"/>
            <w:r w:rsidRPr="00C20E3E">
              <w:rPr>
                <w:rFonts w:ascii="Times New Roman" w:hAnsi="Times New Roman" w:cs="Times New Roman"/>
                <w:color w:val="000000"/>
                <w:szCs w:val="20"/>
              </w:rPr>
              <w:t>Bioreator</w:t>
            </w:r>
            <w:proofErr w:type="spellEnd"/>
            <w:r w:rsidRPr="00C20E3E">
              <w:rPr>
                <w:rFonts w:ascii="Times New Roman" w:hAnsi="Times New Roman" w:cs="Times New Roman"/>
                <w:color w:val="000000"/>
                <w:szCs w:val="20"/>
              </w:rPr>
              <w:t xml:space="preserve"> Inicial (40 L)</w:t>
            </w:r>
          </w:p>
        </w:tc>
        <w:tc>
          <w:tcPr>
            <w:tcW w:w="1630" w:type="dxa"/>
            <w:tcBorders>
              <w:top w:val="nil"/>
              <w:left w:val="nil"/>
              <w:bottom w:val="single" w:sz="4" w:space="0" w:color="auto"/>
              <w:right w:val="single" w:sz="4" w:space="0" w:color="auto"/>
            </w:tcBorders>
            <w:shd w:val="clear" w:color="auto" w:fill="auto"/>
            <w:hideMark/>
          </w:tcPr>
          <w:p w14:paraId="661FE45A" w14:textId="77777777" w:rsidR="00F6110D" w:rsidRDefault="00F6110D" w:rsidP="006C56F1">
            <w:pPr>
              <w:jc w:val="center"/>
            </w:pPr>
            <w:r w:rsidRPr="00AC4948">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0884F79" w14:textId="77777777" w:rsidR="00F6110D" w:rsidRDefault="00F6110D" w:rsidP="006C56F1">
            <w:pPr>
              <w:jc w:val="center"/>
            </w:pPr>
            <w:r w:rsidRPr="00AC494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85DBBA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7B-BRE-5401</w:t>
            </w:r>
          </w:p>
        </w:tc>
        <w:tc>
          <w:tcPr>
            <w:tcW w:w="1352" w:type="dxa"/>
            <w:tcBorders>
              <w:top w:val="nil"/>
              <w:left w:val="nil"/>
              <w:bottom w:val="single" w:sz="4" w:space="0" w:color="auto"/>
              <w:right w:val="single" w:sz="4" w:space="0" w:color="auto"/>
            </w:tcBorders>
            <w:shd w:val="clear" w:color="auto" w:fill="auto"/>
            <w:vAlign w:val="center"/>
            <w:hideMark/>
          </w:tcPr>
          <w:p w14:paraId="7EF6039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159C53A1"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841528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844</w:t>
            </w:r>
          </w:p>
        </w:tc>
        <w:tc>
          <w:tcPr>
            <w:tcW w:w="1322" w:type="dxa"/>
            <w:tcBorders>
              <w:top w:val="nil"/>
              <w:left w:val="nil"/>
              <w:bottom w:val="single" w:sz="4" w:space="0" w:color="auto"/>
              <w:right w:val="single" w:sz="4" w:space="0" w:color="auto"/>
            </w:tcBorders>
            <w:shd w:val="clear" w:color="auto" w:fill="auto"/>
            <w:vAlign w:val="center"/>
            <w:hideMark/>
          </w:tcPr>
          <w:p w14:paraId="2D06DAA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AFF36E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Skid</w:t>
            </w:r>
            <w:proofErr w:type="spellEnd"/>
            <w:r w:rsidRPr="00C20E3E">
              <w:rPr>
                <w:rFonts w:ascii="Times New Roman" w:hAnsi="Times New Roman" w:cs="Times New Roman"/>
                <w:color w:val="000000"/>
                <w:szCs w:val="20"/>
              </w:rPr>
              <w:t xml:space="preserve"> de filtração estéril</w:t>
            </w:r>
          </w:p>
        </w:tc>
        <w:tc>
          <w:tcPr>
            <w:tcW w:w="1630" w:type="dxa"/>
            <w:tcBorders>
              <w:top w:val="nil"/>
              <w:left w:val="nil"/>
              <w:bottom w:val="single" w:sz="4" w:space="0" w:color="auto"/>
              <w:right w:val="single" w:sz="4" w:space="0" w:color="auto"/>
            </w:tcBorders>
            <w:shd w:val="clear" w:color="auto" w:fill="auto"/>
            <w:hideMark/>
          </w:tcPr>
          <w:p w14:paraId="2BEAD80C" w14:textId="77777777" w:rsidR="00F6110D" w:rsidRDefault="00F6110D" w:rsidP="006C56F1">
            <w:pPr>
              <w:jc w:val="center"/>
            </w:pPr>
            <w:r w:rsidRPr="00AC4948">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B6F15CE" w14:textId="77777777" w:rsidR="00F6110D" w:rsidRDefault="00F6110D" w:rsidP="006C56F1">
            <w:pPr>
              <w:jc w:val="center"/>
            </w:pPr>
            <w:r w:rsidRPr="00AC494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FA46AB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7A-FIL-3901</w:t>
            </w:r>
          </w:p>
        </w:tc>
        <w:tc>
          <w:tcPr>
            <w:tcW w:w="1352" w:type="dxa"/>
            <w:tcBorders>
              <w:top w:val="nil"/>
              <w:left w:val="nil"/>
              <w:bottom w:val="single" w:sz="4" w:space="0" w:color="auto"/>
              <w:right w:val="single" w:sz="4" w:space="0" w:color="auto"/>
            </w:tcBorders>
            <w:shd w:val="clear" w:color="auto" w:fill="auto"/>
            <w:vAlign w:val="center"/>
            <w:hideMark/>
          </w:tcPr>
          <w:p w14:paraId="019D965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1C6A3247"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94115C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845</w:t>
            </w:r>
          </w:p>
        </w:tc>
        <w:tc>
          <w:tcPr>
            <w:tcW w:w="1322" w:type="dxa"/>
            <w:tcBorders>
              <w:top w:val="nil"/>
              <w:left w:val="nil"/>
              <w:bottom w:val="single" w:sz="4" w:space="0" w:color="auto"/>
              <w:right w:val="single" w:sz="4" w:space="0" w:color="auto"/>
            </w:tcBorders>
            <w:shd w:val="clear" w:color="auto" w:fill="auto"/>
            <w:vAlign w:val="center"/>
            <w:hideMark/>
          </w:tcPr>
          <w:p w14:paraId="40EDC49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7C9C44C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Skid</w:t>
            </w:r>
            <w:proofErr w:type="spellEnd"/>
            <w:r w:rsidRPr="00C20E3E">
              <w:rPr>
                <w:rFonts w:ascii="Times New Roman" w:hAnsi="Times New Roman" w:cs="Times New Roman"/>
                <w:color w:val="000000"/>
                <w:szCs w:val="20"/>
              </w:rPr>
              <w:t xml:space="preserve"> de filtragem de coleta</w:t>
            </w:r>
          </w:p>
        </w:tc>
        <w:tc>
          <w:tcPr>
            <w:tcW w:w="1630" w:type="dxa"/>
            <w:tcBorders>
              <w:top w:val="nil"/>
              <w:left w:val="nil"/>
              <w:bottom w:val="single" w:sz="4" w:space="0" w:color="auto"/>
              <w:right w:val="single" w:sz="4" w:space="0" w:color="auto"/>
            </w:tcBorders>
            <w:shd w:val="clear" w:color="auto" w:fill="auto"/>
            <w:hideMark/>
          </w:tcPr>
          <w:p w14:paraId="1208C146" w14:textId="77777777" w:rsidR="00F6110D" w:rsidRDefault="00F6110D" w:rsidP="006C56F1">
            <w:pPr>
              <w:jc w:val="center"/>
            </w:pPr>
            <w:r w:rsidRPr="00AC4948">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4EB4882" w14:textId="77777777" w:rsidR="00F6110D" w:rsidRDefault="00F6110D" w:rsidP="006C56F1">
            <w:pPr>
              <w:jc w:val="center"/>
            </w:pPr>
            <w:r w:rsidRPr="00AC494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0149984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7B-SK-5800</w:t>
            </w:r>
          </w:p>
        </w:tc>
        <w:tc>
          <w:tcPr>
            <w:tcW w:w="1352" w:type="dxa"/>
            <w:tcBorders>
              <w:top w:val="nil"/>
              <w:left w:val="nil"/>
              <w:bottom w:val="single" w:sz="4" w:space="0" w:color="auto"/>
              <w:right w:val="single" w:sz="4" w:space="0" w:color="auto"/>
            </w:tcBorders>
            <w:shd w:val="clear" w:color="auto" w:fill="auto"/>
            <w:vAlign w:val="center"/>
            <w:hideMark/>
          </w:tcPr>
          <w:p w14:paraId="7F63380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1A2C6585"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1178DD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846</w:t>
            </w:r>
          </w:p>
        </w:tc>
        <w:tc>
          <w:tcPr>
            <w:tcW w:w="1322" w:type="dxa"/>
            <w:tcBorders>
              <w:top w:val="nil"/>
              <w:left w:val="nil"/>
              <w:bottom w:val="single" w:sz="4" w:space="0" w:color="auto"/>
              <w:right w:val="single" w:sz="4" w:space="0" w:color="auto"/>
            </w:tcBorders>
            <w:shd w:val="clear" w:color="auto" w:fill="auto"/>
            <w:vAlign w:val="center"/>
            <w:hideMark/>
          </w:tcPr>
          <w:p w14:paraId="6FA9F00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5697AAE"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Skid</w:t>
            </w:r>
            <w:proofErr w:type="spellEnd"/>
            <w:r w:rsidRPr="00C20E3E">
              <w:rPr>
                <w:rFonts w:ascii="Times New Roman" w:hAnsi="Times New Roman" w:cs="Times New Roman"/>
                <w:color w:val="000000"/>
                <w:szCs w:val="20"/>
              </w:rPr>
              <w:t xml:space="preserve"> gerador de água purificada (Osmose Reversa)</w:t>
            </w:r>
          </w:p>
        </w:tc>
        <w:tc>
          <w:tcPr>
            <w:tcW w:w="1630" w:type="dxa"/>
            <w:tcBorders>
              <w:top w:val="nil"/>
              <w:left w:val="nil"/>
              <w:bottom w:val="single" w:sz="4" w:space="0" w:color="auto"/>
              <w:right w:val="single" w:sz="4" w:space="0" w:color="auto"/>
            </w:tcBorders>
            <w:shd w:val="clear" w:color="auto" w:fill="auto"/>
            <w:hideMark/>
          </w:tcPr>
          <w:p w14:paraId="1A944C17" w14:textId="77777777" w:rsidR="00F6110D" w:rsidRDefault="00F6110D" w:rsidP="006C56F1">
            <w:pPr>
              <w:jc w:val="center"/>
            </w:pPr>
            <w:r w:rsidRPr="00AC4948">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4637D0E4" w14:textId="77777777" w:rsidR="00F6110D" w:rsidRDefault="00F6110D" w:rsidP="006C56F1">
            <w:pPr>
              <w:jc w:val="center"/>
            </w:pPr>
            <w:r w:rsidRPr="00AC494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6655A00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7B-RO-6301</w:t>
            </w:r>
          </w:p>
        </w:tc>
        <w:tc>
          <w:tcPr>
            <w:tcW w:w="1352" w:type="dxa"/>
            <w:tcBorders>
              <w:top w:val="nil"/>
              <w:left w:val="nil"/>
              <w:bottom w:val="single" w:sz="4" w:space="0" w:color="auto"/>
              <w:right w:val="single" w:sz="4" w:space="0" w:color="auto"/>
            </w:tcBorders>
            <w:shd w:val="clear" w:color="auto" w:fill="auto"/>
            <w:vAlign w:val="center"/>
            <w:hideMark/>
          </w:tcPr>
          <w:p w14:paraId="7DEA222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2C93D312"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43F59D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847</w:t>
            </w:r>
          </w:p>
        </w:tc>
        <w:tc>
          <w:tcPr>
            <w:tcW w:w="1322" w:type="dxa"/>
            <w:tcBorders>
              <w:top w:val="nil"/>
              <w:left w:val="nil"/>
              <w:bottom w:val="single" w:sz="4" w:space="0" w:color="auto"/>
              <w:right w:val="single" w:sz="4" w:space="0" w:color="auto"/>
            </w:tcBorders>
            <w:shd w:val="clear" w:color="auto" w:fill="auto"/>
            <w:vAlign w:val="center"/>
            <w:hideMark/>
          </w:tcPr>
          <w:p w14:paraId="7D663B4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5FC4EFB" w14:textId="77777777" w:rsidR="00F6110D" w:rsidRPr="00C20E3E" w:rsidRDefault="00F6110D" w:rsidP="006C56F1">
            <w:pPr>
              <w:jc w:val="center"/>
              <w:rPr>
                <w:rFonts w:ascii="Times New Roman" w:hAnsi="Times New Roman" w:cs="Times New Roman"/>
                <w:color w:val="000000"/>
                <w:szCs w:val="20"/>
              </w:rPr>
            </w:pPr>
            <w:proofErr w:type="spellStart"/>
            <w:proofErr w:type="gramStart"/>
            <w:r w:rsidRPr="00C20E3E">
              <w:rPr>
                <w:rFonts w:ascii="Times New Roman" w:hAnsi="Times New Roman" w:cs="Times New Roman"/>
                <w:color w:val="000000"/>
                <w:szCs w:val="20"/>
              </w:rPr>
              <w:t>Skid</w:t>
            </w:r>
            <w:proofErr w:type="spellEnd"/>
            <w:r w:rsidRPr="00C20E3E">
              <w:rPr>
                <w:rFonts w:ascii="Times New Roman" w:hAnsi="Times New Roman" w:cs="Times New Roman"/>
                <w:color w:val="000000"/>
                <w:szCs w:val="20"/>
              </w:rPr>
              <w:t xml:space="preserve"> Teste</w:t>
            </w:r>
            <w:proofErr w:type="gramEnd"/>
            <w:r w:rsidRPr="00C20E3E">
              <w:rPr>
                <w:rFonts w:ascii="Times New Roman" w:hAnsi="Times New Roman" w:cs="Times New Roman"/>
                <w:color w:val="000000"/>
                <w:szCs w:val="20"/>
              </w:rPr>
              <w:t xml:space="preserve"> HETP (</w:t>
            </w:r>
            <w:proofErr w:type="spellStart"/>
            <w:r w:rsidRPr="00C20E3E">
              <w:rPr>
                <w:rFonts w:ascii="Times New Roman" w:hAnsi="Times New Roman" w:cs="Times New Roman"/>
                <w:color w:val="000000"/>
                <w:szCs w:val="20"/>
              </w:rPr>
              <w:t>mAb</w:t>
            </w:r>
            <w:proofErr w:type="spellEnd"/>
            <w:r w:rsidRPr="00C20E3E">
              <w:rPr>
                <w:rFonts w:ascii="Times New Roman" w:hAnsi="Times New Roman" w:cs="Times New Roman"/>
                <w:color w:val="000000"/>
                <w:szCs w:val="20"/>
              </w:rPr>
              <w:t xml:space="preserve"> e CEX)</w:t>
            </w:r>
          </w:p>
        </w:tc>
        <w:tc>
          <w:tcPr>
            <w:tcW w:w="1630" w:type="dxa"/>
            <w:tcBorders>
              <w:top w:val="nil"/>
              <w:left w:val="nil"/>
              <w:bottom w:val="single" w:sz="4" w:space="0" w:color="auto"/>
              <w:right w:val="single" w:sz="4" w:space="0" w:color="auto"/>
            </w:tcBorders>
            <w:shd w:val="clear" w:color="auto" w:fill="auto"/>
            <w:hideMark/>
          </w:tcPr>
          <w:p w14:paraId="4B6EE4B3" w14:textId="77777777" w:rsidR="00F6110D" w:rsidRDefault="00F6110D" w:rsidP="006C56F1">
            <w:pPr>
              <w:jc w:val="center"/>
            </w:pPr>
            <w:r w:rsidRPr="00AC4948">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84887FB" w14:textId="77777777" w:rsidR="00F6110D" w:rsidRDefault="00F6110D" w:rsidP="006C56F1">
            <w:pPr>
              <w:jc w:val="center"/>
            </w:pPr>
            <w:r w:rsidRPr="00AC494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195AA0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7B-X-3401-1</w:t>
            </w:r>
          </w:p>
        </w:tc>
        <w:tc>
          <w:tcPr>
            <w:tcW w:w="1352" w:type="dxa"/>
            <w:tcBorders>
              <w:top w:val="nil"/>
              <w:left w:val="nil"/>
              <w:bottom w:val="single" w:sz="4" w:space="0" w:color="auto"/>
              <w:right w:val="single" w:sz="4" w:space="0" w:color="auto"/>
            </w:tcBorders>
            <w:shd w:val="clear" w:color="auto" w:fill="auto"/>
            <w:vAlign w:val="center"/>
            <w:hideMark/>
          </w:tcPr>
          <w:p w14:paraId="35A8EC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63EE86CB"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E152BE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848</w:t>
            </w:r>
          </w:p>
        </w:tc>
        <w:tc>
          <w:tcPr>
            <w:tcW w:w="1322" w:type="dxa"/>
            <w:tcBorders>
              <w:top w:val="nil"/>
              <w:left w:val="nil"/>
              <w:bottom w:val="single" w:sz="4" w:space="0" w:color="auto"/>
              <w:right w:val="single" w:sz="4" w:space="0" w:color="auto"/>
            </w:tcBorders>
            <w:shd w:val="clear" w:color="auto" w:fill="auto"/>
            <w:vAlign w:val="center"/>
            <w:hideMark/>
          </w:tcPr>
          <w:p w14:paraId="4D416ED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24623F7"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Tunel</w:t>
            </w:r>
            <w:proofErr w:type="spellEnd"/>
            <w:r w:rsidRPr="00C20E3E">
              <w:rPr>
                <w:rFonts w:ascii="Times New Roman" w:hAnsi="Times New Roman" w:cs="Times New Roman"/>
                <w:color w:val="000000"/>
                <w:szCs w:val="20"/>
              </w:rPr>
              <w:t xml:space="preserve"> de </w:t>
            </w:r>
            <w:proofErr w:type="spellStart"/>
            <w:r w:rsidRPr="00C20E3E">
              <w:rPr>
                <w:rFonts w:ascii="Times New Roman" w:hAnsi="Times New Roman" w:cs="Times New Roman"/>
                <w:color w:val="000000"/>
                <w:szCs w:val="20"/>
              </w:rPr>
              <w:t>despirogenização</w:t>
            </w:r>
            <w:proofErr w:type="spellEnd"/>
            <w:r w:rsidRPr="00C20E3E">
              <w:rPr>
                <w:rFonts w:ascii="Times New Roman" w:hAnsi="Times New Roman" w:cs="Times New Roman"/>
                <w:color w:val="000000"/>
                <w:szCs w:val="20"/>
              </w:rPr>
              <w:t xml:space="preserve"> de frascos</w:t>
            </w:r>
          </w:p>
        </w:tc>
        <w:tc>
          <w:tcPr>
            <w:tcW w:w="1630" w:type="dxa"/>
            <w:tcBorders>
              <w:top w:val="nil"/>
              <w:left w:val="nil"/>
              <w:bottom w:val="single" w:sz="4" w:space="0" w:color="auto"/>
              <w:right w:val="single" w:sz="4" w:space="0" w:color="auto"/>
            </w:tcBorders>
            <w:shd w:val="clear" w:color="auto" w:fill="auto"/>
            <w:hideMark/>
          </w:tcPr>
          <w:p w14:paraId="37DEB038" w14:textId="77777777" w:rsidR="00F6110D" w:rsidRDefault="00F6110D" w:rsidP="006C56F1">
            <w:pPr>
              <w:jc w:val="center"/>
            </w:pPr>
            <w:r w:rsidRPr="00AC4948">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751B26FD" w14:textId="77777777" w:rsidR="00F6110D" w:rsidRDefault="00F6110D" w:rsidP="006C56F1">
            <w:pPr>
              <w:jc w:val="center"/>
            </w:pPr>
            <w:r w:rsidRPr="00AC494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DB39F2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TE-1102</w:t>
            </w:r>
          </w:p>
        </w:tc>
        <w:tc>
          <w:tcPr>
            <w:tcW w:w="1352" w:type="dxa"/>
            <w:tcBorders>
              <w:top w:val="nil"/>
              <w:left w:val="nil"/>
              <w:bottom w:val="single" w:sz="4" w:space="0" w:color="auto"/>
              <w:right w:val="single" w:sz="4" w:space="0" w:color="auto"/>
            </w:tcBorders>
            <w:shd w:val="clear" w:color="auto" w:fill="auto"/>
            <w:vAlign w:val="center"/>
            <w:hideMark/>
          </w:tcPr>
          <w:p w14:paraId="5EEDCD6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0FE2FF02"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0B5FC6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849</w:t>
            </w:r>
          </w:p>
        </w:tc>
        <w:tc>
          <w:tcPr>
            <w:tcW w:w="1322" w:type="dxa"/>
            <w:tcBorders>
              <w:top w:val="nil"/>
              <w:left w:val="nil"/>
              <w:bottom w:val="single" w:sz="4" w:space="0" w:color="auto"/>
              <w:right w:val="single" w:sz="4" w:space="0" w:color="auto"/>
            </w:tcBorders>
            <w:shd w:val="clear" w:color="auto" w:fill="auto"/>
            <w:vAlign w:val="center"/>
            <w:hideMark/>
          </w:tcPr>
          <w:p w14:paraId="70A1C3E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8E55AC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Ultrafreezer</w:t>
            </w:r>
            <w:proofErr w:type="spellEnd"/>
          </w:p>
        </w:tc>
        <w:tc>
          <w:tcPr>
            <w:tcW w:w="1630" w:type="dxa"/>
            <w:tcBorders>
              <w:top w:val="nil"/>
              <w:left w:val="nil"/>
              <w:bottom w:val="single" w:sz="4" w:space="0" w:color="auto"/>
              <w:right w:val="single" w:sz="4" w:space="0" w:color="auto"/>
            </w:tcBorders>
            <w:shd w:val="clear" w:color="auto" w:fill="auto"/>
            <w:hideMark/>
          </w:tcPr>
          <w:p w14:paraId="61D72588" w14:textId="77777777" w:rsidR="00F6110D" w:rsidRDefault="00F6110D" w:rsidP="006C56F1">
            <w:pPr>
              <w:jc w:val="center"/>
            </w:pPr>
            <w:r w:rsidRPr="00AC4948">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5C7AB93" w14:textId="77777777" w:rsidR="00F6110D" w:rsidRDefault="00F6110D" w:rsidP="006C56F1">
            <w:pPr>
              <w:jc w:val="center"/>
            </w:pPr>
            <w:r w:rsidRPr="00AC494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80DDFB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7A-UP-3802</w:t>
            </w:r>
          </w:p>
        </w:tc>
        <w:tc>
          <w:tcPr>
            <w:tcW w:w="1352" w:type="dxa"/>
            <w:tcBorders>
              <w:top w:val="nil"/>
              <w:left w:val="nil"/>
              <w:bottom w:val="single" w:sz="4" w:space="0" w:color="auto"/>
              <w:right w:val="single" w:sz="4" w:space="0" w:color="auto"/>
            </w:tcBorders>
            <w:shd w:val="clear" w:color="auto" w:fill="auto"/>
            <w:vAlign w:val="center"/>
            <w:hideMark/>
          </w:tcPr>
          <w:p w14:paraId="374C945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165F599B"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25DB4D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850</w:t>
            </w:r>
          </w:p>
        </w:tc>
        <w:tc>
          <w:tcPr>
            <w:tcW w:w="1322" w:type="dxa"/>
            <w:tcBorders>
              <w:top w:val="nil"/>
              <w:left w:val="nil"/>
              <w:bottom w:val="single" w:sz="4" w:space="0" w:color="auto"/>
              <w:right w:val="single" w:sz="4" w:space="0" w:color="auto"/>
            </w:tcBorders>
            <w:shd w:val="clear" w:color="auto" w:fill="auto"/>
            <w:vAlign w:val="center"/>
            <w:hideMark/>
          </w:tcPr>
          <w:p w14:paraId="2FEE552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65464901"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Ultrafreezer</w:t>
            </w:r>
            <w:proofErr w:type="spellEnd"/>
          </w:p>
        </w:tc>
        <w:tc>
          <w:tcPr>
            <w:tcW w:w="1630" w:type="dxa"/>
            <w:tcBorders>
              <w:top w:val="nil"/>
              <w:left w:val="nil"/>
              <w:bottom w:val="single" w:sz="4" w:space="0" w:color="auto"/>
              <w:right w:val="single" w:sz="4" w:space="0" w:color="auto"/>
            </w:tcBorders>
            <w:shd w:val="clear" w:color="auto" w:fill="auto"/>
            <w:hideMark/>
          </w:tcPr>
          <w:p w14:paraId="546BAB44" w14:textId="77777777" w:rsidR="00F6110D" w:rsidRDefault="00F6110D" w:rsidP="006C56F1">
            <w:pPr>
              <w:jc w:val="center"/>
            </w:pPr>
            <w:r w:rsidRPr="00AC4948">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41962BDD" w14:textId="77777777" w:rsidR="00F6110D" w:rsidRDefault="00F6110D" w:rsidP="006C56F1">
            <w:pPr>
              <w:jc w:val="center"/>
            </w:pPr>
            <w:r w:rsidRPr="00AC494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391DA72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7A-UP-3803</w:t>
            </w:r>
          </w:p>
        </w:tc>
        <w:tc>
          <w:tcPr>
            <w:tcW w:w="1352" w:type="dxa"/>
            <w:tcBorders>
              <w:top w:val="nil"/>
              <w:left w:val="nil"/>
              <w:bottom w:val="single" w:sz="4" w:space="0" w:color="auto"/>
              <w:right w:val="single" w:sz="4" w:space="0" w:color="auto"/>
            </w:tcBorders>
            <w:shd w:val="clear" w:color="auto" w:fill="auto"/>
            <w:vAlign w:val="center"/>
            <w:hideMark/>
          </w:tcPr>
          <w:p w14:paraId="41A29C9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40260E47"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2FD3A9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851</w:t>
            </w:r>
          </w:p>
        </w:tc>
        <w:tc>
          <w:tcPr>
            <w:tcW w:w="1322" w:type="dxa"/>
            <w:tcBorders>
              <w:top w:val="nil"/>
              <w:left w:val="nil"/>
              <w:bottom w:val="single" w:sz="4" w:space="0" w:color="auto"/>
              <w:right w:val="single" w:sz="4" w:space="0" w:color="auto"/>
            </w:tcBorders>
            <w:shd w:val="clear" w:color="auto" w:fill="auto"/>
            <w:vAlign w:val="center"/>
            <w:hideMark/>
          </w:tcPr>
          <w:p w14:paraId="27BE98C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55F84B9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Estação de CIP/SIP</w:t>
            </w:r>
          </w:p>
        </w:tc>
        <w:tc>
          <w:tcPr>
            <w:tcW w:w="1630" w:type="dxa"/>
            <w:tcBorders>
              <w:top w:val="nil"/>
              <w:left w:val="nil"/>
              <w:bottom w:val="single" w:sz="4" w:space="0" w:color="auto"/>
              <w:right w:val="single" w:sz="4" w:space="0" w:color="auto"/>
            </w:tcBorders>
            <w:shd w:val="clear" w:color="auto" w:fill="auto"/>
            <w:hideMark/>
          </w:tcPr>
          <w:p w14:paraId="31796B6D" w14:textId="77777777" w:rsidR="00F6110D" w:rsidRDefault="00F6110D" w:rsidP="006C56F1">
            <w:pPr>
              <w:jc w:val="center"/>
            </w:pPr>
            <w:r w:rsidRPr="00AC4948">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1A1B0094" w14:textId="77777777" w:rsidR="00F6110D" w:rsidRDefault="00F6110D" w:rsidP="006C56F1">
            <w:pPr>
              <w:jc w:val="center"/>
            </w:pPr>
            <w:r w:rsidRPr="00AC494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8F1E84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7A-STA-4701</w:t>
            </w:r>
          </w:p>
        </w:tc>
        <w:tc>
          <w:tcPr>
            <w:tcW w:w="1352" w:type="dxa"/>
            <w:tcBorders>
              <w:top w:val="nil"/>
              <w:left w:val="nil"/>
              <w:bottom w:val="single" w:sz="4" w:space="0" w:color="auto"/>
              <w:right w:val="single" w:sz="4" w:space="0" w:color="auto"/>
            </w:tcBorders>
            <w:shd w:val="clear" w:color="auto" w:fill="auto"/>
            <w:vAlign w:val="center"/>
            <w:hideMark/>
          </w:tcPr>
          <w:p w14:paraId="13690D0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62C2325A"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EFE84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852</w:t>
            </w:r>
          </w:p>
        </w:tc>
        <w:tc>
          <w:tcPr>
            <w:tcW w:w="1322" w:type="dxa"/>
            <w:tcBorders>
              <w:top w:val="nil"/>
              <w:left w:val="nil"/>
              <w:bottom w:val="single" w:sz="4" w:space="0" w:color="auto"/>
              <w:right w:val="single" w:sz="4" w:space="0" w:color="auto"/>
            </w:tcBorders>
            <w:shd w:val="clear" w:color="auto" w:fill="auto"/>
            <w:vAlign w:val="center"/>
            <w:hideMark/>
          </w:tcPr>
          <w:p w14:paraId="553C390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263949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Estação de CIP/SIP</w:t>
            </w:r>
          </w:p>
        </w:tc>
        <w:tc>
          <w:tcPr>
            <w:tcW w:w="1630" w:type="dxa"/>
            <w:tcBorders>
              <w:top w:val="nil"/>
              <w:left w:val="nil"/>
              <w:bottom w:val="single" w:sz="4" w:space="0" w:color="auto"/>
              <w:right w:val="single" w:sz="4" w:space="0" w:color="auto"/>
            </w:tcBorders>
            <w:shd w:val="clear" w:color="auto" w:fill="auto"/>
            <w:hideMark/>
          </w:tcPr>
          <w:p w14:paraId="4148F5D2" w14:textId="77777777" w:rsidR="00F6110D" w:rsidRDefault="00F6110D" w:rsidP="006C56F1">
            <w:pPr>
              <w:jc w:val="center"/>
            </w:pPr>
            <w:r w:rsidRPr="00AC4948">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270B4845" w14:textId="77777777" w:rsidR="00F6110D" w:rsidRDefault="00F6110D" w:rsidP="006C56F1">
            <w:pPr>
              <w:jc w:val="center"/>
            </w:pPr>
            <w:r w:rsidRPr="00AC494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6E0346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7B-STA-4701</w:t>
            </w:r>
          </w:p>
        </w:tc>
        <w:tc>
          <w:tcPr>
            <w:tcW w:w="1352" w:type="dxa"/>
            <w:tcBorders>
              <w:top w:val="nil"/>
              <w:left w:val="nil"/>
              <w:bottom w:val="single" w:sz="4" w:space="0" w:color="auto"/>
              <w:right w:val="single" w:sz="4" w:space="0" w:color="auto"/>
            </w:tcBorders>
            <w:shd w:val="clear" w:color="auto" w:fill="auto"/>
            <w:vAlign w:val="center"/>
            <w:hideMark/>
          </w:tcPr>
          <w:p w14:paraId="1247ACF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3DED0619"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F12854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853</w:t>
            </w:r>
          </w:p>
        </w:tc>
        <w:tc>
          <w:tcPr>
            <w:tcW w:w="1322" w:type="dxa"/>
            <w:tcBorders>
              <w:top w:val="nil"/>
              <w:left w:val="nil"/>
              <w:bottom w:val="single" w:sz="4" w:space="0" w:color="auto"/>
              <w:right w:val="single" w:sz="4" w:space="0" w:color="auto"/>
            </w:tcBorders>
            <w:shd w:val="clear" w:color="auto" w:fill="auto"/>
            <w:vAlign w:val="center"/>
            <w:hideMark/>
          </w:tcPr>
          <w:p w14:paraId="148EF14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ACBAC8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Unidade de troca térmica</w:t>
            </w:r>
          </w:p>
        </w:tc>
        <w:tc>
          <w:tcPr>
            <w:tcW w:w="1630" w:type="dxa"/>
            <w:tcBorders>
              <w:top w:val="nil"/>
              <w:left w:val="nil"/>
              <w:bottom w:val="single" w:sz="4" w:space="0" w:color="auto"/>
              <w:right w:val="single" w:sz="4" w:space="0" w:color="auto"/>
            </w:tcBorders>
            <w:shd w:val="clear" w:color="auto" w:fill="auto"/>
            <w:hideMark/>
          </w:tcPr>
          <w:p w14:paraId="02A7830E" w14:textId="77777777" w:rsidR="00F6110D" w:rsidRDefault="00F6110D" w:rsidP="006C56F1">
            <w:pPr>
              <w:jc w:val="center"/>
            </w:pPr>
            <w:r w:rsidRPr="00AC4948">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F5B5DCA" w14:textId="77777777" w:rsidR="00F6110D" w:rsidRDefault="00F6110D" w:rsidP="006C56F1">
            <w:pPr>
              <w:jc w:val="center"/>
            </w:pPr>
            <w:r w:rsidRPr="00AC494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1F2A06F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7A-TCU-3903</w:t>
            </w:r>
          </w:p>
        </w:tc>
        <w:tc>
          <w:tcPr>
            <w:tcW w:w="1352" w:type="dxa"/>
            <w:tcBorders>
              <w:top w:val="nil"/>
              <w:left w:val="nil"/>
              <w:bottom w:val="single" w:sz="4" w:space="0" w:color="auto"/>
              <w:right w:val="single" w:sz="4" w:space="0" w:color="auto"/>
            </w:tcBorders>
            <w:shd w:val="clear" w:color="auto" w:fill="auto"/>
            <w:vAlign w:val="center"/>
            <w:hideMark/>
          </w:tcPr>
          <w:p w14:paraId="2A59465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5C8D3F0D"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90FBC4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854</w:t>
            </w:r>
          </w:p>
        </w:tc>
        <w:tc>
          <w:tcPr>
            <w:tcW w:w="1322" w:type="dxa"/>
            <w:tcBorders>
              <w:top w:val="nil"/>
              <w:left w:val="nil"/>
              <w:bottom w:val="single" w:sz="4" w:space="0" w:color="auto"/>
              <w:right w:val="single" w:sz="4" w:space="0" w:color="auto"/>
            </w:tcBorders>
            <w:shd w:val="clear" w:color="auto" w:fill="auto"/>
            <w:vAlign w:val="center"/>
            <w:hideMark/>
          </w:tcPr>
          <w:p w14:paraId="7BB6EFC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4193BB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Vaso de coleta inóculo N/ 01</w:t>
            </w:r>
          </w:p>
        </w:tc>
        <w:tc>
          <w:tcPr>
            <w:tcW w:w="1630" w:type="dxa"/>
            <w:tcBorders>
              <w:top w:val="nil"/>
              <w:left w:val="nil"/>
              <w:bottom w:val="single" w:sz="4" w:space="0" w:color="auto"/>
              <w:right w:val="single" w:sz="4" w:space="0" w:color="auto"/>
            </w:tcBorders>
            <w:shd w:val="clear" w:color="auto" w:fill="auto"/>
            <w:hideMark/>
          </w:tcPr>
          <w:p w14:paraId="4714017E" w14:textId="77777777" w:rsidR="00F6110D" w:rsidRDefault="00F6110D" w:rsidP="006C56F1">
            <w:pPr>
              <w:jc w:val="center"/>
            </w:pPr>
            <w:r w:rsidRPr="00AC4948">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58A12D7" w14:textId="77777777" w:rsidR="00F6110D" w:rsidRDefault="00F6110D" w:rsidP="006C56F1">
            <w:pPr>
              <w:jc w:val="center"/>
            </w:pPr>
            <w:r w:rsidRPr="00AC494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D01BAA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7B-TQ-2001</w:t>
            </w:r>
          </w:p>
        </w:tc>
        <w:tc>
          <w:tcPr>
            <w:tcW w:w="1352" w:type="dxa"/>
            <w:tcBorders>
              <w:top w:val="nil"/>
              <w:left w:val="nil"/>
              <w:bottom w:val="single" w:sz="4" w:space="0" w:color="auto"/>
              <w:right w:val="single" w:sz="4" w:space="0" w:color="auto"/>
            </w:tcBorders>
            <w:shd w:val="clear" w:color="auto" w:fill="auto"/>
            <w:vAlign w:val="center"/>
            <w:hideMark/>
          </w:tcPr>
          <w:p w14:paraId="4662EF9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07B</w:t>
            </w:r>
          </w:p>
        </w:tc>
      </w:tr>
      <w:tr w:rsidR="00F6110D" w:rsidRPr="00C20E3E" w14:paraId="073F839E"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1B8CA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855</w:t>
            </w:r>
          </w:p>
        </w:tc>
        <w:tc>
          <w:tcPr>
            <w:tcW w:w="1322" w:type="dxa"/>
            <w:tcBorders>
              <w:top w:val="nil"/>
              <w:left w:val="nil"/>
              <w:bottom w:val="single" w:sz="4" w:space="0" w:color="auto"/>
              <w:right w:val="single" w:sz="4" w:space="0" w:color="auto"/>
            </w:tcBorders>
            <w:shd w:val="clear" w:color="auto" w:fill="auto"/>
            <w:vAlign w:val="center"/>
            <w:hideMark/>
          </w:tcPr>
          <w:p w14:paraId="193BEA8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2AA233B0"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Ultrafreezer</w:t>
            </w:r>
            <w:proofErr w:type="spellEnd"/>
          </w:p>
        </w:tc>
        <w:tc>
          <w:tcPr>
            <w:tcW w:w="1630" w:type="dxa"/>
            <w:tcBorders>
              <w:top w:val="nil"/>
              <w:left w:val="nil"/>
              <w:bottom w:val="single" w:sz="4" w:space="0" w:color="auto"/>
              <w:right w:val="single" w:sz="4" w:space="0" w:color="auto"/>
            </w:tcBorders>
            <w:shd w:val="clear" w:color="auto" w:fill="auto"/>
            <w:hideMark/>
          </w:tcPr>
          <w:p w14:paraId="2BA5A235" w14:textId="77777777" w:rsidR="00F6110D" w:rsidRDefault="00F6110D" w:rsidP="006C56F1">
            <w:pPr>
              <w:jc w:val="center"/>
            </w:pPr>
            <w:r w:rsidRPr="00AC4948">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0C4C98BC" w14:textId="77777777" w:rsidR="00F6110D" w:rsidRDefault="00F6110D" w:rsidP="006C56F1">
            <w:pPr>
              <w:jc w:val="center"/>
            </w:pPr>
            <w:r w:rsidRPr="00AC494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718C10B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7A-FS-2001</w:t>
            </w:r>
          </w:p>
        </w:tc>
        <w:tc>
          <w:tcPr>
            <w:tcW w:w="1352" w:type="dxa"/>
            <w:tcBorders>
              <w:top w:val="nil"/>
              <w:left w:val="nil"/>
              <w:bottom w:val="single" w:sz="4" w:space="0" w:color="auto"/>
              <w:right w:val="single" w:sz="4" w:space="0" w:color="auto"/>
            </w:tcBorders>
            <w:shd w:val="clear" w:color="auto" w:fill="auto"/>
            <w:vAlign w:val="center"/>
            <w:hideMark/>
          </w:tcPr>
          <w:p w14:paraId="256AA4C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2C622E58"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AA8EF6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856</w:t>
            </w:r>
          </w:p>
        </w:tc>
        <w:tc>
          <w:tcPr>
            <w:tcW w:w="1322" w:type="dxa"/>
            <w:tcBorders>
              <w:top w:val="nil"/>
              <w:left w:val="nil"/>
              <w:bottom w:val="single" w:sz="4" w:space="0" w:color="auto"/>
              <w:right w:val="single" w:sz="4" w:space="0" w:color="auto"/>
            </w:tcBorders>
            <w:shd w:val="clear" w:color="auto" w:fill="auto"/>
            <w:vAlign w:val="center"/>
            <w:hideMark/>
          </w:tcPr>
          <w:p w14:paraId="2DF54CA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368ACE1B"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Ultrafreezer</w:t>
            </w:r>
            <w:proofErr w:type="spellEnd"/>
          </w:p>
        </w:tc>
        <w:tc>
          <w:tcPr>
            <w:tcW w:w="1630" w:type="dxa"/>
            <w:tcBorders>
              <w:top w:val="nil"/>
              <w:left w:val="nil"/>
              <w:bottom w:val="single" w:sz="4" w:space="0" w:color="auto"/>
              <w:right w:val="single" w:sz="4" w:space="0" w:color="auto"/>
            </w:tcBorders>
            <w:shd w:val="clear" w:color="auto" w:fill="auto"/>
            <w:hideMark/>
          </w:tcPr>
          <w:p w14:paraId="0611AC11" w14:textId="77777777" w:rsidR="00F6110D" w:rsidRDefault="00F6110D" w:rsidP="006C56F1">
            <w:pPr>
              <w:jc w:val="center"/>
            </w:pPr>
            <w:r w:rsidRPr="00AC4948">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6F02BBE0" w14:textId="77777777" w:rsidR="00F6110D" w:rsidRDefault="00F6110D" w:rsidP="006C56F1">
            <w:pPr>
              <w:jc w:val="center"/>
            </w:pPr>
            <w:r w:rsidRPr="00AC494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6EE66F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7A-FS-2002</w:t>
            </w:r>
          </w:p>
        </w:tc>
        <w:tc>
          <w:tcPr>
            <w:tcW w:w="1352" w:type="dxa"/>
            <w:tcBorders>
              <w:top w:val="nil"/>
              <w:left w:val="nil"/>
              <w:bottom w:val="single" w:sz="4" w:space="0" w:color="auto"/>
              <w:right w:val="single" w:sz="4" w:space="0" w:color="auto"/>
            </w:tcBorders>
            <w:shd w:val="clear" w:color="auto" w:fill="auto"/>
            <w:vAlign w:val="center"/>
            <w:hideMark/>
          </w:tcPr>
          <w:p w14:paraId="12F06BB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07A</w:t>
            </w:r>
          </w:p>
        </w:tc>
      </w:tr>
      <w:tr w:rsidR="00F6110D" w:rsidRPr="00C20E3E" w14:paraId="58463F48"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D98A30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857</w:t>
            </w:r>
          </w:p>
        </w:tc>
        <w:tc>
          <w:tcPr>
            <w:tcW w:w="1322" w:type="dxa"/>
            <w:tcBorders>
              <w:top w:val="nil"/>
              <w:left w:val="nil"/>
              <w:bottom w:val="single" w:sz="4" w:space="0" w:color="auto"/>
              <w:right w:val="single" w:sz="4" w:space="0" w:color="auto"/>
            </w:tcBorders>
            <w:shd w:val="clear" w:color="auto" w:fill="auto"/>
            <w:vAlign w:val="center"/>
            <w:hideMark/>
          </w:tcPr>
          <w:p w14:paraId="73B36B8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45312363"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Plant</w:t>
            </w:r>
            <w:proofErr w:type="spellEnd"/>
            <w:r w:rsidRPr="00C20E3E">
              <w:rPr>
                <w:rFonts w:ascii="Times New Roman" w:hAnsi="Times New Roman" w:cs="Times New Roman"/>
                <w:color w:val="000000"/>
                <w:szCs w:val="20"/>
              </w:rPr>
              <w:t xml:space="preserve"> </w:t>
            </w:r>
            <w:proofErr w:type="spellStart"/>
            <w:r w:rsidRPr="00C20E3E">
              <w:rPr>
                <w:rFonts w:ascii="Times New Roman" w:hAnsi="Times New Roman" w:cs="Times New Roman"/>
                <w:color w:val="000000"/>
                <w:szCs w:val="20"/>
              </w:rPr>
              <w:t>Steam</w:t>
            </w:r>
            <w:proofErr w:type="spellEnd"/>
            <w:r w:rsidRPr="00C20E3E">
              <w:rPr>
                <w:rFonts w:ascii="Times New Roman" w:hAnsi="Times New Roman" w:cs="Times New Roman"/>
                <w:color w:val="000000"/>
                <w:szCs w:val="20"/>
              </w:rPr>
              <w:t xml:space="preserve"> </w:t>
            </w:r>
            <w:proofErr w:type="spellStart"/>
            <w:r w:rsidRPr="00C20E3E">
              <w:rPr>
                <w:rFonts w:ascii="Times New Roman" w:hAnsi="Times New Roman" w:cs="Times New Roman"/>
                <w:color w:val="000000"/>
                <w:szCs w:val="20"/>
              </w:rPr>
              <w:t>Generation</w:t>
            </w:r>
            <w:proofErr w:type="spellEnd"/>
          </w:p>
        </w:tc>
        <w:tc>
          <w:tcPr>
            <w:tcW w:w="1630" w:type="dxa"/>
            <w:tcBorders>
              <w:top w:val="nil"/>
              <w:left w:val="nil"/>
              <w:bottom w:val="single" w:sz="4" w:space="0" w:color="auto"/>
              <w:right w:val="single" w:sz="4" w:space="0" w:color="auto"/>
            </w:tcBorders>
            <w:shd w:val="clear" w:color="auto" w:fill="auto"/>
            <w:hideMark/>
          </w:tcPr>
          <w:p w14:paraId="092764DC" w14:textId="77777777" w:rsidR="00F6110D" w:rsidRDefault="00F6110D" w:rsidP="006C56F1">
            <w:pPr>
              <w:jc w:val="center"/>
            </w:pPr>
            <w:r w:rsidRPr="00AC4948">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475501DF" w14:textId="77777777" w:rsidR="00F6110D" w:rsidRDefault="00F6110D" w:rsidP="006C56F1">
            <w:pPr>
              <w:jc w:val="center"/>
            </w:pPr>
            <w:r w:rsidRPr="00AC494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2335997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B-7C-2</w:t>
            </w:r>
          </w:p>
        </w:tc>
        <w:tc>
          <w:tcPr>
            <w:tcW w:w="1352" w:type="dxa"/>
            <w:tcBorders>
              <w:top w:val="nil"/>
              <w:left w:val="nil"/>
              <w:bottom w:val="single" w:sz="4" w:space="0" w:color="auto"/>
              <w:right w:val="single" w:sz="4" w:space="0" w:color="auto"/>
            </w:tcBorders>
            <w:shd w:val="clear" w:color="auto" w:fill="auto"/>
            <w:vAlign w:val="center"/>
            <w:hideMark/>
          </w:tcPr>
          <w:p w14:paraId="5A4D085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07C</w:t>
            </w:r>
          </w:p>
        </w:tc>
      </w:tr>
      <w:tr w:rsidR="00F6110D" w:rsidRPr="00C20E3E" w14:paraId="7F3DAA8F"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9F69E2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858</w:t>
            </w:r>
          </w:p>
        </w:tc>
        <w:tc>
          <w:tcPr>
            <w:tcW w:w="1322" w:type="dxa"/>
            <w:tcBorders>
              <w:top w:val="nil"/>
              <w:left w:val="nil"/>
              <w:bottom w:val="single" w:sz="4" w:space="0" w:color="auto"/>
              <w:right w:val="single" w:sz="4" w:space="0" w:color="auto"/>
            </w:tcBorders>
            <w:shd w:val="clear" w:color="auto" w:fill="auto"/>
            <w:vAlign w:val="center"/>
            <w:hideMark/>
          </w:tcPr>
          <w:p w14:paraId="251DEE5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Produção</w:t>
            </w:r>
          </w:p>
        </w:tc>
        <w:tc>
          <w:tcPr>
            <w:tcW w:w="1674" w:type="dxa"/>
            <w:tcBorders>
              <w:top w:val="nil"/>
              <w:left w:val="nil"/>
              <w:bottom w:val="single" w:sz="4" w:space="0" w:color="auto"/>
              <w:right w:val="single" w:sz="4" w:space="0" w:color="auto"/>
            </w:tcBorders>
            <w:shd w:val="clear" w:color="auto" w:fill="auto"/>
            <w:vAlign w:val="center"/>
            <w:hideMark/>
          </w:tcPr>
          <w:p w14:paraId="084D9E4F" w14:textId="77777777" w:rsidR="00F6110D" w:rsidRPr="00C20E3E" w:rsidRDefault="00F6110D" w:rsidP="006C56F1">
            <w:pPr>
              <w:jc w:val="center"/>
              <w:rPr>
                <w:rFonts w:ascii="Times New Roman" w:hAnsi="Times New Roman" w:cs="Times New Roman"/>
                <w:color w:val="000000"/>
                <w:szCs w:val="20"/>
              </w:rPr>
            </w:pPr>
            <w:proofErr w:type="spellStart"/>
            <w:r w:rsidRPr="00C20E3E">
              <w:rPr>
                <w:rFonts w:ascii="Times New Roman" w:hAnsi="Times New Roman" w:cs="Times New Roman"/>
                <w:color w:val="000000"/>
                <w:szCs w:val="20"/>
              </w:rPr>
              <w:t>Plant</w:t>
            </w:r>
            <w:proofErr w:type="spellEnd"/>
            <w:r w:rsidRPr="00C20E3E">
              <w:rPr>
                <w:rFonts w:ascii="Times New Roman" w:hAnsi="Times New Roman" w:cs="Times New Roman"/>
                <w:color w:val="000000"/>
                <w:szCs w:val="20"/>
              </w:rPr>
              <w:t xml:space="preserve"> </w:t>
            </w:r>
            <w:proofErr w:type="spellStart"/>
            <w:r w:rsidRPr="00C20E3E">
              <w:rPr>
                <w:rFonts w:ascii="Times New Roman" w:hAnsi="Times New Roman" w:cs="Times New Roman"/>
                <w:color w:val="000000"/>
                <w:szCs w:val="20"/>
              </w:rPr>
              <w:t>Steam</w:t>
            </w:r>
            <w:proofErr w:type="spellEnd"/>
            <w:r w:rsidRPr="00C20E3E">
              <w:rPr>
                <w:rFonts w:ascii="Times New Roman" w:hAnsi="Times New Roman" w:cs="Times New Roman"/>
                <w:color w:val="000000"/>
                <w:szCs w:val="20"/>
              </w:rPr>
              <w:t xml:space="preserve"> </w:t>
            </w:r>
            <w:proofErr w:type="spellStart"/>
            <w:r w:rsidRPr="00C20E3E">
              <w:rPr>
                <w:rFonts w:ascii="Times New Roman" w:hAnsi="Times New Roman" w:cs="Times New Roman"/>
                <w:color w:val="000000"/>
                <w:szCs w:val="20"/>
              </w:rPr>
              <w:t>Generation</w:t>
            </w:r>
            <w:proofErr w:type="spellEnd"/>
          </w:p>
        </w:tc>
        <w:tc>
          <w:tcPr>
            <w:tcW w:w="1630" w:type="dxa"/>
            <w:tcBorders>
              <w:top w:val="nil"/>
              <w:left w:val="nil"/>
              <w:bottom w:val="single" w:sz="4" w:space="0" w:color="auto"/>
              <w:right w:val="single" w:sz="4" w:space="0" w:color="auto"/>
            </w:tcBorders>
            <w:shd w:val="clear" w:color="auto" w:fill="auto"/>
            <w:hideMark/>
          </w:tcPr>
          <w:p w14:paraId="24BEE53D" w14:textId="77777777" w:rsidR="00F6110D" w:rsidRDefault="00F6110D" w:rsidP="006C56F1">
            <w:pPr>
              <w:jc w:val="center"/>
            </w:pPr>
            <w:r w:rsidRPr="00AC4948">
              <w:rPr>
                <w:rFonts w:ascii="Times New Roman" w:hAnsi="Times New Roman" w:cs="Times New Roman"/>
                <w:color w:val="000000"/>
                <w:szCs w:val="20"/>
              </w:rPr>
              <w:t>Não informado</w:t>
            </w:r>
          </w:p>
        </w:tc>
        <w:tc>
          <w:tcPr>
            <w:tcW w:w="2029" w:type="dxa"/>
            <w:tcBorders>
              <w:top w:val="nil"/>
              <w:left w:val="nil"/>
              <w:bottom w:val="single" w:sz="4" w:space="0" w:color="auto"/>
              <w:right w:val="single" w:sz="4" w:space="0" w:color="auto"/>
            </w:tcBorders>
            <w:shd w:val="clear" w:color="auto" w:fill="auto"/>
            <w:hideMark/>
          </w:tcPr>
          <w:p w14:paraId="4A6D12E7" w14:textId="77777777" w:rsidR="00F6110D" w:rsidRDefault="00F6110D" w:rsidP="006C56F1">
            <w:pPr>
              <w:jc w:val="center"/>
            </w:pPr>
            <w:r w:rsidRPr="00AC4948">
              <w:rPr>
                <w:rFonts w:ascii="Times New Roman" w:hAnsi="Times New Roman" w:cs="Times New Roman"/>
                <w:color w:val="000000"/>
                <w:szCs w:val="20"/>
              </w:rPr>
              <w:t>Não informado</w:t>
            </w:r>
          </w:p>
        </w:tc>
        <w:tc>
          <w:tcPr>
            <w:tcW w:w="1333" w:type="dxa"/>
            <w:tcBorders>
              <w:top w:val="nil"/>
              <w:left w:val="nil"/>
              <w:bottom w:val="single" w:sz="4" w:space="0" w:color="auto"/>
              <w:right w:val="single" w:sz="4" w:space="0" w:color="auto"/>
            </w:tcBorders>
            <w:shd w:val="clear" w:color="auto" w:fill="auto"/>
            <w:vAlign w:val="center"/>
            <w:hideMark/>
          </w:tcPr>
          <w:p w14:paraId="557AF52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TAG BB-7C-3</w:t>
            </w:r>
          </w:p>
        </w:tc>
        <w:tc>
          <w:tcPr>
            <w:tcW w:w="1352" w:type="dxa"/>
            <w:tcBorders>
              <w:top w:val="nil"/>
              <w:left w:val="nil"/>
              <w:bottom w:val="single" w:sz="4" w:space="0" w:color="auto"/>
              <w:right w:val="single" w:sz="4" w:space="0" w:color="auto"/>
            </w:tcBorders>
            <w:shd w:val="clear" w:color="auto" w:fill="auto"/>
            <w:vAlign w:val="center"/>
            <w:hideMark/>
          </w:tcPr>
          <w:p w14:paraId="691C56D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07C</w:t>
            </w:r>
          </w:p>
        </w:tc>
      </w:tr>
      <w:tr w:rsidR="00F6110D" w:rsidRPr="00C20E3E" w14:paraId="76A60347"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BC5325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859</w:t>
            </w:r>
          </w:p>
        </w:tc>
        <w:tc>
          <w:tcPr>
            <w:tcW w:w="1322" w:type="dxa"/>
            <w:tcBorders>
              <w:top w:val="nil"/>
              <w:left w:val="nil"/>
              <w:bottom w:val="single" w:sz="4" w:space="0" w:color="auto"/>
              <w:right w:val="single" w:sz="4" w:space="0" w:color="auto"/>
            </w:tcBorders>
            <w:shd w:val="clear" w:color="auto" w:fill="auto"/>
            <w:vAlign w:val="center"/>
            <w:hideMark/>
          </w:tcPr>
          <w:p w14:paraId="5728761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4647256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Compressor de ar comprimido isento de óleo</w:t>
            </w:r>
          </w:p>
        </w:tc>
        <w:tc>
          <w:tcPr>
            <w:tcW w:w="1630" w:type="dxa"/>
            <w:tcBorders>
              <w:top w:val="nil"/>
              <w:left w:val="nil"/>
              <w:bottom w:val="single" w:sz="4" w:space="0" w:color="auto"/>
              <w:right w:val="single" w:sz="4" w:space="0" w:color="auto"/>
            </w:tcBorders>
            <w:shd w:val="clear" w:color="auto" w:fill="auto"/>
            <w:vAlign w:val="center"/>
            <w:hideMark/>
          </w:tcPr>
          <w:p w14:paraId="32729A1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ATLAS COPCO</w:t>
            </w:r>
          </w:p>
        </w:tc>
        <w:tc>
          <w:tcPr>
            <w:tcW w:w="2029" w:type="dxa"/>
            <w:tcBorders>
              <w:top w:val="nil"/>
              <w:left w:val="nil"/>
              <w:bottom w:val="single" w:sz="4" w:space="0" w:color="auto"/>
              <w:right w:val="single" w:sz="4" w:space="0" w:color="auto"/>
            </w:tcBorders>
            <w:shd w:val="clear" w:color="auto" w:fill="auto"/>
            <w:vAlign w:val="center"/>
            <w:hideMark/>
          </w:tcPr>
          <w:p w14:paraId="718F1F2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ZT15</w:t>
            </w:r>
          </w:p>
        </w:tc>
        <w:tc>
          <w:tcPr>
            <w:tcW w:w="1333" w:type="dxa"/>
            <w:tcBorders>
              <w:top w:val="nil"/>
              <w:left w:val="nil"/>
              <w:bottom w:val="single" w:sz="4" w:space="0" w:color="auto"/>
              <w:right w:val="single" w:sz="4" w:space="0" w:color="auto"/>
            </w:tcBorders>
            <w:shd w:val="clear" w:color="auto" w:fill="auto"/>
            <w:vAlign w:val="center"/>
            <w:hideMark/>
          </w:tcPr>
          <w:p w14:paraId="1AAA119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2,1 m3/min</w:t>
            </w:r>
            <w:r w:rsidRPr="00C20E3E">
              <w:rPr>
                <w:rFonts w:ascii="Times New Roman" w:hAnsi="Times New Roman" w:cs="Times New Roman"/>
                <w:color w:val="000000"/>
                <w:szCs w:val="20"/>
              </w:rPr>
              <w:br/>
              <w:t xml:space="preserve">Número de Série: API799733 </w:t>
            </w:r>
          </w:p>
        </w:tc>
        <w:tc>
          <w:tcPr>
            <w:tcW w:w="1352" w:type="dxa"/>
            <w:tcBorders>
              <w:top w:val="nil"/>
              <w:left w:val="nil"/>
              <w:bottom w:val="single" w:sz="4" w:space="0" w:color="auto"/>
              <w:right w:val="single" w:sz="4" w:space="0" w:color="auto"/>
            </w:tcBorders>
            <w:shd w:val="clear" w:color="auto" w:fill="auto"/>
            <w:vAlign w:val="center"/>
            <w:hideMark/>
          </w:tcPr>
          <w:p w14:paraId="097207E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37D7392C" w14:textId="77777777" w:rsidTr="006C56F1">
        <w:trPr>
          <w:trHeight w:val="765"/>
        </w:trPr>
        <w:tc>
          <w:tcPr>
            <w:tcW w:w="60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59D8BD3E" w14:textId="77777777" w:rsidR="00F6110D" w:rsidRPr="00C20E3E" w:rsidRDefault="00F6110D" w:rsidP="006C56F1">
            <w:pPr>
              <w:jc w:val="center"/>
              <w:rPr>
                <w:rFonts w:ascii="Times New Roman" w:hAnsi="Times New Roman" w:cs="Times New Roman"/>
                <w:b/>
                <w:bCs/>
                <w:szCs w:val="20"/>
              </w:rPr>
            </w:pPr>
            <w:bookmarkStart w:id="9" w:name="_Hlk184731951"/>
            <w:r>
              <w:br w:type="page"/>
            </w:r>
            <w:r w:rsidRPr="00C20E3E">
              <w:rPr>
                <w:rFonts w:ascii="Times New Roman" w:hAnsi="Times New Roman" w:cs="Times New Roman"/>
                <w:b/>
                <w:bCs/>
                <w:szCs w:val="20"/>
              </w:rPr>
              <w:t>N°</w:t>
            </w:r>
          </w:p>
        </w:tc>
        <w:tc>
          <w:tcPr>
            <w:tcW w:w="132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6AE0D680"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Sistema</w:t>
            </w:r>
          </w:p>
        </w:tc>
        <w:tc>
          <w:tcPr>
            <w:tcW w:w="1674"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E91EAA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Equipamento</w:t>
            </w:r>
          </w:p>
        </w:tc>
        <w:tc>
          <w:tcPr>
            <w:tcW w:w="1630"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4EE4EA8E"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Fabricante</w:t>
            </w:r>
          </w:p>
        </w:tc>
        <w:tc>
          <w:tcPr>
            <w:tcW w:w="2029"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3F071F28"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Modelo</w:t>
            </w:r>
          </w:p>
        </w:tc>
        <w:tc>
          <w:tcPr>
            <w:tcW w:w="1333"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0F4305A5"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Informações Adicionais</w:t>
            </w:r>
          </w:p>
        </w:tc>
        <w:tc>
          <w:tcPr>
            <w:tcW w:w="1352" w:type="dxa"/>
            <w:tcBorders>
              <w:top w:val="single" w:sz="8" w:space="0" w:color="000000"/>
              <w:left w:val="single" w:sz="4" w:space="0" w:color="auto"/>
              <w:bottom w:val="single" w:sz="4" w:space="0" w:color="auto"/>
              <w:right w:val="single" w:sz="4" w:space="0" w:color="auto"/>
            </w:tcBorders>
            <w:shd w:val="clear" w:color="000000" w:fill="BFBFBF"/>
            <w:vAlign w:val="center"/>
            <w:hideMark/>
          </w:tcPr>
          <w:p w14:paraId="193C42B1" w14:textId="77777777" w:rsidR="00F6110D" w:rsidRPr="00C20E3E" w:rsidRDefault="00F6110D" w:rsidP="006C56F1">
            <w:pPr>
              <w:jc w:val="center"/>
              <w:rPr>
                <w:rFonts w:ascii="Times New Roman" w:hAnsi="Times New Roman" w:cs="Times New Roman"/>
                <w:b/>
                <w:bCs/>
                <w:szCs w:val="20"/>
              </w:rPr>
            </w:pPr>
            <w:r w:rsidRPr="00C20E3E">
              <w:rPr>
                <w:rFonts w:ascii="Times New Roman" w:hAnsi="Times New Roman" w:cs="Times New Roman"/>
                <w:b/>
                <w:bCs/>
                <w:szCs w:val="20"/>
              </w:rPr>
              <w:t>Localização</w:t>
            </w:r>
          </w:p>
        </w:tc>
      </w:tr>
      <w:bookmarkEnd w:id="9"/>
      <w:tr w:rsidR="00F6110D" w:rsidRPr="00C20E3E" w14:paraId="16AE2E3A"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6B921A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860</w:t>
            </w:r>
          </w:p>
        </w:tc>
        <w:tc>
          <w:tcPr>
            <w:tcW w:w="1322" w:type="dxa"/>
            <w:tcBorders>
              <w:top w:val="nil"/>
              <w:left w:val="nil"/>
              <w:bottom w:val="single" w:sz="4" w:space="0" w:color="auto"/>
              <w:right w:val="single" w:sz="4" w:space="0" w:color="auto"/>
            </w:tcBorders>
            <w:shd w:val="clear" w:color="auto" w:fill="auto"/>
            <w:vAlign w:val="center"/>
            <w:hideMark/>
          </w:tcPr>
          <w:p w14:paraId="174CE74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7C50451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Compressor de ar comprimido isento de óleo</w:t>
            </w:r>
          </w:p>
        </w:tc>
        <w:tc>
          <w:tcPr>
            <w:tcW w:w="1630" w:type="dxa"/>
            <w:tcBorders>
              <w:top w:val="nil"/>
              <w:left w:val="nil"/>
              <w:bottom w:val="single" w:sz="4" w:space="0" w:color="auto"/>
              <w:right w:val="single" w:sz="4" w:space="0" w:color="auto"/>
            </w:tcBorders>
            <w:shd w:val="clear" w:color="auto" w:fill="auto"/>
            <w:vAlign w:val="center"/>
            <w:hideMark/>
          </w:tcPr>
          <w:p w14:paraId="2E7737B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ATLAS COPCO</w:t>
            </w:r>
          </w:p>
        </w:tc>
        <w:tc>
          <w:tcPr>
            <w:tcW w:w="2029" w:type="dxa"/>
            <w:tcBorders>
              <w:top w:val="nil"/>
              <w:left w:val="nil"/>
              <w:bottom w:val="single" w:sz="4" w:space="0" w:color="auto"/>
              <w:right w:val="single" w:sz="4" w:space="0" w:color="auto"/>
            </w:tcBorders>
            <w:shd w:val="clear" w:color="auto" w:fill="auto"/>
            <w:vAlign w:val="center"/>
            <w:hideMark/>
          </w:tcPr>
          <w:p w14:paraId="2EA1D99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ZR315VSD</w:t>
            </w:r>
          </w:p>
        </w:tc>
        <w:tc>
          <w:tcPr>
            <w:tcW w:w="1333" w:type="dxa"/>
            <w:tcBorders>
              <w:top w:val="nil"/>
              <w:left w:val="nil"/>
              <w:bottom w:val="single" w:sz="4" w:space="0" w:color="auto"/>
              <w:right w:val="single" w:sz="4" w:space="0" w:color="auto"/>
            </w:tcBorders>
            <w:shd w:val="clear" w:color="auto" w:fill="auto"/>
            <w:vAlign w:val="center"/>
            <w:hideMark/>
          </w:tcPr>
          <w:p w14:paraId="1224B1A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2650 m3/h</w:t>
            </w:r>
            <w:r w:rsidRPr="00C20E3E">
              <w:rPr>
                <w:rFonts w:ascii="Times New Roman" w:hAnsi="Times New Roman" w:cs="Times New Roman"/>
                <w:color w:val="000000"/>
                <w:szCs w:val="20"/>
              </w:rPr>
              <w:br/>
              <w:t>Número de Série: BQR134869</w:t>
            </w:r>
          </w:p>
        </w:tc>
        <w:tc>
          <w:tcPr>
            <w:tcW w:w="1352" w:type="dxa"/>
            <w:tcBorders>
              <w:top w:val="nil"/>
              <w:left w:val="nil"/>
              <w:bottom w:val="single" w:sz="4" w:space="0" w:color="auto"/>
              <w:right w:val="single" w:sz="4" w:space="0" w:color="auto"/>
            </w:tcBorders>
            <w:shd w:val="clear" w:color="auto" w:fill="auto"/>
            <w:vAlign w:val="center"/>
            <w:hideMark/>
          </w:tcPr>
          <w:p w14:paraId="24C0E2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5642AEE4" w14:textId="77777777" w:rsidTr="006C56F1">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3301E7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861</w:t>
            </w:r>
          </w:p>
        </w:tc>
        <w:tc>
          <w:tcPr>
            <w:tcW w:w="1322" w:type="dxa"/>
            <w:tcBorders>
              <w:top w:val="nil"/>
              <w:left w:val="nil"/>
              <w:bottom w:val="single" w:sz="4" w:space="0" w:color="auto"/>
              <w:right w:val="single" w:sz="4" w:space="0" w:color="auto"/>
            </w:tcBorders>
            <w:shd w:val="clear" w:color="auto" w:fill="auto"/>
            <w:vAlign w:val="center"/>
            <w:hideMark/>
          </w:tcPr>
          <w:p w14:paraId="580CB7C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7AF4431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Compressor de ar comprimido isento de óleo</w:t>
            </w:r>
          </w:p>
        </w:tc>
        <w:tc>
          <w:tcPr>
            <w:tcW w:w="1630" w:type="dxa"/>
            <w:tcBorders>
              <w:top w:val="nil"/>
              <w:left w:val="nil"/>
              <w:bottom w:val="single" w:sz="4" w:space="0" w:color="auto"/>
              <w:right w:val="single" w:sz="4" w:space="0" w:color="auto"/>
            </w:tcBorders>
            <w:shd w:val="clear" w:color="auto" w:fill="auto"/>
            <w:vAlign w:val="center"/>
            <w:hideMark/>
          </w:tcPr>
          <w:p w14:paraId="07BF6AE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ATLAS COPCO</w:t>
            </w:r>
          </w:p>
        </w:tc>
        <w:tc>
          <w:tcPr>
            <w:tcW w:w="2029" w:type="dxa"/>
            <w:tcBorders>
              <w:top w:val="nil"/>
              <w:left w:val="nil"/>
              <w:bottom w:val="single" w:sz="4" w:space="0" w:color="auto"/>
              <w:right w:val="single" w:sz="4" w:space="0" w:color="auto"/>
            </w:tcBorders>
            <w:shd w:val="clear" w:color="auto" w:fill="auto"/>
            <w:vAlign w:val="center"/>
            <w:hideMark/>
          </w:tcPr>
          <w:p w14:paraId="55740E2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ZR315VSD</w:t>
            </w:r>
          </w:p>
        </w:tc>
        <w:tc>
          <w:tcPr>
            <w:tcW w:w="1333" w:type="dxa"/>
            <w:tcBorders>
              <w:top w:val="nil"/>
              <w:left w:val="nil"/>
              <w:bottom w:val="single" w:sz="4" w:space="0" w:color="auto"/>
              <w:right w:val="single" w:sz="4" w:space="0" w:color="auto"/>
            </w:tcBorders>
            <w:shd w:val="clear" w:color="auto" w:fill="auto"/>
            <w:vAlign w:val="center"/>
            <w:hideMark/>
          </w:tcPr>
          <w:p w14:paraId="6050EFB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2650 m3/h</w:t>
            </w:r>
            <w:r w:rsidRPr="00C20E3E">
              <w:rPr>
                <w:rFonts w:ascii="Times New Roman" w:hAnsi="Times New Roman" w:cs="Times New Roman"/>
                <w:color w:val="000000"/>
                <w:szCs w:val="20"/>
              </w:rPr>
              <w:br/>
              <w:t>Número de Série:</w:t>
            </w:r>
            <w:r w:rsidRPr="00C20E3E">
              <w:rPr>
                <w:rFonts w:ascii="Times New Roman" w:hAnsi="Times New Roman" w:cs="Times New Roman"/>
                <w:color w:val="000000"/>
                <w:szCs w:val="20"/>
              </w:rPr>
              <w:br/>
              <w:t>BQR134870</w:t>
            </w:r>
          </w:p>
        </w:tc>
        <w:tc>
          <w:tcPr>
            <w:tcW w:w="1352" w:type="dxa"/>
            <w:tcBorders>
              <w:top w:val="nil"/>
              <w:left w:val="nil"/>
              <w:bottom w:val="single" w:sz="4" w:space="0" w:color="auto"/>
              <w:right w:val="single" w:sz="4" w:space="0" w:color="auto"/>
            </w:tcBorders>
            <w:shd w:val="clear" w:color="auto" w:fill="auto"/>
            <w:vAlign w:val="center"/>
            <w:hideMark/>
          </w:tcPr>
          <w:p w14:paraId="1C0A67F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2C1944A4"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73C43F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862</w:t>
            </w:r>
          </w:p>
        </w:tc>
        <w:tc>
          <w:tcPr>
            <w:tcW w:w="1322" w:type="dxa"/>
            <w:tcBorders>
              <w:top w:val="nil"/>
              <w:left w:val="nil"/>
              <w:bottom w:val="single" w:sz="4" w:space="0" w:color="auto"/>
              <w:right w:val="single" w:sz="4" w:space="0" w:color="auto"/>
            </w:tcBorders>
            <w:shd w:val="clear" w:color="auto" w:fill="auto"/>
            <w:vAlign w:val="center"/>
            <w:hideMark/>
          </w:tcPr>
          <w:p w14:paraId="3E07F3C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521F269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SECADOR DE ADSORÇÃO DUPLO</w:t>
            </w:r>
          </w:p>
        </w:tc>
        <w:tc>
          <w:tcPr>
            <w:tcW w:w="1630" w:type="dxa"/>
            <w:tcBorders>
              <w:top w:val="nil"/>
              <w:left w:val="nil"/>
              <w:bottom w:val="single" w:sz="4" w:space="0" w:color="auto"/>
              <w:right w:val="single" w:sz="4" w:space="0" w:color="auto"/>
            </w:tcBorders>
            <w:shd w:val="clear" w:color="auto" w:fill="auto"/>
            <w:vAlign w:val="center"/>
            <w:hideMark/>
          </w:tcPr>
          <w:p w14:paraId="1017D21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ATLAS COPCO</w:t>
            </w:r>
          </w:p>
        </w:tc>
        <w:tc>
          <w:tcPr>
            <w:tcW w:w="2029" w:type="dxa"/>
            <w:tcBorders>
              <w:top w:val="nil"/>
              <w:left w:val="nil"/>
              <w:bottom w:val="single" w:sz="4" w:space="0" w:color="auto"/>
              <w:right w:val="single" w:sz="4" w:space="0" w:color="auto"/>
            </w:tcBorders>
            <w:shd w:val="clear" w:color="auto" w:fill="auto"/>
            <w:vAlign w:val="center"/>
            <w:hideMark/>
          </w:tcPr>
          <w:p w14:paraId="7CE3530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AD970</w:t>
            </w:r>
          </w:p>
        </w:tc>
        <w:tc>
          <w:tcPr>
            <w:tcW w:w="1333" w:type="dxa"/>
            <w:tcBorders>
              <w:top w:val="nil"/>
              <w:left w:val="nil"/>
              <w:bottom w:val="single" w:sz="4" w:space="0" w:color="auto"/>
              <w:right w:val="single" w:sz="4" w:space="0" w:color="auto"/>
            </w:tcBorders>
            <w:shd w:val="clear" w:color="auto" w:fill="auto"/>
            <w:vAlign w:val="center"/>
            <w:hideMark/>
          </w:tcPr>
          <w:p w14:paraId="37F641B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Número de Série: BQR136909</w:t>
            </w:r>
          </w:p>
        </w:tc>
        <w:tc>
          <w:tcPr>
            <w:tcW w:w="1352" w:type="dxa"/>
            <w:tcBorders>
              <w:top w:val="nil"/>
              <w:left w:val="nil"/>
              <w:bottom w:val="single" w:sz="4" w:space="0" w:color="auto"/>
              <w:right w:val="single" w:sz="4" w:space="0" w:color="auto"/>
            </w:tcBorders>
            <w:shd w:val="clear" w:color="auto" w:fill="auto"/>
            <w:vAlign w:val="center"/>
            <w:hideMark/>
          </w:tcPr>
          <w:p w14:paraId="7D43C63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6840751A"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06B14D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863</w:t>
            </w:r>
          </w:p>
        </w:tc>
        <w:tc>
          <w:tcPr>
            <w:tcW w:w="1322" w:type="dxa"/>
            <w:tcBorders>
              <w:top w:val="nil"/>
              <w:left w:val="nil"/>
              <w:bottom w:val="single" w:sz="4" w:space="0" w:color="auto"/>
              <w:right w:val="single" w:sz="4" w:space="0" w:color="auto"/>
            </w:tcBorders>
            <w:shd w:val="clear" w:color="auto" w:fill="auto"/>
            <w:vAlign w:val="center"/>
            <w:hideMark/>
          </w:tcPr>
          <w:p w14:paraId="070AED4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493D4B4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SECADOR DE ADSORÇÃO DUPLO</w:t>
            </w:r>
          </w:p>
        </w:tc>
        <w:tc>
          <w:tcPr>
            <w:tcW w:w="1630" w:type="dxa"/>
            <w:tcBorders>
              <w:top w:val="nil"/>
              <w:left w:val="nil"/>
              <w:bottom w:val="single" w:sz="4" w:space="0" w:color="auto"/>
              <w:right w:val="single" w:sz="4" w:space="0" w:color="auto"/>
            </w:tcBorders>
            <w:shd w:val="clear" w:color="auto" w:fill="auto"/>
            <w:vAlign w:val="center"/>
            <w:hideMark/>
          </w:tcPr>
          <w:p w14:paraId="4F7CD8A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ATLAS COPCO</w:t>
            </w:r>
          </w:p>
        </w:tc>
        <w:tc>
          <w:tcPr>
            <w:tcW w:w="2029" w:type="dxa"/>
            <w:tcBorders>
              <w:top w:val="nil"/>
              <w:left w:val="nil"/>
              <w:bottom w:val="single" w:sz="4" w:space="0" w:color="auto"/>
              <w:right w:val="single" w:sz="4" w:space="0" w:color="auto"/>
            </w:tcBorders>
            <w:shd w:val="clear" w:color="auto" w:fill="auto"/>
            <w:vAlign w:val="center"/>
            <w:hideMark/>
          </w:tcPr>
          <w:p w14:paraId="038F4E1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AD970</w:t>
            </w:r>
          </w:p>
        </w:tc>
        <w:tc>
          <w:tcPr>
            <w:tcW w:w="1333" w:type="dxa"/>
            <w:tcBorders>
              <w:top w:val="nil"/>
              <w:left w:val="nil"/>
              <w:bottom w:val="single" w:sz="4" w:space="0" w:color="auto"/>
              <w:right w:val="single" w:sz="4" w:space="0" w:color="auto"/>
            </w:tcBorders>
            <w:shd w:val="clear" w:color="auto" w:fill="auto"/>
            <w:vAlign w:val="center"/>
            <w:hideMark/>
          </w:tcPr>
          <w:p w14:paraId="2BB290C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Número de Série: BQR136910</w:t>
            </w:r>
          </w:p>
        </w:tc>
        <w:tc>
          <w:tcPr>
            <w:tcW w:w="1352" w:type="dxa"/>
            <w:tcBorders>
              <w:top w:val="nil"/>
              <w:left w:val="nil"/>
              <w:bottom w:val="single" w:sz="4" w:space="0" w:color="auto"/>
              <w:right w:val="single" w:sz="4" w:space="0" w:color="auto"/>
            </w:tcBorders>
            <w:shd w:val="clear" w:color="auto" w:fill="auto"/>
            <w:vAlign w:val="center"/>
            <w:hideMark/>
          </w:tcPr>
          <w:p w14:paraId="7C6921B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150E97F0"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BD942B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864</w:t>
            </w:r>
          </w:p>
        </w:tc>
        <w:tc>
          <w:tcPr>
            <w:tcW w:w="1322" w:type="dxa"/>
            <w:tcBorders>
              <w:top w:val="nil"/>
              <w:left w:val="nil"/>
              <w:bottom w:val="single" w:sz="4" w:space="0" w:color="auto"/>
              <w:right w:val="single" w:sz="4" w:space="0" w:color="auto"/>
            </w:tcBorders>
            <w:shd w:val="clear" w:color="auto" w:fill="auto"/>
            <w:vAlign w:val="center"/>
            <w:hideMark/>
          </w:tcPr>
          <w:p w14:paraId="28DFFE0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342227B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RECEPTOR DE AR</w:t>
            </w:r>
          </w:p>
        </w:tc>
        <w:tc>
          <w:tcPr>
            <w:tcW w:w="1630" w:type="dxa"/>
            <w:tcBorders>
              <w:top w:val="nil"/>
              <w:left w:val="nil"/>
              <w:bottom w:val="single" w:sz="4" w:space="0" w:color="auto"/>
              <w:right w:val="single" w:sz="4" w:space="0" w:color="auto"/>
            </w:tcBorders>
            <w:shd w:val="clear" w:color="auto" w:fill="auto"/>
            <w:vAlign w:val="center"/>
            <w:hideMark/>
          </w:tcPr>
          <w:p w14:paraId="1D598B8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ATLAS COPCO</w:t>
            </w:r>
          </w:p>
        </w:tc>
        <w:tc>
          <w:tcPr>
            <w:tcW w:w="2029" w:type="dxa"/>
            <w:tcBorders>
              <w:top w:val="nil"/>
              <w:left w:val="nil"/>
              <w:bottom w:val="single" w:sz="4" w:space="0" w:color="auto"/>
              <w:right w:val="single" w:sz="4" w:space="0" w:color="auto"/>
            </w:tcBorders>
            <w:shd w:val="clear" w:color="auto" w:fill="auto"/>
            <w:vAlign w:val="center"/>
            <w:hideMark/>
          </w:tcPr>
          <w:p w14:paraId="0F4A151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1093148924</w:t>
            </w:r>
          </w:p>
        </w:tc>
        <w:tc>
          <w:tcPr>
            <w:tcW w:w="1333" w:type="dxa"/>
            <w:tcBorders>
              <w:top w:val="nil"/>
              <w:left w:val="nil"/>
              <w:bottom w:val="single" w:sz="4" w:space="0" w:color="auto"/>
              <w:right w:val="single" w:sz="4" w:space="0" w:color="auto"/>
            </w:tcBorders>
            <w:shd w:val="clear" w:color="auto" w:fill="auto"/>
            <w:vAlign w:val="center"/>
            <w:hideMark/>
          </w:tcPr>
          <w:p w14:paraId="2818719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Número de Série: 156851</w:t>
            </w:r>
          </w:p>
        </w:tc>
        <w:tc>
          <w:tcPr>
            <w:tcW w:w="1352" w:type="dxa"/>
            <w:tcBorders>
              <w:top w:val="nil"/>
              <w:left w:val="nil"/>
              <w:bottom w:val="single" w:sz="4" w:space="0" w:color="auto"/>
              <w:right w:val="single" w:sz="4" w:space="0" w:color="auto"/>
            </w:tcBorders>
            <w:shd w:val="clear" w:color="auto" w:fill="auto"/>
            <w:vAlign w:val="center"/>
            <w:hideMark/>
          </w:tcPr>
          <w:p w14:paraId="4CCAA45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3C81EA03"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BE783D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865</w:t>
            </w:r>
          </w:p>
        </w:tc>
        <w:tc>
          <w:tcPr>
            <w:tcW w:w="1322" w:type="dxa"/>
            <w:tcBorders>
              <w:top w:val="nil"/>
              <w:left w:val="nil"/>
              <w:bottom w:val="single" w:sz="4" w:space="0" w:color="auto"/>
              <w:right w:val="single" w:sz="4" w:space="0" w:color="auto"/>
            </w:tcBorders>
            <w:shd w:val="clear" w:color="auto" w:fill="auto"/>
            <w:vAlign w:val="center"/>
            <w:hideMark/>
          </w:tcPr>
          <w:p w14:paraId="2BBA9F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3187142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RECEPTOR DE AR</w:t>
            </w:r>
          </w:p>
        </w:tc>
        <w:tc>
          <w:tcPr>
            <w:tcW w:w="1630" w:type="dxa"/>
            <w:tcBorders>
              <w:top w:val="nil"/>
              <w:left w:val="nil"/>
              <w:bottom w:val="single" w:sz="4" w:space="0" w:color="auto"/>
              <w:right w:val="single" w:sz="4" w:space="0" w:color="auto"/>
            </w:tcBorders>
            <w:shd w:val="clear" w:color="auto" w:fill="auto"/>
            <w:vAlign w:val="center"/>
            <w:hideMark/>
          </w:tcPr>
          <w:p w14:paraId="261BE2C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ATLAS COPCO</w:t>
            </w:r>
          </w:p>
        </w:tc>
        <w:tc>
          <w:tcPr>
            <w:tcW w:w="2029" w:type="dxa"/>
            <w:tcBorders>
              <w:top w:val="nil"/>
              <w:left w:val="nil"/>
              <w:bottom w:val="single" w:sz="4" w:space="0" w:color="auto"/>
              <w:right w:val="single" w:sz="4" w:space="0" w:color="auto"/>
            </w:tcBorders>
            <w:shd w:val="clear" w:color="auto" w:fill="auto"/>
            <w:vAlign w:val="center"/>
            <w:hideMark/>
          </w:tcPr>
          <w:p w14:paraId="16D8776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1093148924</w:t>
            </w:r>
          </w:p>
        </w:tc>
        <w:tc>
          <w:tcPr>
            <w:tcW w:w="1333" w:type="dxa"/>
            <w:tcBorders>
              <w:top w:val="nil"/>
              <w:left w:val="nil"/>
              <w:bottom w:val="single" w:sz="4" w:space="0" w:color="auto"/>
              <w:right w:val="single" w:sz="4" w:space="0" w:color="auto"/>
            </w:tcBorders>
            <w:shd w:val="clear" w:color="auto" w:fill="auto"/>
            <w:vAlign w:val="center"/>
            <w:hideMark/>
          </w:tcPr>
          <w:p w14:paraId="0969E60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Número de Série: 156852</w:t>
            </w:r>
          </w:p>
        </w:tc>
        <w:tc>
          <w:tcPr>
            <w:tcW w:w="1352" w:type="dxa"/>
            <w:tcBorders>
              <w:top w:val="nil"/>
              <w:left w:val="nil"/>
              <w:bottom w:val="single" w:sz="4" w:space="0" w:color="auto"/>
              <w:right w:val="single" w:sz="4" w:space="0" w:color="auto"/>
            </w:tcBorders>
            <w:shd w:val="clear" w:color="auto" w:fill="auto"/>
            <w:vAlign w:val="center"/>
            <w:hideMark/>
          </w:tcPr>
          <w:p w14:paraId="3EAAE0E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B02</w:t>
            </w:r>
          </w:p>
        </w:tc>
      </w:tr>
      <w:tr w:rsidR="00F6110D" w:rsidRPr="00C20E3E" w14:paraId="6B65E8EB" w14:textId="77777777" w:rsidTr="006C56F1">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EFB397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866</w:t>
            </w:r>
          </w:p>
        </w:tc>
        <w:tc>
          <w:tcPr>
            <w:tcW w:w="1322" w:type="dxa"/>
            <w:tcBorders>
              <w:top w:val="nil"/>
              <w:left w:val="nil"/>
              <w:bottom w:val="single" w:sz="4" w:space="0" w:color="auto"/>
              <w:right w:val="single" w:sz="4" w:space="0" w:color="auto"/>
            </w:tcBorders>
            <w:shd w:val="clear" w:color="auto" w:fill="auto"/>
            <w:vAlign w:val="center"/>
            <w:hideMark/>
          </w:tcPr>
          <w:p w14:paraId="66D9B71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4952EF0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SECADOR DE ADSORÇÃO DUPLO</w:t>
            </w:r>
          </w:p>
        </w:tc>
        <w:tc>
          <w:tcPr>
            <w:tcW w:w="1630" w:type="dxa"/>
            <w:tcBorders>
              <w:top w:val="nil"/>
              <w:left w:val="nil"/>
              <w:bottom w:val="single" w:sz="4" w:space="0" w:color="auto"/>
              <w:right w:val="single" w:sz="4" w:space="0" w:color="auto"/>
            </w:tcBorders>
            <w:shd w:val="clear" w:color="auto" w:fill="auto"/>
            <w:vAlign w:val="center"/>
            <w:hideMark/>
          </w:tcPr>
          <w:p w14:paraId="0DA81C4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ATLAS COPCO</w:t>
            </w:r>
          </w:p>
        </w:tc>
        <w:tc>
          <w:tcPr>
            <w:tcW w:w="2029" w:type="dxa"/>
            <w:tcBorders>
              <w:top w:val="nil"/>
              <w:left w:val="nil"/>
              <w:bottom w:val="single" w:sz="4" w:space="0" w:color="auto"/>
              <w:right w:val="single" w:sz="4" w:space="0" w:color="auto"/>
            </w:tcBorders>
            <w:shd w:val="clear" w:color="auto" w:fill="auto"/>
            <w:vAlign w:val="center"/>
            <w:hideMark/>
          </w:tcPr>
          <w:p w14:paraId="0550E57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CD 30</w:t>
            </w:r>
          </w:p>
        </w:tc>
        <w:tc>
          <w:tcPr>
            <w:tcW w:w="1333" w:type="dxa"/>
            <w:tcBorders>
              <w:top w:val="nil"/>
              <w:left w:val="nil"/>
              <w:bottom w:val="single" w:sz="4" w:space="0" w:color="auto"/>
              <w:right w:val="single" w:sz="4" w:space="0" w:color="auto"/>
            </w:tcBorders>
            <w:shd w:val="clear" w:color="auto" w:fill="auto"/>
            <w:vAlign w:val="center"/>
            <w:hideMark/>
          </w:tcPr>
          <w:p w14:paraId="0B80101A"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Número de Série: API153388</w:t>
            </w:r>
          </w:p>
        </w:tc>
        <w:tc>
          <w:tcPr>
            <w:tcW w:w="1352" w:type="dxa"/>
            <w:tcBorders>
              <w:top w:val="nil"/>
              <w:left w:val="nil"/>
              <w:bottom w:val="single" w:sz="4" w:space="0" w:color="auto"/>
              <w:right w:val="single" w:sz="4" w:space="0" w:color="auto"/>
            </w:tcBorders>
            <w:shd w:val="clear" w:color="auto" w:fill="auto"/>
            <w:vAlign w:val="center"/>
            <w:hideMark/>
          </w:tcPr>
          <w:p w14:paraId="4AF6715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011DE551"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FA57DE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867</w:t>
            </w:r>
          </w:p>
        </w:tc>
        <w:tc>
          <w:tcPr>
            <w:tcW w:w="1322" w:type="dxa"/>
            <w:tcBorders>
              <w:top w:val="nil"/>
              <w:left w:val="nil"/>
              <w:bottom w:val="single" w:sz="4" w:space="0" w:color="auto"/>
              <w:right w:val="single" w:sz="4" w:space="0" w:color="auto"/>
            </w:tcBorders>
            <w:shd w:val="clear" w:color="auto" w:fill="auto"/>
            <w:vAlign w:val="center"/>
            <w:hideMark/>
          </w:tcPr>
          <w:p w14:paraId="4ADCBEF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Ar Comprimido</w:t>
            </w:r>
          </w:p>
        </w:tc>
        <w:tc>
          <w:tcPr>
            <w:tcW w:w="1674" w:type="dxa"/>
            <w:tcBorders>
              <w:top w:val="nil"/>
              <w:left w:val="nil"/>
              <w:bottom w:val="single" w:sz="4" w:space="0" w:color="auto"/>
              <w:right w:val="single" w:sz="4" w:space="0" w:color="auto"/>
            </w:tcBorders>
            <w:shd w:val="clear" w:color="auto" w:fill="auto"/>
            <w:vAlign w:val="center"/>
            <w:hideMark/>
          </w:tcPr>
          <w:p w14:paraId="11980492"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RECEPTOR DE AR</w:t>
            </w:r>
          </w:p>
        </w:tc>
        <w:tc>
          <w:tcPr>
            <w:tcW w:w="1630" w:type="dxa"/>
            <w:tcBorders>
              <w:top w:val="nil"/>
              <w:left w:val="nil"/>
              <w:bottom w:val="single" w:sz="4" w:space="0" w:color="auto"/>
              <w:right w:val="single" w:sz="4" w:space="0" w:color="auto"/>
            </w:tcBorders>
            <w:shd w:val="clear" w:color="auto" w:fill="auto"/>
            <w:vAlign w:val="center"/>
            <w:hideMark/>
          </w:tcPr>
          <w:p w14:paraId="0FF416E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ATLAS COPCO</w:t>
            </w:r>
          </w:p>
        </w:tc>
        <w:tc>
          <w:tcPr>
            <w:tcW w:w="2029" w:type="dxa"/>
            <w:tcBorders>
              <w:top w:val="nil"/>
              <w:left w:val="nil"/>
              <w:bottom w:val="single" w:sz="4" w:space="0" w:color="auto"/>
              <w:right w:val="single" w:sz="4" w:space="0" w:color="auto"/>
            </w:tcBorders>
            <w:shd w:val="clear" w:color="auto" w:fill="auto"/>
            <w:vAlign w:val="center"/>
            <w:hideMark/>
          </w:tcPr>
          <w:p w14:paraId="221F68C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1028901046-N</w:t>
            </w:r>
          </w:p>
        </w:tc>
        <w:tc>
          <w:tcPr>
            <w:tcW w:w="1333" w:type="dxa"/>
            <w:tcBorders>
              <w:top w:val="nil"/>
              <w:left w:val="nil"/>
              <w:bottom w:val="single" w:sz="4" w:space="0" w:color="auto"/>
              <w:right w:val="single" w:sz="4" w:space="0" w:color="auto"/>
            </w:tcBorders>
            <w:shd w:val="clear" w:color="auto" w:fill="auto"/>
            <w:vAlign w:val="center"/>
            <w:hideMark/>
          </w:tcPr>
          <w:p w14:paraId="2A041B86"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Número de Série: 488280  </w:t>
            </w:r>
          </w:p>
        </w:tc>
        <w:tc>
          <w:tcPr>
            <w:tcW w:w="1352" w:type="dxa"/>
            <w:tcBorders>
              <w:top w:val="nil"/>
              <w:left w:val="nil"/>
              <w:bottom w:val="single" w:sz="4" w:space="0" w:color="auto"/>
              <w:right w:val="single" w:sz="4" w:space="0" w:color="auto"/>
            </w:tcBorders>
            <w:shd w:val="clear" w:color="auto" w:fill="auto"/>
            <w:vAlign w:val="center"/>
            <w:hideMark/>
          </w:tcPr>
          <w:p w14:paraId="7AA0AD1B"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B06</w:t>
            </w:r>
          </w:p>
        </w:tc>
      </w:tr>
      <w:tr w:rsidR="00F6110D" w:rsidRPr="00C20E3E" w14:paraId="16C5AE64"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2F2F55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868</w:t>
            </w:r>
          </w:p>
        </w:tc>
        <w:tc>
          <w:tcPr>
            <w:tcW w:w="1322" w:type="dxa"/>
            <w:tcBorders>
              <w:top w:val="nil"/>
              <w:left w:val="nil"/>
              <w:bottom w:val="single" w:sz="4" w:space="0" w:color="auto"/>
              <w:right w:val="single" w:sz="4" w:space="0" w:color="auto"/>
            </w:tcBorders>
            <w:shd w:val="clear" w:color="auto" w:fill="auto"/>
            <w:vAlign w:val="center"/>
            <w:hideMark/>
          </w:tcPr>
          <w:p w14:paraId="6DBA1AA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Água </w:t>
            </w:r>
          </w:p>
        </w:tc>
        <w:tc>
          <w:tcPr>
            <w:tcW w:w="1674" w:type="dxa"/>
            <w:tcBorders>
              <w:top w:val="nil"/>
              <w:left w:val="nil"/>
              <w:bottom w:val="single" w:sz="4" w:space="0" w:color="auto"/>
              <w:right w:val="single" w:sz="4" w:space="0" w:color="auto"/>
            </w:tcBorders>
            <w:shd w:val="clear" w:color="auto" w:fill="auto"/>
            <w:vAlign w:val="center"/>
            <w:hideMark/>
          </w:tcPr>
          <w:p w14:paraId="179DC2E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submersível</w:t>
            </w:r>
          </w:p>
        </w:tc>
        <w:tc>
          <w:tcPr>
            <w:tcW w:w="1630" w:type="dxa"/>
            <w:tcBorders>
              <w:top w:val="nil"/>
              <w:left w:val="nil"/>
              <w:bottom w:val="single" w:sz="4" w:space="0" w:color="auto"/>
              <w:right w:val="single" w:sz="4" w:space="0" w:color="auto"/>
            </w:tcBorders>
            <w:shd w:val="clear" w:color="auto" w:fill="auto"/>
            <w:vAlign w:val="center"/>
            <w:hideMark/>
          </w:tcPr>
          <w:p w14:paraId="1A4AD4FD"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vAlign w:val="center"/>
            <w:hideMark/>
          </w:tcPr>
          <w:p w14:paraId="43D9A2CF"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 KRT K 80-315 232XG</w:t>
            </w:r>
          </w:p>
        </w:tc>
        <w:tc>
          <w:tcPr>
            <w:tcW w:w="1333" w:type="dxa"/>
            <w:tcBorders>
              <w:top w:val="nil"/>
              <w:left w:val="nil"/>
              <w:bottom w:val="single" w:sz="4" w:space="0" w:color="auto"/>
              <w:right w:val="single" w:sz="4" w:space="0" w:color="auto"/>
            </w:tcBorders>
            <w:shd w:val="clear" w:color="auto" w:fill="auto"/>
            <w:vAlign w:val="center"/>
            <w:hideMark/>
          </w:tcPr>
          <w:p w14:paraId="0F47C22F"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4EF13687"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Cruzeta</w:t>
            </w:r>
          </w:p>
        </w:tc>
      </w:tr>
      <w:tr w:rsidR="00F6110D" w:rsidRPr="00C20E3E" w14:paraId="6B6768E3" w14:textId="77777777" w:rsidTr="006C56F1">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8BFE18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869</w:t>
            </w:r>
          </w:p>
        </w:tc>
        <w:tc>
          <w:tcPr>
            <w:tcW w:w="1322" w:type="dxa"/>
            <w:tcBorders>
              <w:top w:val="nil"/>
              <w:left w:val="nil"/>
              <w:bottom w:val="single" w:sz="4" w:space="0" w:color="auto"/>
              <w:right w:val="single" w:sz="4" w:space="0" w:color="auto"/>
            </w:tcBorders>
            <w:shd w:val="clear" w:color="auto" w:fill="auto"/>
            <w:vAlign w:val="center"/>
            <w:hideMark/>
          </w:tcPr>
          <w:p w14:paraId="343C08E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Água </w:t>
            </w:r>
          </w:p>
        </w:tc>
        <w:tc>
          <w:tcPr>
            <w:tcW w:w="1674" w:type="dxa"/>
            <w:tcBorders>
              <w:top w:val="nil"/>
              <w:left w:val="nil"/>
              <w:bottom w:val="single" w:sz="4" w:space="0" w:color="auto"/>
              <w:right w:val="single" w:sz="4" w:space="0" w:color="auto"/>
            </w:tcBorders>
            <w:shd w:val="clear" w:color="auto" w:fill="auto"/>
            <w:vAlign w:val="center"/>
            <w:hideMark/>
          </w:tcPr>
          <w:p w14:paraId="7E2D7DD8"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submersível</w:t>
            </w:r>
          </w:p>
        </w:tc>
        <w:tc>
          <w:tcPr>
            <w:tcW w:w="1630" w:type="dxa"/>
            <w:tcBorders>
              <w:top w:val="nil"/>
              <w:left w:val="nil"/>
              <w:bottom w:val="single" w:sz="4" w:space="0" w:color="auto"/>
              <w:right w:val="single" w:sz="4" w:space="0" w:color="auto"/>
            </w:tcBorders>
            <w:shd w:val="clear" w:color="auto" w:fill="auto"/>
            <w:vAlign w:val="center"/>
            <w:hideMark/>
          </w:tcPr>
          <w:p w14:paraId="3241CD11"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nil"/>
              <w:left w:val="nil"/>
              <w:bottom w:val="single" w:sz="4" w:space="0" w:color="auto"/>
              <w:right w:val="single" w:sz="4" w:space="0" w:color="auto"/>
            </w:tcBorders>
            <w:shd w:val="clear" w:color="auto" w:fill="auto"/>
            <w:vAlign w:val="center"/>
            <w:hideMark/>
          </w:tcPr>
          <w:p w14:paraId="2164D9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 KRT K 80-315 232XG</w:t>
            </w:r>
          </w:p>
        </w:tc>
        <w:tc>
          <w:tcPr>
            <w:tcW w:w="1333" w:type="dxa"/>
            <w:tcBorders>
              <w:top w:val="nil"/>
              <w:left w:val="nil"/>
              <w:bottom w:val="single" w:sz="4" w:space="0" w:color="auto"/>
              <w:right w:val="single" w:sz="4" w:space="0" w:color="auto"/>
            </w:tcBorders>
            <w:shd w:val="clear" w:color="auto" w:fill="auto"/>
            <w:vAlign w:val="center"/>
            <w:hideMark/>
          </w:tcPr>
          <w:p w14:paraId="3508F6EC"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nil"/>
              <w:left w:val="nil"/>
              <w:bottom w:val="single" w:sz="4" w:space="0" w:color="auto"/>
              <w:right w:val="single" w:sz="4" w:space="0" w:color="auto"/>
            </w:tcBorders>
            <w:shd w:val="clear" w:color="auto" w:fill="auto"/>
            <w:vAlign w:val="center"/>
            <w:hideMark/>
          </w:tcPr>
          <w:p w14:paraId="33F57A73"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Cruzeta</w:t>
            </w:r>
          </w:p>
        </w:tc>
      </w:tr>
      <w:tr w:rsidR="00F6110D" w:rsidRPr="00C20E3E" w14:paraId="4314846A"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2FC7DE"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870</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13962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Água </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73E514"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Bomba submersível</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80FB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KSB</w:t>
            </w:r>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015C9"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xml:space="preserve"> KRT K 80-315 232XG</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8070E0"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 </w:t>
            </w:r>
            <w:r>
              <w:rPr>
                <w:rFonts w:ascii="Times New Roman" w:hAnsi="Times New Roman" w:cs="Times New Roman"/>
                <w:color w:val="000000"/>
                <w:szCs w:val="20"/>
              </w:rPr>
              <w:t>-</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70555" w14:textId="77777777" w:rsidR="00F6110D" w:rsidRPr="00C20E3E" w:rsidRDefault="00F6110D" w:rsidP="006C56F1">
            <w:pPr>
              <w:jc w:val="center"/>
              <w:rPr>
                <w:rFonts w:ascii="Times New Roman" w:hAnsi="Times New Roman" w:cs="Times New Roman"/>
                <w:color w:val="000000"/>
                <w:szCs w:val="20"/>
              </w:rPr>
            </w:pPr>
            <w:r w:rsidRPr="00C20E3E">
              <w:rPr>
                <w:rFonts w:ascii="Times New Roman" w:hAnsi="Times New Roman" w:cs="Times New Roman"/>
                <w:color w:val="000000"/>
                <w:szCs w:val="20"/>
              </w:rPr>
              <w:t>Cruzeta</w:t>
            </w:r>
          </w:p>
        </w:tc>
      </w:tr>
      <w:tr w:rsidR="00F6110D" w:rsidRPr="00C20E3E" w14:paraId="3576658F"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0528BE23"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871</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07130036"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7EFBD3A2" w14:textId="77777777" w:rsidR="00F6110D" w:rsidRPr="00C20E3E" w:rsidRDefault="00F6110D" w:rsidP="006C56F1">
            <w:pPr>
              <w:jc w:val="center"/>
              <w:rPr>
                <w:rFonts w:ascii="Times New Roman" w:hAnsi="Times New Roman" w:cs="Times New Roman"/>
                <w:color w:val="000000"/>
                <w:szCs w:val="20"/>
              </w:rPr>
            </w:pPr>
            <w:r w:rsidRPr="004D110D">
              <w:rPr>
                <w:rFonts w:ascii="Times New Roman" w:hAnsi="Times New Roman" w:cs="Times New Roman"/>
                <w:color w:val="000000"/>
                <w:szCs w:val="20"/>
              </w:rPr>
              <w:t>Chiller de condensação a ar</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1DF2DAA6"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Trane</w:t>
            </w:r>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08BAE242" w14:textId="77777777" w:rsidR="00F6110D" w:rsidRPr="00C20E3E" w:rsidRDefault="00F6110D" w:rsidP="006C56F1">
            <w:pPr>
              <w:jc w:val="center"/>
              <w:rPr>
                <w:rFonts w:ascii="Times New Roman" w:hAnsi="Times New Roman" w:cs="Times New Roman"/>
                <w:color w:val="000000"/>
                <w:szCs w:val="20"/>
              </w:rPr>
            </w:pPr>
            <w:r w:rsidRPr="004D110D">
              <w:rPr>
                <w:rFonts w:ascii="Times New Roman" w:hAnsi="Times New Roman" w:cs="Times New Roman"/>
                <w:color w:val="000000"/>
                <w:szCs w:val="20"/>
              </w:rPr>
              <w:t>RTAC185</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0486AA30"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 xml:space="preserve">Número de Série </w:t>
            </w:r>
            <w:r w:rsidRPr="00194A1B">
              <w:rPr>
                <w:rFonts w:ascii="Times New Roman" w:hAnsi="Times New Roman" w:cs="Times New Roman"/>
                <w:color w:val="000000"/>
                <w:szCs w:val="20"/>
              </w:rPr>
              <w:t>B0323C0002</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3D3BAD5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B02/B03</w:t>
            </w:r>
          </w:p>
        </w:tc>
      </w:tr>
      <w:tr w:rsidR="00F6110D" w:rsidRPr="00C20E3E" w14:paraId="00BE75E6"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1A22EF33"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872</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493F3F9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1A781379" w14:textId="77777777" w:rsidR="00F6110D" w:rsidRPr="00C20E3E" w:rsidRDefault="00F6110D" w:rsidP="006C56F1">
            <w:pPr>
              <w:jc w:val="center"/>
              <w:rPr>
                <w:rFonts w:ascii="Times New Roman" w:hAnsi="Times New Roman" w:cs="Times New Roman"/>
                <w:color w:val="000000"/>
                <w:szCs w:val="20"/>
              </w:rPr>
            </w:pPr>
            <w:r w:rsidRPr="004D110D">
              <w:rPr>
                <w:rFonts w:ascii="Times New Roman" w:hAnsi="Times New Roman" w:cs="Times New Roman"/>
                <w:color w:val="000000"/>
                <w:szCs w:val="20"/>
              </w:rPr>
              <w:t>Chiller de condensação a ar</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0B8FCD98"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Trane</w:t>
            </w:r>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26CF0262" w14:textId="77777777" w:rsidR="00F6110D" w:rsidRPr="00C20E3E" w:rsidRDefault="00F6110D" w:rsidP="006C56F1">
            <w:pPr>
              <w:jc w:val="center"/>
              <w:rPr>
                <w:rFonts w:ascii="Times New Roman" w:hAnsi="Times New Roman" w:cs="Times New Roman"/>
                <w:color w:val="000000"/>
                <w:szCs w:val="20"/>
              </w:rPr>
            </w:pPr>
            <w:r w:rsidRPr="004D110D">
              <w:rPr>
                <w:rFonts w:ascii="Times New Roman" w:hAnsi="Times New Roman" w:cs="Times New Roman"/>
                <w:color w:val="000000"/>
                <w:szCs w:val="20"/>
              </w:rPr>
              <w:t>RTAC185</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6E9B2BF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 xml:space="preserve">Número de Série </w:t>
            </w:r>
            <w:r w:rsidRPr="00194A1B">
              <w:rPr>
                <w:rFonts w:ascii="Times New Roman" w:hAnsi="Times New Roman" w:cs="Times New Roman"/>
                <w:color w:val="000000"/>
                <w:szCs w:val="20"/>
              </w:rPr>
              <w:t>B0323C0001</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51F36033"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B02/B03</w:t>
            </w:r>
          </w:p>
        </w:tc>
      </w:tr>
      <w:tr w:rsidR="00F6110D" w:rsidRPr="00C20E3E" w14:paraId="04A4D3E3"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25BDA537"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873</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7777EC58"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4EB2EE9B" w14:textId="77777777" w:rsidR="00F6110D" w:rsidRPr="00C20E3E" w:rsidRDefault="00F6110D" w:rsidP="006C56F1">
            <w:pPr>
              <w:jc w:val="center"/>
              <w:rPr>
                <w:rFonts w:ascii="Times New Roman" w:hAnsi="Times New Roman" w:cs="Times New Roman"/>
                <w:color w:val="000000"/>
                <w:szCs w:val="20"/>
              </w:rPr>
            </w:pPr>
            <w:r w:rsidRPr="004D110D">
              <w:rPr>
                <w:rFonts w:ascii="Times New Roman" w:hAnsi="Times New Roman" w:cs="Times New Roman"/>
                <w:color w:val="000000"/>
                <w:szCs w:val="20"/>
              </w:rPr>
              <w:t>Chiller de condensação a ar</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4178917E"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Trane</w:t>
            </w:r>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497258CD" w14:textId="77777777" w:rsidR="00F6110D" w:rsidRPr="00C20E3E" w:rsidRDefault="00F6110D" w:rsidP="006C56F1">
            <w:pPr>
              <w:jc w:val="center"/>
              <w:rPr>
                <w:rFonts w:ascii="Times New Roman" w:hAnsi="Times New Roman" w:cs="Times New Roman"/>
                <w:color w:val="000000"/>
                <w:szCs w:val="20"/>
              </w:rPr>
            </w:pPr>
            <w:r w:rsidRPr="004D110D">
              <w:rPr>
                <w:rFonts w:ascii="Times New Roman" w:hAnsi="Times New Roman" w:cs="Times New Roman"/>
                <w:color w:val="000000"/>
                <w:szCs w:val="20"/>
              </w:rPr>
              <w:t>RTAC185</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42C59BFF"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 xml:space="preserve">Número de Série </w:t>
            </w:r>
            <w:r w:rsidRPr="00194A1B">
              <w:rPr>
                <w:rFonts w:ascii="Times New Roman" w:hAnsi="Times New Roman" w:cs="Times New Roman"/>
                <w:color w:val="000000"/>
                <w:szCs w:val="20"/>
              </w:rPr>
              <w:t>B0323C0003</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31FE5237"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B02/B03</w:t>
            </w:r>
          </w:p>
        </w:tc>
      </w:tr>
      <w:tr w:rsidR="00F6110D" w:rsidRPr="00C20E3E" w14:paraId="34CBE2F8"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42615F04"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874</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2C86F518"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50756EFD" w14:textId="77777777" w:rsidR="00F6110D" w:rsidRPr="00C20E3E" w:rsidRDefault="00F6110D" w:rsidP="006C56F1">
            <w:pPr>
              <w:jc w:val="center"/>
              <w:rPr>
                <w:rFonts w:ascii="Times New Roman" w:hAnsi="Times New Roman" w:cs="Times New Roman"/>
                <w:color w:val="000000"/>
                <w:szCs w:val="20"/>
              </w:rPr>
            </w:pPr>
            <w:r w:rsidRPr="004D110D">
              <w:rPr>
                <w:rFonts w:ascii="Times New Roman" w:hAnsi="Times New Roman" w:cs="Times New Roman"/>
                <w:color w:val="000000"/>
                <w:szCs w:val="20"/>
              </w:rPr>
              <w:t>Chiller de condensação a ar</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442FAE83"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Trane</w:t>
            </w:r>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74469FD1" w14:textId="77777777" w:rsidR="00F6110D" w:rsidRPr="00C20E3E" w:rsidRDefault="00F6110D" w:rsidP="006C56F1">
            <w:pPr>
              <w:jc w:val="center"/>
              <w:rPr>
                <w:rFonts w:ascii="Times New Roman" w:hAnsi="Times New Roman" w:cs="Times New Roman"/>
                <w:color w:val="000000"/>
                <w:szCs w:val="20"/>
              </w:rPr>
            </w:pPr>
            <w:r w:rsidRPr="004D110D">
              <w:rPr>
                <w:rFonts w:ascii="Times New Roman" w:hAnsi="Times New Roman" w:cs="Times New Roman"/>
                <w:color w:val="000000"/>
                <w:szCs w:val="20"/>
              </w:rPr>
              <w:t>RTAC225</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546E1906"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 xml:space="preserve">Número de Série </w:t>
            </w:r>
            <w:r w:rsidRPr="00194A1B">
              <w:rPr>
                <w:rFonts w:ascii="Times New Roman" w:hAnsi="Times New Roman" w:cs="Times New Roman"/>
                <w:color w:val="000000"/>
                <w:szCs w:val="20"/>
              </w:rPr>
              <w:t>B0223C0007</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1EC2DE03"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B02/B03</w:t>
            </w:r>
          </w:p>
        </w:tc>
      </w:tr>
      <w:tr w:rsidR="00F6110D" w:rsidRPr="00C20E3E" w14:paraId="31561831"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0CCF21AF"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875</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014BE509"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579E2F0F" w14:textId="77777777" w:rsidR="00F6110D" w:rsidRPr="00C20E3E" w:rsidRDefault="00F6110D" w:rsidP="006C56F1">
            <w:pPr>
              <w:jc w:val="center"/>
              <w:rPr>
                <w:rFonts w:ascii="Times New Roman" w:hAnsi="Times New Roman" w:cs="Times New Roman"/>
                <w:color w:val="000000"/>
                <w:szCs w:val="20"/>
              </w:rPr>
            </w:pPr>
            <w:r w:rsidRPr="004D110D">
              <w:rPr>
                <w:rFonts w:ascii="Times New Roman" w:hAnsi="Times New Roman" w:cs="Times New Roman"/>
                <w:color w:val="000000"/>
                <w:szCs w:val="20"/>
              </w:rPr>
              <w:t>Chiller de condensação a ar</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6A803368"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Trane</w:t>
            </w:r>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534103BB" w14:textId="77777777" w:rsidR="00F6110D" w:rsidRPr="00C20E3E" w:rsidRDefault="00F6110D" w:rsidP="006C56F1">
            <w:pPr>
              <w:jc w:val="center"/>
              <w:rPr>
                <w:rFonts w:ascii="Times New Roman" w:hAnsi="Times New Roman" w:cs="Times New Roman"/>
                <w:color w:val="000000"/>
                <w:szCs w:val="20"/>
              </w:rPr>
            </w:pPr>
            <w:r w:rsidRPr="004D110D">
              <w:rPr>
                <w:rFonts w:ascii="Times New Roman" w:hAnsi="Times New Roman" w:cs="Times New Roman"/>
                <w:color w:val="000000"/>
                <w:szCs w:val="20"/>
              </w:rPr>
              <w:t>RTAC225</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00390CCE"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 xml:space="preserve">Número de Série </w:t>
            </w:r>
            <w:r w:rsidRPr="00194A1B">
              <w:rPr>
                <w:rFonts w:ascii="Times New Roman" w:hAnsi="Times New Roman" w:cs="Times New Roman"/>
                <w:color w:val="000000"/>
                <w:szCs w:val="20"/>
              </w:rPr>
              <w:t>B0223C0009</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27ACF595"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B02/B03</w:t>
            </w:r>
          </w:p>
        </w:tc>
      </w:tr>
      <w:tr w:rsidR="00F6110D" w:rsidRPr="00C20E3E" w14:paraId="6F1A0DDA"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4EEAE777"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876</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24BEAE01"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422613CF" w14:textId="77777777" w:rsidR="00F6110D" w:rsidRPr="00C20E3E" w:rsidRDefault="00F6110D" w:rsidP="006C56F1">
            <w:pPr>
              <w:jc w:val="center"/>
              <w:rPr>
                <w:rFonts w:ascii="Times New Roman" w:hAnsi="Times New Roman" w:cs="Times New Roman"/>
                <w:color w:val="000000"/>
                <w:szCs w:val="20"/>
              </w:rPr>
            </w:pPr>
            <w:r w:rsidRPr="004D110D">
              <w:rPr>
                <w:rFonts w:ascii="Times New Roman" w:hAnsi="Times New Roman" w:cs="Times New Roman"/>
                <w:color w:val="000000"/>
                <w:szCs w:val="20"/>
              </w:rPr>
              <w:t>Chiller de condensação a ar</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49D2D5E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Trane</w:t>
            </w:r>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3865A3E3" w14:textId="77777777" w:rsidR="00F6110D" w:rsidRPr="00C20E3E" w:rsidRDefault="00F6110D" w:rsidP="006C56F1">
            <w:pPr>
              <w:jc w:val="center"/>
              <w:rPr>
                <w:rFonts w:ascii="Times New Roman" w:hAnsi="Times New Roman" w:cs="Times New Roman"/>
                <w:color w:val="000000"/>
                <w:szCs w:val="20"/>
              </w:rPr>
            </w:pPr>
            <w:r w:rsidRPr="004D110D">
              <w:rPr>
                <w:rFonts w:ascii="Times New Roman" w:hAnsi="Times New Roman" w:cs="Times New Roman"/>
                <w:color w:val="000000"/>
                <w:szCs w:val="20"/>
              </w:rPr>
              <w:t>RTAC225</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2E4D1D8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 xml:space="preserve">Número de Série </w:t>
            </w:r>
            <w:r w:rsidRPr="00194A1B">
              <w:rPr>
                <w:rFonts w:ascii="Times New Roman" w:hAnsi="Times New Roman" w:cs="Times New Roman"/>
                <w:color w:val="000000"/>
                <w:szCs w:val="20"/>
              </w:rPr>
              <w:t>B0223C0008</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5F7354C8" w14:textId="77777777" w:rsidR="00F6110D" w:rsidRDefault="00F6110D" w:rsidP="006C56F1">
            <w:pPr>
              <w:jc w:val="center"/>
              <w:rPr>
                <w:rFonts w:ascii="Times New Roman" w:hAnsi="Times New Roman" w:cs="Times New Roman"/>
                <w:color w:val="000000"/>
                <w:szCs w:val="20"/>
              </w:rPr>
            </w:pPr>
          </w:p>
          <w:p w14:paraId="66885D16" w14:textId="77777777" w:rsidR="00F6110D" w:rsidRDefault="00F6110D" w:rsidP="006C56F1">
            <w:pPr>
              <w:jc w:val="center"/>
              <w:rPr>
                <w:rFonts w:ascii="Times New Roman" w:hAnsi="Times New Roman" w:cs="Times New Roman"/>
                <w:color w:val="000000"/>
                <w:szCs w:val="20"/>
              </w:rPr>
            </w:pPr>
          </w:p>
          <w:p w14:paraId="18680C6E"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B02/B03</w:t>
            </w:r>
          </w:p>
          <w:p w14:paraId="6AB19FF7" w14:textId="77777777" w:rsidR="00F6110D" w:rsidRDefault="00F6110D" w:rsidP="006C56F1">
            <w:pPr>
              <w:jc w:val="center"/>
              <w:rPr>
                <w:rFonts w:ascii="Times New Roman" w:hAnsi="Times New Roman" w:cs="Times New Roman"/>
                <w:color w:val="000000"/>
                <w:szCs w:val="20"/>
              </w:rPr>
            </w:pPr>
          </w:p>
          <w:p w14:paraId="3B52B5ED" w14:textId="77777777" w:rsidR="00F6110D" w:rsidRPr="00C20E3E" w:rsidRDefault="00F6110D" w:rsidP="006C56F1">
            <w:pPr>
              <w:jc w:val="center"/>
              <w:rPr>
                <w:rFonts w:ascii="Times New Roman" w:hAnsi="Times New Roman" w:cs="Times New Roman"/>
                <w:color w:val="000000"/>
                <w:szCs w:val="20"/>
              </w:rPr>
            </w:pPr>
          </w:p>
        </w:tc>
      </w:tr>
      <w:tr w:rsidR="00F6110D" w:rsidRPr="00C20E3E" w14:paraId="6C6F8FEA"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5924C58" w14:textId="77777777" w:rsidR="00F6110D" w:rsidRPr="005C3FD9" w:rsidRDefault="00F6110D" w:rsidP="006C56F1">
            <w:pPr>
              <w:jc w:val="center"/>
              <w:rPr>
                <w:rFonts w:ascii="Times New Roman" w:hAnsi="Times New Roman" w:cs="Times New Roman"/>
                <w:b/>
                <w:szCs w:val="20"/>
              </w:rPr>
            </w:pPr>
            <w:r w:rsidRPr="005C3FD9">
              <w:rPr>
                <w:rFonts w:ascii="Times New Roman" w:hAnsi="Times New Roman" w:cs="Times New Roman"/>
                <w:b/>
                <w:szCs w:val="20"/>
              </w:rPr>
              <w:br w:type="page"/>
              <w:t>N°</w:t>
            </w:r>
          </w:p>
        </w:tc>
        <w:tc>
          <w:tcPr>
            <w:tcW w:w="132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887B863" w14:textId="77777777" w:rsidR="00F6110D" w:rsidRPr="005C3FD9" w:rsidRDefault="00F6110D" w:rsidP="006C56F1">
            <w:pPr>
              <w:jc w:val="center"/>
              <w:rPr>
                <w:rFonts w:ascii="Times New Roman" w:hAnsi="Times New Roman" w:cs="Times New Roman"/>
                <w:b/>
                <w:szCs w:val="20"/>
              </w:rPr>
            </w:pPr>
            <w:r w:rsidRPr="005C3FD9">
              <w:rPr>
                <w:rFonts w:ascii="Times New Roman" w:hAnsi="Times New Roman" w:cs="Times New Roman"/>
                <w:b/>
                <w:szCs w:val="20"/>
              </w:rPr>
              <w:t>Sistema</w:t>
            </w:r>
          </w:p>
        </w:tc>
        <w:tc>
          <w:tcPr>
            <w:tcW w:w="16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9B9A7CD" w14:textId="77777777" w:rsidR="00F6110D" w:rsidRPr="005C3FD9" w:rsidRDefault="00F6110D" w:rsidP="006C56F1">
            <w:pPr>
              <w:jc w:val="center"/>
              <w:rPr>
                <w:rFonts w:ascii="Times New Roman" w:hAnsi="Times New Roman" w:cs="Times New Roman"/>
                <w:b/>
                <w:szCs w:val="20"/>
              </w:rPr>
            </w:pPr>
            <w:r w:rsidRPr="005C3FD9">
              <w:rPr>
                <w:rFonts w:ascii="Times New Roman" w:hAnsi="Times New Roman" w:cs="Times New Roman"/>
                <w:b/>
                <w:szCs w:val="20"/>
              </w:rPr>
              <w:t>Equipamento</w:t>
            </w:r>
          </w:p>
        </w:tc>
        <w:tc>
          <w:tcPr>
            <w:tcW w:w="16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267244A" w14:textId="77777777" w:rsidR="00F6110D" w:rsidRPr="005C3FD9" w:rsidRDefault="00F6110D" w:rsidP="006C56F1">
            <w:pPr>
              <w:jc w:val="center"/>
              <w:rPr>
                <w:rFonts w:ascii="Times New Roman" w:hAnsi="Times New Roman" w:cs="Times New Roman"/>
                <w:b/>
                <w:szCs w:val="20"/>
              </w:rPr>
            </w:pPr>
            <w:r w:rsidRPr="005C3FD9">
              <w:rPr>
                <w:rFonts w:ascii="Times New Roman" w:hAnsi="Times New Roman" w:cs="Times New Roman"/>
                <w:b/>
                <w:szCs w:val="20"/>
              </w:rPr>
              <w:t>Fabricante</w:t>
            </w:r>
          </w:p>
        </w:tc>
        <w:tc>
          <w:tcPr>
            <w:tcW w:w="202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9E7E2ED" w14:textId="77777777" w:rsidR="00F6110D" w:rsidRPr="005C3FD9" w:rsidRDefault="00F6110D" w:rsidP="006C56F1">
            <w:pPr>
              <w:jc w:val="center"/>
              <w:rPr>
                <w:rFonts w:ascii="Times New Roman" w:hAnsi="Times New Roman" w:cs="Times New Roman"/>
                <w:b/>
                <w:szCs w:val="20"/>
              </w:rPr>
            </w:pPr>
            <w:r w:rsidRPr="005C3FD9">
              <w:rPr>
                <w:rFonts w:ascii="Times New Roman" w:hAnsi="Times New Roman" w:cs="Times New Roman"/>
                <w:b/>
                <w:szCs w:val="20"/>
              </w:rPr>
              <w:t>Modelo</w:t>
            </w:r>
          </w:p>
        </w:tc>
        <w:tc>
          <w:tcPr>
            <w:tcW w:w="133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FF99934" w14:textId="77777777" w:rsidR="00F6110D" w:rsidRPr="005C3FD9" w:rsidRDefault="00F6110D" w:rsidP="006C56F1">
            <w:pPr>
              <w:jc w:val="center"/>
              <w:rPr>
                <w:rFonts w:ascii="Times New Roman" w:hAnsi="Times New Roman" w:cs="Times New Roman"/>
                <w:b/>
                <w:szCs w:val="20"/>
              </w:rPr>
            </w:pPr>
            <w:r w:rsidRPr="005C3FD9">
              <w:rPr>
                <w:rFonts w:ascii="Times New Roman" w:hAnsi="Times New Roman" w:cs="Times New Roman"/>
                <w:b/>
                <w:szCs w:val="20"/>
              </w:rPr>
              <w:t>Informações Adicionais</w:t>
            </w:r>
          </w:p>
        </w:tc>
        <w:tc>
          <w:tcPr>
            <w:tcW w:w="135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5774A71" w14:textId="77777777" w:rsidR="00F6110D" w:rsidRPr="005C3FD9" w:rsidRDefault="00F6110D" w:rsidP="006C56F1">
            <w:pPr>
              <w:jc w:val="center"/>
              <w:rPr>
                <w:rFonts w:ascii="Times New Roman" w:hAnsi="Times New Roman" w:cs="Times New Roman"/>
                <w:b/>
                <w:szCs w:val="20"/>
              </w:rPr>
            </w:pPr>
            <w:r w:rsidRPr="005C3FD9">
              <w:rPr>
                <w:rFonts w:ascii="Times New Roman" w:hAnsi="Times New Roman" w:cs="Times New Roman"/>
                <w:b/>
                <w:szCs w:val="20"/>
              </w:rPr>
              <w:t>Localização</w:t>
            </w:r>
          </w:p>
        </w:tc>
      </w:tr>
      <w:tr w:rsidR="00F6110D" w:rsidRPr="00C20E3E" w14:paraId="113FF70F"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0EF0ED10"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877</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4BC32566"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187EA8CD" w14:textId="77777777" w:rsidR="00F6110D" w:rsidRPr="00C20E3E" w:rsidRDefault="00F6110D" w:rsidP="006C56F1">
            <w:pPr>
              <w:jc w:val="center"/>
              <w:rPr>
                <w:rFonts w:ascii="Times New Roman" w:hAnsi="Times New Roman" w:cs="Times New Roman"/>
                <w:color w:val="000000"/>
                <w:szCs w:val="20"/>
              </w:rPr>
            </w:pPr>
            <w:r w:rsidRPr="004D110D">
              <w:rPr>
                <w:rFonts w:ascii="Times New Roman" w:hAnsi="Times New Roman" w:cs="Times New Roman"/>
                <w:color w:val="000000"/>
                <w:szCs w:val="20"/>
              </w:rPr>
              <w:t>Chiller de condensação a ar</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4E1E85C8"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Trane</w:t>
            </w:r>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03FF242C" w14:textId="77777777" w:rsidR="00F6110D" w:rsidRPr="00C20E3E" w:rsidRDefault="00F6110D" w:rsidP="006C56F1">
            <w:pPr>
              <w:jc w:val="center"/>
              <w:rPr>
                <w:rFonts w:ascii="Times New Roman" w:hAnsi="Times New Roman" w:cs="Times New Roman"/>
                <w:color w:val="000000"/>
                <w:szCs w:val="20"/>
              </w:rPr>
            </w:pPr>
            <w:r w:rsidRPr="004D110D">
              <w:rPr>
                <w:rFonts w:ascii="Times New Roman" w:hAnsi="Times New Roman" w:cs="Times New Roman"/>
                <w:color w:val="000000"/>
                <w:szCs w:val="20"/>
              </w:rPr>
              <w:t>RTAC250</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6E1B6FA4"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 xml:space="preserve">Número de Série </w:t>
            </w:r>
            <w:r w:rsidRPr="00194A1B">
              <w:rPr>
                <w:rFonts w:ascii="Times New Roman" w:hAnsi="Times New Roman" w:cs="Times New Roman"/>
                <w:color w:val="000000"/>
                <w:szCs w:val="20"/>
              </w:rPr>
              <w:t>B0223C0010</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2D96E79B"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B02/B03</w:t>
            </w:r>
          </w:p>
        </w:tc>
      </w:tr>
      <w:tr w:rsidR="00F6110D" w:rsidRPr="00C20E3E" w14:paraId="4D975928"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5DF5B471"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878</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36184385"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5BE31171" w14:textId="77777777" w:rsidR="00F6110D" w:rsidRPr="00C20E3E" w:rsidRDefault="00F6110D" w:rsidP="006C56F1">
            <w:pPr>
              <w:jc w:val="center"/>
              <w:rPr>
                <w:rFonts w:ascii="Times New Roman" w:hAnsi="Times New Roman" w:cs="Times New Roman"/>
                <w:color w:val="000000"/>
                <w:szCs w:val="20"/>
              </w:rPr>
            </w:pPr>
            <w:r w:rsidRPr="004D110D">
              <w:rPr>
                <w:rFonts w:ascii="Times New Roman" w:hAnsi="Times New Roman" w:cs="Times New Roman"/>
                <w:color w:val="000000"/>
                <w:szCs w:val="20"/>
              </w:rPr>
              <w:t>Chiller de condensação a ar</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31210ADF"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Trane</w:t>
            </w:r>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5BAAD94A" w14:textId="77777777" w:rsidR="00F6110D" w:rsidRPr="00C20E3E" w:rsidRDefault="00F6110D" w:rsidP="006C56F1">
            <w:pPr>
              <w:jc w:val="center"/>
              <w:rPr>
                <w:rFonts w:ascii="Times New Roman" w:hAnsi="Times New Roman" w:cs="Times New Roman"/>
                <w:color w:val="000000"/>
                <w:szCs w:val="20"/>
              </w:rPr>
            </w:pPr>
            <w:r w:rsidRPr="004D110D">
              <w:rPr>
                <w:rFonts w:ascii="Times New Roman" w:hAnsi="Times New Roman" w:cs="Times New Roman"/>
                <w:color w:val="000000"/>
                <w:szCs w:val="20"/>
              </w:rPr>
              <w:t>RTAC250</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445EC246"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 xml:space="preserve">Número de Série </w:t>
            </w:r>
            <w:r w:rsidRPr="00194A1B">
              <w:rPr>
                <w:rFonts w:ascii="Times New Roman" w:hAnsi="Times New Roman" w:cs="Times New Roman"/>
                <w:color w:val="000000"/>
                <w:szCs w:val="20"/>
              </w:rPr>
              <w:t>B0223C0012</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024FE1D5"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B02/B03</w:t>
            </w:r>
          </w:p>
        </w:tc>
      </w:tr>
      <w:tr w:rsidR="00F6110D" w:rsidRPr="00C20E3E" w14:paraId="10B16FDB"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424436E4"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879</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4DFA8DC3"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201D4FE1" w14:textId="77777777" w:rsidR="00F6110D" w:rsidRPr="00C20E3E" w:rsidRDefault="00F6110D" w:rsidP="006C56F1">
            <w:pPr>
              <w:jc w:val="center"/>
              <w:rPr>
                <w:rFonts w:ascii="Times New Roman" w:hAnsi="Times New Roman" w:cs="Times New Roman"/>
                <w:color w:val="000000"/>
                <w:szCs w:val="20"/>
              </w:rPr>
            </w:pPr>
            <w:r w:rsidRPr="004D110D">
              <w:rPr>
                <w:rFonts w:ascii="Times New Roman" w:hAnsi="Times New Roman" w:cs="Times New Roman"/>
                <w:color w:val="000000"/>
                <w:szCs w:val="20"/>
              </w:rPr>
              <w:t>Chiller de condensação a ar</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1F8E1CA5"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Trane</w:t>
            </w:r>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29ED985F" w14:textId="77777777" w:rsidR="00F6110D" w:rsidRPr="00C20E3E" w:rsidRDefault="00F6110D" w:rsidP="006C56F1">
            <w:pPr>
              <w:jc w:val="center"/>
              <w:rPr>
                <w:rFonts w:ascii="Times New Roman" w:hAnsi="Times New Roman" w:cs="Times New Roman"/>
                <w:color w:val="000000"/>
                <w:szCs w:val="20"/>
              </w:rPr>
            </w:pPr>
            <w:r w:rsidRPr="004D110D">
              <w:rPr>
                <w:rFonts w:ascii="Times New Roman" w:hAnsi="Times New Roman" w:cs="Times New Roman"/>
                <w:color w:val="000000"/>
                <w:szCs w:val="20"/>
              </w:rPr>
              <w:t>RTAC250</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1AFB315B"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 xml:space="preserve">Número de Série </w:t>
            </w:r>
            <w:r w:rsidRPr="00194A1B">
              <w:rPr>
                <w:rFonts w:ascii="Times New Roman" w:hAnsi="Times New Roman" w:cs="Times New Roman"/>
                <w:color w:val="000000"/>
                <w:szCs w:val="20"/>
              </w:rPr>
              <w:t>B0223C0011</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31A1366B"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B02/B03</w:t>
            </w:r>
          </w:p>
        </w:tc>
      </w:tr>
      <w:tr w:rsidR="00F6110D" w:rsidRPr="00C20E3E" w14:paraId="1E0182AC"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021CD4E4"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880</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271FE860"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0E22718A" w14:textId="77777777" w:rsidR="00F6110D" w:rsidRPr="00C20E3E" w:rsidRDefault="00F6110D" w:rsidP="006C56F1">
            <w:pPr>
              <w:jc w:val="center"/>
              <w:rPr>
                <w:rFonts w:ascii="Times New Roman" w:hAnsi="Times New Roman" w:cs="Times New Roman"/>
                <w:color w:val="000000"/>
                <w:szCs w:val="20"/>
              </w:rPr>
            </w:pPr>
            <w:r w:rsidRPr="004D110D">
              <w:rPr>
                <w:rFonts w:ascii="Times New Roman" w:hAnsi="Times New Roman" w:cs="Times New Roman"/>
                <w:color w:val="000000"/>
                <w:szCs w:val="20"/>
              </w:rPr>
              <w:t>Chiller de condensação a ar</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5A6A6A43" w14:textId="77777777" w:rsidR="00F6110D" w:rsidRPr="00C20E3E"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Mecalor</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3F7B6FD8" w14:textId="77777777" w:rsidR="00F6110D" w:rsidRPr="00C20E3E" w:rsidRDefault="00F6110D" w:rsidP="006C56F1">
            <w:pPr>
              <w:jc w:val="center"/>
              <w:rPr>
                <w:rFonts w:ascii="Times New Roman" w:hAnsi="Times New Roman" w:cs="Times New Roman"/>
                <w:color w:val="000000"/>
                <w:szCs w:val="20"/>
              </w:rPr>
            </w:pPr>
            <w:r w:rsidRPr="004D110D">
              <w:rPr>
                <w:rFonts w:ascii="Times New Roman" w:hAnsi="Times New Roman" w:cs="Times New Roman"/>
                <w:color w:val="000000"/>
                <w:szCs w:val="20"/>
              </w:rPr>
              <w:t>RLA-180-CA-380/C/E/T</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7D7E93B2"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 xml:space="preserve">Número de Série </w:t>
            </w:r>
          </w:p>
          <w:p w14:paraId="7BF518E2" w14:textId="77777777" w:rsidR="00F6110D" w:rsidRPr="00C20E3E" w:rsidRDefault="00F6110D" w:rsidP="006C56F1">
            <w:pPr>
              <w:jc w:val="center"/>
              <w:rPr>
                <w:rFonts w:ascii="Times New Roman" w:hAnsi="Times New Roman" w:cs="Times New Roman"/>
                <w:color w:val="000000"/>
                <w:szCs w:val="20"/>
              </w:rPr>
            </w:pPr>
            <w:r w:rsidRPr="00194A1B">
              <w:rPr>
                <w:rFonts w:ascii="Times New Roman" w:hAnsi="Times New Roman" w:cs="Times New Roman"/>
                <w:color w:val="000000"/>
                <w:szCs w:val="20"/>
              </w:rPr>
              <w:t>2218/22</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04C894CF"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B02/B03</w:t>
            </w:r>
          </w:p>
        </w:tc>
      </w:tr>
      <w:tr w:rsidR="00F6110D" w:rsidRPr="00C20E3E" w14:paraId="57AAFAC0"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3AFEC02D"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881</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5A1F40F5"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7C0BE332" w14:textId="77777777" w:rsidR="00F6110D" w:rsidRPr="00C20E3E" w:rsidRDefault="00F6110D" w:rsidP="006C56F1">
            <w:pPr>
              <w:jc w:val="center"/>
              <w:rPr>
                <w:rFonts w:ascii="Times New Roman" w:hAnsi="Times New Roman" w:cs="Times New Roman"/>
                <w:color w:val="000000"/>
                <w:szCs w:val="20"/>
              </w:rPr>
            </w:pPr>
            <w:r w:rsidRPr="004D110D">
              <w:rPr>
                <w:rFonts w:ascii="Times New Roman" w:hAnsi="Times New Roman" w:cs="Times New Roman"/>
                <w:color w:val="000000"/>
                <w:szCs w:val="20"/>
              </w:rPr>
              <w:t>Chiller de condensação a ar</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6F180074" w14:textId="77777777" w:rsidR="00F6110D" w:rsidRPr="00C20E3E"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Mecalor</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06D655C2" w14:textId="77777777" w:rsidR="00F6110D" w:rsidRPr="00C20E3E" w:rsidRDefault="00F6110D" w:rsidP="006C56F1">
            <w:pPr>
              <w:jc w:val="center"/>
              <w:rPr>
                <w:rFonts w:ascii="Times New Roman" w:hAnsi="Times New Roman" w:cs="Times New Roman"/>
                <w:color w:val="000000"/>
                <w:szCs w:val="20"/>
              </w:rPr>
            </w:pPr>
            <w:r w:rsidRPr="004D110D">
              <w:rPr>
                <w:rFonts w:ascii="Times New Roman" w:hAnsi="Times New Roman" w:cs="Times New Roman"/>
                <w:color w:val="000000"/>
                <w:szCs w:val="20"/>
              </w:rPr>
              <w:t>RLA-180-CA-380/C/E/T</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67A4B171"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 xml:space="preserve">Número de Série </w:t>
            </w:r>
          </w:p>
          <w:p w14:paraId="34381E35" w14:textId="77777777" w:rsidR="00F6110D" w:rsidRPr="00C20E3E" w:rsidRDefault="00F6110D" w:rsidP="006C56F1">
            <w:pPr>
              <w:jc w:val="center"/>
              <w:rPr>
                <w:rFonts w:ascii="Times New Roman" w:hAnsi="Times New Roman" w:cs="Times New Roman"/>
                <w:color w:val="000000"/>
                <w:szCs w:val="20"/>
              </w:rPr>
            </w:pPr>
            <w:r w:rsidRPr="00194A1B">
              <w:rPr>
                <w:rFonts w:ascii="Times New Roman" w:hAnsi="Times New Roman" w:cs="Times New Roman"/>
                <w:color w:val="000000"/>
                <w:szCs w:val="20"/>
              </w:rPr>
              <w:t>2217/22</w:t>
            </w: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67EBAF25"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B02/B03</w:t>
            </w:r>
          </w:p>
        </w:tc>
      </w:tr>
      <w:tr w:rsidR="00F6110D" w:rsidRPr="00C20E3E" w14:paraId="7F1508C6"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55628F8F"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882</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412A4BCC"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0EAAABB3"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Evaporadora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4489BCA8"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Refrio</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73174F92"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RTC 352A6</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60548C5F"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269A0DED"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07A</w:t>
            </w:r>
          </w:p>
        </w:tc>
      </w:tr>
      <w:tr w:rsidR="00F6110D" w:rsidRPr="00C20E3E" w14:paraId="2D97C9BA"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64FE7F4D"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883</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1266920E"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03FDD7D7"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Evaporadora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3C4E01C9"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Refrio</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17A75C15"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RTC 352A6</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0A843FDD"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0E92B789"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07A</w:t>
            </w:r>
          </w:p>
        </w:tc>
      </w:tr>
      <w:tr w:rsidR="00F6110D" w:rsidRPr="00C20E3E" w14:paraId="3406C143"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3322BEEF"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884</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5703B2E9"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43F3778D"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Condensadora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6E3E2D11" w14:textId="77777777" w:rsidR="00F6110D" w:rsidRDefault="00F6110D" w:rsidP="006C56F1">
            <w:pPr>
              <w:jc w:val="center"/>
              <w:rPr>
                <w:rFonts w:ascii="Times New Roman" w:hAnsi="Times New Roman" w:cs="Times New Roman"/>
                <w:color w:val="000000"/>
                <w:szCs w:val="20"/>
              </w:rPr>
            </w:pPr>
            <w:proofErr w:type="spellStart"/>
            <w:r w:rsidRPr="00E51DDE">
              <w:rPr>
                <w:rFonts w:ascii="Times New Roman" w:hAnsi="Times New Roman" w:cs="Times New Roman"/>
                <w:color w:val="000000"/>
                <w:szCs w:val="20"/>
              </w:rPr>
              <w:t>Danfoss</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6253E500"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HJZ 040 D40</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47852CB5"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5B10F152"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07A</w:t>
            </w:r>
          </w:p>
        </w:tc>
      </w:tr>
      <w:tr w:rsidR="00F6110D" w:rsidRPr="00C20E3E" w14:paraId="45B23F14"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02310574"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885</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2DAAEC03"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112D03C4"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Condensadora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06F62410" w14:textId="77777777" w:rsidR="00F6110D" w:rsidRDefault="00F6110D" w:rsidP="006C56F1">
            <w:pPr>
              <w:jc w:val="center"/>
              <w:rPr>
                <w:rFonts w:ascii="Times New Roman" w:hAnsi="Times New Roman" w:cs="Times New Roman"/>
                <w:color w:val="000000"/>
                <w:szCs w:val="20"/>
              </w:rPr>
            </w:pPr>
            <w:proofErr w:type="spellStart"/>
            <w:r w:rsidRPr="00E51DDE">
              <w:rPr>
                <w:rFonts w:ascii="Times New Roman" w:hAnsi="Times New Roman" w:cs="Times New Roman"/>
                <w:color w:val="000000"/>
                <w:szCs w:val="20"/>
              </w:rPr>
              <w:t>Danfoss</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2BD23395"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HJZ 040 D40</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3A11B6B1"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549A7CCA"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07A</w:t>
            </w:r>
          </w:p>
        </w:tc>
      </w:tr>
      <w:tr w:rsidR="00F6110D" w:rsidRPr="00C20E3E" w14:paraId="2BD15597"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622AB91B"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886</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1C0C2EA8"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1A66A173"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 xml:space="preserve">Fluxo laminar </w:t>
            </w:r>
            <w:r>
              <w:rPr>
                <w:rFonts w:ascii="Times New Roman" w:hAnsi="Times New Roman" w:cs="Times New Roman"/>
                <w:color w:val="000000"/>
                <w:szCs w:val="20"/>
              </w:rPr>
              <w:t>–</w:t>
            </w:r>
            <w:r w:rsidRPr="007343B3">
              <w:rPr>
                <w:rFonts w:ascii="Times New Roman" w:hAnsi="Times New Roman" w:cs="Times New Roman"/>
                <w:color w:val="000000"/>
                <w:szCs w:val="20"/>
              </w:rPr>
              <w:t xml:space="preserve"> Teto</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6E4C7804"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Trox</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06A516FC" w14:textId="77777777" w:rsidR="00F6110D" w:rsidRPr="004D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066F79D2"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7DA13092"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07A</w:t>
            </w:r>
          </w:p>
        </w:tc>
      </w:tr>
      <w:tr w:rsidR="00F6110D" w:rsidRPr="00C20E3E" w14:paraId="29E4E99E"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18CD41C6"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887</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1560FA16"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4466D776"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 xml:space="preserve">Fluxo laminar </w:t>
            </w:r>
            <w:r>
              <w:rPr>
                <w:rFonts w:ascii="Times New Roman" w:hAnsi="Times New Roman" w:cs="Times New Roman"/>
                <w:color w:val="000000"/>
                <w:szCs w:val="20"/>
              </w:rPr>
              <w:t>–</w:t>
            </w:r>
            <w:r w:rsidRPr="007343B3">
              <w:rPr>
                <w:rFonts w:ascii="Times New Roman" w:hAnsi="Times New Roman" w:cs="Times New Roman"/>
                <w:color w:val="000000"/>
                <w:szCs w:val="20"/>
              </w:rPr>
              <w:t xml:space="preserve"> Teto</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3864AFEC"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Trox</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09BDB359" w14:textId="77777777" w:rsidR="00F6110D" w:rsidRPr="004D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4D96232A"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13CFE730"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07A</w:t>
            </w:r>
          </w:p>
        </w:tc>
      </w:tr>
      <w:tr w:rsidR="00F6110D" w:rsidRPr="00C20E3E" w14:paraId="1930DB3F"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4DE30952"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888</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19E96E1A"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2B3190B9"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 xml:space="preserve">Fluxo laminar </w:t>
            </w:r>
            <w:r>
              <w:rPr>
                <w:rFonts w:ascii="Times New Roman" w:hAnsi="Times New Roman" w:cs="Times New Roman"/>
                <w:color w:val="000000"/>
                <w:szCs w:val="20"/>
              </w:rPr>
              <w:t>–</w:t>
            </w:r>
            <w:r w:rsidRPr="007343B3">
              <w:rPr>
                <w:rFonts w:ascii="Times New Roman" w:hAnsi="Times New Roman" w:cs="Times New Roman"/>
                <w:color w:val="000000"/>
                <w:szCs w:val="20"/>
              </w:rPr>
              <w:t xml:space="preserve"> Teto</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2789C24E"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Trox</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6AEFED8B" w14:textId="77777777" w:rsidR="00F6110D" w:rsidRPr="004D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1178EB14"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66DF2239"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07A</w:t>
            </w:r>
          </w:p>
        </w:tc>
      </w:tr>
      <w:tr w:rsidR="00F6110D" w:rsidRPr="00C20E3E" w14:paraId="70958769"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0257C101"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889</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7B93F0EB"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758E51FE"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 xml:space="preserve">Fluxo laminar </w:t>
            </w:r>
            <w:r>
              <w:rPr>
                <w:rFonts w:ascii="Times New Roman" w:hAnsi="Times New Roman" w:cs="Times New Roman"/>
                <w:color w:val="000000"/>
                <w:szCs w:val="20"/>
              </w:rPr>
              <w:t>–</w:t>
            </w:r>
            <w:r w:rsidRPr="007343B3">
              <w:rPr>
                <w:rFonts w:ascii="Times New Roman" w:hAnsi="Times New Roman" w:cs="Times New Roman"/>
                <w:color w:val="000000"/>
                <w:szCs w:val="20"/>
              </w:rPr>
              <w:t xml:space="preserve"> Teto</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6FEC8052"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Trox</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5F03BE27" w14:textId="77777777" w:rsidR="00F6110D" w:rsidRPr="004D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2DA2BB75"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56FE3073"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07A</w:t>
            </w:r>
          </w:p>
        </w:tc>
      </w:tr>
      <w:tr w:rsidR="00F6110D" w:rsidRPr="00C20E3E" w14:paraId="3B576466"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3378CCF8"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890</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3C5C0974"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31E38C4C"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Cabine de fluxo laminar</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0189FB55"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Trox</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257B9671"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TROX FLV-K</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11472720"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71B4ACD5"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07A</w:t>
            </w:r>
          </w:p>
        </w:tc>
      </w:tr>
      <w:tr w:rsidR="00F6110D" w:rsidRPr="00C20E3E" w14:paraId="3260FE1C"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22B36669"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891</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576C9D50"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7CDBF7BA"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Evaporadora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1DBB8977"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Refrio</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3E956D7A"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RTC 352E6</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0595B398"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5B1792A1"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3FCADC08"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4E0146EC"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892</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220AA1E7"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0CF1F06A"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Evaporadora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38A0CFA6"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Refrio</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0C4AF58A"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RTC 352E6</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32BA67A1"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342663AE"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69C5DBF9"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6468063B"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893</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05C3F1C9"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491F5228"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Condensadora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519FB3D4" w14:textId="77777777" w:rsidR="00F6110D" w:rsidRDefault="00F6110D" w:rsidP="006C56F1">
            <w:pPr>
              <w:jc w:val="center"/>
              <w:rPr>
                <w:rFonts w:ascii="Times New Roman" w:hAnsi="Times New Roman" w:cs="Times New Roman"/>
                <w:color w:val="000000"/>
                <w:szCs w:val="20"/>
              </w:rPr>
            </w:pPr>
            <w:proofErr w:type="spellStart"/>
            <w:r w:rsidRPr="00E51DDE">
              <w:rPr>
                <w:rFonts w:ascii="Times New Roman" w:hAnsi="Times New Roman" w:cs="Times New Roman"/>
                <w:color w:val="000000"/>
                <w:szCs w:val="20"/>
              </w:rPr>
              <w:t>Danfoss</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76C2AA0C"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HJZ 028 D40</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25028CFD"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6DE79ED9"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3E104137"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6694C415"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894</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743357A8"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70B6B5CC"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Condensadora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2C69575C" w14:textId="77777777" w:rsidR="00F6110D" w:rsidRDefault="00F6110D" w:rsidP="006C56F1">
            <w:pPr>
              <w:jc w:val="center"/>
              <w:rPr>
                <w:rFonts w:ascii="Times New Roman" w:hAnsi="Times New Roman" w:cs="Times New Roman"/>
                <w:color w:val="000000"/>
                <w:szCs w:val="20"/>
              </w:rPr>
            </w:pPr>
            <w:proofErr w:type="spellStart"/>
            <w:r w:rsidRPr="00E51DDE">
              <w:rPr>
                <w:rFonts w:ascii="Times New Roman" w:hAnsi="Times New Roman" w:cs="Times New Roman"/>
                <w:color w:val="000000"/>
                <w:szCs w:val="20"/>
              </w:rPr>
              <w:t>Danfoss</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60492ED3"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HJZ 028 D40</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72963CA6"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08A1B102"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2073927A"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10A2AA42"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895</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4B6A6032"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4AF93D2C"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Conjunto Filtro/</w:t>
            </w:r>
            <w:proofErr w:type="spellStart"/>
            <w:r w:rsidRPr="007343B3">
              <w:rPr>
                <w:rFonts w:ascii="Times New Roman" w:hAnsi="Times New Roman" w:cs="Times New Roman"/>
                <w:color w:val="000000"/>
                <w:szCs w:val="20"/>
              </w:rPr>
              <w:t>insulfador</w:t>
            </w:r>
            <w:proofErr w:type="spellEnd"/>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56ACA71C"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Trox</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3893CD1E" w14:textId="77777777" w:rsidR="00F6110D" w:rsidRPr="004D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1930B99D"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7D4D7AF9"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2871714E"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0CC71B14"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896</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4D66900D"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72B12EFE"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Evaporadora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1264B22C"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Refrio</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3C140B0A"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RCI 42A06</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67F85C4B"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3DF98509"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16FFA314"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2314784E"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897</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6358204D"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46DC0D41"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Evaporadora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02F543F1"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Refrio</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163C396A"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RCI 42A06</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1F734837"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24A63302"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32E498EC"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681FF773"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898</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2D64F808"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158C0B0C"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Condensadora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3890916B"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Danfoss</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1D278958"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HGZ 125 D40</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10CCB5C9"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18669812"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E51DDE" w14:paraId="4B28CAF7"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6CB59EC" w14:textId="77777777" w:rsidR="00F6110D" w:rsidRPr="00E51DDE" w:rsidRDefault="00F6110D" w:rsidP="006C56F1">
            <w:pPr>
              <w:jc w:val="center"/>
              <w:rPr>
                <w:rFonts w:ascii="Times New Roman" w:hAnsi="Times New Roman" w:cs="Times New Roman"/>
                <w:b/>
                <w:color w:val="000000"/>
                <w:szCs w:val="20"/>
              </w:rPr>
            </w:pPr>
            <w:r w:rsidRPr="00E51DDE">
              <w:rPr>
                <w:rFonts w:ascii="Times New Roman" w:hAnsi="Times New Roman" w:cs="Times New Roman"/>
                <w:b/>
                <w:color w:val="000000"/>
                <w:szCs w:val="20"/>
              </w:rPr>
              <w:br w:type="page"/>
              <w:t>N°</w:t>
            </w:r>
          </w:p>
        </w:tc>
        <w:tc>
          <w:tcPr>
            <w:tcW w:w="132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2457173" w14:textId="77777777" w:rsidR="00F6110D" w:rsidRPr="00E51DDE" w:rsidRDefault="00F6110D" w:rsidP="006C56F1">
            <w:pPr>
              <w:jc w:val="center"/>
              <w:rPr>
                <w:rFonts w:ascii="Times New Roman" w:hAnsi="Times New Roman" w:cs="Times New Roman"/>
                <w:b/>
                <w:color w:val="000000"/>
                <w:szCs w:val="20"/>
              </w:rPr>
            </w:pPr>
            <w:r w:rsidRPr="00E51DDE">
              <w:rPr>
                <w:rFonts w:ascii="Times New Roman" w:hAnsi="Times New Roman" w:cs="Times New Roman"/>
                <w:b/>
                <w:color w:val="000000"/>
                <w:szCs w:val="20"/>
              </w:rPr>
              <w:t>Sistema</w:t>
            </w:r>
          </w:p>
        </w:tc>
        <w:tc>
          <w:tcPr>
            <w:tcW w:w="16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D1E23E3" w14:textId="77777777" w:rsidR="00F6110D" w:rsidRPr="00E51DDE" w:rsidRDefault="00F6110D" w:rsidP="006C56F1">
            <w:pPr>
              <w:jc w:val="center"/>
              <w:rPr>
                <w:rFonts w:ascii="Times New Roman" w:hAnsi="Times New Roman" w:cs="Times New Roman"/>
                <w:b/>
                <w:color w:val="000000"/>
                <w:szCs w:val="20"/>
              </w:rPr>
            </w:pPr>
            <w:r w:rsidRPr="00E51DDE">
              <w:rPr>
                <w:rFonts w:ascii="Times New Roman" w:hAnsi="Times New Roman" w:cs="Times New Roman"/>
                <w:b/>
                <w:color w:val="000000"/>
                <w:szCs w:val="20"/>
              </w:rPr>
              <w:t>Equipamento</w:t>
            </w:r>
          </w:p>
        </w:tc>
        <w:tc>
          <w:tcPr>
            <w:tcW w:w="16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853B6E0" w14:textId="77777777" w:rsidR="00F6110D" w:rsidRPr="00E51DDE" w:rsidRDefault="00F6110D" w:rsidP="006C56F1">
            <w:pPr>
              <w:jc w:val="center"/>
              <w:rPr>
                <w:rFonts w:ascii="Times New Roman" w:hAnsi="Times New Roman" w:cs="Times New Roman"/>
                <w:b/>
                <w:color w:val="000000"/>
                <w:szCs w:val="20"/>
              </w:rPr>
            </w:pPr>
            <w:r w:rsidRPr="00E51DDE">
              <w:rPr>
                <w:rFonts w:ascii="Times New Roman" w:hAnsi="Times New Roman" w:cs="Times New Roman"/>
                <w:b/>
                <w:color w:val="000000"/>
                <w:szCs w:val="20"/>
              </w:rPr>
              <w:t>Fabricante</w:t>
            </w:r>
          </w:p>
        </w:tc>
        <w:tc>
          <w:tcPr>
            <w:tcW w:w="202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E9B6926" w14:textId="77777777" w:rsidR="00F6110D" w:rsidRPr="00E51DDE" w:rsidRDefault="00F6110D" w:rsidP="006C56F1">
            <w:pPr>
              <w:jc w:val="center"/>
              <w:rPr>
                <w:rFonts w:ascii="Times New Roman" w:hAnsi="Times New Roman" w:cs="Times New Roman"/>
                <w:b/>
                <w:color w:val="000000"/>
                <w:szCs w:val="20"/>
              </w:rPr>
            </w:pPr>
            <w:r w:rsidRPr="00E51DDE">
              <w:rPr>
                <w:rFonts w:ascii="Times New Roman" w:hAnsi="Times New Roman" w:cs="Times New Roman"/>
                <w:b/>
                <w:color w:val="000000"/>
                <w:szCs w:val="20"/>
              </w:rPr>
              <w:t>Modelo</w:t>
            </w:r>
          </w:p>
        </w:tc>
        <w:tc>
          <w:tcPr>
            <w:tcW w:w="133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B1D8C00" w14:textId="77777777" w:rsidR="00F6110D" w:rsidRPr="00E51DDE" w:rsidRDefault="00F6110D" w:rsidP="006C56F1">
            <w:pPr>
              <w:jc w:val="center"/>
              <w:rPr>
                <w:rFonts w:ascii="Times New Roman" w:hAnsi="Times New Roman" w:cs="Times New Roman"/>
                <w:b/>
                <w:color w:val="000000"/>
                <w:szCs w:val="20"/>
              </w:rPr>
            </w:pPr>
            <w:r w:rsidRPr="00E51DDE">
              <w:rPr>
                <w:rFonts w:ascii="Times New Roman" w:hAnsi="Times New Roman" w:cs="Times New Roman"/>
                <w:b/>
                <w:color w:val="000000"/>
                <w:szCs w:val="20"/>
              </w:rPr>
              <w:t>Informações Adicionais</w:t>
            </w:r>
          </w:p>
        </w:tc>
        <w:tc>
          <w:tcPr>
            <w:tcW w:w="135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790DADB" w14:textId="77777777" w:rsidR="00F6110D" w:rsidRPr="00E51DDE" w:rsidRDefault="00F6110D" w:rsidP="006C56F1">
            <w:pPr>
              <w:jc w:val="center"/>
              <w:rPr>
                <w:rFonts w:ascii="Times New Roman" w:hAnsi="Times New Roman" w:cs="Times New Roman"/>
                <w:b/>
                <w:color w:val="000000"/>
                <w:szCs w:val="20"/>
              </w:rPr>
            </w:pPr>
            <w:r w:rsidRPr="00E51DDE">
              <w:rPr>
                <w:rFonts w:ascii="Times New Roman" w:hAnsi="Times New Roman" w:cs="Times New Roman"/>
                <w:b/>
                <w:color w:val="000000"/>
                <w:szCs w:val="20"/>
              </w:rPr>
              <w:t>Localização</w:t>
            </w:r>
          </w:p>
        </w:tc>
      </w:tr>
      <w:tr w:rsidR="00F6110D" w:rsidRPr="00C20E3E" w14:paraId="4D69EC1A"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76FF438A"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899</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39CEEEDB"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52AE2CC9" w14:textId="77777777" w:rsidR="00F6110D" w:rsidRPr="00C20E3E"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Condensadora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7EF90411" w14:textId="77777777" w:rsidR="00F6110D" w:rsidRPr="00C20E3E"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Danfoss</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321DF357" w14:textId="77777777" w:rsidR="00F6110D" w:rsidRPr="00C20E3E"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HGZ 125 D40</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420D317D" w14:textId="77777777" w:rsidR="00F6110D" w:rsidRPr="00C20E3E"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0F305CEF"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58E5B272"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739392E2"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900</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7F76E873"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0FC089D4" w14:textId="77777777" w:rsidR="00F6110D" w:rsidRPr="00C20E3E" w:rsidRDefault="00F6110D" w:rsidP="006C56F1">
            <w:pPr>
              <w:jc w:val="center"/>
              <w:rPr>
                <w:rFonts w:ascii="Times New Roman" w:hAnsi="Times New Roman" w:cs="Times New Roman"/>
                <w:color w:val="000000"/>
                <w:szCs w:val="20"/>
              </w:rPr>
            </w:pPr>
            <w:r w:rsidRPr="00E51DDE">
              <w:rPr>
                <w:rFonts w:ascii="Times New Roman" w:hAnsi="Times New Roman" w:cs="Times New Roman"/>
                <w:color w:val="000000"/>
                <w:szCs w:val="20"/>
              </w:rPr>
              <w:t>Desumidificador</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68743BD7" w14:textId="77777777" w:rsidR="00F6110D" w:rsidRPr="00C20E3E" w:rsidRDefault="00F6110D" w:rsidP="006C56F1">
            <w:pPr>
              <w:jc w:val="center"/>
              <w:rPr>
                <w:rFonts w:ascii="Times New Roman" w:hAnsi="Times New Roman" w:cs="Times New Roman"/>
                <w:color w:val="000000"/>
                <w:szCs w:val="20"/>
              </w:rPr>
            </w:pPr>
            <w:proofErr w:type="spellStart"/>
            <w:r w:rsidRPr="005532BE">
              <w:rPr>
                <w:rFonts w:ascii="Times New Roman" w:hAnsi="Times New Roman" w:cs="Times New Roman"/>
                <w:color w:val="000000"/>
                <w:szCs w:val="20"/>
              </w:rPr>
              <w:t>Munters</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4E289F4A" w14:textId="77777777" w:rsidR="00F6110D" w:rsidRPr="00C20E3E"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HCD600-EA</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0773C136" w14:textId="77777777" w:rsidR="00F6110D" w:rsidRPr="00C20E3E"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7EC7FA99"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0EB2DEBF"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7EFBAAC8"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901</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17D3C607"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3260A853" w14:textId="77777777" w:rsidR="00F6110D" w:rsidRPr="00C20E3E" w:rsidRDefault="00F6110D" w:rsidP="006C56F1">
            <w:pPr>
              <w:jc w:val="center"/>
              <w:rPr>
                <w:rFonts w:ascii="Times New Roman" w:hAnsi="Times New Roman" w:cs="Times New Roman"/>
                <w:color w:val="000000"/>
                <w:szCs w:val="20"/>
              </w:rPr>
            </w:pPr>
            <w:r w:rsidRPr="00E51DDE">
              <w:rPr>
                <w:rFonts w:ascii="Times New Roman" w:hAnsi="Times New Roman" w:cs="Times New Roman"/>
                <w:color w:val="000000"/>
                <w:szCs w:val="20"/>
              </w:rPr>
              <w:t>Conjunto Filtro/</w:t>
            </w:r>
            <w:proofErr w:type="spellStart"/>
            <w:r w:rsidRPr="00E51DDE">
              <w:rPr>
                <w:rFonts w:ascii="Times New Roman" w:hAnsi="Times New Roman" w:cs="Times New Roman"/>
                <w:color w:val="000000"/>
                <w:szCs w:val="20"/>
              </w:rPr>
              <w:t>insulfador</w:t>
            </w:r>
            <w:proofErr w:type="spellEnd"/>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41265151"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Trox</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760A701B"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097BBA4B" w14:textId="77777777" w:rsidR="00F6110D" w:rsidRPr="00C20E3E"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6AA673B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750541EC"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7F180AFE"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902</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586AA8A9"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0ED534F0"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Evaporadora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245C90FD"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Refrio</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0E32FD6D" w14:textId="77777777" w:rsidR="00F6110D" w:rsidRPr="00C20E3E"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RCI 42A06</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5530E4F6" w14:textId="77777777" w:rsidR="00F6110D" w:rsidRPr="00C20E3E"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4FCC8B35"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1F4E597E"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65BEFA7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903</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6A9C5BB5"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0B7727D7"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Evaporadora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75402AF5"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Refrio</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39BD00A0" w14:textId="77777777" w:rsidR="00F6110D" w:rsidRPr="00C20E3E"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RCI 42A06</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22CDCB46" w14:textId="77777777" w:rsidR="00F6110D" w:rsidRPr="00C20E3E"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4BFC0B67"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1574DDF4"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1BCBFFE8"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904</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7C25258B"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381E4387"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Condensadora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7C115999"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Danfoss</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40A72E54"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HGZ 125 D40</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68A92E25"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3D5C3548"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19508FCD"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3F73A877"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905</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5312BA5E"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10847986"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Condensadora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4536C732" w14:textId="77777777" w:rsidR="00F6110D" w:rsidRPr="00C20E3E"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Danfoss</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6184A7DF"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HGZ 125 D40</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392906A1"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75F0288D"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4833CF69"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42A97893"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906</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7A8375B7"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2047F747" w14:textId="77777777" w:rsidR="00F6110D" w:rsidRPr="00C20E3E" w:rsidRDefault="00F6110D" w:rsidP="006C56F1">
            <w:pPr>
              <w:jc w:val="center"/>
              <w:rPr>
                <w:rFonts w:ascii="Times New Roman" w:hAnsi="Times New Roman" w:cs="Times New Roman"/>
                <w:color w:val="000000"/>
                <w:szCs w:val="20"/>
              </w:rPr>
            </w:pPr>
            <w:r w:rsidRPr="00E51DDE">
              <w:rPr>
                <w:rFonts w:ascii="Times New Roman" w:hAnsi="Times New Roman" w:cs="Times New Roman"/>
                <w:color w:val="000000"/>
                <w:szCs w:val="20"/>
              </w:rPr>
              <w:t>Desumidificador</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03E613C5" w14:textId="77777777" w:rsidR="00F6110D" w:rsidRPr="00C20E3E" w:rsidRDefault="00F6110D" w:rsidP="006C56F1">
            <w:pPr>
              <w:jc w:val="center"/>
              <w:rPr>
                <w:rFonts w:ascii="Times New Roman" w:hAnsi="Times New Roman" w:cs="Times New Roman"/>
                <w:color w:val="000000"/>
                <w:szCs w:val="20"/>
              </w:rPr>
            </w:pPr>
            <w:proofErr w:type="spellStart"/>
            <w:r w:rsidRPr="005532BE">
              <w:rPr>
                <w:rFonts w:ascii="Times New Roman" w:hAnsi="Times New Roman" w:cs="Times New Roman"/>
                <w:color w:val="000000"/>
                <w:szCs w:val="20"/>
              </w:rPr>
              <w:t>Munters</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2C913027"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HC300</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58F11BDD"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34C6C301"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4B8FA127"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06A8C504"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907</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139AE413"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382C7A87" w14:textId="77777777" w:rsidR="00F6110D" w:rsidRPr="00C20E3E" w:rsidRDefault="00F6110D" w:rsidP="006C56F1">
            <w:pPr>
              <w:jc w:val="center"/>
              <w:rPr>
                <w:rFonts w:ascii="Times New Roman" w:hAnsi="Times New Roman" w:cs="Times New Roman"/>
                <w:color w:val="000000"/>
                <w:szCs w:val="20"/>
              </w:rPr>
            </w:pPr>
            <w:r w:rsidRPr="00E51DDE">
              <w:rPr>
                <w:rFonts w:ascii="Times New Roman" w:hAnsi="Times New Roman" w:cs="Times New Roman"/>
                <w:color w:val="000000"/>
                <w:szCs w:val="20"/>
              </w:rPr>
              <w:t>Conjunto Filtro/</w:t>
            </w:r>
            <w:proofErr w:type="spellStart"/>
            <w:r w:rsidRPr="00E51DDE">
              <w:rPr>
                <w:rFonts w:ascii="Times New Roman" w:hAnsi="Times New Roman" w:cs="Times New Roman"/>
                <w:color w:val="000000"/>
                <w:szCs w:val="20"/>
              </w:rPr>
              <w:t>insulfador</w:t>
            </w:r>
            <w:proofErr w:type="spellEnd"/>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1D656DC7"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Trox</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573131E0" w14:textId="77777777" w:rsidR="00F6110D" w:rsidRPr="004D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15533C43"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353BA0AB"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109E54BB"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6026379F"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908</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3530C287"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2AA380DF"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Evaporadora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5D93BDF5"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Refrio</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07EB3CC5"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RCI 42A06</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66870018"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641B9134"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57652B25"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25253F6F"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909</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20FF5354"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7E2C745C"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Evaporadora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0A78EC21"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Refrio</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5C076775"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RCI 42A06</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2318D98F"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0B5F0590"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04F501C6"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5F350F5E"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910</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119B7CB1"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150B493A"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Condensadora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6D04EF03"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Danfoss</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71524816"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HGZ 125 D40</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7CA479E3"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4CE4EA15"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318C67F5"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4651A9C0"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911</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45E9F3A8"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3B3543C1"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Condensadora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05752725" w14:textId="77777777" w:rsidR="00F6110D" w:rsidRPr="00C20E3E"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Danfoss</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7A6B7CB9"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HGZ 125 D40</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089CAD96"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7DBC0803"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7C8AB03C"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727CE80F"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912</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3CDF8148"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656F8E7B"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Evaporadora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03B9F109"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Refrio</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0F608C69"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RCI 41A06</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05F75D15"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7DBAA64C"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22979B64"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6F97ED19"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913</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326FC94D"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058A5423"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Evaporadora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26CA68EE"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Refrio</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3E283E5D"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RCI 41A06</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28ED4FB3"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33175EAB"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36C12C78"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2D3119EE"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914</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4FBC87B1"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0EAE6F0A"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Condensadora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54E68F06"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Danfoss</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2C09C275"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HJZ 064 D40</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0D75BDDA"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79010246"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487FE2A5"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2BD3C6F2"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915</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7683F319"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3F120755" w14:textId="77777777" w:rsidR="00F6110D" w:rsidRPr="004D110D" w:rsidRDefault="00F6110D" w:rsidP="006C56F1">
            <w:pPr>
              <w:jc w:val="center"/>
              <w:rPr>
                <w:rFonts w:ascii="Times New Roman" w:hAnsi="Times New Roman" w:cs="Times New Roman"/>
                <w:color w:val="000000"/>
                <w:szCs w:val="20"/>
              </w:rPr>
            </w:pPr>
            <w:r w:rsidRPr="007343B3">
              <w:rPr>
                <w:rFonts w:ascii="Times New Roman" w:hAnsi="Times New Roman" w:cs="Times New Roman"/>
                <w:color w:val="000000"/>
                <w:szCs w:val="20"/>
              </w:rPr>
              <w:t>Condensadora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31B02E75" w14:textId="77777777" w:rsidR="00F6110D" w:rsidRPr="00C20E3E"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Danfoss</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4EF30B88"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HJZ 064 D40</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5D0E2FC1"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044AE6AB"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659659EF"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6D26BA71"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916</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01CB6D7A"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74338E80" w14:textId="77777777" w:rsidR="00F6110D" w:rsidRPr="00C20E3E" w:rsidRDefault="00F6110D" w:rsidP="006C56F1">
            <w:pPr>
              <w:jc w:val="center"/>
              <w:rPr>
                <w:rFonts w:ascii="Times New Roman" w:hAnsi="Times New Roman" w:cs="Times New Roman"/>
                <w:color w:val="000000"/>
                <w:szCs w:val="20"/>
              </w:rPr>
            </w:pPr>
            <w:r w:rsidRPr="00E51DDE">
              <w:rPr>
                <w:rFonts w:ascii="Times New Roman" w:hAnsi="Times New Roman" w:cs="Times New Roman"/>
                <w:color w:val="000000"/>
                <w:szCs w:val="20"/>
              </w:rPr>
              <w:t>Desumidificador</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78EEB2A5" w14:textId="77777777" w:rsidR="00F6110D" w:rsidRPr="00C20E3E" w:rsidRDefault="00F6110D" w:rsidP="006C56F1">
            <w:pPr>
              <w:jc w:val="center"/>
              <w:rPr>
                <w:rFonts w:ascii="Times New Roman" w:hAnsi="Times New Roman" w:cs="Times New Roman"/>
                <w:color w:val="000000"/>
                <w:szCs w:val="20"/>
              </w:rPr>
            </w:pPr>
            <w:proofErr w:type="spellStart"/>
            <w:r w:rsidRPr="005532BE">
              <w:rPr>
                <w:rFonts w:ascii="Times New Roman" w:hAnsi="Times New Roman" w:cs="Times New Roman"/>
                <w:color w:val="000000"/>
                <w:szCs w:val="20"/>
              </w:rPr>
              <w:t>Munters</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7848554E"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HCD1125-EA</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09FD8ACC"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5EC27884"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12887C5D"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54051AF0"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917</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62E73F5A"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5C765B8D" w14:textId="77777777" w:rsidR="00F6110D" w:rsidRPr="00C20E3E" w:rsidRDefault="00F6110D" w:rsidP="006C56F1">
            <w:pPr>
              <w:jc w:val="center"/>
              <w:rPr>
                <w:rFonts w:ascii="Times New Roman" w:hAnsi="Times New Roman" w:cs="Times New Roman"/>
                <w:color w:val="000000"/>
                <w:szCs w:val="20"/>
              </w:rPr>
            </w:pPr>
            <w:r w:rsidRPr="00E51DDE">
              <w:rPr>
                <w:rFonts w:ascii="Times New Roman" w:hAnsi="Times New Roman" w:cs="Times New Roman"/>
                <w:color w:val="000000"/>
                <w:szCs w:val="20"/>
              </w:rPr>
              <w:t>Conjunto Filtro/</w:t>
            </w:r>
            <w:proofErr w:type="spellStart"/>
            <w:r w:rsidRPr="00E51DDE">
              <w:rPr>
                <w:rFonts w:ascii="Times New Roman" w:hAnsi="Times New Roman" w:cs="Times New Roman"/>
                <w:color w:val="000000"/>
                <w:szCs w:val="20"/>
              </w:rPr>
              <w:t>insulfador</w:t>
            </w:r>
            <w:proofErr w:type="spellEnd"/>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43A313BA"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Trox</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6238A8CD" w14:textId="77777777" w:rsidR="00F6110D" w:rsidRPr="004D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32B09F55"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3CDD5812"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5B7CD10F"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1917BCC0"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918</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3EB0D7BC"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215113CD" w14:textId="77777777" w:rsidR="00F6110D" w:rsidRPr="004D110D" w:rsidRDefault="00F6110D" w:rsidP="006C56F1">
            <w:pPr>
              <w:jc w:val="center"/>
              <w:rPr>
                <w:rFonts w:ascii="Times New Roman" w:hAnsi="Times New Roman" w:cs="Times New Roman"/>
                <w:color w:val="000000"/>
                <w:szCs w:val="20"/>
              </w:rPr>
            </w:pPr>
            <w:r w:rsidRPr="00E51DDE">
              <w:rPr>
                <w:rFonts w:ascii="Times New Roman" w:hAnsi="Times New Roman" w:cs="Times New Roman"/>
                <w:color w:val="000000"/>
                <w:szCs w:val="20"/>
              </w:rPr>
              <w:t>Conjunto Filtro/</w:t>
            </w:r>
            <w:proofErr w:type="spellStart"/>
            <w:r w:rsidRPr="00E51DDE">
              <w:rPr>
                <w:rFonts w:ascii="Times New Roman" w:hAnsi="Times New Roman" w:cs="Times New Roman"/>
                <w:color w:val="000000"/>
                <w:szCs w:val="20"/>
              </w:rPr>
              <w:t>insulfador</w:t>
            </w:r>
            <w:proofErr w:type="spellEnd"/>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3E716468"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Trox</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1F25C7D2" w14:textId="77777777" w:rsidR="00F6110D" w:rsidRPr="004D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076F7532"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59EFB197"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20467FD7"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5E6D192B"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919</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1A6B75F8"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27995B6D" w14:textId="77777777" w:rsidR="00F6110D" w:rsidRPr="004D110D" w:rsidRDefault="00F6110D" w:rsidP="006C56F1">
            <w:pPr>
              <w:jc w:val="center"/>
              <w:rPr>
                <w:rFonts w:ascii="Times New Roman" w:hAnsi="Times New Roman" w:cs="Times New Roman"/>
                <w:color w:val="000000"/>
                <w:szCs w:val="20"/>
              </w:rPr>
            </w:pPr>
            <w:r w:rsidRPr="00E51DDE">
              <w:rPr>
                <w:rFonts w:ascii="Times New Roman" w:hAnsi="Times New Roman" w:cs="Times New Roman"/>
                <w:color w:val="000000"/>
                <w:szCs w:val="20"/>
              </w:rPr>
              <w:t>Fluxo laminar - Teto</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41551E25"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Trox</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79723818" w14:textId="77777777" w:rsidR="00F6110D" w:rsidRPr="004D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2DDEFBF0"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5E73EC8B"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5617D47C"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4BA331CC"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920</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4EBA3F04"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5A106979" w14:textId="77777777" w:rsidR="00F6110D" w:rsidRPr="004D110D" w:rsidRDefault="00F6110D" w:rsidP="006C56F1">
            <w:pPr>
              <w:jc w:val="center"/>
              <w:rPr>
                <w:rFonts w:ascii="Times New Roman" w:hAnsi="Times New Roman" w:cs="Times New Roman"/>
                <w:color w:val="000000"/>
                <w:szCs w:val="20"/>
              </w:rPr>
            </w:pPr>
            <w:r w:rsidRPr="00E51DDE">
              <w:rPr>
                <w:rFonts w:ascii="Times New Roman" w:hAnsi="Times New Roman" w:cs="Times New Roman"/>
                <w:color w:val="000000"/>
                <w:szCs w:val="20"/>
              </w:rPr>
              <w:t>Fluxo laminar - Teto</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42AB2BD0"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Trox</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3BBC90C5" w14:textId="77777777" w:rsidR="00F6110D" w:rsidRPr="004D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4C0AB6F9"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521A4D64"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7EC81717"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6B3F8D1C"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921</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001552E0"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4D191DD6" w14:textId="77777777" w:rsidR="00F6110D" w:rsidRPr="004D110D" w:rsidRDefault="00F6110D" w:rsidP="006C56F1">
            <w:pPr>
              <w:jc w:val="center"/>
              <w:rPr>
                <w:rFonts w:ascii="Times New Roman" w:hAnsi="Times New Roman" w:cs="Times New Roman"/>
                <w:color w:val="000000"/>
                <w:szCs w:val="20"/>
              </w:rPr>
            </w:pPr>
            <w:r w:rsidRPr="00E51DDE">
              <w:rPr>
                <w:rFonts w:ascii="Times New Roman" w:hAnsi="Times New Roman" w:cs="Times New Roman"/>
                <w:color w:val="000000"/>
                <w:szCs w:val="20"/>
              </w:rPr>
              <w:t>Cabine de fluxo laminar</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579A7901"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Trox</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5C20EFCE"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TLF4-A1-S-12-0S0MGT-H4-P-2</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769CA6DF"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72BAAE92"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297653E6"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5D2AB787"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922</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4ACF9EB8"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1A08C92B" w14:textId="77777777" w:rsidR="00F6110D" w:rsidRPr="004D110D" w:rsidRDefault="00F6110D" w:rsidP="006C56F1">
            <w:pPr>
              <w:jc w:val="center"/>
              <w:rPr>
                <w:rFonts w:ascii="Times New Roman" w:hAnsi="Times New Roman" w:cs="Times New Roman"/>
                <w:color w:val="000000"/>
                <w:szCs w:val="20"/>
              </w:rPr>
            </w:pPr>
            <w:r w:rsidRPr="00E51DDE">
              <w:rPr>
                <w:rFonts w:ascii="Times New Roman" w:hAnsi="Times New Roman" w:cs="Times New Roman"/>
                <w:color w:val="000000"/>
                <w:szCs w:val="20"/>
              </w:rPr>
              <w:t>Cabine de fluxo laminar</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5E1A45AB"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Trox</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30EFA32A" w14:textId="77777777" w:rsidR="00F6110D" w:rsidRPr="004D110D"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TLF4-B2-F-12-0S0MGT-H4-P-2</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74534744" w14:textId="77777777" w:rsidR="00F6110D"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39E1E0B5"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2F552463"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B7D77B8" w14:textId="77777777" w:rsidR="00F6110D" w:rsidRPr="00AE72B1" w:rsidRDefault="00F6110D" w:rsidP="006C56F1">
            <w:pPr>
              <w:jc w:val="center"/>
              <w:rPr>
                <w:rFonts w:ascii="Times New Roman" w:hAnsi="Times New Roman" w:cs="Times New Roman"/>
                <w:color w:val="000000"/>
                <w:szCs w:val="20"/>
              </w:rPr>
            </w:pPr>
            <w:r w:rsidRPr="00AE72B1">
              <w:rPr>
                <w:rFonts w:ascii="Times New Roman" w:hAnsi="Times New Roman" w:cs="Times New Roman"/>
                <w:color w:val="000000"/>
                <w:szCs w:val="20"/>
              </w:rPr>
              <w:br w:type="page"/>
              <w:t>N°</w:t>
            </w:r>
          </w:p>
        </w:tc>
        <w:tc>
          <w:tcPr>
            <w:tcW w:w="132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766AD87" w14:textId="77777777" w:rsidR="00F6110D" w:rsidRPr="00AE72B1" w:rsidRDefault="00F6110D" w:rsidP="006C56F1">
            <w:pPr>
              <w:jc w:val="center"/>
              <w:rPr>
                <w:rFonts w:ascii="Times New Roman" w:hAnsi="Times New Roman" w:cs="Times New Roman"/>
                <w:color w:val="000000"/>
                <w:szCs w:val="20"/>
              </w:rPr>
            </w:pPr>
            <w:r w:rsidRPr="00AE72B1">
              <w:rPr>
                <w:rFonts w:ascii="Times New Roman" w:hAnsi="Times New Roman" w:cs="Times New Roman"/>
                <w:color w:val="000000"/>
                <w:szCs w:val="20"/>
              </w:rPr>
              <w:t>Sistema</w:t>
            </w:r>
          </w:p>
        </w:tc>
        <w:tc>
          <w:tcPr>
            <w:tcW w:w="16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91BEC29" w14:textId="77777777" w:rsidR="00F6110D" w:rsidRPr="00AE72B1" w:rsidRDefault="00F6110D" w:rsidP="006C56F1">
            <w:pPr>
              <w:jc w:val="center"/>
              <w:rPr>
                <w:rFonts w:ascii="Times New Roman" w:hAnsi="Times New Roman" w:cs="Times New Roman"/>
                <w:color w:val="000000"/>
                <w:szCs w:val="20"/>
              </w:rPr>
            </w:pPr>
            <w:r w:rsidRPr="00AE72B1">
              <w:rPr>
                <w:rFonts w:ascii="Times New Roman" w:hAnsi="Times New Roman" w:cs="Times New Roman"/>
                <w:color w:val="000000"/>
                <w:szCs w:val="20"/>
              </w:rPr>
              <w:t>Equipamento</w:t>
            </w:r>
          </w:p>
        </w:tc>
        <w:tc>
          <w:tcPr>
            <w:tcW w:w="16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F3FABBF" w14:textId="77777777" w:rsidR="00F6110D" w:rsidRPr="00AE72B1" w:rsidRDefault="00F6110D" w:rsidP="006C56F1">
            <w:pPr>
              <w:jc w:val="center"/>
              <w:rPr>
                <w:rFonts w:ascii="Times New Roman" w:hAnsi="Times New Roman" w:cs="Times New Roman"/>
                <w:color w:val="000000"/>
                <w:szCs w:val="20"/>
              </w:rPr>
            </w:pPr>
            <w:r w:rsidRPr="00AE72B1">
              <w:rPr>
                <w:rFonts w:ascii="Times New Roman" w:hAnsi="Times New Roman" w:cs="Times New Roman"/>
                <w:color w:val="000000"/>
                <w:szCs w:val="20"/>
              </w:rPr>
              <w:t>Fabricante</w:t>
            </w:r>
          </w:p>
        </w:tc>
        <w:tc>
          <w:tcPr>
            <w:tcW w:w="202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8ACA9D6" w14:textId="77777777" w:rsidR="00F6110D" w:rsidRPr="00AE72B1" w:rsidRDefault="00F6110D" w:rsidP="006C56F1">
            <w:pPr>
              <w:jc w:val="center"/>
              <w:rPr>
                <w:rFonts w:ascii="Times New Roman" w:hAnsi="Times New Roman" w:cs="Times New Roman"/>
                <w:color w:val="000000"/>
                <w:szCs w:val="20"/>
              </w:rPr>
            </w:pPr>
            <w:r w:rsidRPr="00AE72B1">
              <w:rPr>
                <w:rFonts w:ascii="Times New Roman" w:hAnsi="Times New Roman" w:cs="Times New Roman"/>
                <w:color w:val="000000"/>
                <w:szCs w:val="20"/>
              </w:rPr>
              <w:t>Modelo</w:t>
            </w:r>
          </w:p>
        </w:tc>
        <w:tc>
          <w:tcPr>
            <w:tcW w:w="133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2FC3C5B" w14:textId="77777777" w:rsidR="00F6110D" w:rsidRPr="00AE72B1" w:rsidRDefault="00F6110D" w:rsidP="006C56F1">
            <w:pPr>
              <w:jc w:val="center"/>
              <w:rPr>
                <w:rFonts w:ascii="Times New Roman" w:hAnsi="Times New Roman" w:cs="Times New Roman"/>
                <w:color w:val="000000"/>
                <w:szCs w:val="20"/>
              </w:rPr>
            </w:pPr>
            <w:r w:rsidRPr="00AE72B1">
              <w:rPr>
                <w:rFonts w:ascii="Times New Roman" w:hAnsi="Times New Roman" w:cs="Times New Roman"/>
                <w:color w:val="000000"/>
                <w:szCs w:val="20"/>
              </w:rPr>
              <w:t>Informações Adicionais</w:t>
            </w:r>
          </w:p>
        </w:tc>
        <w:tc>
          <w:tcPr>
            <w:tcW w:w="135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1A418B9" w14:textId="77777777" w:rsidR="00F6110D" w:rsidRPr="00AE72B1" w:rsidRDefault="00F6110D" w:rsidP="006C56F1">
            <w:pPr>
              <w:jc w:val="center"/>
              <w:rPr>
                <w:rFonts w:ascii="Times New Roman" w:hAnsi="Times New Roman" w:cs="Times New Roman"/>
                <w:color w:val="000000"/>
                <w:szCs w:val="20"/>
              </w:rPr>
            </w:pPr>
            <w:r w:rsidRPr="00AE72B1">
              <w:rPr>
                <w:rFonts w:ascii="Times New Roman" w:hAnsi="Times New Roman" w:cs="Times New Roman"/>
                <w:color w:val="000000"/>
                <w:szCs w:val="20"/>
              </w:rPr>
              <w:t>Localização</w:t>
            </w:r>
          </w:p>
        </w:tc>
      </w:tr>
      <w:tr w:rsidR="00F6110D" w:rsidRPr="00C20E3E" w14:paraId="245B1E0E"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7061B6C4"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923</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6FAD5E02"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68FC66A3" w14:textId="77777777" w:rsidR="00F6110D" w:rsidRPr="00C20E3E" w:rsidRDefault="00F6110D" w:rsidP="006C56F1">
            <w:pPr>
              <w:jc w:val="center"/>
              <w:rPr>
                <w:rFonts w:ascii="Times New Roman" w:hAnsi="Times New Roman" w:cs="Times New Roman"/>
                <w:color w:val="000000"/>
                <w:szCs w:val="20"/>
              </w:rPr>
            </w:pPr>
            <w:r w:rsidRPr="00E51DDE">
              <w:rPr>
                <w:rFonts w:ascii="Times New Roman" w:hAnsi="Times New Roman" w:cs="Times New Roman"/>
                <w:color w:val="000000"/>
                <w:szCs w:val="20"/>
              </w:rPr>
              <w:t>Cabine de fluxo laminar</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35FA7B6B"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Trox</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655D898A" w14:textId="77777777" w:rsidR="00F6110D" w:rsidRPr="00C20E3E"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FLP-K-2920-C-W-3</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507272E3" w14:textId="77777777" w:rsidR="00F6110D" w:rsidRPr="00C20E3E"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51AE3CB0"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0C3D3505"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569CCB10"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924</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582705B2"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6C12522E" w14:textId="77777777" w:rsidR="00F6110D" w:rsidRPr="00C20E3E" w:rsidRDefault="00F6110D" w:rsidP="006C56F1">
            <w:pPr>
              <w:jc w:val="center"/>
              <w:rPr>
                <w:rFonts w:ascii="Times New Roman" w:hAnsi="Times New Roman" w:cs="Times New Roman"/>
                <w:color w:val="000000"/>
                <w:szCs w:val="20"/>
              </w:rPr>
            </w:pPr>
            <w:r w:rsidRPr="00E51DDE">
              <w:rPr>
                <w:rFonts w:ascii="Times New Roman" w:hAnsi="Times New Roman" w:cs="Times New Roman"/>
                <w:color w:val="000000"/>
                <w:szCs w:val="20"/>
              </w:rPr>
              <w:t>Cabine de fluxo laminar</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15E7AAB8" w14:textId="77777777" w:rsidR="00F6110D" w:rsidRDefault="00F6110D" w:rsidP="006C56F1">
            <w:pPr>
              <w:jc w:val="center"/>
              <w:rPr>
                <w:rFonts w:ascii="Times New Roman" w:hAnsi="Times New Roman" w:cs="Times New Roman"/>
                <w:color w:val="000000"/>
                <w:szCs w:val="20"/>
              </w:rPr>
            </w:pPr>
            <w:proofErr w:type="spellStart"/>
            <w:r>
              <w:rPr>
                <w:rFonts w:ascii="Times New Roman" w:hAnsi="Times New Roman" w:cs="Times New Roman"/>
                <w:color w:val="000000"/>
                <w:szCs w:val="20"/>
              </w:rPr>
              <w:t>Trox</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738D1FFE" w14:textId="77777777" w:rsidR="00F6110D" w:rsidRPr="00C20E3E"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TLF4-B2-F-12-0S0MGT-H4-P-2</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08115A99" w14:textId="77777777" w:rsidR="00F6110D" w:rsidRPr="00C20E3E"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1CCD54DC"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3830F669"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2327C407"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925</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479817C2"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HVAC</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30D457CD" w14:textId="77777777" w:rsidR="00F6110D" w:rsidRPr="00C20E3E" w:rsidRDefault="00F6110D" w:rsidP="006C56F1">
            <w:pPr>
              <w:jc w:val="center"/>
              <w:rPr>
                <w:rFonts w:ascii="Times New Roman" w:hAnsi="Times New Roman" w:cs="Times New Roman"/>
                <w:color w:val="000000"/>
                <w:szCs w:val="20"/>
              </w:rPr>
            </w:pPr>
            <w:r w:rsidRPr="00E51DDE">
              <w:rPr>
                <w:rFonts w:ascii="Times New Roman" w:hAnsi="Times New Roman" w:cs="Times New Roman"/>
                <w:color w:val="000000"/>
                <w:szCs w:val="20"/>
              </w:rPr>
              <w:t>Cabine de fluxo laminar</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5D3923A5" w14:textId="77777777" w:rsidR="00F6110D" w:rsidRPr="00C20E3E" w:rsidRDefault="00F6110D" w:rsidP="006C56F1">
            <w:pPr>
              <w:jc w:val="center"/>
              <w:rPr>
                <w:rFonts w:ascii="Times New Roman" w:hAnsi="Times New Roman" w:cs="Times New Roman"/>
                <w:color w:val="000000"/>
                <w:szCs w:val="20"/>
              </w:rPr>
            </w:pPr>
            <w:proofErr w:type="spellStart"/>
            <w:r w:rsidRPr="005532BE">
              <w:rPr>
                <w:rFonts w:ascii="Times New Roman" w:hAnsi="Times New Roman" w:cs="Times New Roman"/>
                <w:color w:val="000000"/>
                <w:szCs w:val="20"/>
              </w:rPr>
              <w:t>T</w:t>
            </w:r>
            <w:r>
              <w:rPr>
                <w:rFonts w:ascii="Times New Roman" w:hAnsi="Times New Roman" w:cs="Times New Roman"/>
                <w:color w:val="000000"/>
                <w:szCs w:val="20"/>
              </w:rPr>
              <w:t>hermo</w:t>
            </w:r>
            <w:proofErr w:type="spellEnd"/>
            <w:r w:rsidRPr="005532BE">
              <w:rPr>
                <w:rFonts w:ascii="Times New Roman" w:hAnsi="Times New Roman" w:cs="Times New Roman"/>
                <w:color w:val="000000"/>
                <w:szCs w:val="20"/>
              </w:rPr>
              <w:t xml:space="preserve"> </w:t>
            </w:r>
            <w:proofErr w:type="spellStart"/>
            <w:r w:rsidRPr="005532BE">
              <w:rPr>
                <w:rFonts w:ascii="Times New Roman" w:hAnsi="Times New Roman" w:cs="Times New Roman"/>
                <w:color w:val="000000"/>
                <w:szCs w:val="20"/>
              </w:rPr>
              <w:t>S</w:t>
            </w:r>
            <w:r>
              <w:rPr>
                <w:rFonts w:ascii="Times New Roman" w:hAnsi="Times New Roman" w:cs="Times New Roman"/>
                <w:color w:val="000000"/>
                <w:szCs w:val="20"/>
              </w:rPr>
              <w:t>cientific</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7419586A" w14:textId="77777777" w:rsidR="00F6110D" w:rsidRPr="00C20E3E" w:rsidRDefault="00F6110D" w:rsidP="006C56F1">
            <w:pPr>
              <w:jc w:val="center"/>
              <w:rPr>
                <w:rFonts w:ascii="Times New Roman" w:hAnsi="Times New Roman" w:cs="Times New Roman"/>
                <w:color w:val="000000"/>
                <w:szCs w:val="20"/>
              </w:rPr>
            </w:pPr>
            <w:r w:rsidRPr="00CD3BF1">
              <w:rPr>
                <w:rFonts w:ascii="Times New Roman" w:hAnsi="Times New Roman" w:cs="Times New Roman"/>
                <w:color w:val="000000"/>
                <w:szCs w:val="20"/>
              </w:rPr>
              <w:t>1300 Series A2</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0B61D4CB" w14:textId="77777777" w:rsidR="00F6110D" w:rsidRPr="00C20E3E"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432D3402" w14:textId="77777777" w:rsidR="00F6110D" w:rsidRPr="00C20E3E"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07B</w:t>
            </w:r>
          </w:p>
        </w:tc>
      </w:tr>
      <w:tr w:rsidR="00F6110D" w:rsidRPr="00C20E3E" w14:paraId="2F1ADAD3"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4969F123"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926</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0054A123"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49B671E3" w14:textId="77777777" w:rsidR="00F6110D" w:rsidRPr="00E91631"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Máquina Embaladora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773BF7D1" w14:textId="77777777" w:rsidR="00F6110D" w:rsidRPr="005532BE" w:rsidRDefault="00F6110D" w:rsidP="006C56F1">
            <w:pPr>
              <w:jc w:val="center"/>
              <w:rPr>
                <w:rFonts w:ascii="Times New Roman" w:hAnsi="Times New Roman" w:cs="Times New Roman"/>
                <w:color w:val="000000"/>
                <w:szCs w:val="20"/>
              </w:rPr>
            </w:pPr>
            <w:proofErr w:type="spellStart"/>
            <w:r w:rsidRPr="00A70818">
              <w:rPr>
                <w:rFonts w:ascii="Times New Roman" w:hAnsi="Times New Roman" w:cs="Times New Roman"/>
                <w:color w:val="000000"/>
                <w:szCs w:val="20"/>
              </w:rPr>
              <w:t>Machesine</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529EF9CC" w14:textId="77777777" w:rsidR="00F6110D" w:rsidRPr="00CD3BF1"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T-400</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37E1DE1A" w14:textId="77777777" w:rsidR="00F6110D" w:rsidRPr="00C20E3E"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6F1260DC"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B04</w:t>
            </w:r>
          </w:p>
        </w:tc>
      </w:tr>
      <w:tr w:rsidR="00F6110D" w:rsidRPr="00C20E3E" w14:paraId="6F87AE44"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344990B8"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927</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0541A1F0"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41EE256A" w14:textId="77777777" w:rsidR="00F6110D" w:rsidRPr="00E91631"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Máquina Embaladora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681E3A4F" w14:textId="77777777" w:rsidR="00F6110D" w:rsidRPr="005532BE" w:rsidRDefault="00F6110D" w:rsidP="006C56F1">
            <w:pPr>
              <w:jc w:val="center"/>
              <w:rPr>
                <w:rFonts w:ascii="Times New Roman" w:hAnsi="Times New Roman" w:cs="Times New Roman"/>
                <w:color w:val="000000"/>
                <w:szCs w:val="20"/>
              </w:rPr>
            </w:pPr>
            <w:proofErr w:type="spellStart"/>
            <w:r w:rsidRPr="00A70818">
              <w:rPr>
                <w:rFonts w:ascii="Times New Roman" w:hAnsi="Times New Roman" w:cs="Times New Roman"/>
                <w:color w:val="000000"/>
                <w:szCs w:val="20"/>
              </w:rPr>
              <w:t>Machesine</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6AAFCAA1" w14:textId="77777777" w:rsidR="00F6110D" w:rsidRPr="00CD3BF1"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FA04</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74FD6BD6" w14:textId="77777777" w:rsidR="00F6110D" w:rsidRPr="00C20E3E"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391ED96B"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B04</w:t>
            </w:r>
          </w:p>
        </w:tc>
      </w:tr>
      <w:tr w:rsidR="00F6110D" w:rsidRPr="00C20E3E" w14:paraId="0D35721A"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43356316"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928</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72270A8C"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5ECC889B" w14:textId="77777777" w:rsidR="00F6110D" w:rsidRPr="00E91631"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Máquina Embaladora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67A183F0" w14:textId="77777777" w:rsidR="00F6110D" w:rsidRPr="005532BE" w:rsidRDefault="00F6110D" w:rsidP="006C56F1">
            <w:pPr>
              <w:jc w:val="center"/>
              <w:rPr>
                <w:rFonts w:ascii="Times New Roman" w:hAnsi="Times New Roman" w:cs="Times New Roman"/>
                <w:color w:val="000000"/>
                <w:szCs w:val="20"/>
              </w:rPr>
            </w:pPr>
            <w:proofErr w:type="spellStart"/>
            <w:r w:rsidRPr="00A70818">
              <w:rPr>
                <w:rFonts w:ascii="Times New Roman" w:hAnsi="Times New Roman" w:cs="Times New Roman"/>
                <w:color w:val="000000"/>
                <w:szCs w:val="20"/>
              </w:rPr>
              <w:t>Machesine</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3A4F8207" w14:textId="77777777" w:rsidR="00F6110D" w:rsidRPr="00CD3BF1"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 xml:space="preserve">BL-A420CW  </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173C1957" w14:textId="77777777" w:rsidR="00F6110D" w:rsidRPr="00C20E3E"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77A4ED6D"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B04</w:t>
            </w:r>
          </w:p>
        </w:tc>
      </w:tr>
      <w:tr w:rsidR="00F6110D" w:rsidRPr="00C20E3E" w14:paraId="256E9761"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5666FA87"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929</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47A5F7E4"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4523C06B" w14:textId="77777777" w:rsidR="00F6110D" w:rsidRPr="00E91631"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Máquina Embaladora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07999381" w14:textId="77777777" w:rsidR="00F6110D" w:rsidRPr="005532BE" w:rsidRDefault="00F6110D" w:rsidP="006C56F1">
            <w:pPr>
              <w:jc w:val="center"/>
              <w:rPr>
                <w:rFonts w:ascii="Times New Roman" w:hAnsi="Times New Roman" w:cs="Times New Roman"/>
                <w:color w:val="000000"/>
                <w:szCs w:val="20"/>
              </w:rPr>
            </w:pPr>
            <w:proofErr w:type="spellStart"/>
            <w:r w:rsidRPr="00A70818">
              <w:rPr>
                <w:rFonts w:ascii="Times New Roman" w:hAnsi="Times New Roman" w:cs="Times New Roman"/>
                <w:color w:val="000000"/>
                <w:szCs w:val="20"/>
              </w:rPr>
              <w:t>Machesine</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29BC6C0B" w14:textId="77777777" w:rsidR="00F6110D" w:rsidRPr="00CD3BF1"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 xml:space="preserve">MS709  </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3C89B3F8" w14:textId="77777777" w:rsidR="00F6110D" w:rsidRPr="00C20E3E"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09C9FFFF"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B04</w:t>
            </w:r>
          </w:p>
        </w:tc>
      </w:tr>
      <w:tr w:rsidR="00F6110D" w:rsidRPr="00C20E3E" w14:paraId="5B6DF60A"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1EB2317E"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930</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35216CAA"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5E5290F2" w14:textId="77777777" w:rsidR="00F6110D" w:rsidRPr="00E91631"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Máquina Embaladora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208F6FEE" w14:textId="77777777" w:rsidR="00F6110D" w:rsidRPr="005532BE" w:rsidRDefault="00F6110D" w:rsidP="006C56F1">
            <w:pPr>
              <w:jc w:val="center"/>
              <w:rPr>
                <w:rFonts w:ascii="Times New Roman" w:hAnsi="Times New Roman" w:cs="Times New Roman"/>
                <w:color w:val="000000"/>
                <w:szCs w:val="20"/>
              </w:rPr>
            </w:pPr>
            <w:proofErr w:type="spellStart"/>
            <w:r w:rsidRPr="00A70818">
              <w:rPr>
                <w:rFonts w:ascii="Times New Roman" w:hAnsi="Times New Roman" w:cs="Times New Roman"/>
                <w:color w:val="000000"/>
                <w:szCs w:val="20"/>
              </w:rPr>
              <w:t>Machesine</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39C5B309" w14:textId="77777777" w:rsidR="00F6110D" w:rsidRPr="00CD3BF1"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 xml:space="preserve">RL-F300  </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7072353C" w14:textId="77777777" w:rsidR="00F6110D" w:rsidRPr="00C20E3E"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68713E3F"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B04</w:t>
            </w:r>
          </w:p>
        </w:tc>
      </w:tr>
      <w:tr w:rsidR="00F6110D" w:rsidRPr="00C20E3E" w14:paraId="119900B9"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2484C0D7"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931</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13E6BE77"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1625A437" w14:textId="77777777" w:rsidR="00F6110D" w:rsidRPr="00E91631"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Máquina Embaladora</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3D19824F" w14:textId="77777777" w:rsidR="00F6110D" w:rsidRPr="005532BE" w:rsidRDefault="00F6110D" w:rsidP="006C56F1">
            <w:pPr>
              <w:jc w:val="center"/>
              <w:rPr>
                <w:rFonts w:ascii="Times New Roman" w:hAnsi="Times New Roman" w:cs="Times New Roman"/>
                <w:color w:val="000000"/>
                <w:szCs w:val="20"/>
              </w:rPr>
            </w:pPr>
            <w:proofErr w:type="spellStart"/>
            <w:r w:rsidRPr="00A70818">
              <w:rPr>
                <w:rFonts w:ascii="Times New Roman" w:hAnsi="Times New Roman" w:cs="Times New Roman"/>
                <w:color w:val="000000"/>
                <w:szCs w:val="20"/>
              </w:rPr>
              <w:t>Machesine</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16A8F09C" w14:textId="77777777" w:rsidR="00F6110D" w:rsidRPr="00CD3BF1"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 xml:space="preserve">RL-F300  </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6A235754" w14:textId="77777777" w:rsidR="00F6110D" w:rsidRPr="00C20E3E"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68DA165E"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B04</w:t>
            </w:r>
          </w:p>
        </w:tc>
      </w:tr>
      <w:tr w:rsidR="00F6110D" w:rsidRPr="00C20E3E" w14:paraId="32B351FF"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35BD7440"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932</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40219A2F"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6424DC3B" w14:textId="77777777" w:rsidR="00F6110D" w:rsidRPr="00E51DDE"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Impressora cartucho de embarque</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7521B77F" w14:textId="77777777" w:rsidR="00F6110D" w:rsidRPr="005532BE"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 xml:space="preserve">Zebra  </w:t>
            </w:r>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29896AD7" w14:textId="77777777" w:rsidR="00F6110D" w:rsidRPr="00CD3BF1"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 xml:space="preserve">ZT-620   </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17D47C92" w14:textId="77777777" w:rsidR="00F6110D" w:rsidRPr="00C20E3E"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4DBBA4EF"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B04</w:t>
            </w:r>
          </w:p>
        </w:tc>
      </w:tr>
      <w:tr w:rsidR="00F6110D" w:rsidRPr="00C20E3E" w14:paraId="7A5E352D"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245D7011"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933</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2FA0FA25"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4DA9193C" w14:textId="77777777" w:rsidR="00F6110D" w:rsidRPr="00E51DDE"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 xml:space="preserve">Impressora cartucho etiqueta de palete  </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6B39EAAF" w14:textId="77777777" w:rsidR="00F6110D" w:rsidRPr="005532BE"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 xml:space="preserve">Zebra  </w:t>
            </w:r>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27ED3E40" w14:textId="77777777" w:rsidR="00F6110D" w:rsidRPr="00CD3BF1"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 xml:space="preserve">ZT-421   </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5379EEB2" w14:textId="77777777" w:rsidR="00F6110D" w:rsidRPr="00C20E3E"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07C70D84"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B04</w:t>
            </w:r>
          </w:p>
        </w:tc>
      </w:tr>
      <w:tr w:rsidR="00F6110D" w:rsidRPr="00C20E3E" w14:paraId="5F658795"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0B2AF058"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934</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09531027"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529F53C7" w14:textId="77777777" w:rsidR="00F6110D" w:rsidRPr="00E51DDE"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 xml:space="preserve">Impressora </w:t>
            </w:r>
            <w:proofErr w:type="spellStart"/>
            <w:r w:rsidRPr="00A70818">
              <w:rPr>
                <w:rFonts w:ascii="Times New Roman" w:hAnsi="Times New Roman" w:cs="Times New Roman"/>
                <w:color w:val="000000"/>
                <w:szCs w:val="20"/>
              </w:rPr>
              <w:t>Rotuladora</w:t>
            </w:r>
            <w:proofErr w:type="spellEnd"/>
            <w:r w:rsidRPr="00A70818">
              <w:rPr>
                <w:rFonts w:ascii="Times New Roman" w:hAnsi="Times New Roman" w:cs="Times New Roman"/>
                <w:color w:val="000000"/>
                <w:szCs w:val="20"/>
              </w:rPr>
              <w:t xml:space="preserve"> de Diluente  </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455DC831" w14:textId="77777777" w:rsidR="00F6110D" w:rsidRPr="005532BE" w:rsidRDefault="00F6110D" w:rsidP="006C56F1">
            <w:pPr>
              <w:jc w:val="center"/>
              <w:rPr>
                <w:rFonts w:ascii="Times New Roman" w:hAnsi="Times New Roman" w:cs="Times New Roman"/>
                <w:color w:val="000000"/>
                <w:szCs w:val="20"/>
              </w:rPr>
            </w:pPr>
            <w:proofErr w:type="spellStart"/>
            <w:r w:rsidRPr="00A70818">
              <w:rPr>
                <w:rFonts w:ascii="Times New Roman" w:hAnsi="Times New Roman" w:cs="Times New Roman"/>
                <w:color w:val="000000"/>
                <w:szCs w:val="20"/>
              </w:rPr>
              <w:t>VideoJet</w:t>
            </w:r>
            <w:proofErr w:type="spellEnd"/>
            <w:r w:rsidRPr="00A70818">
              <w:rPr>
                <w:rFonts w:ascii="Times New Roman" w:hAnsi="Times New Roman" w:cs="Times New Roman"/>
                <w:color w:val="000000"/>
                <w:szCs w:val="20"/>
              </w:rPr>
              <w:t xml:space="preserve">  </w:t>
            </w:r>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39D5E3E8" w14:textId="77777777" w:rsidR="00F6110D" w:rsidRPr="00CD3BF1"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 xml:space="preserve">VJ6530   </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5D950888" w14:textId="77777777" w:rsidR="00F6110D" w:rsidRPr="00C20E3E"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39752DA9"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B04</w:t>
            </w:r>
          </w:p>
        </w:tc>
      </w:tr>
      <w:tr w:rsidR="00F6110D" w:rsidRPr="00C20E3E" w14:paraId="3B8AF885"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550F3B24"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935</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445CB004"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32D95E6C" w14:textId="77777777" w:rsidR="00F6110D" w:rsidRPr="00E51DDE"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 xml:space="preserve">Impressora </w:t>
            </w:r>
            <w:proofErr w:type="spellStart"/>
            <w:r w:rsidRPr="00A70818">
              <w:rPr>
                <w:rFonts w:ascii="Times New Roman" w:hAnsi="Times New Roman" w:cs="Times New Roman"/>
                <w:color w:val="000000"/>
                <w:szCs w:val="20"/>
              </w:rPr>
              <w:t>Rotuladora</w:t>
            </w:r>
            <w:proofErr w:type="spellEnd"/>
            <w:r w:rsidRPr="00A70818">
              <w:rPr>
                <w:rFonts w:ascii="Times New Roman" w:hAnsi="Times New Roman" w:cs="Times New Roman"/>
                <w:color w:val="000000"/>
                <w:szCs w:val="20"/>
              </w:rPr>
              <w:t xml:space="preserve"> de Diluente  </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58082E53" w14:textId="77777777" w:rsidR="00F6110D" w:rsidRPr="005532BE" w:rsidRDefault="00F6110D" w:rsidP="006C56F1">
            <w:pPr>
              <w:jc w:val="center"/>
              <w:rPr>
                <w:rFonts w:ascii="Times New Roman" w:hAnsi="Times New Roman" w:cs="Times New Roman"/>
                <w:color w:val="000000"/>
                <w:szCs w:val="20"/>
              </w:rPr>
            </w:pPr>
            <w:proofErr w:type="spellStart"/>
            <w:r w:rsidRPr="00A70818">
              <w:rPr>
                <w:rFonts w:ascii="Times New Roman" w:hAnsi="Times New Roman" w:cs="Times New Roman"/>
                <w:color w:val="000000"/>
                <w:szCs w:val="20"/>
              </w:rPr>
              <w:t>VideoJet</w:t>
            </w:r>
            <w:proofErr w:type="spellEnd"/>
            <w:r w:rsidRPr="00A70818">
              <w:rPr>
                <w:rFonts w:ascii="Times New Roman" w:hAnsi="Times New Roman" w:cs="Times New Roman"/>
                <w:color w:val="000000"/>
                <w:szCs w:val="20"/>
              </w:rPr>
              <w:t xml:space="preserve">  </w:t>
            </w:r>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4CE5FEDE" w14:textId="77777777" w:rsidR="00F6110D" w:rsidRPr="00CD3BF1"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 xml:space="preserve">VJ6530   </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2E6F66E3" w14:textId="77777777" w:rsidR="00F6110D" w:rsidRPr="00C20E3E"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02CADCF3"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B04</w:t>
            </w:r>
          </w:p>
        </w:tc>
      </w:tr>
      <w:tr w:rsidR="00F6110D" w:rsidRPr="00C20E3E" w14:paraId="2A3BB8B9"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5D6CE088"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936</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34EEA68F"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42789E08" w14:textId="77777777" w:rsidR="00F6110D" w:rsidRPr="00E51DDE"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 xml:space="preserve">Impressora BLA  </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285369D5" w14:textId="77777777" w:rsidR="00F6110D" w:rsidRPr="005532BE" w:rsidRDefault="00F6110D" w:rsidP="006C56F1">
            <w:pPr>
              <w:jc w:val="center"/>
              <w:rPr>
                <w:rFonts w:ascii="Times New Roman" w:hAnsi="Times New Roman" w:cs="Times New Roman"/>
                <w:color w:val="000000"/>
                <w:szCs w:val="20"/>
              </w:rPr>
            </w:pPr>
            <w:proofErr w:type="spellStart"/>
            <w:r w:rsidRPr="00A70818">
              <w:rPr>
                <w:rFonts w:ascii="Times New Roman" w:hAnsi="Times New Roman" w:cs="Times New Roman"/>
                <w:color w:val="000000"/>
                <w:szCs w:val="20"/>
              </w:rPr>
              <w:t>VideoJet</w:t>
            </w:r>
            <w:proofErr w:type="spellEnd"/>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230FCA73" w14:textId="77777777" w:rsidR="00F6110D" w:rsidRPr="00CD3BF1"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 xml:space="preserve">M610 OEM   </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2FD66EDA" w14:textId="77777777" w:rsidR="00F6110D" w:rsidRPr="00C20E3E"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50676933"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B04</w:t>
            </w:r>
          </w:p>
        </w:tc>
      </w:tr>
      <w:tr w:rsidR="00F6110D" w:rsidRPr="00C20E3E" w14:paraId="1C7DA6ED"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502A59F6"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937</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03CA1A86"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7B682639" w14:textId="77777777" w:rsidR="00F6110D" w:rsidRPr="00E51DDE"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Máquina de Inspeção</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658F449A" w14:textId="77777777" w:rsidR="00F6110D" w:rsidRPr="005532BE" w:rsidRDefault="00F6110D" w:rsidP="006C56F1">
            <w:pPr>
              <w:jc w:val="center"/>
              <w:rPr>
                <w:rFonts w:ascii="Times New Roman" w:hAnsi="Times New Roman" w:cs="Times New Roman"/>
                <w:color w:val="000000"/>
                <w:szCs w:val="20"/>
              </w:rPr>
            </w:pPr>
            <w:proofErr w:type="spellStart"/>
            <w:r w:rsidRPr="00A70818">
              <w:rPr>
                <w:rFonts w:ascii="Times New Roman" w:hAnsi="Times New Roman" w:cs="Times New Roman"/>
                <w:color w:val="000000"/>
                <w:szCs w:val="20"/>
              </w:rPr>
              <w:t>Seidenader</w:t>
            </w:r>
            <w:proofErr w:type="spellEnd"/>
            <w:r w:rsidRPr="00A70818">
              <w:rPr>
                <w:rFonts w:ascii="Times New Roman" w:hAnsi="Times New Roman" w:cs="Times New Roman"/>
                <w:color w:val="000000"/>
                <w:szCs w:val="20"/>
              </w:rPr>
              <w:t xml:space="preserve">   </w:t>
            </w:r>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4447B75D" w14:textId="77777777" w:rsidR="00F6110D" w:rsidRPr="00CD3BF1"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 xml:space="preserve">V90+    </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0E524873" w14:textId="77777777" w:rsidR="00F6110D" w:rsidRPr="00C20E3E"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05B21935"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B04</w:t>
            </w:r>
          </w:p>
        </w:tc>
      </w:tr>
      <w:tr w:rsidR="00F6110D" w:rsidRPr="00C20E3E" w14:paraId="41C00BDA"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1B798D12"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938</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21259D25"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3B0A515C" w14:textId="77777777" w:rsidR="00F6110D" w:rsidRPr="00E51DDE"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Máquina de Inspeção</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15E003C0" w14:textId="77777777" w:rsidR="00F6110D" w:rsidRPr="005532BE" w:rsidRDefault="00F6110D" w:rsidP="006C56F1">
            <w:pPr>
              <w:jc w:val="center"/>
              <w:rPr>
                <w:rFonts w:ascii="Times New Roman" w:hAnsi="Times New Roman" w:cs="Times New Roman"/>
                <w:color w:val="000000"/>
                <w:szCs w:val="20"/>
              </w:rPr>
            </w:pPr>
            <w:proofErr w:type="spellStart"/>
            <w:r w:rsidRPr="00A70818">
              <w:rPr>
                <w:rFonts w:ascii="Times New Roman" w:hAnsi="Times New Roman" w:cs="Times New Roman"/>
                <w:color w:val="000000"/>
                <w:szCs w:val="20"/>
              </w:rPr>
              <w:t>Seidenader</w:t>
            </w:r>
            <w:proofErr w:type="spellEnd"/>
            <w:r w:rsidRPr="00A70818">
              <w:rPr>
                <w:rFonts w:ascii="Times New Roman" w:hAnsi="Times New Roman" w:cs="Times New Roman"/>
                <w:color w:val="000000"/>
                <w:szCs w:val="20"/>
              </w:rPr>
              <w:t xml:space="preserve">   </w:t>
            </w:r>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4DFCA19C" w14:textId="77777777" w:rsidR="00F6110D" w:rsidRPr="00CD3BF1"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 xml:space="preserve">V90+    </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6FD0B4BC" w14:textId="77777777" w:rsidR="00F6110D" w:rsidRPr="00C20E3E"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34B2930C"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B04</w:t>
            </w:r>
          </w:p>
        </w:tc>
      </w:tr>
      <w:tr w:rsidR="00F6110D" w:rsidRPr="00C20E3E" w14:paraId="288F341F" w14:textId="77777777" w:rsidTr="006C56F1">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7F937186"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939</w:t>
            </w:r>
          </w:p>
        </w:tc>
        <w:tc>
          <w:tcPr>
            <w:tcW w:w="1322" w:type="dxa"/>
            <w:tcBorders>
              <w:top w:val="single" w:sz="4" w:space="0" w:color="auto"/>
              <w:left w:val="single" w:sz="4" w:space="0" w:color="auto"/>
              <w:bottom w:val="single" w:sz="4" w:space="0" w:color="auto"/>
              <w:right w:val="single" w:sz="4" w:space="0" w:color="auto"/>
            </w:tcBorders>
            <w:shd w:val="clear" w:color="auto" w:fill="auto"/>
            <w:vAlign w:val="center"/>
          </w:tcPr>
          <w:p w14:paraId="56771EE2"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Processo</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tcPr>
          <w:p w14:paraId="32E8B206" w14:textId="77777777" w:rsidR="00F6110D" w:rsidRPr="00E51DDE"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Máquina de Inspeção</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24025591" w14:textId="77777777" w:rsidR="00F6110D" w:rsidRPr="005532BE" w:rsidRDefault="00F6110D" w:rsidP="006C56F1">
            <w:pPr>
              <w:jc w:val="center"/>
              <w:rPr>
                <w:rFonts w:ascii="Times New Roman" w:hAnsi="Times New Roman" w:cs="Times New Roman"/>
                <w:color w:val="000000"/>
                <w:szCs w:val="20"/>
              </w:rPr>
            </w:pPr>
            <w:proofErr w:type="spellStart"/>
            <w:r w:rsidRPr="00A70818">
              <w:rPr>
                <w:rFonts w:ascii="Times New Roman" w:hAnsi="Times New Roman" w:cs="Times New Roman"/>
                <w:color w:val="000000"/>
                <w:szCs w:val="20"/>
              </w:rPr>
              <w:t>Syntegon</w:t>
            </w:r>
            <w:proofErr w:type="spellEnd"/>
            <w:r w:rsidRPr="00A70818">
              <w:rPr>
                <w:rFonts w:ascii="Times New Roman" w:hAnsi="Times New Roman" w:cs="Times New Roman"/>
                <w:color w:val="000000"/>
                <w:szCs w:val="20"/>
              </w:rPr>
              <w:t xml:space="preserve">   </w:t>
            </w:r>
          </w:p>
        </w:tc>
        <w:tc>
          <w:tcPr>
            <w:tcW w:w="2029" w:type="dxa"/>
            <w:tcBorders>
              <w:top w:val="single" w:sz="4" w:space="0" w:color="auto"/>
              <w:left w:val="single" w:sz="4" w:space="0" w:color="auto"/>
              <w:bottom w:val="single" w:sz="4" w:space="0" w:color="auto"/>
              <w:right w:val="single" w:sz="4" w:space="0" w:color="auto"/>
            </w:tcBorders>
            <w:shd w:val="clear" w:color="auto" w:fill="auto"/>
            <w:vAlign w:val="center"/>
          </w:tcPr>
          <w:p w14:paraId="089956CC" w14:textId="77777777" w:rsidR="00F6110D" w:rsidRPr="00CD3BF1" w:rsidRDefault="00F6110D" w:rsidP="006C56F1">
            <w:pPr>
              <w:jc w:val="center"/>
              <w:rPr>
                <w:rFonts w:ascii="Times New Roman" w:hAnsi="Times New Roman" w:cs="Times New Roman"/>
                <w:color w:val="000000"/>
                <w:szCs w:val="20"/>
              </w:rPr>
            </w:pPr>
            <w:r w:rsidRPr="00A70818">
              <w:rPr>
                <w:rFonts w:ascii="Times New Roman" w:hAnsi="Times New Roman" w:cs="Times New Roman"/>
                <w:color w:val="000000"/>
                <w:szCs w:val="20"/>
              </w:rPr>
              <w:t xml:space="preserve">KHS1200    </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tcPr>
          <w:p w14:paraId="7DA38FA5" w14:textId="77777777" w:rsidR="00F6110D" w:rsidRPr="00C20E3E" w:rsidRDefault="00F6110D" w:rsidP="006C56F1">
            <w:pPr>
              <w:jc w:val="center"/>
              <w:rPr>
                <w:rFonts w:ascii="Times New Roman" w:hAnsi="Times New Roman" w:cs="Times New Roman"/>
                <w:color w:val="000000"/>
                <w:szCs w:val="20"/>
              </w:rPr>
            </w:pPr>
          </w:p>
        </w:tc>
        <w:tc>
          <w:tcPr>
            <w:tcW w:w="1352" w:type="dxa"/>
            <w:tcBorders>
              <w:top w:val="single" w:sz="4" w:space="0" w:color="auto"/>
              <w:left w:val="single" w:sz="4" w:space="0" w:color="auto"/>
              <w:bottom w:val="single" w:sz="4" w:space="0" w:color="auto"/>
              <w:right w:val="single" w:sz="4" w:space="0" w:color="auto"/>
            </w:tcBorders>
            <w:shd w:val="clear" w:color="auto" w:fill="auto"/>
            <w:vAlign w:val="center"/>
          </w:tcPr>
          <w:p w14:paraId="06CAAE59" w14:textId="77777777" w:rsidR="00F6110D" w:rsidRDefault="00F6110D" w:rsidP="006C56F1">
            <w:pPr>
              <w:jc w:val="center"/>
              <w:rPr>
                <w:rFonts w:ascii="Times New Roman" w:hAnsi="Times New Roman" w:cs="Times New Roman"/>
                <w:color w:val="000000"/>
                <w:szCs w:val="20"/>
              </w:rPr>
            </w:pPr>
            <w:r>
              <w:rPr>
                <w:rFonts w:ascii="Times New Roman" w:hAnsi="Times New Roman" w:cs="Times New Roman"/>
                <w:color w:val="000000"/>
                <w:szCs w:val="20"/>
              </w:rPr>
              <w:t>B04</w:t>
            </w:r>
          </w:p>
        </w:tc>
      </w:tr>
    </w:tbl>
    <w:p w14:paraId="18CF4E0C" w14:textId="77777777" w:rsidR="00F6110D" w:rsidRPr="00D101B5" w:rsidRDefault="00F6110D" w:rsidP="00F6110D">
      <w:pPr>
        <w:spacing w:line="360" w:lineRule="auto"/>
        <w:jc w:val="both"/>
        <w:rPr>
          <w:rFonts w:ascii="Times New Roman" w:hAnsi="Times New Roman" w:cs="Times New Roman"/>
          <w:b/>
        </w:rPr>
      </w:pPr>
    </w:p>
    <w:p w14:paraId="63F1F275" w14:textId="77777777" w:rsidR="00F6110D" w:rsidRDefault="00F6110D" w:rsidP="00F6110D">
      <w:pPr>
        <w:pStyle w:val="NormalWeb"/>
        <w:spacing w:before="0" w:beforeAutospacing="0" w:after="0" w:afterAutospacing="0" w:line="360" w:lineRule="auto"/>
        <w:jc w:val="both"/>
        <w:rPr>
          <w:sz w:val="22"/>
          <w:szCs w:val="22"/>
        </w:rPr>
      </w:pPr>
    </w:p>
    <w:p w14:paraId="0EB35E9C" w14:textId="6C37463C" w:rsidR="00F6110D" w:rsidRDefault="00F6110D">
      <w:pPr>
        <w:rPr>
          <w:rFonts w:ascii="Times New Roman" w:hAnsi="Times New Roman" w:cs="Times New Roman"/>
          <w:b/>
          <w:szCs w:val="20"/>
        </w:rPr>
      </w:pPr>
      <w:r>
        <w:rPr>
          <w:rFonts w:ascii="Times New Roman" w:hAnsi="Times New Roman" w:cs="Times New Roman"/>
          <w:b/>
          <w:szCs w:val="20"/>
        </w:rPr>
        <w:br w:type="page"/>
      </w:r>
    </w:p>
    <w:p w14:paraId="4F6D5D5F" w14:textId="77777777" w:rsidR="00CB2243" w:rsidRPr="00F33D7E" w:rsidRDefault="00CB2243" w:rsidP="00CB2243">
      <w:pPr>
        <w:spacing w:after="200" w:line="276" w:lineRule="auto"/>
        <w:jc w:val="center"/>
        <w:rPr>
          <w:rFonts w:ascii="Times New Roman" w:hAnsi="Times New Roman" w:cs="Times New Roman"/>
          <w:szCs w:val="20"/>
        </w:rPr>
      </w:pPr>
      <w:r w:rsidRPr="00F33D7E">
        <w:rPr>
          <w:rFonts w:ascii="Times New Roman" w:hAnsi="Times New Roman" w:cs="Times New Roman"/>
          <w:szCs w:val="20"/>
        </w:rPr>
        <w:t xml:space="preserve">Anexo </w:t>
      </w:r>
      <w:r>
        <w:rPr>
          <w:rFonts w:ascii="Times New Roman" w:hAnsi="Times New Roman" w:cs="Times New Roman"/>
          <w:szCs w:val="20"/>
        </w:rPr>
        <w:t>02</w:t>
      </w:r>
      <w:r w:rsidRPr="00F33D7E">
        <w:rPr>
          <w:rFonts w:ascii="Times New Roman" w:hAnsi="Times New Roman" w:cs="Times New Roman"/>
          <w:szCs w:val="20"/>
        </w:rPr>
        <w:t xml:space="preserve"> do Termo de Referência</w:t>
      </w:r>
    </w:p>
    <w:p w14:paraId="31A3DA7B" w14:textId="77777777" w:rsidR="00CB2243" w:rsidRDefault="00CB2243" w:rsidP="00CB2243">
      <w:pPr>
        <w:spacing w:after="200" w:line="276" w:lineRule="auto"/>
        <w:jc w:val="center"/>
        <w:rPr>
          <w:rFonts w:ascii="Times New Roman" w:hAnsi="Times New Roman" w:cs="Times New Roman"/>
          <w:b/>
          <w:szCs w:val="20"/>
        </w:rPr>
      </w:pPr>
      <w:r w:rsidRPr="00F33D7E">
        <w:rPr>
          <w:rFonts w:ascii="Times New Roman" w:hAnsi="Times New Roman" w:cs="Times New Roman"/>
          <w:b/>
          <w:szCs w:val="20"/>
        </w:rPr>
        <w:t>INSTRUMENTO DE AVALIAÇÃO DA EXECUÇÃO DO SERVIÇO</w:t>
      </w:r>
    </w:p>
    <w:p w14:paraId="760179C5" w14:textId="77777777" w:rsidR="00CB2243" w:rsidRDefault="00CB2243" w:rsidP="00CB2243">
      <w:pPr>
        <w:spacing w:after="200" w:line="276" w:lineRule="auto"/>
        <w:jc w:val="center"/>
        <w:rPr>
          <w:rFonts w:ascii="Times New Roman" w:hAnsi="Times New Roman" w:cs="Times New Roman"/>
          <w:b/>
          <w:szCs w:val="20"/>
        </w:rPr>
      </w:pPr>
    </w:p>
    <w:p w14:paraId="31A979A5" w14:textId="77777777" w:rsidR="00CB2243" w:rsidRPr="00B10628" w:rsidRDefault="00CB2243" w:rsidP="00CB2243">
      <w:pPr>
        <w:suppressAutoHyphens/>
        <w:spacing w:after="200" w:line="360" w:lineRule="auto"/>
        <w:jc w:val="both"/>
        <w:rPr>
          <w:rFonts w:ascii="Times New Roman" w:hAnsi="Times New Roman" w:cs="Times New Roman"/>
          <w:szCs w:val="20"/>
        </w:rPr>
      </w:pPr>
      <w:r w:rsidRPr="00B10628">
        <w:rPr>
          <w:rFonts w:ascii="Times New Roman" w:hAnsi="Times New Roman" w:cs="Times New Roman"/>
          <w:szCs w:val="20"/>
        </w:rPr>
        <w:t>Os serviços serão avaliados a partir do acompanhamento mensal</w:t>
      </w:r>
      <w:r>
        <w:rPr>
          <w:rFonts w:ascii="Times New Roman" w:hAnsi="Times New Roman" w:cs="Times New Roman"/>
          <w:szCs w:val="20"/>
        </w:rPr>
        <w:t xml:space="preserve"> das operações das utilidades industriais, como também</w:t>
      </w:r>
      <w:r w:rsidRPr="00B10628">
        <w:rPr>
          <w:rFonts w:ascii="Times New Roman" w:hAnsi="Times New Roman" w:cs="Times New Roman"/>
          <w:szCs w:val="20"/>
        </w:rPr>
        <w:t xml:space="preserve"> das manutenções preventivas</w:t>
      </w:r>
      <w:r>
        <w:rPr>
          <w:rFonts w:ascii="Times New Roman" w:hAnsi="Times New Roman" w:cs="Times New Roman"/>
          <w:szCs w:val="20"/>
        </w:rPr>
        <w:t xml:space="preserve"> e</w:t>
      </w:r>
      <w:r w:rsidRPr="00B10628">
        <w:rPr>
          <w:rFonts w:ascii="Times New Roman" w:hAnsi="Times New Roman" w:cs="Times New Roman"/>
          <w:szCs w:val="20"/>
        </w:rPr>
        <w:t xml:space="preserve"> corretivas</w:t>
      </w:r>
      <w:r>
        <w:rPr>
          <w:rFonts w:ascii="Times New Roman" w:hAnsi="Times New Roman" w:cs="Times New Roman"/>
          <w:szCs w:val="20"/>
        </w:rPr>
        <w:t xml:space="preserve">, </w:t>
      </w:r>
      <w:r w:rsidRPr="00B10628">
        <w:rPr>
          <w:rFonts w:ascii="Times New Roman" w:hAnsi="Times New Roman" w:cs="Times New Roman"/>
          <w:szCs w:val="20"/>
        </w:rPr>
        <w:t xml:space="preserve">por parte da Fiscalização do Contrato, e da análise do RELATÓRIO MENSAL DE MANUTENÇÃO, que deve ser fornecido pela contratada contendo, no mínimo, os seguintes temas: </w:t>
      </w:r>
    </w:p>
    <w:p w14:paraId="4DAC8B2D" w14:textId="77777777" w:rsidR="00CB2243" w:rsidRDefault="00CB2243" w:rsidP="00CB2243">
      <w:pPr>
        <w:pStyle w:val="PargrafodaLista"/>
        <w:numPr>
          <w:ilvl w:val="0"/>
          <w:numId w:val="33"/>
        </w:numPr>
        <w:suppressAutoHyphens/>
        <w:spacing w:after="200" w:line="360" w:lineRule="auto"/>
        <w:jc w:val="both"/>
        <w:rPr>
          <w:rFonts w:ascii="Times New Roman" w:hAnsi="Times New Roman" w:cs="Times New Roman"/>
          <w:szCs w:val="20"/>
        </w:rPr>
      </w:pPr>
      <w:r w:rsidRPr="007A5E89">
        <w:rPr>
          <w:rFonts w:ascii="Times New Roman" w:hAnsi="Times New Roman" w:cs="Times New Roman"/>
          <w:szCs w:val="20"/>
        </w:rPr>
        <w:t>Descritivo dos serviços de MANUTENÇÃO PREVENTIVA executados no mês de referência;</w:t>
      </w:r>
    </w:p>
    <w:p w14:paraId="6F642E30" w14:textId="77777777" w:rsidR="00CB2243" w:rsidRDefault="00CB2243" w:rsidP="00CB2243">
      <w:pPr>
        <w:pStyle w:val="PargrafodaLista"/>
        <w:numPr>
          <w:ilvl w:val="0"/>
          <w:numId w:val="33"/>
        </w:numPr>
        <w:suppressAutoHyphens/>
        <w:spacing w:after="200" w:line="360" w:lineRule="auto"/>
        <w:jc w:val="both"/>
        <w:rPr>
          <w:rFonts w:ascii="Times New Roman" w:hAnsi="Times New Roman" w:cs="Times New Roman"/>
          <w:szCs w:val="20"/>
        </w:rPr>
      </w:pPr>
      <w:r w:rsidRPr="00B10628">
        <w:rPr>
          <w:rFonts w:ascii="Times New Roman" w:hAnsi="Times New Roman" w:cs="Times New Roman"/>
          <w:szCs w:val="20"/>
        </w:rPr>
        <w:t>Descrição dos serviços de MANUTENÇÃO CORRETIVA executados no mês de referência;</w:t>
      </w:r>
    </w:p>
    <w:p w14:paraId="714CD667" w14:textId="77777777" w:rsidR="00CB2243" w:rsidRDefault="00CB2243" w:rsidP="00CB2243">
      <w:pPr>
        <w:pStyle w:val="PargrafodaLista"/>
        <w:numPr>
          <w:ilvl w:val="0"/>
          <w:numId w:val="33"/>
        </w:numPr>
        <w:suppressAutoHyphens/>
        <w:spacing w:after="200" w:line="360" w:lineRule="auto"/>
        <w:jc w:val="both"/>
        <w:rPr>
          <w:rFonts w:ascii="Times New Roman" w:hAnsi="Times New Roman" w:cs="Times New Roman"/>
          <w:szCs w:val="20"/>
        </w:rPr>
      </w:pPr>
      <w:r w:rsidRPr="00B10628">
        <w:rPr>
          <w:rFonts w:ascii="Times New Roman" w:hAnsi="Times New Roman" w:cs="Times New Roman"/>
          <w:szCs w:val="20"/>
        </w:rPr>
        <w:t>Relação das peças de reposição, insumos de manutenção e consumíveis utilizados para execução das rotinas PREVENTIVAS no mês de referência</w:t>
      </w:r>
      <w:r>
        <w:rPr>
          <w:rFonts w:ascii="Times New Roman" w:hAnsi="Times New Roman" w:cs="Times New Roman"/>
          <w:szCs w:val="20"/>
        </w:rPr>
        <w:t>;</w:t>
      </w:r>
    </w:p>
    <w:p w14:paraId="2BCA2E12" w14:textId="77777777" w:rsidR="00CB2243" w:rsidRDefault="00CB2243" w:rsidP="00CB2243">
      <w:pPr>
        <w:pStyle w:val="PargrafodaLista"/>
        <w:numPr>
          <w:ilvl w:val="0"/>
          <w:numId w:val="33"/>
        </w:numPr>
        <w:suppressAutoHyphens/>
        <w:spacing w:after="200" w:line="360" w:lineRule="auto"/>
        <w:jc w:val="both"/>
        <w:rPr>
          <w:rFonts w:ascii="Times New Roman" w:hAnsi="Times New Roman" w:cs="Times New Roman"/>
          <w:szCs w:val="20"/>
        </w:rPr>
      </w:pPr>
      <w:r w:rsidRPr="00B10628">
        <w:rPr>
          <w:rFonts w:ascii="Times New Roman" w:hAnsi="Times New Roman" w:cs="Times New Roman"/>
          <w:szCs w:val="20"/>
        </w:rPr>
        <w:t>Relação das peças de reposição, insumos de manutenção e consumíveis utilizados para execução das atividades CORRETIVAS no mês de referência, COM PROPOSTA DE ORÇAMENTAÇÃO PARA CADA UMA DELAS</w:t>
      </w:r>
      <w:r>
        <w:rPr>
          <w:rFonts w:ascii="Times New Roman" w:hAnsi="Times New Roman" w:cs="Times New Roman"/>
          <w:szCs w:val="20"/>
        </w:rPr>
        <w:t>;</w:t>
      </w:r>
    </w:p>
    <w:p w14:paraId="06563DBD" w14:textId="77777777" w:rsidR="00CB2243" w:rsidRPr="00CA4787" w:rsidRDefault="00CB2243" w:rsidP="00CB2243">
      <w:pPr>
        <w:pStyle w:val="PargrafodaLista"/>
        <w:numPr>
          <w:ilvl w:val="0"/>
          <w:numId w:val="33"/>
        </w:numPr>
        <w:suppressAutoHyphens/>
        <w:spacing w:line="360" w:lineRule="auto"/>
        <w:jc w:val="both"/>
        <w:rPr>
          <w:rFonts w:ascii="Times New Roman" w:hAnsi="Times New Roman" w:cs="Times New Roman"/>
          <w:szCs w:val="20"/>
        </w:rPr>
      </w:pPr>
      <w:r w:rsidRPr="00CA4787">
        <w:rPr>
          <w:rFonts w:ascii="Times New Roman" w:hAnsi="Times New Roman" w:cs="Times New Roman"/>
          <w:szCs w:val="20"/>
        </w:rPr>
        <w:t xml:space="preserve">Detalhamento das </w:t>
      </w:r>
      <w:proofErr w:type="spellStart"/>
      <w:r w:rsidRPr="00CA4787">
        <w:rPr>
          <w:rFonts w:ascii="Times New Roman" w:hAnsi="Times New Roman" w:cs="Times New Roman"/>
          <w:szCs w:val="20"/>
        </w:rPr>
        <w:t>OS’s</w:t>
      </w:r>
      <w:proofErr w:type="spellEnd"/>
      <w:r w:rsidRPr="00CA4787">
        <w:rPr>
          <w:rFonts w:ascii="Times New Roman" w:hAnsi="Times New Roman" w:cs="Times New Roman"/>
          <w:szCs w:val="20"/>
        </w:rPr>
        <w:t xml:space="preserve"> de </w:t>
      </w:r>
      <w:r>
        <w:rPr>
          <w:rFonts w:ascii="Times New Roman" w:hAnsi="Times New Roman" w:cs="Times New Roman"/>
          <w:szCs w:val="20"/>
        </w:rPr>
        <w:t>m</w:t>
      </w:r>
      <w:r w:rsidRPr="00CA4787">
        <w:rPr>
          <w:rFonts w:ascii="Times New Roman" w:hAnsi="Times New Roman" w:cs="Times New Roman"/>
          <w:szCs w:val="20"/>
        </w:rPr>
        <w:t xml:space="preserve">anutenção </w:t>
      </w:r>
      <w:r>
        <w:rPr>
          <w:rFonts w:ascii="Times New Roman" w:hAnsi="Times New Roman" w:cs="Times New Roman"/>
          <w:szCs w:val="20"/>
        </w:rPr>
        <w:t>p</w:t>
      </w:r>
      <w:r w:rsidRPr="00CA4787">
        <w:rPr>
          <w:rFonts w:ascii="Times New Roman" w:hAnsi="Times New Roman" w:cs="Times New Roman"/>
          <w:szCs w:val="20"/>
        </w:rPr>
        <w:t>reventiva;</w:t>
      </w:r>
    </w:p>
    <w:p w14:paraId="358B1CEE" w14:textId="77777777" w:rsidR="00CB2243" w:rsidRPr="00CA4787" w:rsidRDefault="00CB2243" w:rsidP="00CB2243">
      <w:pPr>
        <w:pStyle w:val="PargrafodaLista"/>
        <w:numPr>
          <w:ilvl w:val="0"/>
          <w:numId w:val="33"/>
        </w:numPr>
        <w:suppressAutoHyphens/>
        <w:spacing w:line="360" w:lineRule="auto"/>
        <w:jc w:val="both"/>
        <w:rPr>
          <w:rFonts w:ascii="Times New Roman" w:hAnsi="Times New Roman" w:cs="Times New Roman"/>
          <w:szCs w:val="20"/>
        </w:rPr>
      </w:pPr>
      <w:r w:rsidRPr="00CA4787">
        <w:rPr>
          <w:rFonts w:ascii="Times New Roman" w:hAnsi="Times New Roman" w:cs="Times New Roman"/>
          <w:szCs w:val="20"/>
        </w:rPr>
        <w:t xml:space="preserve">Disciplinas de </w:t>
      </w:r>
      <w:r>
        <w:rPr>
          <w:rFonts w:ascii="Times New Roman" w:hAnsi="Times New Roman" w:cs="Times New Roman"/>
          <w:szCs w:val="20"/>
        </w:rPr>
        <w:t>o</w:t>
      </w:r>
      <w:r w:rsidRPr="00CA4787">
        <w:rPr>
          <w:rFonts w:ascii="Times New Roman" w:hAnsi="Times New Roman" w:cs="Times New Roman"/>
          <w:szCs w:val="20"/>
        </w:rPr>
        <w:t xml:space="preserve">rdem de </w:t>
      </w:r>
      <w:r>
        <w:rPr>
          <w:rFonts w:ascii="Times New Roman" w:hAnsi="Times New Roman" w:cs="Times New Roman"/>
          <w:szCs w:val="20"/>
        </w:rPr>
        <w:t>s</w:t>
      </w:r>
      <w:r w:rsidRPr="00CA4787">
        <w:rPr>
          <w:rFonts w:ascii="Times New Roman" w:hAnsi="Times New Roman" w:cs="Times New Roman"/>
          <w:szCs w:val="20"/>
        </w:rPr>
        <w:t xml:space="preserve">erviço de </w:t>
      </w:r>
      <w:r>
        <w:rPr>
          <w:rFonts w:ascii="Times New Roman" w:hAnsi="Times New Roman" w:cs="Times New Roman"/>
          <w:szCs w:val="20"/>
        </w:rPr>
        <w:t>m</w:t>
      </w:r>
      <w:r w:rsidRPr="00CA4787">
        <w:rPr>
          <w:rFonts w:ascii="Times New Roman" w:hAnsi="Times New Roman" w:cs="Times New Roman"/>
          <w:szCs w:val="20"/>
        </w:rPr>
        <w:t xml:space="preserve">anutenção </w:t>
      </w:r>
      <w:r>
        <w:rPr>
          <w:rFonts w:ascii="Times New Roman" w:hAnsi="Times New Roman" w:cs="Times New Roman"/>
          <w:szCs w:val="20"/>
        </w:rPr>
        <w:t>p</w:t>
      </w:r>
      <w:r w:rsidRPr="00CA4787">
        <w:rPr>
          <w:rFonts w:ascii="Times New Roman" w:hAnsi="Times New Roman" w:cs="Times New Roman"/>
          <w:szCs w:val="20"/>
        </w:rPr>
        <w:t>reventiva;</w:t>
      </w:r>
    </w:p>
    <w:p w14:paraId="34E1A2D0" w14:textId="77777777" w:rsidR="00CB2243" w:rsidRPr="00CA4787" w:rsidRDefault="00CB2243" w:rsidP="00CB2243">
      <w:pPr>
        <w:pStyle w:val="PargrafodaLista"/>
        <w:numPr>
          <w:ilvl w:val="0"/>
          <w:numId w:val="33"/>
        </w:numPr>
        <w:suppressAutoHyphens/>
        <w:spacing w:line="360" w:lineRule="auto"/>
        <w:jc w:val="both"/>
        <w:rPr>
          <w:rFonts w:ascii="Times New Roman" w:hAnsi="Times New Roman" w:cs="Times New Roman"/>
          <w:szCs w:val="20"/>
        </w:rPr>
      </w:pPr>
      <w:r w:rsidRPr="00CA4787">
        <w:rPr>
          <w:rFonts w:ascii="Times New Roman" w:hAnsi="Times New Roman" w:cs="Times New Roman"/>
          <w:szCs w:val="20"/>
        </w:rPr>
        <w:t>Eficiência das execuções</w:t>
      </w:r>
      <w:r>
        <w:rPr>
          <w:rFonts w:ascii="Times New Roman" w:hAnsi="Times New Roman" w:cs="Times New Roman"/>
          <w:szCs w:val="20"/>
        </w:rPr>
        <w:t xml:space="preserve"> dos serviços</w:t>
      </w:r>
      <w:r w:rsidRPr="00CA4787">
        <w:rPr>
          <w:rFonts w:ascii="Times New Roman" w:hAnsi="Times New Roman" w:cs="Times New Roman"/>
          <w:szCs w:val="20"/>
        </w:rPr>
        <w:t>;</w:t>
      </w:r>
    </w:p>
    <w:p w14:paraId="4F2FE2EC" w14:textId="77777777" w:rsidR="00CB2243" w:rsidRPr="00B525AB" w:rsidRDefault="00CB2243" w:rsidP="00CB2243">
      <w:pPr>
        <w:pStyle w:val="PargrafodaLista"/>
        <w:numPr>
          <w:ilvl w:val="0"/>
          <w:numId w:val="33"/>
        </w:numPr>
        <w:suppressAutoHyphens/>
        <w:spacing w:line="360" w:lineRule="auto"/>
        <w:jc w:val="both"/>
        <w:rPr>
          <w:rFonts w:ascii="Times New Roman" w:hAnsi="Times New Roman" w:cs="Times New Roman"/>
          <w:szCs w:val="20"/>
        </w:rPr>
      </w:pPr>
      <w:r w:rsidRPr="00CA4787">
        <w:rPr>
          <w:rFonts w:ascii="Times New Roman" w:hAnsi="Times New Roman" w:cs="Times New Roman"/>
          <w:szCs w:val="20"/>
        </w:rPr>
        <w:t xml:space="preserve">Manutenções </w:t>
      </w:r>
      <w:r>
        <w:rPr>
          <w:rFonts w:ascii="Times New Roman" w:hAnsi="Times New Roman" w:cs="Times New Roman"/>
          <w:szCs w:val="20"/>
        </w:rPr>
        <w:t>c</w:t>
      </w:r>
      <w:r w:rsidRPr="00CA4787">
        <w:rPr>
          <w:rFonts w:ascii="Times New Roman" w:hAnsi="Times New Roman" w:cs="Times New Roman"/>
          <w:szCs w:val="20"/>
        </w:rPr>
        <w:t>orretivas</w:t>
      </w:r>
      <w:r>
        <w:rPr>
          <w:rFonts w:ascii="Times New Roman" w:hAnsi="Times New Roman" w:cs="Times New Roman"/>
          <w:szCs w:val="20"/>
        </w:rPr>
        <w:t xml:space="preserve"> p</w:t>
      </w:r>
      <w:r w:rsidRPr="00CA4787">
        <w:rPr>
          <w:rFonts w:ascii="Times New Roman" w:hAnsi="Times New Roman" w:cs="Times New Roman"/>
          <w:szCs w:val="20"/>
        </w:rPr>
        <w:t>endentes;</w:t>
      </w:r>
    </w:p>
    <w:p w14:paraId="7B215E02" w14:textId="77777777" w:rsidR="00CB2243" w:rsidRPr="00CA4787" w:rsidRDefault="00CB2243" w:rsidP="00CB2243">
      <w:pPr>
        <w:pStyle w:val="PargrafodaLista"/>
        <w:numPr>
          <w:ilvl w:val="0"/>
          <w:numId w:val="33"/>
        </w:numPr>
        <w:suppressAutoHyphens/>
        <w:spacing w:line="360" w:lineRule="auto"/>
        <w:jc w:val="both"/>
        <w:rPr>
          <w:rFonts w:ascii="Times New Roman" w:hAnsi="Times New Roman" w:cs="Times New Roman"/>
          <w:szCs w:val="20"/>
        </w:rPr>
      </w:pPr>
      <w:r w:rsidRPr="00CA4787">
        <w:rPr>
          <w:rFonts w:ascii="Times New Roman" w:hAnsi="Times New Roman" w:cs="Times New Roman"/>
          <w:szCs w:val="20"/>
        </w:rPr>
        <w:t>Manutenção preventiva</w:t>
      </w:r>
      <w:r>
        <w:rPr>
          <w:rFonts w:ascii="Times New Roman" w:hAnsi="Times New Roman" w:cs="Times New Roman"/>
          <w:szCs w:val="20"/>
        </w:rPr>
        <w:t>s</w:t>
      </w:r>
      <w:r w:rsidRPr="00CA4787">
        <w:rPr>
          <w:rFonts w:ascii="Times New Roman" w:hAnsi="Times New Roman" w:cs="Times New Roman"/>
          <w:szCs w:val="20"/>
        </w:rPr>
        <w:t xml:space="preserve"> programada</w:t>
      </w:r>
      <w:r>
        <w:rPr>
          <w:rFonts w:ascii="Times New Roman" w:hAnsi="Times New Roman" w:cs="Times New Roman"/>
          <w:szCs w:val="20"/>
        </w:rPr>
        <w:t>s;</w:t>
      </w:r>
    </w:p>
    <w:p w14:paraId="4A20709B" w14:textId="77777777" w:rsidR="00CB2243" w:rsidRPr="00B525AB" w:rsidRDefault="00CB2243" w:rsidP="00CB2243">
      <w:pPr>
        <w:pStyle w:val="PargrafodaLista"/>
        <w:numPr>
          <w:ilvl w:val="0"/>
          <w:numId w:val="33"/>
        </w:numPr>
        <w:suppressAutoHyphens/>
        <w:spacing w:line="360" w:lineRule="auto"/>
        <w:jc w:val="both"/>
        <w:rPr>
          <w:rFonts w:ascii="Times New Roman" w:hAnsi="Times New Roman" w:cs="Times New Roman"/>
          <w:szCs w:val="20"/>
        </w:rPr>
      </w:pPr>
      <w:r w:rsidRPr="00CA4787">
        <w:rPr>
          <w:rFonts w:ascii="Times New Roman" w:hAnsi="Times New Roman" w:cs="Times New Roman"/>
          <w:szCs w:val="20"/>
        </w:rPr>
        <w:t xml:space="preserve">Manutenções </w:t>
      </w:r>
      <w:r>
        <w:rPr>
          <w:rFonts w:ascii="Times New Roman" w:hAnsi="Times New Roman" w:cs="Times New Roman"/>
          <w:szCs w:val="20"/>
        </w:rPr>
        <w:t>pr</w:t>
      </w:r>
      <w:r w:rsidRPr="00CA4787">
        <w:rPr>
          <w:rFonts w:ascii="Times New Roman" w:hAnsi="Times New Roman" w:cs="Times New Roman"/>
          <w:szCs w:val="20"/>
        </w:rPr>
        <w:t>e</w:t>
      </w:r>
      <w:r>
        <w:rPr>
          <w:rFonts w:ascii="Times New Roman" w:hAnsi="Times New Roman" w:cs="Times New Roman"/>
          <w:szCs w:val="20"/>
        </w:rPr>
        <w:t>ventivas</w:t>
      </w:r>
      <w:r w:rsidRPr="00CA4787">
        <w:rPr>
          <w:rFonts w:ascii="Times New Roman" w:hAnsi="Times New Roman" w:cs="Times New Roman"/>
          <w:szCs w:val="20"/>
        </w:rPr>
        <w:t xml:space="preserve"> pendentes;</w:t>
      </w:r>
    </w:p>
    <w:p w14:paraId="598CCA24" w14:textId="77777777" w:rsidR="00CB2243" w:rsidRPr="00CA4787" w:rsidRDefault="00CB2243" w:rsidP="00CB2243">
      <w:pPr>
        <w:pStyle w:val="PargrafodaLista"/>
        <w:numPr>
          <w:ilvl w:val="0"/>
          <w:numId w:val="33"/>
        </w:numPr>
        <w:suppressAutoHyphens/>
        <w:spacing w:line="360" w:lineRule="auto"/>
        <w:jc w:val="both"/>
        <w:rPr>
          <w:rFonts w:ascii="Times New Roman" w:hAnsi="Times New Roman" w:cs="Times New Roman"/>
          <w:szCs w:val="20"/>
        </w:rPr>
      </w:pPr>
      <w:r w:rsidRPr="00CA4787">
        <w:rPr>
          <w:rFonts w:ascii="Times New Roman" w:hAnsi="Times New Roman" w:cs="Times New Roman"/>
          <w:szCs w:val="20"/>
        </w:rPr>
        <w:t xml:space="preserve">Aquisição de </w:t>
      </w:r>
      <w:r>
        <w:rPr>
          <w:rFonts w:ascii="Times New Roman" w:hAnsi="Times New Roman" w:cs="Times New Roman"/>
          <w:szCs w:val="20"/>
        </w:rPr>
        <w:t>s</w:t>
      </w:r>
      <w:r w:rsidRPr="00CA4787">
        <w:rPr>
          <w:rFonts w:ascii="Times New Roman" w:hAnsi="Times New Roman" w:cs="Times New Roman"/>
          <w:szCs w:val="20"/>
        </w:rPr>
        <w:t xml:space="preserve">erviços ou </w:t>
      </w:r>
      <w:r>
        <w:rPr>
          <w:rFonts w:ascii="Times New Roman" w:hAnsi="Times New Roman" w:cs="Times New Roman"/>
          <w:szCs w:val="20"/>
        </w:rPr>
        <w:t>m</w:t>
      </w:r>
      <w:r w:rsidRPr="00CA4787">
        <w:rPr>
          <w:rFonts w:ascii="Times New Roman" w:hAnsi="Times New Roman" w:cs="Times New Roman"/>
          <w:szCs w:val="20"/>
        </w:rPr>
        <w:t>aterial;</w:t>
      </w:r>
    </w:p>
    <w:p w14:paraId="0933AD22" w14:textId="77777777" w:rsidR="00CB2243" w:rsidRPr="00CA4787" w:rsidRDefault="00CB2243" w:rsidP="00CB2243">
      <w:pPr>
        <w:pStyle w:val="PargrafodaLista"/>
        <w:numPr>
          <w:ilvl w:val="0"/>
          <w:numId w:val="33"/>
        </w:numPr>
        <w:suppressAutoHyphens/>
        <w:spacing w:line="360" w:lineRule="auto"/>
        <w:jc w:val="both"/>
        <w:rPr>
          <w:rFonts w:ascii="Times New Roman" w:hAnsi="Times New Roman" w:cs="Times New Roman"/>
          <w:szCs w:val="20"/>
        </w:rPr>
      </w:pPr>
      <w:r w:rsidRPr="00CA4787">
        <w:rPr>
          <w:rFonts w:ascii="Times New Roman" w:hAnsi="Times New Roman" w:cs="Times New Roman"/>
          <w:szCs w:val="20"/>
        </w:rPr>
        <w:t>Equipe Operacional - Organograma;</w:t>
      </w:r>
    </w:p>
    <w:p w14:paraId="1E85B3F7" w14:textId="77777777" w:rsidR="00CB2243" w:rsidRPr="008B5E08" w:rsidRDefault="00CB2243" w:rsidP="00CB2243">
      <w:pPr>
        <w:pStyle w:val="PargrafodaLista"/>
        <w:numPr>
          <w:ilvl w:val="0"/>
          <w:numId w:val="33"/>
        </w:numPr>
        <w:suppressAutoHyphens/>
        <w:spacing w:after="200" w:line="360" w:lineRule="auto"/>
        <w:jc w:val="both"/>
        <w:rPr>
          <w:rFonts w:ascii="Times New Roman" w:hAnsi="Times New Roman" w:cs="Times New Roman"/>
          <w:szCs w:val="20"/>
        </w:rPr>
      </w:pPr>
      <w:r w:rsidRPr="008B5E08">
        <w:rPr>
          <w:rFonts w:ascii="Times New Roman" w:hAnsi="Times New Roman" w:cs="Times New Roman"/>
          <w:szCs w:val="20"/>
        </w:rPr>
        <w:t>Serviços de tratamento de água;</w:t>
      </w:r>
    </w:p>
    <w:p w14:paraId="0A55D091" w14:textId="77777777" w:rsidR="00CB2243" w:rsidRDefault="00CB2243" w:rsidP="00CB2243">
      <w:pPr>
        <w:pStyle w:val="PargrafodaLista"/>
        <w:numPr>
          <w:ilvl w:val="0"/>
          <w:numId w:val="33"/>
        </w:numPr>
        <w:suppressAutoHyphens/>
        <w:spacing w:after="200" w:line="360" w:lineRule="auto"/>
        <w:jc w:val="both"/>
        <w:rPr>
          <w:rFonts w:ascii="Times New Roman" w:hAnsi="Times New Roman" w:cs="Times New Roman"/>
          <w:szCs w:val="20"/>
        </w:rPr>
      </w:pPr>
      <w:r w:rsidRPr="00B10628">
        <w:rPr>
          <w:rFonts w:ascii="Times New Roman" w:hAnsi="Times New Roman" w:cs="Times New Roman"/>
          <w:szCs w:val="20"/>
        </w:rPr>
        <w:t>Extrato dos atendimentos remotos executados no mês de referência;</w:t>
      </w:r>
    </w:p>
    <w:p w14:paraId="192F093E" w14:textId="77777777" w:rsidR="00CB2243" w:rsidRPr="005F4D3B" w:rsidRDefault="00CB2243" w:rsidP="00CB2243">
      <w:pPr>
        <w:pStyle w:val="PargrafodaLista"/>
        <w:numPr>
          <w:ilvl w:val="0"/>
          <w:numId w:val="33"/>
        </w:numPr>
        <w:suppressAutoHyphens/>
        <w:spacing w:after="200" w:line="360" w:lineRule="auto"/>
        <w:jc w:val="both"/>
        <w:rPr>
          <w:rFonts w:ascii="Times New Roman" w:hAnsi="Times New Roman" w:cs="Times New Roman"/>
          <w:szCs w:val="20"/>
        </w:rPr>
      </w:pPr>
      <w:r w:rsidRPr="00B10628">
        <w:rPr>
          <w:rFonts w:ascii="Times New Roman" w:hAnsi="Times New Roman" w:cs="Times New Roman"/>
          <w:szCs w:val="20"/>
        </w:rPr>
        <w:t>Extrato dos atendimentos emergenciais executados no mês de referência</w:t>
      </w:r>
      <w:r>
        <w:rPr>
          <w:rFonts w:ascii="Times New Roman" w:hAnsi="Times New Roman" w:cs="Times New Roman"/>
          <w:szCs w:val="20"/>
        </w:rPr>
        <w:t>.</w:t>
      </w:r>
    </w:p>
    <w:p w14:paraId="3C825CB3" w14:textId="77777777" w:rsidR="00CB2243" w:rsidRDefault="00CB2243" w:rsidP="00CB2243">
      <w:pPr>
        <w:pStyle w:val="PargrafodaLista"/>
        <w:suppressAutoHyphens/>
        <w:spacing w:line="360" w:lineRule="auto"/>
        <w:jc w:val="both"/>
        <w:rPr>
          <w:rFonts w:ascii="Times New Roman" w:hAnsi="Times New Roman" w:cs="Times New Roman"/>
          <w:szCs w:val="20"/>
        </w:rPr>
      </w:pPr>
    </w:p>
    <w:p w14:paraId="702B1C4F" w14:textId="77777777" w:rsidR="00CB2243" w:rsidRPr="007A5E89" w:rsidRDefault="00CB2243" w:rsidP="00CB2243">
      <w:pPr>
        <w:pStyle w:val="PargrafodaLista"/>
        <w:suppressAutoHyphens/>
        <w:spacing w:line="360" w:lineRule="auto"/>
        <w:jc w:val="both"/>
        <w:rPr>
          <w:rFonts w:ascii="Times New Roman" w:hAnsi="Times New Roman" w:cs="Times New Roman"/>
          <w:szCs w:val="20"/>
        </w:rPr>
      </w:pPr>
    </w:p>
    <w:p w14:paraId="40EA085F" w14:textId="77777777" w:rsidR="00CB2243" w:rsidRDefault="00CB2243" w:rsidP="00CB2243">
      <w:pPr>
        <w:pStyle w:val="PargrafodaLista"/>
        <w:spacing w:line="360" w:lineRule="auto"/>
        <w:jc w:val="center"/>
        <w:rPr>
          <w:rFonts w:ascii="Times New Roman" w:eastAsia="Arial" w:hAnsi="Times New Roman" w:cs="Times New Roman"/>
          <w:b/>
        </w:rPr>
      </w:pPr>
    </w:p>
    <w:p w14:paraId="6D500026" w14:textId="77777777" w:rsidR="00CB2243" w:rsidRPr="005F4D3B" w:rsidRDefault="00CB2243" w:rsidP="00CB2243">
      <w:pPr>
        <w:spacing w:line="360" w:lineRule="auto"/>
        <w:rPr>
          <w:rFonts w:ascii="Times New Roman" w:eastAsia="Arial" w:hAnsi="Times New Roman" w:cs="Times New Roman"/>
        </w:rPr>
      </w:pPr>
    </w:p>
    <w:p w14:paraId="31229144" w14:textId="77777777" w:rsidR="00CB2243" w:rsidRDefault="00CB2243" w:rsidP="00CB2243">
      <w:pPr>
        <w:pStyle w:val="PargrafodaLista"/>
        <w:spacing w:line="360" w:lineRule="auto"/>
        <w:rPr>
          <w:rFonts w:ascii="Times New Roman" w:eastAsia="Arial" w:hAnsi="Times New Roman" w:cs="Times New Roman"/>
        </w:rPr>
      </w:pPr>
    </w:p>
    <w:p w14:paraId="1F8E5B5E" w14:textId="162BA111" w:rsidR="00CB2243" w:rsidRDefault="00CB2243">
      <w:pPr>
        <w:rPr>
          <w:rFonts w:ascii="Times New Roman" w:hAnsi="Times New Roman" w:cs="Times New Roman"/>
          <w:b/>
          <w:szCs w:val="20"/>
        </w:rPr>
      </w:pPr>
      <w:r>
        <w:rPr>
          <w:rFonts w:ascii="Times New Roman" w:hAnsi="Times New Roman" w:cs="Times New Roman"/>
          <w:b/>
          <w:szCs w:val="20"/>
        </w:rPr>
        <w:br w:type="page"/>
      </w:r>
    </w:p>
    <w:p w14:paraId="427DE8BD" w14:textId="77777777" w:rsidR="00CB2243" w:rsidRPr="009B0D14" w:rsidRDefault="00CB2243" w:rsidP="00CB2243">
      <w:pPr>
        <w:spacing w:after="200" w:line="276" w:lineRule="auto"/>
        <w:jc w:val="center"/>
        <w:rPr>
          <w:rFonts w:ascii="Times New Roman" w:hAnsi="Times New Roman" w:cs="Times New Roman"/>
          <w:bCs/>
          <w:szCs w:val="20"/>
        </w:rPr>
      </w:pPr>
      <w:r w:rsidRPr="009B0D14">
        <w:rPr>
          <w:rFonts w:ascii="Times New Roman" w:hAnsi="Times New Roman" w:cs="Times New Roman"/>
          <w:szCs w:val="20"/>
        </w:rPr>
        <w:t xml:space="preserve">Anexo </w:t>
      </w:r>
      <w:r w:rsidRPr="009B0D14">
        <w:rPr>
          <w:rFonts w:ascii="Times New Roman" w:hAnsi="Times New Roman" w:cs="Times New Roman"/>
          <w:bCs/>
          <w:szCs w:val="20"/>
        </w:rPr>
        <w:t>III do Termo de Referência</w:t>
      </w:r>
    </w:p>
    <w:p w14:paraId="735664E9" w14:textId="77777777" w:rsidR="00CB2243" w:rsidRPr="00F33D7E" w:rsidRDefault="00CB2243" w:rsidP="00CB2243">
      <w:pPr>
        <w:spacing w:after="200" w:line="276" w:lineRule="auto"/>
        <w:jc w:val="center"/>
        <w:rPr>
          <w:rFonts w:ascii="Times New Roman" w:hAnsi="Times New Roman" w:cs="Times New Roman"/>
          <w:bCs/>
          <w:szCs w:val="20"/>
        </w:rPr>
      </w:pPr>
    </w:p>
    <w:p w14:paraId="546A3F12" w14:textId="77777777" w:rsidR="00CB2243" w:rsidRPr="00F33D7E" w:rsidRDefault="00CB2243" w:rsidP="00CB2243">
      <w:pPr>
        <w:spacing w:after="200" w:line="276" w:lineRule="auto"/>
        <w:jc w:val="center"/>
        <w:rPr>
          <w:rFonts w:ascii="Times New Roman" w:hAnsi="Times New Roman" w:cs="Times New Roman"/>
          <w:b/>
          <w:szCs w:val="20"/>
        </w:rPr>
      </w:pPr>
      <w:r w:rsidRPr="00F33D7E">
        <w:rPr>
          <w:rFonts w:ascii="Times New Roman" w:hAnsi="Times New Roman" w:cs="Times New Roman"/>
          <w:b/>
          <w:bCs/>
          <w:szCs w:val="20"/>
        </w:rPr>
        <w:t>MATRIZ DE RISCO</w:t>
      </w:r>
    </w:p>
    <w:p w14:paraId="0B027C45" w14:textId="77777777" w:rsidR="00CB2243" w:rsidRPr="00F33D7E" w:rsidRDefault="00CB2243" w:rsidP="00CB2243">
      <w:pPr>
        <w:spacing w:after="200" w:line="276" w:lineRule="auto"/>
        <w:jc w:val="center"/>
        <w:rPr>
          <w:rFonts w:ascii="Times New Roman" w:hAnsi="Times New Roman" w:cs="Times New Roman"/>
          <w:b/>
          <w:szCs w:val="20"/>
        </w:rPr>
      </w:pPr>
    </w:p>
    <w:tbl>
      <w:tblPr>
        <w:tblStyle w:val="Tabelacomgrade"/>
        <w:tblW w:w="9923" w:type="dxa"/>
        <w:tblInd w:w="-289" w:type="dxa"/>
        <w:tblLook w:val="04A0" w:firstRow="1" w:lastRow="0" w:firstColumn="1" w:lastColumn="0" w:noHBand="0" w:noVBand="1"/>
      </w:tblPr>
      <w:tblGrid>
        <w:gridCol w:w="3828"/>
        <w:gridCol w:w="2126"/>
        <w:gridCol w:w="3969"/>
      </w:tblGrid>
      <w:tr w:rsidR="00CB2243" w:rsidRPr="00BC6609" w14:paraId="40D4D73A" w14:textId="77777777" w:rsidTr="00F03A0D">
        <w:trPr>
          <w:trHeight w:val="851"/>
        </w:trPr>
        <w:tc>
          <w:tcPr>
            <w:tcW w:w="3828" w:type="dxa"/>
            <w:vAlign w:val="center"/>
          </w:tcPr>
          <w:p w14:paraId="796617AA" w14:textId="77777777" w:rsidR="00CB2243" w:rsidRPr="00BC6609" w:rsidRDefault="00CB2243" w:rsidP="00F03A0D">
            <w:pPr>
              <w:spacing w:line="276" w:lineRule="auto"/>
              <w:jc w:val="center"/>
              <w:rPr>
                <w:rFonts w:ascii="Times New Roman" w:eastAsia="Times New Roman" w:hAnsi="Times New Roman" w:cs="Times New Roman"/>
                <w:b/>
                <w:szCs w:val="20"/>
                <w:lang w:eastAsia="pt-BR"/>
              </w:rPr>
            </w:pPr>
            <w:r w:rsidRPr="00BC6609">
              <w:rPr>
                <w:rFonts w:ascii="Times New Roman" w:eastAsia="Times New Roman" w:hAnsi="Times New Roman" w:cs="Times New Roman"/>
                <w:b/>
                <w:szCs w:val="20"/>
                <w:lang w:eastAsia="pt-BR"/>
              </w:rPr>
              <w:br w:type="page"/>
            </w:r>
            <w:r w:rsidRPr="00BC6609">
              <w:rPr>
                <w:rFonts w:ascii="Times New Roman" w:eastAsia="Times New Roman" w:hAnsi="Times New Roman" w:cs="Times New Roman"/>
                <w:b/>
                <w:szCs w:val="20"/>
                <w:lang w:eastAsia="pt-BR"/>
              </w:rPr>
              <w:br w:type="page"/>
              <w:t>EVENTO/RISCO</w:t>
            </w:r>
          </w:p>
        </w:tc>
        <w:tc>
          <w:tcPr>
            <w:tcW w:w="2126" w:type="dxa"/>
            <w:vAlign w:val="center"/>
          </w:tcPr>
          <w:p w14:paraId="5CA6C23A" w14:textId="77777777" w:rsidR="00CB2243" w:rsidRPr="00BC6609" w:rsidRDefault="00CB2243" w:rsidP="00F03A0D">
            <w:pPr>
              <w:spacing w:line="276" w:lineRule="auto"/>
              <w:jc w:val="center"/>
              <w:rPr>
                <w:rFonts w:ascii="Times New Roman" w:eastAsia="Times New Roman" w:hAnsi="Times New Roman" w:cs="Times New Roman"/>
                <w:b/>
                <w:szCs w:val="20"/>
                <w:lang w:eastAsia="pt-BR"/>
              </w:rPr>
            </w:pPr>
            <w:r w:rsidRPr="00BC6609">
              <w:rPr>
                <w:rFonts w:ascii="Times New Roman" w:eastAsia="Times New Roman" w:hAnsi="Times New Roman" w:cs="Times New Roman"/>
                <w:b/>
                <w:szCs w:val="20"/>
                <w:lang w:eastAsia="pt-BR"/>
              </w:rPr>
              <w:t>RESPONSÁVEL</w:t>
            </w:r>
          </w:p>
        </w:tc>
        <w:tc>
          <w:tcPr>
            <w:tcW w:w="3969" w:type="dxa"/>
            <w:vAlign w:val="center"/>
          </w:tcPr>
          <w:p w14:paraId="04761373" w14:textId="77777777" w:rsidR="00CB2243" w:rsidRPr="00BC6609" w:rsidRDefault="00CB2243" w:rsidP="00F03A0D">
            <w:pPr>
              <w:spacing w:line="276" w:lineRule="auto"/>
              <w:jc w:val="center"/>
              <w:rPr>
                <w:rFonts w:ascii="Times New Roman" w:eastAsia="Times New Roman" w:hAnsi="Times New Roman" w:cs="Times New Roman"/>
                <w:b/>
                <w:szCs w:val="20"/>
                <w:lang w:eastAsia="pt-BR"/>
              </w:rPr>
            </w:pPr>
            <w:r w:rsidRPr="00BC6609">
              <w:rPr>
                <w:rFonts w:ascii="Times New Roman" w:eastAsia="Times New Roman" w:hAnsi="Times New Roman" w:cs="Times New Roman"/>
                <w:b/>
                <w:szCs w:val="20"/>
                <w:lang w:eastAsia="pt-BR"/>
              </w:rPr>
              <w:t>AÇÃO DE CONTINGÊNCIA</w:t>
            </w:r>
          </w:p>
        </w:tc>
      </w:tr>
      <w:tr w:rsidR="00CB2243" w:rsidRPr="00BC6609" w14:paraId="07165091" w14:textId="77777777" w:rsidTr="00F03A0D">
        <w:trPr>
          <w:trHeight w:val="851"/>
        </w:trPr>
        <w:tc>
          <w:tcPr>
            <w:tcW w:w="3828" w:type="dxa"/>
          </w:tcPr>
          <w:p w14:paraId="4051AB9B" w14:textId="77777777" w:rsidR="00CB2243" w:rsidRPr="00E53509" w:rsidRDefault="00CB2243" w:rsidP="00F03A0D">
            <w:pPr>
              <w:spacing w:after="200" w:line="276" w:lineRule="auto"/>
              <w:jc w:val="both"/>
              <w:rPr>
                <w:rFonts w:ascii="Times New Roman" w:eastAsia="Times New Roman" w:hAnsi="Times New Roman" w:cs="Times New Roman"/>
                <w:szCs w:val="20"/>
                <w:highlight w:val="green"/>
                <w:lang w:eastAsia="pt-BR"/>
              </w:rPr>
            </w:pPr>
            <w:r w:rsidRPr="00330A51">
              <w:rPr>
                <w:rFonts w:ascii="Times New Roman" w:eastAsia="Times New Roman" w:hAnsi="Times New Roman" w:cs="Times New Roman"/>
                <w:szCs w:val="20"/>
                <w:lang w:eastAsia="pt-BR"/>
              </w:rPr>
              <w:t>Elevação dos custos operacionais do contrato (peças, insumos para manutenção preventiva e corretiva) acima do índice aplicado neste Termo de Referência.</w:t>
            </w:r>
          </w:p>
        </w:tc>
        <w:tc>
          <w:tcPr>
            <w:tcW w:w="2126" w:type="dxa"/>
          </w:tcPr>
          <w:p w14:paraId="1831237E" w14:textId="77777777" w:rsidR="00CB2243" w:rsidRPr="00CA3147" w:rsidRDefault="00CB2243" w:rsidP="00F03A0D">
            <w:pPr>
              <w:spacing w:after="200" w:line="276" w:lineRule="auto"/>
              <w:jc w:val="center"/>
              <w:rPr>
                <w:rFonts w:ascii="Times New Roman" w:eastAsia="Times New Roman" w:hAnsi="Times New Roman" w:cs="Times New Roman"/>
                <w:szCs w:val="20"/>
                <w:lang w:eastAsia="pt-BR"/>
              </w:rPr>
            </w:pPr>
            <w:r w:rsidRPr="00CA3147">
              <w:rPr>
                <w:rFonts w:ascii="Times New Roman" w:eastAsia="Times New Roman" w:hAnsi="Times New Roman" w:cs="Times New Roman"/>
                <w:szCs w:val="20"/>
                <w:lang w:eastAsia="pt-BR"/>
              </w:rPr>
              <w:t>CONTRATADA</w:t>
            </w:r>
          </w:p>
        </w:tc>
        <w:tc>
          <w:tcPr>
            <w:tcW w:w="3969" w:type="dxa"/>
          </w:tcPr>
          <w:p w14:paraId="302B4582" w14:textId="77777777" w:rsidR="00CB2243" w:rsidRPr="00CA3147" w:rsidRDefault="00CB2243" w:rsidP="00F03A0D">
            <w:pPr>
              <w:spacing w:after="200" w:line="276" w:lineRule="auto"/>
              <w:jc w:val="both"/>
              <w:rPr>
                <w:rFonts w:ascii="Times New Roman" w:eastAsia="Times New Roman" w:hAnsi="Times New Roman" w:cs="Times New Roman"/>
                <w:szCs w:val="20"/>
                <w:lang w:eastAsia="pt-BR"/>
              </w:rPr>
            </w:pPr>
            <w:r w:rsidRPr="00CA3147">
              <w:rPr>
                <w:rFonts w:ascii="Times New Roman" w:eastAsia="Times New Roman" w:hAnsi="Times New Roman" w:cs="Times New Roman"/>
                <w:szCs w:val="20"/>
                <w:lang w:eastAsia="pt-BR"/>
              </w:rPr>
              <w:t>Possibilidade de solicitação de pedido de reequilíbrio contratual. A contratada deverá manter a operação normal do contrato durante o período de análise do pedido de reequilíbrio e na ocasião do mesmo ser negado, ao risco de aplicação das penalidades previstas neste Termo de Referência.</w:t>
            </w:r>
          </w:p>
        </w:tc>
      </w:tr>
      <w:tr w:rsidR="00CB2243" w:rsidRPr="00BC6609" w14:paraId="6102C66A" w14:textId="77777777" w:rsidTr="00F03A0D">
        <w:trPr>
          <w:trHeight w:val="851"/>
        </w:trPr>
        <w:tc>
          <w:tcPr>
            <w:tcW w:w="3828" w:type="dxa"/>
          </w:tcPr>
          <w:p w14:paraId="7E1D70F6" w14:textId="77777777" w:rsidR="00CB2243" w:rsidRPr="00330A51" w:rsidRDefault="00CB2243" w:rsidP="00F03A0D">
            <w:pPr>
              <w:spacing w:after="200" w:line="276" w:lineRule="auto"/>
              <w:jc w:val="both"/>
              <w:rPr>
                <w:rFonts w:ascii="Times New Roman" w:hAnsi="Times New Roman" w:cs="Times New Roman"/>
                <w:szCs w:val="20"/>
              </w:rPr>
            </w:pPr>
            <w:r>
              <w:rPr>
                <w:rFonts w:ascii="Times New Roman" w:hAnsi="Times New Roman" w:cs="Times New Roman"/>
                <w:szCs w:val="20"/>
              </w:rPr>
              <w:t>Necessidade da Hemobrás de aumento do objeto contratado por questões estratégicas.</w:t>
            </w:r>
          </w:p>
        </w:tc>
        <w:tc>
          <w:tcPr>
            <w:tcW w:w="2126" w:type="dxa"/>
          </w:tcPr>
          <w:p w14:paraId="4A83869A" w14:textId="77777777" w:rsidR="00CB2243" w:rsidRPr="00CA3147" w:rsidRDefault="00CB2243" w:rsidP="00F03A0D">
            <w:pPr>
              <w:spacing w:after="200" w:line="276" w:lineRule="auto"/>
              <w:jc w:val="center"/>
              <w:rPr>
                <w:rFonts w:ascii="Times New Roman" w:hAnsi="Times New Roman" w:cs="Times New Roman"/>
                <w:szCs w:val="20"/>
              </w:rPr>
            </w:pPr>
            <w:r>
              <w:rPr>
                <w:rFonts w:ascii="Times New Roman" w:hAnsi="Times New Roman" w:cs="Times New Roman"/>
                <w:szCs w:val="20"/>
              </w:rPr>
              <w:t>HEMOBRÁS</w:t>
            </w:r>
          </w:p>
        </w:tc>
        <w:tc>
          <w:tcPr>
            <w:tcW w:w="3969" w:type="dxa"/>
          </w:tcPr>
          <w:p w14:paraId="32CF97E4" w14:textId="77777777" w:rsidR="00CB2243" w:rsidRPr="00CA3147" w:rsidRDefault="00CB2243" w:rsidP="00F03A0D">
            <w:pPr>
              <w:spacing w:after="200" w:line="276" w:lineRule="auto"/>
              <w:jc w:val="both"/>
              <w:rPr>
                <w:rFonts w:ascii="Times New Roman" w:hAnsi="Times New Roman" w:cs="Times New Roman"/>
                <w:szCs w:val="20"/>
              </w:rPr>
            </w:pPr>
            <w:r>
              <w:rPr>
                <w:rFonts w:ascii="Times New Roman" w:hAnsi="Times New Roman" w:cs="Times New Roman"/>
                <w:szCs w:val="20"/>
              </w:rPr>
              <w:t xml:space="preserve">Verificar a aderência do atual objeto ao escopo que </w:t>
            </w:r>
            <w:proofErr w:type="gramStart"/>
            <w:r>
              <w:rPr>
                <w:rFonts w:ascii="Times New Roman" w:hAnsi="Times New Roman" w:cs="Times New Roman"/>
                <w:szCs w:val="20"/>
              </w:rPr>
              <w:t>pretende-se</w:t>
            </w:r>
            <w:proofErr w:type="gramEnd"/>
            <w:r>
              <w:rPr>
                <w:rFonts w:ascii="Times New Roman" w:hAnsi="Times New Roman" w:cs="Times New Roman"/>
                <w:szCs w:val="20"/>
              </w:rPr>
              <w:t xml:space="preserve"> adicionar. / Elaborar Termo Aditivo para comportar o escopo pretendido. </w:t>
            </w:r>
          </w:p>
        </w:tc>
      </w:tr>
      <w:tr w:rsidR="00CB2243" w:rsidRPr="00BC6609" w14:paraId="14CF32F4" w14:textId="77777777" w:rsidTr="00F03A0D">
        <w:trPr>
          <w:trHeight w:val="851"/>
        </w:trPr>
        <w:tc>
          <w:tcPr>
            <w:tcW w:w="3828" w:type="dxa"/>
          </w:tcPr>
          <w:p w14:paraId="4282C060" w14:textId="77777777" w:rsidR="00CB2243" w:rsidRPr="00330A51" w:rsidRDefault="00CB2243" w:rsidP="00F03A0D">
            <w:pPr>
              <w:spacing w:after="200" w:line="276" w:lineRule="auto"/>
              <w:jc w:val="both"/>
              <w:rPr>
                <w:rFonts w:ascii="Times New Roman" w:hAnsi="Times New Roman" w:cs="Times New Roman"/>
                <w:szCs w:val="20"/>
              </w:rPr>
            </w:pPr>
            <w:r>
              <w:rPr>
                <w:rFonts w:ascii="Times New Roman" w:hAnsi="Times New Roman" w:cs="Times New Roman"/>
                <w:szCs w:val="20"/>
              </w:rPr>
              <w:t xml:space="preserve">Limitações físicas de acesso ao site por acidentes, protestos, interdições rodoviárias ou outras questões associadas. </w:t>
            </w:r>
          </w:p>
        </w:tc>
        <w:tc>
          <w:tcPr>
            <w:tcW w:w="2126" w:type="dxa"/>
          </w:tcPr>
          <w:p w14:paraId="2D1B03FC" w14:textId="77777777" w:rsidR="00CB2243" w:rsidRPr="00CA3147" w:rsidRDefault="00CB2243" w:rsidP="00F03A0D">
            <w:pPr>
              <w:spacing w:after="200" w:line="276" w:lineRule="auto"/>
              <w:jc w:val="center"/>
              <w:rPr>
                <w:rFonts w:ascii="Times New Roman" w:hAnsi="Times New Roman" w:cs="Times New Roman"/>
                <w:szCs w:val="20"/>
              </w:rPr>
            </w:pPr>
            <w:r>
              <w:rPr>
                <w:rFonts w:ascii="Times New Roman" w:hAnsi="Times New Roman" w:cs="Times New Roman"/>
                <w:szCs w:val="20"/>
              </w:rPr>
              <w:t>CONTRATADA</w:t>
            </w:r>
          </w:p>
        </w:tc>
        <w:tc>
          <w:tcPr>
            <w:tcW w:w="3969" w:type="dxa"/>
          </w:tcPr>
          <w:p w14:paraId="00749D9D" w14:textId="77777777" w:rsidR="00CB2243" w:rsidRPr="00CA3147" w:rsidRDefault="00CB2243" w:rsidP="00F03A0D">
            <w:pPr>
              <w:spacing w:after="200" w:line="276" w:lineRule="auto"/>
              <w:jc w:val="both"/>
              <w:rPr>
                <w:rFonts w:ascii="Times New Roman" w:hAnsi="Times New Roman" w:cs="Times New Roman"/>
                <w:szCs w:val="20"/>
              </w:rPr>
            </w:pPr>
            <w:r>
              <w:rPr>
                <w:rFonts w:ascii="Times New Roman" w:hAnsi="Times New Roman" w:cs="Times New Roman"/>
                <w:szCs w:val="20"/>
              </w:rPr>
              <w:t xml:space="preserve">Elaborar plano de contingência que preveja acesso do quantitativo mínimo de colaboradores da Contratada para atendimento as necessidades prioritárias da contratante.  / Após aprovado pela Hemobrás, a Contratada deve executar o supracitado plano, sobre sua responsabilidade execução. </w:t>
            </w:r>
          </w:p>
        </w:tc>
      </w:tr>
      <w:tr w:rsidR="00CB2243" w:rsidRPr="00BC6609" w14:paraId="61F42353" w14:textId="77777777" w:rsidTr="00F03A0D">
        <w:trPr>
          <w:trHeight w:val="2635"/>
        </w:trPr>
        <w:tc>
          <w:tcPr>
            <w:tcW w:w="3828" w:type="dxa"/>
          </w:tcPr>
          <w:p w14:paraId="6BE286D7" w14:textId="77777777" w:rsidR="00CB2243" w:rsidRPr="00330A51" w:rsidRDefault="00CB2243" w:rsidP="00F03A0D">
            <w:pPr>
              <w:spacing w:after="200" w:line="276" w:lineRule="auto"/>
              <w:jc w:val="both"/>
              <w:rPr>
                <w:rFonts w:ascii="Times New Roman" w:hAnsi="Times New Roman" w:cs="Times New Roman"/>
                <w:szCs w:val="20"/>
              </w:rPr>
            </w:pPr>
            <w:r>
              <w:rPr>
                <w:rFonts w:ascii="Times New Roman" w:hAnsi="Times New Roman" w:cs="Times New Roman"/>
                <w:szCs w:val="20"/>
              </w:rPr>
              <w:t xml:space="preserve">Atrasos na entrega de materiais por parte de fornecedores externos, onde existem alternativas de mercado para atendimento dos prazos do Termo de Referência.  </w:t>
            </w:r>
          </w:p>
        </w:tc>
        <w:tc>
          <w:tcPr>
            <w:tcW w:w="2126" w:type="dxa"/>
          </w:tcPr>
          <w:p w14:paraId="6C5BE764" w14:textId="77777777" w:rsidR="00CB2243" w:rsidRPr="00CA3147" w:rsidRDefault="00CB2243" w:rsidP="00F03A0D">
            <w:pPr>
              <w:spacing w:after="200" w:line="276" w:lineRule="auto"/>
              <w:jc w:val="center"/>
              <w:rPr>
                <w:rFonts w:ascii="Times New Roman" w:hAnsi="Times New Roman" w:cs="Times New Roman"/>
                <w:szCs w:val="20"/>
              </w:rPr>
            </w:pPr>
            <w:r>
              <w:rPr>
                <w:rFonts w:ascii="Times New Roman" w:hAnsi="Times New Roman" w:cs="Times New Roman"/>
                <w:szCs w:val="20"/>
              </w:rPr>
              <w:t>CONTRATADA</w:t>
            </w:r>
          </w:p>
        </w:tc>
        <w:tc>
          <w:tcPr>
            <w:tcW w:w="3969" w:type="dxa"/>
          </w:tcPr>
          <w:p w14:paraId="1CC8E489" w14:textId="77777777" w:rsidR="00CB2243" w:rsidRPr="00CA3147" w:rsidRDefault="00CB2243" w:rsidP="00F03A0D">
            <w:pPr>
              <w:spacing w:after="200" w:line="276" w:lineRule="auto"/>
              <w:jc w:val="both"/>
              <w:rPr>
                <w:rFonts w:ascii="Times New Roman" w:hAnsi="Times New Roman" w:cs="Times New Roman"/>
                <w:szCs w:val="20"/>
              </w:rPr>
            </w:pPr>
            <w:r>
              <w:rPr>
                <w:rFonts w:ascii="Times New Roman" w:hAnsi="Times New Roman" w:cs="Times New Roman"/>
                <w:szCs w:val="20"/>
              </w:rPr>
              <w:t xml:space="preserve">A Contratada deve buscar outros fornecedores que atendam ao prazo estabelecido no Termo de Referência. / Em caso de não atendimento aos prazos do Termo de Referência, a Contratada deve contingenciar o não atendimento do prazo com soluções alternativas que minimizem os impactos para Hemobrás. / Os custos desse processo de contingência devem ser da Contratada.  </w:t>
            </w:r>
          </w:p>
        </w:tc>
      </w:tr>
      <w:tr w:rsidR="00CB2243" w:rsidRPr="00BC6609" w14:paraId="2A7B70F8" w14:textId="77777777" w:rsidTr="00F03A0D">
        <w:trPr>
          <w:trHeight w:val="2635"/>
        </w:trPr>
        <w:tc>
          <w:tcPr>
            <w:tcW w:w="3828" w:type="dxa"/>
          </w:tcPr>
          <w:p w14:paraId="6DFC12E6" w14:textId="77777777" w:rsidR="00CB2243" w:rsidRDefault="00CB2243" w:rsidP="00F03A0D">
            <w:pPr>
              <w:spacing w:after="200" w:line="276" w:lineRule="auto"/>
              <w:jc w:val="both"/>
              <w:rPr>
                <w:rFonts w:ascii="Times New Roman" w:hAnsi="Times New Roman" w:cs="Times New Roman"/>
                <w:szCs w:val="20"/>
              </w:rPr>
            </w:pPr>
            <w:r>
              <w:rPr>
                <w:rFonts w:ascii="Times New Roman" w:hAnsi="Times New Roman" w:cs="Times New Roman"/>
                <w:szCs w:val="20"/>
              </w:rPr>
              <w:t xml:space="preserve">Atrasos na entrega de materiais por parte de fornecedores externos, onde não existem alternativas de mercado para atendimento dos prazos do Termo de Referência.  </w:t>
            </w:r>
          </w:p>
        </w:tc>
        <w:tc>
          <w:tcPr>
            <w:tcW w:w="2126" w:type="dxa"/>
          </w:tcPr>
          <w:p w14:paraId="7A6DE308" w14:textId="77777777" w:rsidR="00CB2243" w:rsidRDefault="00CB2243" w:rsidP="00F03A0D">
            <w:pPr>
              <w:spacing w:after="200" w:line="276" w:lineRule="auto"/>
              <w:jc w:val="center"/>
              <w:rPr>
                <w:rFonts w:ascii="Times New Roman" w:hAnsi="Times New Roman" w:cs="Times New Roman"/>
                <w:szCs w:val="20"/>
              </w:rPr>
            </w:pPr>
            <w:r>
              <w:rPr>
                <w:rFonts w:ascii="Times New Roman" w:hAnsi="Times New Roman" w:cs="Times New Roman"/>
                <w:szCs w:val="20"/>
              </w:rPr>
              <w:t>CONTRATADA</w:t>
            </w:r>
          </w:p>
        </w:tc>
        <w:tc>
          <w:tcPr>
            <w:tcW w:w="3969" w:type="dxa"/>
          </w:tcPr>
          <w:p w14:paraId="64ABB63F" w14:textId="77777777" w:rsidR="00CB2243" w:rsidRDefault="00CB2243" w:rsidP="00F03A0D">
            <w:pPr>
              <w:spacing w:after="200" w:line="276" w:lineRule="auto"/>
              <w:jc w:val="both"/>
              <w:rPr>
                <w:rFonts w:ascii="Times New Roman" w:hAnsi="Times New Roman" w:cs="Times New Roman"/>
                <w:szCs w:val="20"/>
              </w:rPr>
            </w:pPr>
            <w:r>
              <w:rPr>
                <w:rFonts w:ascii="Times New Roman" w:hAnsi="Times New Roman" w:cs="Times New Roman"/>
                <w:szCs w:val="20"/>
              </w:rPr>
              <w:t xml:space="preserve">A Contratada deve previamente comunicar a Hemobrás o não atendimento aos prazos do Termo de Referência por questões ligadas ao mercado e alheias a Contratada e apoiar a Hemobrás na elaboração de contingência para minimizar os danos causados pelo não atendimento dos prazos propostos no TR. </w:t>
            </w:r>
          </w:p>
        </w:tc>
      </w:tr>
      <w:tr w:rsidR="00CB2243" w:rsidRPr="00BC6609" w14:paraId="7710C72E" w14:textId="77777777" w:rsidTr="00F03A0D">
        <w:trPr>
          <w:trHeight w:val="851"/>
        </w:trPr>
        <w:tc>
          <w:tcPr>
            <w:tcW w:w="3828" w:type="dxa"/>
          </w:tcPr>
          <w:p w14:paraId="5CA9AB04" w14:textId="77777777" w:rsidR="00CB2243" w:rsidRPr="00330A51" w:rsidRDefault="00CB2243" w:rsidP="00F03A0D">
            <w:pPr>
              <w:spacing w:after="200" w:line="276" w:lineRule="auto"/>
              <w:jc w:val="both"/>
              <w:rPr>
                <w:rFonts w:ascii="Times New Roman" w:hAnsi="Times New Roman" w:cs="Times New Roman"/>
                <w:szCs w:val="20"/>
              </w:rPr>
            </w:pPr>
            <w:r>
              <w:rPr>
                <w:rFonts w:ascii="Times New Roman" w:hAnsi="Times New Roman" w:cs="Times New Roman"/>
                <w:szCs w:val="20"/>
              </w:rPr>
              <w:t xml:space="preserve">Acidentes de trabalho envolvendo trabalhadores da Contratada e subcontratadas. </w:t>
            </w:r>
          </w:p>
        </w:tc>
        <w:tc>
          <w:tcPr>
            <w:tcW w:w="2126" w:type="dxa"/>
          </w:tcPr>
          <w:p w14:paraId="741298E2" w14:textId="77777777" w:rsidR="00CB2243" w:rsidRPr="00CA3147" w:rsidRDefault="00CB2243" w:rsidP="00F03A0D">
            <w:pPr>
              <w:spacing w:after="200" w:line="276" w:lineRule="auto"/>
              <w:jc w:val="center"/>
              <w:rPr>
                <w:rFonts w:ascii="Times New Roman" w:hAnsi="Times New Roman" w:cs="Times New Roman"/>
                <w:szCs w:val="20"/>
              </w:rPr>
            </w:pPr>
            <w:r>
              <w:rPr>
                <w:rFonts w:ascii="Times New Roman" w:hAnsi="Times New Roman" w:cs="Times New Roman"/>
                <w:szCs w:val="20"/>
              </w:rPr>
              <w:t>CONTRATADA E HEMOBRÁS</w:t>
            </w:r>
          </w:p>
        </w:tc>
        <w:tc>
          <w:tcPr>
            <w:tcW w:w="3969" w:type="dxa"/>
          </w:tcPr>
          <w:p w14:paraId="08800D8A" w14:textId="77777777" w:rsidR="00CB2243" w:rsidRDefault="00CB2243" w:rsidP="00F03A0D">
            <w:pPr>
              <w:spacing w:after="200" w:line="276" w:lineRule="auto"/>
              <w:jc w:val="both"/>
              <w:rPr>
                <w:rFonts w:ascii="Times New Roman" w:hAnsi="Times New Roman" w:cs="Times New Roman"/>
                <w:szCs w:val="20"/>
              </w:rPr>
            </w:pPr>
            <w:r>
              <w:rPr>
                <w:rFonts w:ascii="Times New Roman" w:hAnsi="Times New Roman" w:cs="Times New Roman"/>
                <w:szCs w:val="20"/>
              </w:rPr>
              <w:t xml:space="preserve">CONTRATADA: prestar assistência aos envolvidos no acidente. / Fazer investigação do acidente. / Promover mitigações necessárias para evitar novos acidentes. / Fazer registros necessários nas plataformas oficiais. / Atuar de maneira não exaustiva de acordo com o estabelecido nos normativos vigentes ligados a acidentes de trabalho. </w:t>
            </w:r>
          </w:p>
          <w:p w14:paraId="33942F4A" w14:textId="77777777" w:rsidR="00CB2243" w:rsidRDefault="00CB2243" w:rsidP="00F03A0D">
            <w:pPr>
              <w:spacing w:after="200" w:line="276" w:lineRule="auto"/>
              <w:jc w:val="both"/>
              <w:rPr>
                <w:rFonts w:ascii="Times New Roman" w:hAnsi="Times New Roman" w:cs="Times New Roman"/>
                <w:szCs w:val="20"/>
              </w:rPr>
            </w:pPr>
            <w:r>
              <w:rPr>
                <w:rFonts w:ascii="Times New Roman" w:hAnsi="Times New Roman" w:cs="Times New Roman"/>
                <w:szCs w:val="20"/>
              </w:rPr>
              <w:t xml:space="preserve">HEMOBRÁS: prestar assistência a Contratada. / Atuar de maneira não exaustiva de acordo com o estabelecido nos normativos vigentes ligados a acidentes de trabalho. </w:t>
            </w:r>
          </w:p>
          <w:p w14:paraId="56E700A6" w14:textId="77777777" w:rsidR="00CB2243" w:rsidRPr="00CA3147" w:rsidRDefault="00CB2243" w:rsidP="00F03A0D">
            <w:pPr>
              <w:spacing w:after="200" w:line="276" w:lineRule="auto"/>
              <w:jc w:val="both"/>
              <w:rPr>
                <w:rFonts w:ascii="Times New Roman" w:hAnsi="Times New Roman" w:cs="Times New Roman"/>
                <w:szCs w:val="20"/>
              </w:rPr>
            </w:pPr>
          </w:p>
        </w:tc>
      </w:tr>
      <w:tr w:rsidR="00CB2243" w:rsidRPr="00BC6609" w14:paraId="60538C1C" w14:textId="77777777" w:rsidTr="00F03A0D">
        <w:trPr>
          <w:trHeight w:val="851"/>
        </w:trPr>
        <w:tc>
          <w:tcPr>
            <w:tcW w:w="3828" w:type="dxa"/>
          </w:tcPr>
          <w:p w14:paraId="59B6189C" w14:textId="77777777" w:rsidR="00CB2243" w:rsidRDefault="00CB2243" w:rsidP="00F03A0D">
            <w:pPr>
              <w:spacing w:after="200" w:line="276" w:lineRule="auto"/>
              <w:jc w:val="both"/>
              <w:rPr>
                <w:rFonts w:ascii="Times New Roman" w:hAnsi="Times New Roman" w:cs="Times New Roman"/>
                <w:szCs w:val="20"/>
              </w:rPr>
            </w:pPr>
            <w:r>
              <w:rPr>
                <w:rFonts w:ascii="Times New Roman" w:hAnsi="Times New Roman" w:cs="Times New Roman"/>
                <w:szCs w:val="20"/>
              </w:rPr>
              <w:t xml:space="preserve">Mudança na classificação de insalubridade de ambientes em que a Contratada tem atuação. </w:t>
            </w:r>
          </w:p>
        </w:tc>
        <w:tc>
          <w:tcPr>
            <w:tcW w:w="2126" w:type="dxa"/>
          </w:tcPr>
          <w:p w14:paraId="39DAFDE7" w14:textId="77777777" w:rsidR="00CB2243" w:rsidRPr="00CA3147" w:rsidRDefault="00CB2243" w:rsidP="00F03A0D">
            <w:pPr>
              <w:spacing w:after="200" w:line="276" w:lineRule="auto"/>
              <w:jc w:val="center"/>
              <w:rPr>
                <w:rFonts w:ascii="Times New Roman" w:hAnsi="Times New Roman" w:cs="Times New Roman"/>
                <w:szCs w:val="20"/>
              </w:rPr>
            </w:pPr>
            <w:r>
              <w:rPr>
                <w:rFonts w:ascii="Times New Roman" w:hAnsi="Times New Roman" w:cs="Times New Roman"/>
                <w:szCs w:val="20"/>
              </w:rPr>
              <w:t>HEMOBRÁS</w:t>
            </w:r>
          </w:p>
        </w:tc>
        <w:tc>
          <w:tcPr>
            <w:tcW w:w="3969" w:type="dxa"/>
          </w:tcPr>
          <w:p w14:paraId="214B499B" w14:textId="77777777" w:rsidR="00CB2243" w:rsidRPr="00CA3147" w:rsidRDefault="00CB2243" w:rsidP="00F03A0D">
            <w:pPr>
              <w:spacing w:after="200" w:line="276" w:lineRule="auto"/>
              <w:jc w:val="both"/>
              <w:rPr>
                <w:rFonts w:ascii="Times New Roman" w:hAnsi="Times New Roman" w:cs="Times New Roman"/>
                <w:szCs w:val="20"/>
              </w:rPr>
            </w:pPr>
            <w:r>
              <w:rPr>
                <w:rFonts w:ascii="Times New Roman" w:hAnsi="Times New Roman" w:cs="Times New Roman"/>
                <w:szCs w:val="20"/>
              </w:rPr>
              <w:t xml:space="preserve">Comunicar a Contratada em caso de alteração na classificação de insalubridade dos seus ambientes de trabalho. / Elaborar Termo Aditivo para incluir os adicionais de insalubridade dos colaboradores que atuam diretamente nos ambientes cuja classificação apontou para insalubridade. </w:t>
            </w:r>
          </w:p>
        </w:tc>
      </w:tr>
      <w:tr w:rsidR="00CB2243" w:rsidRPr="00BC6609" w14:paraId="79B312A1" w14:textId="77777777" w:rsidTr="00F03A0D">
        <w:trPr>
          <w:trHeight w:val="851"/>
        </w:trPr>
        <w:tc>
          <w:tcPr>
            <w:tcW w:w="3828" w:type="dxa"/>
          </w:tcPr>
          <w:p w14:paraId="0032EEFC" w14:textId="77777777" w:rsidR="00CB2243" w:rsidRPr="00330A51" w:rsidRDefault="00CB2243" w:rsidP="00F03A0D">
            <w:pPr>
              <w:spacing w:after="200" w:line="276" w:lineRule="auto"/>
              <w:jc w:val="both"/>
              <w:rPr>
                <w:rFonts w:ascii="Times New Roman" w:hAnsi="Times New Roman" w:cs="Times New Roman"/>
                <w:szCs w:val="20"/>
              </w:rPr>
            </w:pPr>
            <w:r>
              <w:rPr>
                <w:rFonts w:ascii="Times New Roman" w:hAnsi="Times New Roman" w:cs="Times New Roman"/>
                <w:szCs w:val="20"/>
              </w:rPr>
              <w:t xml:space="preserve">Sinistros envolvendo trabalhadores da Contratada.  </w:t>
            </w:r>
          </w:p>
        </w:tc>
        <w:tc>
          <w:tcPr>
            <w:tcW w:w="2126" w:type="dxa"/>
          </w:tcPr>
          <w:p w14:paraId="3D06E0BC" w14:textId="77777777" w:rsidR="00CB2243" w:rsidRPr="00CA3147" w:rsidRDefault="00CB2243" w:rsidP="00F03A0D">
            <w:pPr>
              <w:spacing w:after="200" w:line="276" w:lineRule="auto"/>
              <w:jc w:val="center"/>
              <w:rPr>
                <w:rFonts w:ascii="Times New Roman" w:hAnsi="Times New Roman" w:cs="Times New Roman"/>
                <w:szCs w:val="20"/>
              </w:rPr>
            </w:pPr>
            <w:r>
              <w:rPr>
                <w:rFonts w:ascii="Times New Roman" w:hAnsi="Times New Roman" w:cs="Times New Roman"/>
                <w:szCs w:val="20"/>
              </w:rPr>
              <w:t>CONTRATADA</w:t>
            </w:r>
          </w:p>
        </w:tc>
        <w:tc>
          <w:tcPr>
            <w:tcW w:w="3969" w:type="dxa"/>
          </w:tcPr>
          <w:p w14:paraId="4BE86610" w14:textId="77777777" w:rsidR="00CB2243" w:rsidRDefault="00CB2243" w:rsidP="00F03A0D">
            <w:pPr>
              <w:spacing w:after="200" w:line="276" w:lineRule="auto"/>
              <w:jc w:val="both"/>
              <w:rPr>
                <w:rFonts w:ascii="Times New Roman" w:hAnsi="Times New Roman" w:cs="Times New Roman"/>
                <w:szCs w:val="20"/>
              </w:rPr>
            </w:pPr>
            <w:r>
              <w:rPr>
                <w:rFonts w:ascii="Times New Roman" w:hAnsi="Times New Roman" w:cs="Times New Roman"/>
                <w:szCs w:val="20"/>
              </w:rPr>
              <w:t xml:space="preserve">Aqui classificamos como sinistros envolvendo trabalhadores da Contratada: brigas com contato físico, tentativas de homicídio, sabotagem, furtos comprovados, tentativa de suicídio, entre outros eventos correlacionados. </w:t>
            </w:r>
          </w:p>
          <w:p w14:paraId="2DA04CE7" w14:textId="77777777" w:rsidR="00CB2243" w:rsidRPr="00CA3147" w:rsidRDefault="00CB2243" w:rsidP="00F03A0D">
            <w:pPr>
              <w:spacing w:after="200" w:line="276" w:lineRule="auto"/>
              <w:jc w:val="both"/>
              <w:rPr>
                <w:rFonts w:ascii="Times New Roman" w:hAnsi="Times New Roman" w:cs="Times New Roman"/>
                <w:szCs w:val="20"/>
              </w:rPr>
            </w:pPr>
            <w:r>
              <w:rPr>
                <w:rFonts w:ascii="Times New Roman" w:hAnsi="Times New Roman" w:cs="Times New Roman"/>
                <w:szCs w:val="20"/>
              </w:rPr>
              <w:t xml:space="preserve">CONTRATADA: Comunicação imediata do sinistro para Hemobrás. / Substituição dos colaboradores envolvidos. / Reparação para Hemobrás pelos danos causados. / Criação de plano de ação mitigatória para evitar novos sinistros. / Atuação em instâncias legais, caso necessário. </w:t>
            </w:r>
          </w:p>
        </w:tc>
      </w:tr>
      <w:tr w:rsidR="00CB2243" w:rsidRPr="00BC6609" w14:paraId="7FD21C35" w14:textId="77777777" w:rsidTr="00F03A0D">
        <w:trPr>
          <w:trHeight w:val="851"/>
        </w:trPr>
        <w:tc>
          <w:tcPr>
            <w:tcW w:w="3828" w:type="dxa"/>
          </w:tcPr>
          <w:p w14:paraId="65DEAD16" w14:textId="77777777" w:rsidR="00CB2243" w:rsidRDefault="00CB2243" w:rsidP="00F03A0D">
            <w:pPr>
              <w:spacing w:after="200" w:line="276" w:lineRule="auto"/>
              <w:jc w:val="both"/>
              <w:rPr>
                <w:rFonts w:ascii="Times New Roman" w:hAnsi="Times New Roman" w:cs="Times New Roman"/>
                <w:szCs w:val="20"/>
              </w:rPr>
            </w:pPr>
            <w:r>
              <w:rPr>
                <w:rFonts w:ascii="Times New Roman" w:hAnsi="Times New Roman" w:cs="Times New Roman"/>
                <w:szCs w:val="20"/>
              </w:rPr>
              <w:t xml:space="preserve">Necessidade de adaptação a regramentos internos da Hemobrás. </w:t>
            </w:r>
          </w:p>
        </w:tc>
        <w:tc>
          <w:tcPr>
            <w:tcW w:w="2126" w:type="dxa"/>
          </w:tcPr>
          <w:p w14:paraId="2AA315E9" w14:textId="77777777" w:rsidR="00CB2243" w:rsidRPr="00CA3147" w:rsidRDefault="00CB2243" w:rsidP="00F03A0D">
            <w:pPr>
              <w:spacing w:after="200" w:line="276" w:lineRule="auto"/>
              <w:jc w:val="center"/>
              <w:rPr>
                <w:rFonts w:ascii="Times New Roman" w:hAnsi="Times New Roman" w:cs="Times New Roman"/>
                <w:szCs w:val="20"/>
              </w:rPr>
            </w:pPr>
            <w:r>
              <w:rPr>
                <w:rFonts w:ascii="Times New Roman" w:hAnsi="Times New Roman" w:cs="Times New Roman"/>
                <w:szCs w:val="20"/>
              </w:rPr>
              <w:t>CONTRATADA / HEMOBRÁS</w:t>
            </w:r>
          </w:p>
        </w:tc>
        <w:tc>
          <w:tcPr>
            <w:tcW w:w="3969" w:type="dxa"/>
          </w:tcPr>
          <w:p w14:paraId="4D8C5B38" w14:textId="77777777" w:rsidR="00CB2243" w:rsidRDefault="00CB2243" w:rsidP="00F03A0D">
            <w:pPr>
              <w:spacing w:after="200" w:line="276" w:lineRule="auto"/>
              <w:jc w:val="both"/>
              <w:rPr>
                <w:rFonts w:ascii="Times New Roman" w:hAnsi="Times New Roman" w:cs="Times New Roman"/>
                <w:szCs w:val="20"/>
              </w:rPr>
            </w:pPr>
            <w:r>
              <w:rPr>
                <w:rFonts w:ascii="Times New Roman" w:hAnsi="Times New Roman" w:cs="Times New Roman"/>
                <w:szCs w:val="20"/>
              </w:rPr>
              <w:t xml:space="preserve">Em caso de alterações de regramentos sem impacto financeiro como compra de EPIs, etc., a Contratada deve adaptar-se integralmente a estes no prazo estabelecido pela Hemobrás. </w:t>
            </w:r>
          </w:p>
          <w:p w14:paraId="1C944970" w14:textId="77777777" w:rsidR="00CB2243" w:rsidRPr="00CA3147" w:rsidRDefault="00CB2243" w:rsidP="00F03A0D">
            <w:pPr>
              <w:spacing w:after="200" w:line="276" w:lineRule="auto"/>
              <w:jc w:val="both"/>
              <w:rPr>
                <w:rFonts w:ascii="Times New Roman" w:hAnsi="Times New Roman" w:cs="Times New Roman"/>
                <w:szCs w:val="20"/>
              </w:rPr>
            </w:pPr>
            <w:r>
              <w:rPr>
                <w:rFonts w:ascii="Times New Roman" w:hAnsi="Times New Roman" w:cs="Times New Roman"/>
                <w:szCs w:val="20"/>
              </w:rPr>
              <w:t xml:space="preserve">Em caso de regramentos com impacto financeiro, vale o mesmo entendimento que no parágrafo acima, com o a adição de que a Hemobrás responsabilizar-se-á pela elaboração de Termo Aditivo para remunerar os custos associados. </w:t>
            </w:r>
          </w:p>
        </w:tc>
      </w:tr>
      <w:tr w:rsidR="00CB2243" w:rsidRPr="00BC6609" w14:paraId="7BB44A21" w14:textId="77777777" w:rsidTr="00F03A0D">
        <w:trPr>
          <w:trHeight w:val="851"/>
        </w:trPr>
        <w:tc>
          <w:tcPr>
            <w:tcW w:w="3828" w:type="dxa"/>
          </w:tcPr>
          <w:p w14:paraId="3A912B3E" w14:textId="77777777" w:rsidR="00CB2243" w:rsidRDefault="00CB2243" w:rsidP="00F03A0D">
            <w:pPr>
              <w:spacing w:after="200" w:line="276" w:lineRule="auto"/>
              <w:jc w:val="both"/>
              <w:rPr>
                <w:rFonts w:ascii="Times New Roman" w:hAnsi="Times New Roman" w:cs="Times New Roman"/>
                <w:szCs w:val="20"/>
              </w:rPr>
            </w:pPr>
            <w:r>
              <w:rPr>
                <w:rFonts w:ascii="Times New Roman" w:hAnsi="Times New Roman" w:cs="Times New Roman"/>
                <w:szCs w:val="20"/>
              </w:rPr>
              <w:t xml:space="preserve">Necessidade de adaptações a regramentos e legislações em geral. </w:t>
            </w:r>
          </w:p>
        </w:tc>
        <w:tc>
          <w:tcPr>
            <w:tcW w:w="2126" w:type="dxa"/>
          </w:tcPr>
          <w:p w14:paraId="6E34CB74" w14:textId="77777777" w:rsidR="00CB2243" w:rsidRPr="00CA3147" w:rsidRDefault="00CB2243" w:rsidP="00F03A0D">
            <w:pPr>
              <w:spacing w:after="200" w:line="276" w:lineRule="auto"/>
              <w:jc w:val="center"/>
              <w:rPr>
                <w:rFonts w:ascii="Times New Roman" w:hAnsi="Times New Roman" w:cs="Times New Roman"/>
                <w:szCs w:val="20"/>
              </w:rPr>
            </w:pPr>
            <w:r>
              <w:rPr>
                <w:rFonts w:ascii="Times New Roman" w:hAnsi="Times New Roman" w:cs="Times New Roman"/>
                <w:szCs w:val="20"/>
              </w:rPr>
              <w:t>CONTRATADA</w:t>
            </w:r>
          </w:p>
        </w:tc>
        <w:tc>
          <w:tcPr>
            <w:tcW w:w="3969" w:type="dxa"/>
          </w:tcPr>
          <w:p w14:paraId="7A6E0A7D" w14:textId="77777777" w:rsidR="00CB2243" w:rsidRDefault="00CB2243" w:rsidP="00F03A0D">
            <w:pPr>
              <w:spacing w:after="200" w:line="276" w:lineRule="auto"/>
              <w:jc w:val="both"/>
              <w:rPr>
                <w:rFonts w:ascii="Times New Roman" w:hAnsi="Times New Roman" w:cs="Times New Roman"/>
                <w:szCs w:val="20"/>
              </w:rPr>
            </w:pPr>
            <w:r>
              <w:rPr>
                <w:rFonts w:ascii="Times New Roman" w:hAnsi="Times New Roman" w:cs="Times New Roman"/>
                <w:szCs w:val="20"/>
              </w:rPr>
              <w:t xml:space="preserve">A Contratada deve adaptar-se integralmente a estes no prazo estabelecido pela Hemobrás. </w:t>
            </w:r>
          </w:p>
          <w:p w14:paraId="6A95463C" w14:textId="77777777" w:rsidR="00CB2243" w:rsidRPr="00CA3147" w:rsidRDefault="00CB2243" w:rsidP="00F03A0D">
            <w:pPr>
              <w:spacing w:after="200" w:line="276" w:lineRule="auto"/>
              <w:jc w:val="both"/>
              <w:rPr>
                <w:rFonts w:ascii="Times New Roman" w:hAnsi="Times New Roman" w:cs="Times New Roman"/>
                <w:szCs w:val="20"/>
              </w:rPr>
            </w:pPr>
          </w:p>
        </w:tc>
      </w:tr>
    </w:tbl>
    <w:p w14:paraId="4E8CC820" w14:textId="2F680E4C" w:rsidR="00CB2243" w:rsidRDefault="00CB2243" w:rsidP="00CB2243">
      <w:pPr>
        <w:spacing w:after="200" w:line="276" w:lineRule="auto"/>
        <w:jc w:val="center"/>
        <w:rPr>
          <w:rFonts w:ascii="Times New Roman" w:hAnsi="Times New Roman" w:cs="Times New Roman"/>
          <w:b/>
          <w:szCs w:val="20"/>
        </w:rPr>
      </w:pPr>
    </w:p>
    <w:p w14:paraId="45F95818" w14:textId="77777777" w:rsidR="00CB2243" w:rsidRDefault="00CB2243">
      <w:pPr>
        <w:rPr>
          <w:rFonts w:ascii="Times New Roman" w:hAnsi="Times New Roman" w:cs="Times New Roman"/>
          <w:b/>
          <w:szCs w:val="20"/>
        </w:rPr>
      </w:pPr>
      <w:r>
        <w:rPr>
          <w:rFonts w:ascii="Times New Roman" w:hAnsi="Times New Roman" w:cs="Times New Roman"/>
          <w:b/>
          <w:szCs w:val="20"/>
        </w:rPr>
        <w:br w:type="page"/>
      </w:r>
    </w:p>
    <w:p w14:paraId="09B56C6F" w14:textId="77777777" w:rsidR="00CB2243" w:rsidRPr="00DF488E" w:rsidRDefault="00CB2243" w:rsidP="00CB2243">
      <w:pPr>
        <w:spacing w:after="200" w:line="276" w:lineRule="auto"/>
        <w:jc w:val="center"/>
        <w:rPr>
          <w:rFonts w:ascii="Times New Roman" w:hAnsi="Times New Roman" w:cs="Times New Roman"/>
          <w:b/>
          <w:szCs w:val="20"/>
        </w:rPr>
      </w:pPr>
      <w:bookmarkStart w:id="10" w:name="_Hlk189640639"/>
      <w:r w:rsidRPr="00DF488E">
        <w:rPr>
          <w:rFonts w:ascii="Times New Roman" w:hAnsi="Times New Roman" w:cs="Times New Roman"/>
          <w:b/>
          <w:szCs w:val="20"/>
        </w:rPr>
        <w:t>ANEXO 1</w:t>
      </w:r>
      <w:r>
        <w:rPr>
          <w:rFonts w:ascii="Times New Roman" w:hAnsi="Times New Roman" w:cs="Times New Roman"/>
          <w:b/>
          <w:szCs w:val="20"/>
        </w:rPr>
        <w:t>6</w:t>
      </w:r>
      <w:r w:rsidRPr="00DF488E">
        <w:rPr>
          <w:rFonts w:ascii="Times New Roman" w:hAnsi="Times New Roman" w:cs="Times New Roman"/>
          <w:b/>
          <w:szCs w:val="20"/>
        </w:rPr>
        <w:t xml:space="preserve"> do Termo de Referência</w:t>
      </w:r>
    </w:p>
    <w:p w14:paraId="100D9E64" w14:textId="77777777" w:rsidR="00CB2243" w:rsidRPr="00DF5191" w:rsidRDefault="00CB2243" w:rsidP="00CB2243">
      <w:pPr>
        <w:tabs>
          <w:tab w:val="center" w:pos="4252"/>
          <w:tab w:val="left" w:pos="5298"/>
        </w:tabs>
        <w:spacing w:line="276" w:lineRule="auto"/>
        <w:jc w:val="center"/>
        <w:rPr>
          <w:rFonts w:ascii="Times New Roman" w:hAnsi="Times New Roman" w:cs="Times New Roman"/>
          <w:b/>
          <w:caps/>
          <w:szCs w:val="20"/>
        </w:rPr>
      </w:pPr>
      <w:r w:rsidRPr="00DF5191">
        <w:rPr>
          <w:rFonts w:ascii="Times New Roman" w:hAnsi="Times New Roman" w:cs="Times New Roman"/>
          <w:b/>
          <w:caps/>
          <w:szCs w:val="20"/>
        </w:rPr>
        <w:t>Modelo de Proposta de Preços</w:t>
      </w:r>
    </w:p>
    <w:bookmarkEnd w:id="10"/>
    <w:p w14:paraId="7582216A" w14:textId="77777777" w:rsidR="00CB2243" w:rsidRPr="00DF5191" w:rsidRDefault="00CB2243" w:rsidP="00CB2243">
      <w:pPr>
        <w:tabs>
          <w:tab w:val="center" w:pos="4252"/>
          <w:tab w:val="left" w:pos="5298"/>
        </w:tabs>
        <w:spacing w:line="276" w:lineRule="auto"/>
        <w:jc w:val="center"/>
        <w:rPr>
          <w:rFonts w:ascii="Times New Roman" w:hAnsi="Times New Roman" w:cs="Times New Roman"/>
          <w:b/>
          <w:szCs w:val="20"/>
        </w:rPr>
      </w:pPr>
    </w:p>
    <w:p w14:paraId="1C48DD77" w14:textId="77777777" w:rsidR="00CB2243" w:rsidRPr="00DF5191" w:rsidRDefault="00CB2243" w:rsidP="00CB2243">
      <w:pPr>
        <w:tabs>
          <w:tab w:val="center" w:pos="4252"/>
          <w:tab w:val="left" w:pos="5298"/>
        </w:tabs>
        <w:spacing w:line="276" w:lineRule="auto"/>
        <w:jc w:val="both"/>
        <w:rPr>
          <w:rFonts w:ascii="Times New Roman" w:hAnsi="Times New Roman" w:cs="Times New Roman"/>
          <w:b/>
          <w:szCs w:val="20"/>
        </w:rPr>
      </w:pPr>
    </w:p>
    <w:p w14:paraId="3264DEBF" w14:textId="77777777" w:rsidR="00CB2243" w:rsidRPr="00DF5191" w:rsidRDefault="00CB2243" w:rsidP="00CB2243">
      <w:pPr>
        <w:autoSpaceDE w:val="0"/>
        <w:autoSpaceDN w:val="0"/>
        <w:adjustRightInd w:val="0"/>
        <w:spacing w:line="276" w:lineRule="auto"/>
        <w:jc w:val="both"/>
        <w:rPr>
          <w:rFonts w:ascii="Times New Roman" w:hAnsi="Times New Roman" w:cs="Times New Roman"/>
          <w:b/>
          <w:bCs/>
          <w:szCs w:val="20"/>
        </w:rPr>
      </w:pPr>
      <w:r w:rsidRPr="00DF5191">
        <w:rPr>
          <w:rFonts w:ascii="Times New Roman" w:hAnsi="Times New Roman" w:cs="Times New Roman"/>
          <w:b/>
          <w:bCs/>
          <w:szCs w:val="20"/>
        </w:rPr>
        <w:t>À Empresa Brasileira de Hemoderivados e Biotecnologia – Hemobrás</w:t>
      </w:r>
    </w:p>
    <w:p w14:paraId="62C207EC" w14:textId="77777777" w:rsidR="00CB2243" w:rsidRPr="00DF5191" w:rsidRDefault="00CB2243" w:rsidP="00CB2243">
      <w:pPr>
        <w:autoSpaceDE w:val="0"/>
        <w:autoSpaceDN w:val="0"/>
        <w:adjustRightInd w:val="0"/>
        <w:spacing w:line="276" w:lineRule="auto"/>
        <w:jc w:val="both"/>
        <w:rPr>
          <w:rFonts w:ascii="Times New Roman" w:hAnsi="Times New Roman" w:cs="Times New Roman"/>
          <w:bCs/>
          <w:szCs w:val="20"/>
        </w:rPr>
      </w:pPr>
      <w:r w:rsidRPr="00DF5191">
        <w:rPr>
          <w:rFonts w:ascii="Times New Roman" w:hAnsi="Times New Roman" w:cs="Times New Roman"/>
          <w:bCs/>
          <w:szCs w:val="20"/>
        </w:rPr>
        <w:t>CNPJ: 07.607.851/0004-99</w:t>
      </w:r>
    </w:p>
    <w:p w14:paraId="48B6CDF6" w14:textId="77777777" w:rsidR="00CB2243" w:rsidRPr="00DF5191" w:rsidRDefault="00CB2243" w:rsidP="00CB2243">
      <w:pPr>
        <w:autoSpaceDE w:val="0"/>
        <w:autoSpaceDN w:val="0"/>
        <w:adjustRightInd w:val="0"/>
        <w:spacing w:line="276" w:lineRule="auto"/>
        <w:jc w:val="both"/>
        <w:rPr>
          <w:rFonts w:ascii="Times New Roman" w:hAnsi="Times New Roman" w:cs="Times New Roman"/>
          <w:bCs/>
          <w:szCs w:val="20"/>
        </w:rPr>
      </w:pPr>
      <w:r w:rsidRPr="00DF5191">
        <w:rPr>
          <w:rFonts w:ascii="Times New Roman" w:hAnsi="Times New Roman" w:cs="Times New Roman"/>
          <w:bCs/>
          <w:szCs w:val="20"/>
        </w:rPr>
        <w:t>ENDEREÇO: Rua Professor Aloísio Pessoa de Araújo, nº 75, Edifício Boa Viagem Corporate, 8º e 9º andares, Boa Viagem</w:t>
      </w:r>
    </w:p>
    <w:p w14:paraId="28083F6B" w14:textId="77777777" w:rsidR="00CB2243" w:rsidRPr="00DF5191" w:rsidRDefault="00CB2243" w:rsidP="00CB2243">
      <w:pPr>
        <w:autoSpaceDE w:val="0"/>
        <w:autoSpaceDN w:val="0"/>
        <w:adjustRightInd w:val="0"/>
        <w:spacing w:line="276" w:lineRule="auto"/>
        <w:jc w:val="both"/>
        <w:rPr>
          <w:rFonts w:ascii="Times New Roman" w:hAnsi="Times New Roman" w:cs="Times New Roman"/>
          <w:bCs/>
          <w:szCs w:val="20"/>
        </w:rPr>
      </w:pPr>
      <w:r w:rsidRPr="00DF5191">
        <w:rPr>
          <w:rFonts w:ascii="Times New Roman" w:hAnsi="Times New Roman" w:cs="Times New Roman"/>
          <w:bCs/>
          <w:szCs w:val="20"/>
        </w:rPr>
        <w:t>Recife-PE, CEP: 51.021-410</w:t>
      </w:r>
    </w:p>
    <w:p w14:paraId="5F75B8AC" w14:textId="77777777" w:rsidR="00CB2243" w:rsidRPr="00DF5191" w:rsidRDefault="00CB2243" w:rsidP="00CB2243">
      <w:pPr>
        <w:autoSpaceDE w:val="0"/>
        <w:autoSpaceDN w:val="0"/>
        <w:adjustRightInd w:val="0"/>
        <w:spacing w:line="276" w:lineRule="auto"/>
        <w:jc w:val="both"/>
        <w:rPr>
          <w:rFonts w:ascii="Times New Roman" w:hAnsi="Times New Roman" w:cs="Times New Roman"/>
          <w:bCs/>
          <w:szCs w:val="20"/>
        </w:rPr>
      </w:pPr>
    </w:p>
    <w:p w14:paraId="423A7F4B" w14:textId="77777777" w:rsidR="00CB2243" w:rsidRDefault="00CB2243" w:rsidP="00CB2243">
      <w:pPr>
        <w:autoSpaceDE w:val="0"/>
        <w:autoSpaceDN w:val="0"/>
        <w:adjustRightInd w:val="0"/>
        <w:spacing w:line="276" w:lineRule="auto"/>
        <w:jc w:val="both"/>
        <w:rPr>
          <w:rFonts w:ascii="Times New Roman" w:hAnsi="Times New Roman" w:cs="Times New Roman"/>
          <w:szCs w:val="20"/>
        </w:rPr>
      </w:pPr>
      <w:r w:rsidRPr="00DF5191">
        <w:rPr>
          <w:rFonts w:ascii="Times New Roman" w:hAnsi="Times New Roman" w:cs="Times New Roman"/>
          <w:szCs w:val="20"/>
        </w:rPr>
        <w:t xml:space="preserve">Segue proposta comercial referente à licitação para </w:t>
      </w:r>
      <w:r>
        <w:rPr>
          <w:rFonts w:ascii="Times New Roman" w:hAnsi="Times New Roman" w:cs="Times New Roman"/>
          <w:szCs w:val="20"/>
        </w:rPr>
        <w:t xml:space="preserve">contratação de </w:t>
      </w:r>
      <w:r w:rsidRPr="00360DF0">
        <w:rPr>
          <w:rFonts w:ascii="Times New Roman" w:hAnsi="Times New Roman" w:cs="Times New Roman"/>
          <w:color w:val="000000" w:themeColor="text1"/>
          <w:szCs w:val="20"/>
        </w:rPr>
        <w:t xml:space="preserve">empresa </w:t>
      </w:r>
      <w:r w:rsidRPr="00890EC5">
        <w:rPr>
          <w:rFonts w:ascii="Times New Roman" w:hAnsi="Times New Roman" w:cs="Times New Roman"/>
        </w:rPr>
        <w:t xml:space="preserve">especializada em operação e manutenção preditiva, preventiva e corretiva de sistemas de utilidades industriais (sistemas de HVAC, tratamento de água potável, combate a incêndio, etc.), </w:t>
      </w:r>
      <w:r>
        <w:rPr>
          <w:rFonts w:ascii="Times New Roman" w:hAnsi="Times New Roman" w:cs="Times New Roman"/>
        </w:rPr>
        <w:t>sistemas de</w:t>
      </w:r>
      <w:r w:rsidRPr="00890EC5">
        <w:rPr>
          <w:rFonts w:ascii="Times New Roman" w:hAnsi="Times New Roman" w:cs="Times New Roman"/>
        </w:rPr>
        <w:t xml:space="preserve"> utilidades farmacêuticas (geração de água purificada, ultra purificada, de vapor puro, etc.) e equipamentos de produção (linhas de envaze, embalagem, etc.)</w:t>
      </w:r>
      <w:r w:rsidRPr="00360DF0">
        <w:rPr>
          <w:rFonts w:ascii="Times New Roman" w:hAnsi="Times New Roman" w:cs="Times New Roman"/>
          <w:color w:val="000000" w:themeColor="text1"/>
          <w:szCs w:val="20"/>
        </w:rPr>
        <w:t>, com fornecimento de mão de obra, material, ferramentas e equipamentos necessários</w:t>
      </w:r>
      <w:r w:rsidRPr="00DF5191">
        <w:rPr>
          <w:rFonts w:ascii="Times New Roman" w:hAnsi="Times New Roman" w:cs="Times New Roman"/>
          <w:szCs w:val="20"/>
        </w:rPr>
        <w:t>, de acordo com os preços expostos abaixo:</w:t>
      </w:r>
    </w:p>
    <w:p w14:paraId="59322DCC" w14:textId="77777777" w:rsidR="00CB2243" w:rsidRDefault="00CB2243" w:rsidP="00CB2243">
      <w:pPr>
        <w:autoSpaceDE w:val="0"/>
        <w:autoSpaceDN w:val="0"/>
        <w:adjustRightInd w:val="0"/>
        <w:spacing w:line="276" w:lineRule="auto"/>
        <w:jc w:val="both"/>
        <w:rPr>
          <w:rFonts w:ascii="Times New Roman" w:hAnsi="Times New Roman" w:cs="Times New Roman"/>
          <w:bCs/>
          <w:szCs w:val="20"/>
        </w:rPr>
      </w:pPr>
    </w:p>
    <w:p w14:paraId="7513C4DF" w14:textId="77777777" w:rsidR="00CB2243" w:rsidRPr="004B1836" w:rsidRDefault="00CB2243" w:rsidP="00CB2243">
      <w:pPr>
        <w:spacing w:line="276" w:lineRule="auto"/>
        <w:jc w:val="center"/>
        <w:rPr>
          <w:rFonts w:ascii="Times New Roman" w:hAnsi="Times New Roman" w:cs="Times New Roman"/>
          <w:b/>
          <w:szCs w:val="20"/>
          <w:u w:val="single"/>
        </w:rPr>
      </w:pPr>
      <w:r w:rsidRPr="004B1836">
        <w:rPr>
          <w:rFonts w:ascii="Times New Roman" w:hAnsi="Times New Roman" w:cs="Times New Roman"/>
          <w:b/>
          <w:szCs w:val="20"/>
          <w:u w:val="single"/>
        </w:rPr>
        <w:t>Tabela 1 – Proposta Simplificada</w:t>
      </w:r>
    </w:p>
    <w:p w14:paraId="12749015" w14:textId="77777777" w:rsidR="00CB2243" w:rsidRPr="004B1836" w:rsidRDefault="00CB2243" w:rsidP="00CB2243">
      <w:pPr>
        <w:spacing w:line="276" w:lineRule="auto"/>
        <w:jc w:val="center"/>
        <w:rPr>
          <w:rFonts w:ascii="Times New Roman" w:hAnsi="Times New Roman" w:cs="Times New Roman"/>
          <w:b/>
          <w:szCs w:val="20"/>
          <w:u w:val="single"/>
        </w:rPr>
      </w:pPr>
    </w:p>
    <w:tbl>
      <w:tblPr>
        <w:tblStyle w:val="Tabelacomgrade"/>
        <w:tblW w:w="0" w:type="auto"/>
        <w:tblLook w:val="04A0" w:firstRow="1" w:lastRow="0" w:firstColumn="1" w:lastColumn="0" w:noHBand="0" w:noVBand="1"/>
      </w:tblPr>
      <w:tblGrid>
        <w:gridCol w:w="1256"/>
        <w:gridCol w:w="5612"/>
        <w:gridCol w:w="1626"/>
      </w:tblGrid>
      <w:tr w:rsidR="00173CB4" w:rsidRPr="004B1836" w14:paraId="105BCB45" w14:textId="77777777" w:rsidTr="00F03A0D">
        <w:tc>
          <w:tcPr>
            <w:tcW w:w="1384" w:type="dxa"/>
            <w:shd w:val="clear" w:color="auto" w:fill="D9D9D9" w:themeFill="background1" w:themeFillShade="D9"/>
            <w:vAlign w:val="center"/>
          </w:tcPr>
          <w:p w14:paraId="1CC82CDB" w14:textId="77777777" w:rsidR="00CB2243" w:rsidRPr="004B1836" w:rsidRDefault="00CB2243" w:rsidP="00F03A0D">
            <w:pPr>
              <w:spacing w:line="276" w:lineRule="auto"/>
              <w:jc w:val="center"/>
              <w:rPr>
                <w:rFonts w:ascii="Times New Roman" w:hAnsi="Times New Roman" w:cs="Times New Roman"/>
                <w:b/>
                <w:szCs w:val="20"/>
              </w:rPr>
            </w:pPr>
            <w:r w:rsidRPr="004B1836">
              <w:rPr>
                <w:rFonts w:ascii="Times New Roman" w:hAnsi="Times New Roman" w:cs="Times New Roman"/>
                <w:b/>
                <w:szCs w:val="20"/>
              </w:rPr>
              <w:t>ITEM</w:t>
            </w:r>
          </w:p>
        </w:tc>
        <w:tc>
          <w:tcPr>
            <w:tcW w:w="6662" w:type="dxa"/>
            <w:shd w:val="clear" w:color="auto" w:fill="D9D9D9" w:themeFill="background1" w:themeFillShade="D9"/>
            <w:vAlign w:val="center"/>
          </w:tcPr>
          <w:p w14:paraId="466D7C04" w14:textId="77777777" w:rsidR="00CB2243" w:rsidRPr="004B1836" w:rsidRDefault="00CB2243" w:rsidP="00F03A0D">
            <w:pPr>
              <w:spacing w:line="276" w:lineRule="auto"/>
              <w:jc w:val="center"/>
              <w:rPr>
                <w:rFonts w:ascii="Times New Roman" w:hAnsi="Times New Roman" w:cs="Times New Roman"/>
                <w:b/>
                <w:szCs w:val="20"/>
              </w:rPr>
            </w:pPr>
            <w:r w:rsidRPr="004B1836">
              <w:rPr>
                <w:rFonts w:ascii="Times New Roman" w:hAnsi="Times New Roman" w:cs="Times New Roman"/>
                <w:b/>
                <w:szCs w:val="20"/>
              </w:rPr>
              <w:t>OBJETO</w:t>
            </w:r>
          </w:p>
        </w:tc>
        <w:tc>
          <w:tcPr>
            <w:tcW w:w="1807" w:type="dxa"/>
            <w:shd w:val="clear" w:color="auto" w:fill="D9D9D9" w:themeFill="background1" w:themeFillShade="D9"/>
            <w:vAlign w:val="center"/>
          </w:tcPr>
          <w:p w14:paraId="713B709B" w14:textId="77777777" w:rsidR="00CB2243" w:rsidRPr="004B1836" w:rsidRDefault="00CB2243" w:rsidP="00F03A0D">
            <w:pPr>
              <w:spacing w:line="276" w:lineRule="auto"/>
              <w:jc w:val="center"/>
              <w:rPr>
                <w:rFonts w:ascii="Times New Roman" w:hAnsi="Times New Roman" w:cs="Times New Roman"/>
                <w:b/>
                <w:szCs w:val="20"/>
              </w:rPr>
            </w:pPr>
            <w:r w:rsidRPr="004B1836">
              <w:rPr>
                <w:rFonts w:ascii="Times New Roman" w:hAnsi="Times New Roman" w:cs="Times New Roman"/>
                <w:b/>
                <w:szCs w:val="20"/>
              </w:rPr>
              <w:t>PREÇO TOTAL</w:t>
            </w:r>
          </w:p>
        </w:tc>
      </w:tr>
      <w:tr w:rsidR="00173CB4" w:rsidRPr="004B1836" w14:paraId="0B334843" w14:textId="77777777" w:rsidTr="00F03A0D">
        <w:trPr>
          <w:trHeight w:val="1928"/>
        </w:trPr>
        <w:tc>
          <w:tcPr>
            <w:tcW w:w="1384" w:type="dxa"/>
            <w:vAlign w:val="center"/>
          </w:tcPr>
          <w:p w14:paraId="2C91CB58" w14:textId="77777777" w:rsidR="00CB2243" w:rsidRPr="004B1836" w:rsidRDefault="00CB2243" w:rsidP="00F03A0D">
            <w:pPr>
              <w:spacing w:line="276" w:lineRule="auto"/>
              <w:jc w:val="center"/>
              <w:rPr>
                <w:rFonts w:ascii="Times New Roman" w:hAnsi="Times New Roman" w:cs="Times New Roman"/>
                <w:szCs w:val="20"/>
              </w:rPr>
            </w:pPr>
            <w:r w:rsidRPr="004B1836">
              <w:rPr>
                <w:rFonts w:ascii="Times New Roman" w:hAnsi="Times New Roman" w:cs="Times New Roman"/>
                <w:szCs w:val="20"/>
              </w:rPr>
              <w:t>1</w:t>
            </w:r>
          </w:p>
        </w:tc>
        <w:tc>
          <w:tcPr>
            <w:tcW w:w="6662" w:type="dxa"/>
            <w:vAlign w:val="center"/>
          </w:tcPr>
          <w:p w14:paraId="7032A810" w14:textId="5373AC6E" w:rsidR="00CB2243" w:rsidRPr="004B1836" w:rsidRDefault="00173CB4" w:rsidP="00F03A0D">
            <w:pPr>
              <w:spacing w:line="276" w:lineRule="auto"/>
              <w:jc w:val="center"/>
              <w:rPr>
                <w:rFonts w:ascii="Times New Roman" w:hAnsi="Times New Roman" w:cs="Times New Roman"/>
                <w:szCs w:val="20"/>
              </w:rPr>
            </w:pPr>
            <w:r>
              <w:rPr>
                <w:rFonts w:ascii="Times New Roman" w:hAnsi="Times New Roman" w:cs="Times New Roman"/>
                <w:color w:val="000000" w:themeColor="text1"/>
              </w:rPr>
              <w:t>S</w:t>
            </w:r>
            <w:r w:rsidRPr="00511221">
              <w:rPr>
                <w:rFonts w:ascii="Times New Roman" w:hAnsi="Times New Roman" w:cs="Times New Roman"/>
                <w:color w:val="000000" w:themeColor="text1"/>
              </w:rPr>
              <w:t>erviços continuados de operação e manutenção preventiva, preditiva e corretiva de equipamentos e sistemas de utilidades, com emprego de mão de obra em regime de dedicação exclusiva e compreendendo fornecimento de materiais e execução de serviços sob demanda</w:t>
            </w:r>
            <w:r>
              <w:rPr>
                <w:rFonts w:ascii="Times New Roman" w:hAnsi="Times New Roman" w:cs="Times New Roman"/>
                <w:color w:val="000000" w:themeColor="text1"/>
              </w:rPr>
              <w:t>.</w:t>
            </w:r>
          </w:p>
        </w:tc>
        <w:tc>
          <w:tcPr>
            <w:tcW w:w="1807" w:type="dxa"/>
            <w:vAlign w:val="center"/>
          </w:tcPr>
          <w:p w14:paraId="62665762" w14:textId="77777777" w:rsidR="00CB2243" w:rsidRPr="004B1836" w:rsidRDefault="00CB2243" w:rsidP="00F03A0D">
            <w:pPr>
              <w:spacing w:line="276" w:lineRule="auto"/>
              <w:jc w:val="center"/>
              <w:rPr>
                <w:rFonts w:ascii="Times New Roman" w:hAnsi="Times New Roman" w:cs="Times New Roman"/>
                <w:szCs w:val="20"/>
              </w:rPr>
            </w:pPr>
          </w:p>
        </w:tc>
      </w:tr>
    </w:tbl>
    <w:p w14:paraId="4967D6E8" w14:textId="77777777" w:rsidR="00CB2243" w:rsidRDefault="00CB2243" w:rsidP="00CB2243">
      <w:pPr>
        <w:autoSpaceDE w:val="0"/>
        <w:autoSpaceDN w:val="0"/>
        <w:adjustRightInd w:val="0"/>
        <w:spacing w:line="276" w:lineRule="auto"/>
        <w:jc w:val="both"/>
        <w:rPr>
          <w:rFonts w:ascii="Times New Roman" w:hAnsi="Times New Roman" w:cs="Times New Roman"/>
          <w:bCs/>
          <w:szCs w:val="20"/>
        </w:rPr>
      </w:pPr>
    </w:p>
    <w:p w14:paraId="2FAC4E56" w14:textId="77777777" w:rsidR="00CB2243" w:rsidRPr="00DF5191" w:rsidRDefault="00CB2243" w:rsidP="00CB2243">
      <w:pPr>
        <w:autoSpaceDE w:val="0"/>
        <w:autoSpaceDN w:val="0"/>
        <w:adjustRightInd w:val="0"/>
        <w:spacing w:line="276" w:lineRule="auto"/>
        <w:jc w:val="both"/>
        <w:rPr>
          <w:rFonts w:ascii="Times New Roman" w:hAnsi="Times New Roman" w:cs="Times New Roman"/>
          <w:bCs/>
          <w:szCs w:val="20"/>
        </w:rPr>
      </w:pPr>
    </w:p>
    <w:p w14:paraId="0045FABC" w14:textId="77777777" w:rsidR="00CB2243" w:rsidRPr="004B1836" w:rsidRDefault="00CB2243" w:rsidP="00CB2243">
      <w:pPr>
        <w:spacing w:line="276" w:lineRule="auto"/>
        <w:jc w:val="center"/>
        <w:rPr>
          <w:rFonts w:ascii="Times New Roman" w:hAnsi="Times New Roman" w:cs="Times New Roman"/>
          <w:b/>
          <w:szCs w:val="20"/>
          <w:u w:val="single"/>
        </w:rPr>
      </w:pPr>
      <w:r w:rsidRPr="004B1836">
        <w:rPr>
          <w:rFonts w:ascii="Times New Roman" w:hAnsi="Times New Roman" w:cs="Times New Roman"/>
          <w:b/>
          <w:szCs w:val="20"/>
          <w:u w:val="single"/>
        </w:rPr>
        <w:t>Tabela 2 – Proposta Detalhada por especificações</w:t>
      </w:r>
    </w:p>
    <w:p w14:paraId="17B0A856" w14:textId="77777777" w:rsidR="00CB2243" w:rsidRPr="00DF5191" w:rsidRDefault="00CB2243" w:rsidP="00CB2243">
      <w:pPr>
        <w:spacing w:line="276" w:lineRule="auto"/>
        <w:jc w:val="both"/>
        <w:rPr>
          <w:rFonts w:ascii="Times New Roman" w:hAnsi="Times New Roman" w:cs="Times New Roman"/>
          <w:b/>
          <w:szCs w:val="20"/>
          <w:u w:val="single"/>
        </w:rPr>
      </w:pPr>
    </w:p>
    <w:tbl>
      <w:tblPr>
        <w:tblW w:w="10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5072"/>
        <w:gridCol w:w="1448"/>
        <w:gridCol w:w="1593"/>
      </w:tblGrid>
      <w:tr w:rsidR="00CB2243" w:rsidRPr="007965C0" w14:paraId="7AB7B073" w14:textId="77777777" w:rsidTr="00F03A0D">
        <w:trPr>
          <w:jc w:val="center"/>
        </w:trPr>
        <w:tc>
          <w:tcPr>
            <w:tcW w:w="851" w:type="dxa"/>
            <w:vMerge w:val="restart"/>
            <w:shd w:val="clear" w:color="auto" w:fill="D9D9D9" w:themeFill="background1" w:themeFillShade="D9"/>
            <w:vAlign w:val="center"/>
          </w:tcPr>
          <w:p w14:paraId="6F369AE5" w14:textId="77777777" w:rsidR="00CB2243" w:rsidRPr="00E8080A" w:rsidRDefault="00CB2243" w:rsidP="00F03A0D">
            <w:pPr>
              <w:widowControl w:val="0"/>
              <w:contextualSpacing/>
              <w:jc w:val="center"/>
              <w:rPr>
                <w:rFonts w:ascii="Times New Roman" w:hAnsi="Times New Roman" w:cs="Times New Roman"/>
                <w:b/>
                <w:szCs w:val="20"/>
              </w:rPr>
            </w:pPr>
            <w:r w:rsidRPr="00E8080A">
              <w:rPr>
                <w:rFonts w:ascii="Times New Roman" w:hAnsi="Times New Roman" w:cs="Times New Roman"/>
                <w:b/>
                <w:szCs w:val="20"/>
              </w:rPr>
              <w:br w:type="page"/>
            </w:r>
            <w:r w:rsidRPr="00E8080A">
              <w:rPr>
                <w:rFonts w:ascii="Times New Roman" w:hAnsi="Times New Roman" w:cs="Times New Roman"/>
                <w:b/>
                <w:bCs/>
                <w:szCs w:val="20"/>
              </w:rPr>
              <w:t>ITEM</w:t>
            </w:r>
          </w:p>
        </w:tc>
        <w:tc>
          <w:tcPr>
            <w:tcW w:w="1276" w:type="dxa"/>
            <w:vMerge w:val="restart"/>
            <w:shd w:val="clear" w:color="auto" w:fill="D9D9D9" w:themeFill="background1" w:themeFillShade="D9"/>
            <w:vAlign w:val="center"/>
          </w:tcPr>
          <w:p w14:paraId="1CE13F7B" w14:textId="77777777" w:rsidR="00CB2243" w:rsidRPr="00E8080A" w:rsidRDefault="00CB2243" w:rsidP="00F03A0D">
            <w:pPr>
              <w:widowControl w:val="0"/>
              <w:contextualSpacing/>
              <w:jc w:val="center"/>
              <w:rPr>
                <w:rFonts w:ascii="Times New Roman" w:hAnsi="Times New Roman" w:cs="Times New Roman"/>
                <w:b/>
                <w:bCs/>
                <w:szCs w:val="20"/>
              </w:rPr>
            </w:pPr>
            <w:r w:rsidRPr="00E8080A">
              <w:rPr>
                <w:rFonts w:ascii="Times New Roman" w:hAnsi="Times New Roman" w:cs="Times New Roman"/>
                <w:b/>
                <w:szCs w:val="20"/>
              </w:rPr>
              <w:br w:type="page"/>
            </w:r>
            <w:r>
              <w:rPr>
                <w:rFonts w:ascii="Times New Roman" w:hAnsi="Times New Roman" w:cs="Times New Roman"/>
                <w:b/>
                <w:szCs w:val="20"/>
              </w:rPr>
              <w:t>SUB</w:t>
            </w:r>
            <w:r w:rsidRPr="00E8080A">
              <w:rPr>
                <w:rFonts w:ascii="Times New Roman" w:hAnsi="Times New Roman" w:cs="Times New Roman"/>
                <w:b/>
                <w:bCs/>
                <w:szCs w:val="20"/>
              </w:rPr>
              <w:t>ITEM</w:t>
            </w:r>
          </w:p>
        </w:tc>
        <w:tc>
          <w:tcPr>
            <w:tcW w:w="5072" w:type="dxa"/>
            <w:vMerge w:val="restart"/>
            <w:shd w:val="clear" w:color="auto" w:fill="D9D9D9" w:themeFill="background1" w:themeFillShade="D9"/>
            <w:vAlign w:val="center"/>
          </w:tcPr>
          <w:p w14:paraId="084D1A25" w14:textId="77777777" w:rsidR="00CB2243" w:rsidRPr="00E8080A" w:rsidRDefault="00CB2243" w:rsidP="00F03A0D">
            <w:pPr>
              <w:contextualSpacing/>
              <w:jc w:val="center"/>
              <w:rPr>
                <w:rFonts w:ascii="Times New Roman" w:hAnsi="Times New Roman" w:cs="Times New Roman"/>
                <w:b/>
                <w:szCs w:val="20"/>
              </w:rPr>
            </w:pPr>
            <w:r w:rsidRPr="00E8080A">
              <w:rPr>
                <w:rFonts w:ascii="Times New Roman" w:hAnsi="Times New Roman" w:cs="Times New Roman"/>
                <w:b/>
                <w:bCs/>
                <w:szCs w:val="20"/>
              </w:rPr>
              <w:t>DESCRIÇÃO/ESPECIFICAÇÃO</w:t>
            </w:r>
          </w:p>
        </w:tc>
        <w:tc>
          <w:tcPr>
            <w:tcW w:w="3041" w:type="dxa"/>
            <w:gridSpan w:val="2"/>
            <w:shd w:val="clear" w:color="auto" w:fill="D9D9D9" w:themeFill="background1" w:themeFillShade="D9"/>
            <w:vAlign w:val="center"/>
          </w:tcPr>
          <w:p w14:paraId="10F0A35C" w14:textId="77777777" w:rsidR="00CB2243" w:rsidRPr="00E8080A" w:rsidRDefault="00CB2243" w:rsidP="00F03A0D">
            <w:pPr>
              <w:widowControl w:val="0"/>
              <w:contextualSpacing/>
              <w:jc w:val="center"/>
              <w:rPr>
                <w:rFonts w:ascii="Times New Roman" w:hAnsi="Times New Roman" w:cs="Times New Roman"/>
                <w:b/>
                <w:bCs/>
                <w:szCs w:val="20"/>
              </w:rPr>
            </w:pPr>
            <w:r w:rsidRPr="00E8080A">
              <w:rPr>
                <w:rFonts w:ascii="Times New Roman" w:hAnsi="Times New Roman" w:cs="Times New Roman"/>
                <w:b/>
                <w:bCs/>
                <w:szCs w:val="20"/>
              </w:rPr>
              <w:t>PREÇO</w:t>
            </w:r>
          </w:p>
        </w:tc>
      </w:tr>
      <w:tr w:rsidR="00CB2243" w:rsidRPr="007965C0" w14:paraId="0DFE42CF" w14:textId="77777777" w:rsidTr="00F03A0D">
        <w:trPr>
          <w:jc w:val="center"/>
        </w:trPr>
        <w:tc>
          <w:tcPr>
            <w:tcW w:w="851" w:type="dxa"/>
            <w:vMerge/>
            <w:shd w:val="clear" w:color="auto" w:fill="D9D9D9" w:themeFill="background1" w:themeFillShade="D9"/>
            <w:vAlign w:val="center"/>
          </w:tcPr>
          <w:p w14:paraId="73F9162C" w14:textId="77777777" w:rsidR="00CB2243" w:rsidRPr="00E8080A" w:rsidRDefault="00CB2243" w:rsidP="00F03A0D">
            <w:pPr>
              <w:widowControl w:val="0"/>
              <w:contextualSpacing/>
              <w:rPr>
                <w:rFonts w:ascii="Times New Roman" w:hAnsi="Times New Roman" w:cs="Times New Roman"/>
                <w:b/>
                <w:bCs/>
                <w:szCs w:val="20"/>
              </w:rPr>
            </w:pPr>
          </w:p>
        </w:tc>
        <w:tc>
          <w:tcPr>
            <w:tcW w:w="1276" w:type="dxa"/>
            <w:vMerge/>
            <w:shd w:val="clear" w:color="auto" w:fill="D9D9D9" w:themeFill="background1" w:themeFillShade="D9"/>
            <w:vAlign w:val="center"/>
          </w:tcPr>
          <w:p w14:paraId="35D4937D" w14:textId="77777777" w:rsidR="00CB2243" w:rsidRPr="00E8080A" w:rsidRDefault="00CB2243" w:rsidP="00F03A0D">
            <w:pPr>
              <w:widowControl w:val="0"/>
              <w:contextualSpacing/>
              <w:jc w:val="both"/>
              <w:rPr>
                <w:rFonts w:ascii="Times New Roman" w:hAnsi="Times New Roman" w:cs="Times New Roman"/>
                <w:b/>
                <w:szCs w:val="20"/>
              </w:rPr>
            </w:pPr>
          </w:p>
        </w:tc>
        <w:tc>
          <w:tcPr>
            <w:tcW w:w="5072" w:type="dxa"/>
            <w:vMerge/>
            <w:shd w:val="clear" w:color="auto" w:fill="D9D9D9" w:themeFill="background1" w:themeFillShade="D9"/>
            <w:vAlign w:val="center"/>
          </w:tcPr>
          <w:p w14:paraId="372B05D7" w14:textId="77777777" w:rsidR="00CB2243" w:rsidRPr="00E8080A" w:rsidRDefault="00CB2243" w:rsidP="00F03A0D">
            <w:pPr>
              <w:contextualSpacing/>
              <w:jc w:val="both"/>
              <w:rPr>
                <w:rFonts w:ascii="Times New Roman" w:hAnsi="Times New Roman" w:cs="Times New Roman"/>
                <w:b/>
                <w:bCs/>
                <w:szCs w:val="20"/>
              </w:rPr>
            </w:pPr>
          </w:p>
        </w:tc>
        <w:tc>
          <w:tcPr>
            <w:tcW w:w="1448" w:type="dxa"/>
            <w:shd w:val="clear" w:color="auto" w:fill="D9D9D9" w:themeFill="background1" w:themeFillShade="D9"/>
            <w:vAlign w:val="center"/>
          </w:tcPr>
          <w:p w14:paraId="088BE45F" w14:textId="77777777" w:rsidR="00CB2243" w:rsidRPr="00E8080A" w:rsidRDefault="00CB2243" w:rsidP="00F03A0D">
            <w:pPr>
              <w:widowControl w:val="0"/>
              <w:contextualSpacing/>
              <w:jc w:val="center"/>
              <w:rPr>
                <w:rFonts w:ascii="Times New Roman" w:hAnsi="Times New Roman" w:cs="Times New Roman"/>
                <w:b/>
                <w:bCs/>
                <w:szCs w:val="20"/>
              </w:rPr>
            </w:pPr>
            <w:r w:rsidRPr="00E8080A">
              <w:rPr>
                <w:rFonts w:ascii="Times New Roman" w:hAnsi="Times New Roman" w:cs="Times New Roman"/>
                <w:b/>
                <w:bCs/>
                <w:szCs w:val="20"/>
              </w:rPr>
              <w:t>MENSAL</w:t>
            </w:r>
          </w:p>
        </w:tc>
        <w:tc>
          <w:tcPr>
            <w:tcW w:w="1593" w:type="dxa"/>
            <w:shd w:val="clear" w:color="auto" w:fill="D9D9D9" w:themeFill="background1" w:themeFillShade="D9"/>
            <w:vAlign w:val="center"/>
          </w:tcPr>
          <w:p w14:paraId="79C4CD20" w14:textId="77777777" w:rsidR="00CB2243" w:rsidRPr="00E8080A" w:rsidRDefault="00CB2243" w:rsidP="00F03A0D">
            <w:pPr>
              <w:widowControl w:val="0"/>
              <w:contextualSpacing/>
              <w:jc w:val="center"/>
              <w:rPr>
                <w:rFonts w:ascii="Times New Roman" w:hAnsi="Times New Roman" w:cs="Times New Roman"/>
                <w:b/>
                <w:bCs/>
                <w:szCs w:val="20"/>
              </w:rPr>
            </w:pPr>
            <w:r w:rsidRPr="00E8080A">
              <w:rPr>
                <w:rFonts w:ascii="Times New Roman" w:hAnsi="Times New Roman" w:cs="Times New Roman"/>
                <w:b/>
                <w:bCs/>
                <w:szCs w:val="20"/>
              </w:rPr>
              <w:t>ANUAL</w:t>
            </w:r>
          </w:p>
        </w:tc>
      </w:tr>
      <w:tr w:rsidR="00CB2243" w:rsidRPr="007965C0" w14:paraId="5F205D2F" w14:textId="77777777" w:rsidTr="00F03A0D">
        <w:trPr>
          <w:trHeight w:val="561"/>
          <w:jc w:val="center"/>
        </w:trPr>
        <w:tc>
          <w:tcPr>
            <w:tcW w:w="851" w:type="dxa"/>
            <w:vMerge w:val="restart"/>
            <w:vAlign w:val="center"/>
          </w:tcPr>
          <w:p w14:paraId="6E55AE2D" w14:textId="77777777" w:rsidR="00CB2243" w:rsidRPr="00132B2D" w:rsidRDefault="00CB2243" w:rsidP="00F03A0D">
            <w:pPr>
              <w:widowControl w:val="0"/>
              <w:contextualSpacing/>
              <w:jc w:val="center"/>
              <w:rPr>
                <w:rFonts w:ascii="Times New Roman" w:hAnsi="Times New Roman" w:cs="Times New Roman"/>
                <w:szCs w:val="20"/>
              </w:rPr>
            </w:pPr>
            <w:r>
              <w:rPr>
                <w:rFonts w:ascii="Times New Roman" w:hAnsi="Times New Roman" w:cs="Times New Roman"/>
                <w:szCs w:val="20"/>
              </w:rPr>
              <w:t>1</w:t>
            </w:r>
          </w:p>
        </w:tc>
        <w:tc>
          <w:tcPr>
            <w:tcW w:w="1276" w:type="dxa"/>
            <w:vAlign w:val="center"/>
          </w:tcPr>
          <w:p w14:paraId="6807F047" w14:textId="77777777" w:rsidR="00CB2243" w:rsidRPr="00E8080A" w:rsidRDefault="00CB2243" w:rsidP="00F03A0D">
            <w:pPr>
              <w:widowControl w:val="0"/>
              <w:contextualSpacing/>
              <w:jc w:val="center"/>
              <w:rPr>
                <w:rFonts w:ascii="Times New Roman" w:hAnsi="Times New Roman" w:cs="Times New Roman"/>
                <w:szCs w:val="20"/>
              </w:rPr>
            </w:pPr>
            <w:r w:rsidRPr="00E8080A">
              <w:rPr>
                <w:rFonts w:ascii="Times New Roman" w:hAnsi="Times New Roman" w:cs="Times New Roman"/>
                <w:szCs w:val="20"/>
              </w:rPr>
              <w:t>1</w:t>
            </w:r>
          </w:p>
        </w:tc>
        <w:tc>
          <w:tcPr>
            <w:tcW w:w="5072" w:type="dxa"/>
            <w:vAlign w:val="center"/>
          </w:tcPr>
          <w:p w14:paraId="1399BE6B" w14:textId="703C8CD9" w:rsidR="00CB2243" w:rsidRPr="00E67080" w:rsidRDefault="00CB2243" w:rsidP="00F03A0D">
            <w:pPr>
              <w:widowControl w:val="0"/>
              <w:contextualSpacing/>
              <w:jc w:val="both"/>
              <w:rPr>
                <w:rFonts w:ascii="Times New Roman" w:hAnsi="Times New Roman" w:cs="Times New Roman"/>
                <w:szCs w:val="20"/>
              </w:rPr>
            </w:pPr>
            <w:r w:rsidRPr="00E67080">
              <w:rPr>
                <w:rFonts w:ascii="Times New Roman" w:hAnsi="Times New Roman" w:cs="Times New Roman"/>
                <w:szCs w:val="20"/>
              </w:rPr>
              <w:t>Serviços fixos de manutenção de Utilidades Farmacêuticas</w:t>
            </w:r>
            <w:r>
              <w:rPr>
                <w:rFonts w:ascii="Times New Roman" w:hAnsi="Times New Roman" w:cs="Times New Roman"/>
                <w:szCs w:val="20"/>
              </w:rPr>
              <w:t xml:space="preserve">, </w:t>
            </w:r>
            <w:r w:rsidRPr="00DE7257">
              <w:rPr>
                <w:rFonts w:ascii="Times New Roman" w:hAnsi="Times New Roman" w:cs="Times New Roman"/>
                <w:szCs w:val="20"/>
              </w:rPr>
              <w:t>conforme item 12.3 do Termo de Referência.</w:t>
            </w:r>
            <w:r w:rsidR="00F03A0D">
              <w:rPr>
                <w:rFonts w:ascii="Times New Roman" w:hAnsi="Times New Roman" w:cs="Times New Roman"/>
                <w:szCs w:val="20"/>
              </w:rPr>
              <w:t xml:space="preserve"> (Anexo 06)</w:t>
            </w:r>
          </w:p>
        </w:tc>
        <w:tc>
          <w:tcPr>
            <w:tcW w:w="1448" w:type="dxa"/>
            <w:vAlign w:val="center"/>
          </w:tcPr>
          <w:p w14:paraId="0C2AD48F" w14:textId="77777777" w:rsidR="00CB2243" w:rsidRPr="007965C0" w:rsidRDefault="00CB2243" w:rsidP="00F03A0D">
            <w:pPr>
              <w:widowControl w:val="0"/>
              <w:contextualSpacing/>
              <w:jc w:val="both"/>
              <w:rPr>
                <w:rFonts w:ascii="Times New Roman" w:hAnsi="Times New Roman" w:cs="Times New Roman"/>
                <w:szCs w:val="20"/>
                <w:highlight w:val="yellow"/>
              </w:rPr>
            </w:pPr>
          </w:p>
        </w:tc>
        <w:tc>
          <w:tcPr>
            <w:tcW w:w="1593" w:type="dxa"/>
            <w:vAlign w:val="center"/>
          </w:tcPr>
          <w:p w14:paraId="62292293" w14:textId="77777777" w:rsidR="00CB2243" w:rsidRPr="007965C0" w:rsidRDefault="00CB2243" w:rsidP="00F03A0D">
            <w:pPr>
              <w:widowControl w:val="0"/>
              <w:contextualSpacing/>
              <w:jc w:val="both"/>
              <w:rPr>
                <w:rFonts w:ascii="Times New Roman" w:hAnsi="Times New Roman" w:cs="Times New Roman"/>
                <w:szCs w:val="20"/>
                <w:highlight w:val="yellow"/>
              </w:rPr>
            </w:pPr>
          </w:p>
        </w:tc>
      </w:tr>
      <w:tr w:rsidR="00CB2243" w:rsidRPr="007965C0" w14:paraId="27A7976B" w14:textId="77777777" w:rsidTr="00F03A0D">
        <w:trPr>
          <w:trHeight w:val="554"/>
          <w:jc w:val="center"/>
        </w:trPr>
        <w:tc>
          <w:tcPr>
            <w:tcW w:w="851" w:type="dxa"/>
            <w:vMerge/>
            <w:vAlign w:val="center"/>
          </w:tcPr>
          <w:p w14:paraId="77A3B09C" w14:textId="77777777" w:rsidR="00CB2243" w:rsidRPr="00132B2D" w:rsidRDefault="00CB2243" w:rsidP="00F03A0D">
            <w:pPr>
              <w:widowControl w:val="0"/>
              <w:contextualSpacing/>
              <w:rPr>
                <w:rFonts w:ascii="Times New Roman" w:hAnsi="Times New Roman" w:cs="Times New Roman"/>
                <w:szCs w:val="20"/>
              </w:rPr>
            </w:pPr>
          </w:p>
        </w:tc>
        <w:tc>
          <w:tcPr>
            <w:tcW w:w="1276" w:type="dxa"/>
            <w:vAlign w:val="center"/>
          </w:tcPr>
          <w:p w14:paraId="5DBB3706" w14:textId="77777777" w:rsidR="00CB2243" w:rsidRPr="00E8080A" w:rsidRDefault="00CB2243" w:rsidP="00F03A0D">
            <w:pPr>
              <w:widowControl w:val="0"/>
              <w:contextualSpacing/>
              <w:jc w:val="center"/>
              <w:rPr>
                <w:rFonts w:ascii="Times New Roman" w:hAnsi="Times New Roman" w:cs="Times New Roman"/>
                <w:szCs w:val="20"/>
              </w:rPr>
            </w:pPr>
            <w:r>
              <w:rPr>
                <w:rFonts w:ascii="Times New Roman" w:hAnsi="Times New Roman" w:cs="Times New Roman"/>
                <w:szCs w:val="20"/>
              </w:rPr>
              <w:t>2</w:t>
            </w:r>
          </w:p>
        </w:tc>
        <w:tc>
          <w:tcPr>
            <w:tcW w:w="5072" w:type="dxa"/>
            <w:vAlign w:val="center"/>
          </w:tcPr>
          <w:p w14:paraId="723ABFD0" w14:textId="5D80168E" w:rsidR="00CB2243" w:rsidRPr="00E8080A" w:rsidRDefault="00CB2243" w:rsidP="00F03A0D">
            <w:pPr>
              <w:widowControl w:val="0"/>
              <w:contextualSpacing/>
              <w:jc w:val="both"/>
              <w:rPr>
                <w:rFonts w:ascii="Times New Roman" w:hAnsi="Times New Roman" w:cs="Times New Roman"/>
                <w:szCs w:val="20"/>
              </w:rPr>
            </w:pPr>
            <w:r w:rsidRPr="00E67080">
              <w:rPr>
                <w:rFonts w:ascii="Times New Roman" w:hAnsi="Times New Roman" w:cs="Times New Roman"/>
                <w:szCs w:val="20"/>
              </w:rPr>
              <w:t>Serviço de análise e tratamento de água</w:t>
            </w:r>
            <w:r>
              <w:rPr>
                <w:rFonts w:ascii="Times New Roman" w:hAnsi="Times New Roman" w:cs="Times New Roman"/>
                <w:szCs w:val="20"/>
              </w:rPr>
              <w:t xml:space="preserve">, </w:t>
            </w:r>
            <w:r w:rsidRPr="00DE7257">
              <w:rPr>
                <w:rFonts w:ascii="Times New Roman" w:hAnsi="Times New Roman" w:cs="Times New Roman"/>
                <w:szCs w:val="20"/>
              </w:rPr>
              <w:t>conforme item 12.</w:t>
            </w:r>
            <w:r>
              <w:rPr>
                <w:rFonts w:ascii="Times New Roman" w:hAnsi="Times New Roman" w:cs="Times New Roman"/>
                <w:szCs w:val="20"/>
              </w:rPr>
              <w:t>4</w:t>
            </w:r>
            <w:r w:rsidRPr="00DE7257">
              <w:rPr>
                <w:rFonts w:ascii="Times New Roman" w:hAnsi="Times New Roman" w:cs="Times New Roman"/>
                <w:szCs w:val="20"/>
              </w:rPr>
              <w:t xml:space="preserve"> do Termo de Referência.</w:t>
            </w:r>
            <w:r w:rsidR="00F03A0D">
              <w:rPr>
                <w:rFonts w:ascii="Times New Roman" w:hAnsi="Times New Roman" w:cs="Times New Roman"/>
                <w:szCs w:val="20"/>
              </w:rPr>
              <w:t xml:space="preserve"> (Anexo 07)</w:t>
            </w:r>
          </w:p>
        </w:tc>
        <w:tc>
          <w:tcPr>
            <w:tcW w:w="1448" w:type="dxa"/>
            <w:vAlign w:val="center"/>
          </w:tcPr>
          <w:p w14:paraId="52DD7836" w14:textId="77777777" w:rsidR="00CB2243" w:rsidRPr="007965C0" w:rsidRDefault="00CB2243" w:rsidP="00F03A0D">
            <w:pPr>
              <w:widowControl w:val="0"/>
              <w:contextualSpacing/>
              <w:jc w:val="center"/>
              <w:rPr>
                <w:rFonts w:ascii="Times New Roman" w:hAnsi="Times New Roman" w:cs="Times New Roman"/>
                <w:szCs w:val="20"/>
                <w:highlight w:val="yellow"/>
              </w:rPr>
            </w:pPr>
          </w:p>
        </w:tc>
        <w:tc>
          <w:tcPr>
            <w:tcW w:w="1593" w:type="dxa"/>
            <w:vAlign w:val="center"/>
          </w:tcPr>
          <w:p w14:paraId="15598DF4" w14:textId="77777777" w:rsidR="00CB2243" w:rsidRPr="007965C0" w:rsidRDefault="00CB2243" w:rsidP="00F03A0D">
            <w:pPr>
              <w:widowControl w:val="0"/>
              <w:contextualSpacing/>
              <w:jc w:val="both"/>
              <w:rPr>
                <w:rFonts w:ascii="Times New Roman" w:hAnsi="Times New Roman" w:cs="Times New Roman"/>
                <w:szCs w:val="20"/>
                <w:highlight w:val="yellow"/>
              </w:rPr>
            </w:pPr>
          </w:p>
        </w:tc>
      </w:tr>
      <w:tr w:rsidR="00CB2243" w:rsidRPr="007965C0" w14:paraId="4AE01677" w14:textId="77777777" w:rsidTr="00F03A0D">
        <w:trPr>
          <w:trHeight w:val="694"/>
          <w:jc w:val="center"/>
        </w:trPr>
        <w:tc>
          <w:tcPr>
            <w:tcW w:w="851" w:type="dxa"/>
            <w:vMerge/>
            <w:vAlign w:val="center"/>
          </w:tcPr>
          <w:p w14:paraId="6368AC2D" w14:textId="77777777" w:rsidR="00CB2243" w:rsidRDefault="00CB2243" w:rsidP="00F03A0D">
            <w:pPr>
              <w:widowControl w:val="0"/>
              <w:contextualSpacing/>
              <w:jc w:val="both"/>
              <w:rPr>
                <w:rFonts w:ascii="Times New Roman" w:hAnsi="Times New Roman" w:cs="Times New Roman"/>
                <w:szCs w:val="20"/>
              </w:rPr>
            </w:pPr>
          </w:p>
        </w:tc>
        <w:tc>
          <w:tcPr>
            <w:tcW w:w="1276" w:type="dxa"/>
            <w:vAlign w:val="center"/>
          </w:tcPr>
          <w:p w14:paraId="41A21F0D" w14:textId="77777777" w:rsidR="00CB2243" w:rsidRPr="00E8080A" w:rsidRDefault="00CB2243" w:rsidP="00F03A0D">
            <w:pPr>
              <w:widowControl w:val="0"/>
              <w:contextualSpacing/>
              <w:jc w:val="center"/>
              <w:rPr>
                <w:rFonts w:ascii="Times New Roman" w:hAnsi="Times New Roman" w:cs="Times New Roman"/>
                <w:szCs w:val="20"/>
              </w:rPr>
            </w:pPr>
            <w:r>
              <w:rPr>
                <w:rFonts w:ascii="Times New Roman" w:hAnsi="Times New Roman" w:cs="Times New Roman"/>
                <w:szCs w:val="20"/>
              </w:rPr>
              <w:t>3</w:t>
            </w:r>
          </w:p>
        </w:tc>
        <w:tc>
          <w:tcPr>
            <w:tcW w:w="5072" w:type="dxa"/>
            <w:vAlign w:val="center"/>
          </w:tcPr>
          <w:p w14:paraId="038E145C" w14:textId="3439211F" w:rsidR="00CB2243" w:rsidRPr="00E8080A" w:rsidRDefault="00CB2243" w:rsidP="00F03A0D">
            <w:pPr>
              <w:widowControl w:val="0"/>
              <w:contextualSpacing/>
              <w:jc w:val="both"/>
              <w:rPr>
                <w:rFonts w:ascii="Times New Roman" w:hAnsi="Times New Roman" w:cs="Times New Roman"/>
                <w:szCs w:val="20"/>
              </w:rPr>
            </w:pPr>
            <w:r>
              <w:rPr>
                <w:rFonts w:ascii="Times New Roman" w:hAnsi="Times New Roman" w:cs="Times New Roman"/>
                <w:szCs w:val="20"/>
              </w:rPr>
              <w:t>A</w:t>
            </w:r>
            <w:r w:rsidRPr="00E67080">
              <w:rPr>
                <w:rFonts w:ascii="Times New Roman" w:hAnsi="Times New Roman" w:cs="Times New Roman"/>
                <w:szCs w:val="20"/>
              </w:rPr>
              <w:t>quisição de peças, materiais ou equipamentos com valor preestabelecidos</w:t>
            </w:r>
            <w:r>
              <w:rPr>
                <w:rFonts w:ascii="Times New Roman" w:hAnsi="Times New Roman" w:cs="Times New Roman"/>
                <w:szCs w:val="20"/>
              </w:rPr>
              <w:t xml:space="preserve">, </w:t>
            </w:r>
            <w:r w:rsidRPr="00DE7257">
              <w:rPr>
                <w:rFonts w:ascii="Times New Roman" w:hAnsi="Times New Roman" w:cs="Times New Roman"/>
                <w:szCs w:val="20"/>
              </w:rPr>
              <w:t>conforme item 12.</w:t>
            </w:r>
            <w:r>
              <w:rPr>
                <w:rFonts w:ascii="Times New Roman" w:hAnsi="Times New Roman" w:cs="Times New Roman"/>
                <w:szCs w:val="20"/>
              </w:rPr>
              <w:t>7</w:t>
            </w:r>
            <w:r w:rsidRPr="00DE7257">
              <w:rPr>
                <w:rFonts w:ascii="Times New Roman" w:hAnsi="Times New Roman" w:cs="Times New Roman"/>
                <w:szCs w:val="20"/>
              </w:rPr>
              <w:t xml:space="preserve"> do Termo de Referência.</w:t>
            </w:r>
            <w:r w:rsidR="00F03A0D">
              <w:rPr>
                <w:rFonts w:ascii="Times New Roman" w:hAnsi="Times New Roman" w:cs="Times New Roman"/>
                <w:szCs w:val="20"/>
              </w:rPr>
              <w:t xml:space="preserve"> (Anexo 14)</w:t>
            </w:r>
          </w:p>
        </w:tc>
        <w:tc>
          <w:tcPr>
            <w:tcW w:w="1448" w:type="dxa"/>
            <w:vAlign w:val="center"/>
          </w:tcPr>
          <w:p w14:paraId="7CAFD0B4" w14:textId="77777777" w:rsidR="00CB2243" w:rsidRPr="007965C0" w:rsidRDefault="00CB2243" w:rsidP="00F03A0D">
            <w:pPr>
              <w:widowControl w:val="0"/>
              <w:contextualSpacing/>
              <w:jc w:val="center"/>
              <w:rPr>
                <w:rFonts w:ascii="Times New Roman" w:hAnsi="Times New Roman" w:cs="Times New Roman"/>
                <w:szCs w:val="20"/>
                <w:highlight w:val="yellow"/>
              </w:rPr>
            </w:pPr>
            <w:r w:rsidRPr="0083728A">
              <w:rPr>
                <w:rFonts w:ascii="Times New Roman" w:hAnsi="Times New Roman" w:cs="Times New Roman"/>
                <w:szCs w:val="20"/>
              </w:rPr>
              <w:t>N</w:t>
            </w:r>
            <w:r>
              <w:rPr>
                <w:rFonts w:ascii="Times New Roman" w:hAnsi="Times New Roman" w:cs="Times New Roman"/>
                <w:szCs w:val="20"/>
              </w:rPr>
              <w:t>ão aplicado</w:t>
            </w:r>
          </w:p>
        </w:tc>
        <w:tc>
          <w:tcPr>
            <w:tcW w:w="1593" w:type="dxa"/>
            <w:vAlign w:val="center"/>
          </w:tcPr>
          <w:p w14:paraId="7FE68DEF" w14:textId="77777777" w:rsidR="00CB2243" w:rsidRPr="007965C0" w:rsidRDefault="00CB2243" w:rsidP="00F03A0D">
            <w:pPr>
              <w:widowControl w:val="0"/>
              <w:contextualSpacing/>
              <w:jc w:val="both"/>
              <w:rPr>
                <w:rFonts w:ascii="Times New Roman" w:hAnsi="Times New Roman" w:cs="Times New Roman"/>
                <w:szCs w:val="20"/>
                <w:highlight w:val="yellow"/>
              </w:rPr>
            </w:pPr>
          </w:p>
        </w:tc>
      </w:tr>
      <w:tr w:rsidR="00CB2243" w:rsidRPr="007965C0" w14:paraId="655D4F37" w14:textId="77777777" w:rsidTr="00F03A0D">
        <w:trPr>
          <w:trHeight w:val="558"/>
          <w:jc w:val="center"/>
        </w:trPr>
        <w:tc>
          <w:tcPr>
            <w:tcW w:w="851" w:type="dxa"/>
            <w:vMerge/>
            <w:vAlign w:val="center"/>
          </w:tcPr>
          <w:p w14:paraId="11CAAAD3" w14:textId="77777777" w:rsidR="00CB2243" w:rsidRDefault="00CB2243" w:rsidP="00F03A0D">
            <w:pPr>
              <w:widowControl w:val="0"/>
              <w:contextualSpacing/>
              <w:jc w:val="both"/>
              <w:rPr>
                <w:rFonts w:ascii="Times New Roman" w:hAnsi="Times New Roman" w:cs="Times New Roman"/>
                <w:szCs w:val="20"/>
              </w:rPr>
            </w:pPr>
          </w:p>
        </w:tc>
        <w:tc>
          <w:tcPr>
            <w:tcW w:w="1276" w:type="dxa"/>
            <w:vAlign w:val="center"/>
          </w:tcPr>
          <w:p w14:paraId="27082118" w14:textId="77777777" w:rsidR="00CB2243" w:rsidRPr="00E8080A" w:rsidRDefault="00CB2243" w:rsidP="00F03A0D">
            <w:pPr>
              <w:widowControl w:val="0"/>
              <w:contextualSpacing/>
              <w:jc w:val="center"/>
              <w:rPr>
                <w:rFonts w:ascii="Times New Roman" w:hAnsi="Times New Roman" w:cs="Times New Roman"/>
                <w:szCs w:val="20"/>
              </w:rPr>
            </w:pPr>
            <w:r>
              <w:rPr>
                <w:rFonts w:ascii="Times New Roman" w:hAnsi="Times New Roman" w:cs="Times New Roman"/>
                <w:szCs w:val="20"/>
              </w:rPr>
              <w:t>4</w:t>
            </w:r>
          </w:p>
        </w:tc>
        <w:tc>
          <w:tcPr>
            <w:tcW w:w="5072" w:type="dxa"/>
            <w:vAlign w:val="center"/>
          </w:tcPr>
          <w:p w14:paraId="7DEA5149" w14:textId="77777777" w:rsidR="00CB2243" w:rsidRPr="00CB098F" w:rsidRDefault="00CB2243" w:rsidP="00F03A0D">
            <w:pPr>
              <w:widowControl w:val="0"/>
              <w:jc w:val="both"/>
              <w:rPr>
                <w:rFonts w:ascii="Times New Roman" w:hAnsi="Times New Roman" w:cs="Times New Roman"/>
                <w:szCs w:val="20"/>
              </w:rPr>
            </w:pPr>
            <w:r>
              <w:rPr>
                <w:rFonts w:ascii="Times New Roman" w:hAnsi="Times New Roman" w:cs="Times New Roman"/>
                <w:szCs w:val="20"/>
              </w:rPr>
              <w:t>D</w:t>
            </w:r>
            <w:r w:rsidRPr="00CB098F">
              <w:rPr>
                <w:rFonts w:ascii="Times New Roman" w:hAnsi="Times New Roman" w:cs="Times New Roman"/>
                <w:szCs w:val="20"/>
              </w:rPr>
              <w:t>emandas</w:t>
            </w:r>
            <w:r>
              <w:rPr>
                <w:rFonts w:ascii="Times New Roman" w:hAnsi="Times New Roman" w:cs="Times New Roman"/>
                <w:szCs w:val="20"/>
              </w:rPr>
              <w:t xml:space="preserve"> </w:t>
            </w:r>
            <w:r w:rsidRPr="00CB098F">
              <w:rPr>
                <w:rFonts w:ascii="Times New Roman" w:hAnsi="Times New Roman" w:cs="Times New Roman"/>
                <w:szCs w:val="20"/>
              </w:rPr>
              <w:t>extraordinárias</w:t>
            </w:r>
            <w:r>
              <w:rPr>
                <w:rFonts w:ascii="Times New Roman" w:hAnsi="Times New Roman" w:cs="Times New Roman"/>
                <w:szCs w:val="20"/>
              </w:rPr>
              <w:t xml:space="preserve">, </w:t>
            </w:r>
            <w:r w:rsidRPr="00DE7257">
              <w:rPr>
                <w:rFonts w:ascii="Times New Roman" w:hAnsi="Times New Roman" w:cs="Times New Roman"/>
                <w:szCs w:val="20"/>
              </w:rPr>
              <w:t>conforme item 12.</w:t>
            </w:r>
            <w:r>
              <w:rPr>
                <w:rFonts w:ascii="Times New Roman" w:hAnsi="Times New Roman" w:cs="Times New Roman"/>
                <w:szCs w:val="20"/>
              </w:rPr>
              <w:t>6</w:t>
            </w:r>
            <w:r w:rsidRPr="00DE7257">
              <w:rPr>
                <w:rFonts w:ascii="Times New Roman" w:hAnsi="Times New Roman" w:cs="Times New Roman"/>
                <w:szCs w:val="20"/>
              </w:rPr>
              <w:t xml:space="preserve"> do Termo de Referência.</w:t>
            </w:r>
          </w:p>
        </w:tc>
        <w:tc>
          <w:tcPr>
            <w:tcW w:w="1448" w:type="dxa"/>
            <w:vAlign w:val="center"/>
          </w:tcPr>
          <w:p w14:paraId="213D46DF" w14:textId="77777777" w:rsidR="00CB2243" w:rsidRPr="0083728A" w:rsidRDefault="00CB2243" w:rsidP="00F03A0D">
            <w:pPr>
              <w:widowControl w:val="0"/>
              <w:contextualSpacing/>
              <w:jc w:val="center"/>
              <w:rPr>
                <w:rFonts w:ascii="Times New Roman" w:hAnsi="Times New Roman" w:cs="Times New Roman"/>
                <w:szCs w:val="20"/>
              </w:rPr>
            </w:pPr>
            <w:r w:rsidRPr="0083728A">
              <w:rPr>
                <w:rFonts w:ascii="Times New Roman" w:hAnsi="Times New Roman" w:cs="Times New Roman"/>
                <w:szCs w:val="20"/>
              </w:rPr>
              <w:t>N</w:t>
            </w:r>
            <w:r>
              <w:rPr>
                <w:rFonts w:ascii="Times New Roman" w:hAnsi="Times New Roman" w:cs="Times New Roman"/>
                <w:szCs w:val="20"/>
              </w:rPr>
              <w:t>ão aplicado</w:t>
            </w:r>
          </w:p>
        </w:tc>
        <w:tc>
          <w:tcPr>
            <w:tcW w:w="1593" w:type="dxa"/>
            <w:vAlign w:val="center"/>
          </w:tcPr>
          <w:p w14:paraId="46D49B79" w14:textId="77777777" w:rsidR="00CB2243" w:rsidRPr="0083728A" w:rsidRDefault="00CB2243" w:rsidP="00F03A0D">
            <w:pPr>
              <w:widowControl w:val="0"/>
              <w:contextualSpacing/>
              <w:jc w:val="center"/>
              <w:rPr>
                <w:rFonts w:ascii="Times New Roman" w:hAnsi="Times New Roman" w:cs="Times New Roman"/>
                <w:szCs w:val="20"/>
              </w:rPr>
            </w:pPr>
            <w:r w:rsidRPr="0083728A">
              <w:rPr>
                <w:rFonts w:ascii="Times New Roman" w:hAnsi="Times New Roman" w:cs="Times New Roman"/>
                <w:szCs w:val="20"/>
              </w:rPr>
              <w:t>R$ 2.500.000,00</w:t>
            </w:r>
          </w:p>
        </w:tc>
      </w:tr>
      <w:tr w:rsidR="00CB2243" w:rsidRPr="007965C0" w14:paraId="2C298D8D" w14:textId="77777777" w:rsidTr="00961893">
        <w:trPr>
          <w:trHeight w:val="462"/>
          <w:jc w:val="center"/>
        </w:trPr>
        <w:tc>
          <w:tcPr>
            <w:tcW w:w="2127" w:type="dxa"/>
            <w:gridSpan w:val="2"/>
            <w:shd w:val="clear" w:color="auto" w:fill="D9D9D9" w:themeFill="background1" w:themeFillShade="D9"/>
            <w:vAlign w:val="center"/>
          </w:tcPr>
          <w:p w14:paraId="47B4DE27" w14:textId="77777777" w:rsidR="00CB2243" w:rsidRPr="00DB7411" w:rsidRDefault="00CB2243" w:rsidP="00F03A0D">
            <w:pPr>
              <w:widowControl w:val="0"/>
              <w:contextualSpacing/>
              <w:jc w:val="center"/>
              <w:rPr>
                <w:rFonts w:ascii="Times New Roman" w:hAnsi="Times New Roman" w:cs="Times New Roman"/>
                <w:b/>
                <w:szCs w:val="20"/>
              </w:rPr>
            </w:pPr>
            <w:r w:rsidRPr="00E8080A">
              <w:rPr>
                <w:rFonts w:ascii="Times New Roman" w:hAnsi="Times New Roman" w:cs="Times New Roman"/>
                <w:b/>
                <w:szCs w:val="20"/>
              </w:rPr>
              <w:br w:type="page"/>
            </w:r>
            <w:r w:rsidRPr="00E8080A">
              <w:rPr>
                <w:rFonts w:ascii="Times New Roman" w:hAnsi="Times New Roman" w:cs="Times New Roman"/>
                <w:b/>
                <w:bCs/>
                <w:szCs w:val="20"/>
              </w:rPr>
              <w:t>ITEM</w:t>
            </w:r>
          </w:p>
        </w:tc>
        <w:tc>
          <w:tcPr>
            <w:tcW w:w="8113" w:type="dxa"/>
            <w:gridSpan w:val="3"/>
            <w:shd w:val="clear" w:color="auto" w:fill="D9D9D9" w:themeFill="background1" w:themeFillShade="D9"/>
            <w:vAlign w:val="center"/>
          </w:tcPr>
          <w:p w14:paraId="00BB4A99" w14:textId="77777777" w:rsidR="00CB2243" w:rsidRPr="00E8080A" w:rsidRDefault="00CB2243" w:rsidP="00F03A0D">
            <w:pPr>
              <w:widowControl w:val="0"/>
              <w:contextualSpacing/>
              <w:jc w:val="center"/>
              <w:rPr>
                <w:rFonts w:ascii="Times New Roman" w:hAnsi="Times New Roman" w:cs="Times New Roman"/>
                <w:b/>
                <w:bCs/>
                <w:szCs w:val="20"/>
              </w:rPr>
            </w:pPr>
          </w:p>
        </w:tc>
      </w:tr>
    </w:tbl>
    <w:p w14:paraId="51281604" w14:textId="77777777" w:rsidR="00CB2243" w:rsidRPr="00DF5191" w:rsidRDefault="00CB2243" w:rsidP="00CB2243">
      <w:pPr>
        <w:spacing w:line="276" w:lineRule="auto"/>
        <w:jc w:val="both"/>
        <w:rPr>
          <w:rFonts w:ascii="Times New Roman" w:hAnsi="Times New Roman" w:cs="Times New Roman"/>
          <w:b/>
          <w:szCs w:val="20"/>
        </w:rPr>
      </w:pPr>
    </w:p>
    <w:p w14:paraId="09E17AD9"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p>
    <w:p w14:paraId="2A329B78"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r w:rsidRPr="00DF5191">
        <w:rPr>
          <w:rFonts w:ascii="Times New Roman" w:hAnsi="Times New Roman" w:cs="Times New Roman"/>
          <w:szCs w:val="20"/>
        </w:rPr>
        <w:t xml:space="preserve">De acordo com a planilha de preços exposta acima, nossa proposta tem preço global fixado em R$ ........... (................). </w:t>
      </w:r>
    </w:p>
    <w:p w14:paraId="72830CC1"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p>
    <w:p w14:paraId="288D30DD" w14:textId="77777777" w:rsidR="00CB2243" w:rsidRPr="00DF5191" w:rsidRDefault="00CB2243" w:rsidP="00CB2243">
      <w:pPr>
        <w:autoSpaceDE w:val="0"/>
        <w:autoSpaceDN w:val="0"/>
        <w:adjustRightInd w:val="0"/>
        <w:spacing w:line="276" w:lineRule="auto"/>
        <w:jc w:val="both"/>
        <w:rPr>
          <w:rFonts w:ascii="Times New Roman" w:hAnsi="Times New Roman" w:cs="Times New Roman"/>
          <w:bCs/>
          <w:szCs w:val="20"/>
        </w:rPr>
      </w:pPr>
      <w:r w:rsidRPr="00DF5191">
        <w:rPr>
          <w:rFonts w:ascii="Times New Roman" w:hAnsi="Times New Roman" w:cs="Times New Roman"/>
          <w:bCs/>
          <w:szCs w:val="20"/>
        </w:rPr>
        <w:t>A validade desta proposta é de ....... (............) dias</w:t>
      </w:r>
    </w:p>
    <w:p w14:paraId="4B9865BA" w14:textId="77777777" w:rsidR="00CB2243" w:rsidRPr="00DF5191" w:rsidRDefault="00CB2243" w:rsidP="00CB2243">
      <w:pPr>
        <w:autoSpaceDE w:val="0"/>
        <w:autoSpaceDN w:val="0"/>
        <w:adjustRightInd w:val="0"/>
        <w:spacing w:line="276" w:lineRule="auto"/>
        <w:jc w:val="both"/>
        <w:rPr>
          <w:rFonts w:ascii="Times New Roman" w:hAnsi="Times New Roman" w:cs="Times New Roman"/>
          <w:b/>
          <w:szCs w:val="20"/>
        </w:rPr>
      </w:pPr>
      <w:r w:rsidRPr="00DF5191">
        <w:rPr>
          <w:rFonts w:ascii="Times New Roman" w:hAnsi="Times New Roman" w:cs="Times New Roman"/>
          <w:b/>
          <w:szCs w:val="20"/>
        </w:rPr>
        <w:t xml:space="preserve">Declaramos que estamos de pleno acordo com todas as condições e especificações estabelecidas no Termo de Referência e seus </w:t>
      </w:r>
      <w:proofErr w:type="spellStart"/>
      <w:r w:rsidRPr="00DF5191">
        <w:rPr>
          <w:rFonts w:ascii="Times New Roman" w:hAnsi="Times New Roman" w:cs="Times New Roman"/>
          <w:b/>
          <w:szCs w:val="20"/>
          <w:u w:val="thick"/>
        </w:rPr>
        <w:t>ANEXO</w:t>
      </w:r>
      <w:r w:rsidRPr="00DF5191">
        <w:rPr>
          <w:rFonts w:ascii="Times New Roman" w:hAnsi="Times New Roman" w:cs="Times New Roman"/>
          <w:b/>
          <w:szCs w:val="20"/>
        </w:rPr>
        <w:t>s</w:t>
      </w:r>
      <w:proofErr w:type="spellEnd"/>
      <w:r w:rsidRPr="00DF5191">
        <w:rPr>
          <w:rFonts w:ascii="Times New Roman" w:hAnsi="Times New Roman" w:cs="Times New Roman"/>
          <w:b/>
          <w:szCs w:val="20"/>
        </w:rPr>
        <w:t>, bem como aceitamos todas as obrigações e responsabilidades determinadas no Termo de Referência.</w:t>
      </w:r>
    </w:p>
    <w:p w14:paraId="30836970" w14:textId="77777777" w:rsidR="00CB2243" w:rsidRPr="00DF5191" w:rsidRDefault="00CB2243" w:rsidP="00CB2243">
      <w:pPr>
        <w:autoSpaceDE w:val="0"/>
        <w:autoSpaceDN w:val="0"/>
        <w:adjustRightInd w:val="0"/>
        <w:spacing w:line="276" w:lineRule="auto"/>
        <w:jc w:val="both"/>
        <w:rPr>
          <w:rFonts w:ascii="Times New Roman" w:hAnsi="Times New Roman" w:cs="Times New Roman"/>
          <w:b/>
          <w:szCs w:val="20"/>
        </w:rPr>
      </w:pPr>
    </w:p>
    <w:p w14:paraId="3C70B180" w14:textId="77777777" w:rsidR="00CB2243" w:rsidRDefault="00CB2243" w:rsidP="00CB2243">
      <w:pPr>
        <w:autoSpaceDE w:val="0"/>
        <w:autoSpaceDN w:val="0"/>
        <w:adjustRightInd w:val="0"/>
        <w:spacing w:line="276" w:lineRule="auto"/>
        <w:jc w:val="both"/>
        <w:rPr>
          <w:rFonts w:ascii="Times New Roman" w:hAnsi="Times New Roman" w:cs="Times New Roman"/>
          <w:b/>
          <w:szCs w:val="20"/>
        </w:rPr>
      </w:pPr>
      <w:r w:rsidRPr="00DF5191">
        <w:rPr>
          <w:rFonts w:ascii="Times New Roman" w:hAnsi="Times New Roman" w:cs="Times New Roman"/>
          <w:b/>
          <w:szCs w:val="20"/>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4A563DBC"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r w:rsidRPr="00DF5191">
        <w:rPr>
          <w:rFonts w:ascii="Times New Roman" w:hAnsi="Times New Roman" w:cs="Times New Roman"/>
          <w:b/>
          <w:szCs w:val="20"/>
          <w:u w:val="single"/>
        </w:rPr>
        <w:t>DADOS DA EMPRESA PARA EFEITO DA EVENTUAL CONTRATAÇÃO</w:t>
      </w:r>
      <w:r w:rsidRPr="00DF5191">
        <w:rPr>
          <w:rFonts w:ascii="Times New Roman" w:hAnsi="Times New Roman" w:cs="Times New Roman"/>
          <w:szCs w:val="20"/>
        </w:rPr>
        <w:t>:</w:t>
      </w:r>
    </w:p>
    <w:p w14:paraId="698B4503"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p>
    <w:p w14:paraId="1EE37DA0" w14:textId="77777777" w:rsidR="00CB2243" w:rsidRPr="00DF5191" w:rsidRDefault="00CB2243" w:rsidP="00CB2243">
      <w:pPr>
        <w:autoSpaceDE w:val="0"/>
        <w:autoSpaceDN w:val="0"/>
        <w:adjustRightInd w:val="0"/>
        <w:spacing w:line="276" w:lineRule="auto"/>
        <w:jc w:val="both"/>
        <w:rPr>
          <w:rFonts w:ascii="Times New Roman" w:hAnsi="Times New Roman" w:cs="Times New Roman"/>
          <w:b/>
          <w:szCs w:val="20"/>
          <w:u w:val="single"/>
        </w:rPr>
      </w:pPr>
      <w:r w:rsidRPr="00DF5191">
        <w:rPr>
          <w:rFonts w:ascii="Times New Roman" w:hAnsi="Times New Roman" w:cs="Times New Roman"/>
          <w:b/>
          <w:szCs w:val="20"/>
          <w:u w:val="single"/>
        </w:rPr>
        <w:t>EMPRESA</w:t>
      </w:r>
    </w:p>
    <w:p w14:paraId="18572E6E"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r w:rsidRPr="00DF5191">
        <w:rPr>
          <w:rFonts w:ascii="Times New Roman" w:hAnsi="Times New Roman" w:cs="Times New Roman"/>
          <w:szCs w:val="20"/>
        </w:rPr>
        <w:t>Nome Empresa:</w:t>
      </w:r>
    </w:p>
    <w:p w14:paraId="639CFA7D"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r w:rsidRPr="00DF5191">
        <w:rPr>
          <w:rFonts w:ascii="Times New Roman" w:hAnsi="Times New Roman" w:cs="Times New Roman"/>
          <w:szCs w:val="20"/>
        </w:rPr>
        <w:t>CNPJ:</w:t>
      </w:r>
    </w:p>
    <w:p w14:paraId="18428706"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r w:rsidRPr="00DF5191">
        <w:rPr>
          <w:rFonts w:ascii="Times New Roman" w:hAnsi="Times New Roman" w:cs="Times New Roman"/>
          <w:szCs w:val="20"/>
        </w:rPr>
        <w:t>Insc. Est.:</w:t>
      </w:r>
    </w:p>
    <w:p w14:paraId="4B429D16"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r w:rsidRPr="00DF5191">
        <w:rPr>
          <w:rFonts w:ascii="Times New Roman" w:hAnsi="Times New Roman" w:cs="Times New Roman"/>
          <w:szCs w:val="20"/>
        </w:rPr>
        <w:t xml:space="preserve">Endereço Comercial: </w:t>
      </w:r>
    </w:p>
    <w:p w14:paraId="55913FC4"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r w:rsidRPr="00DF5191">
        <w:rPr>
          <w:rFonts w:ascii="Times New Roman" w:hAnsi="Times New Roman" w:cs="Times New Roman"/>
          <w:szCs w:val="20"/>
        </w:rPr>
        <w:t>Cidade:</w:t>
      </w:r>
    </w:p>
    <w:p w14:paraId="404815D3"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r w:rsidRPr="00DF5191">
        <w:rPr>
          <w:rFonts w:ascii="Times New Roman" w:hAnsi="Times New Roman" w:cs="Times New Roman"/>
          <w:szCs w:val="20"/>
        </w:rPr>
        <w:t>Estado:</w:t>
      </w:r>
    </w:p>
    <w:p w14:paraId="287A0E67"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r w:rsidRPr="00DF5191">
        <w:rPr>
          <w:rFonts w:ascii="Times New Roman" w:hAnsi="Times New Roman" w:cs="Times New Roman"/>
          <w:szCs w:val="20"/>
        </w:rPr>
        <w:t>CEP:</w:t>
      </w:r>
    </w:p>
    <w:p w14:paraId="6D875B95"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r w:rsidRPr="00DF5191">
        <w:rPr>
          <w:rFonts w:ascii="Times New Roman" w:hAnsi="Times New Roman" w:cs="Times New Roman"/>
          <w:szCs w:val="20"/>
        </w:rPr>
        <w:t>Telefone:</w:t>
      </w:r>
    </w:p>
    <w:p w14:paraId="7CD15EFB"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r w:rsidRPr="00DF5191">
        <w:rPr>
          <w:rFonts w:ascii="Times New Roman" w:hAnsi="Times New Roman" w:cs="Times New Roman"/>
          <w:szCs w:val="20"/>
        </w:rPr>
        <w:t>E-mail:</w:t>
      </w:r>
    </w:p>
    <w:p w14:paraId="0735CD21"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p>
    <w:p w14:paraId="360B2DE6" w14:textId="77777777" w:rsidR="00CB2243" w:rsidRPr="00DF5191" w:rsidRDefault="00CB2243" w:rsidP="00CB2243">
      <w:pPr>
        <w:autoSpaceDE w:val="0"/>
        <w:autoSpaceDN w:val="0"/>
        <w:adjustRightInd w:val="0"/>
        <w:spacing w:line="276" w:lineRule="auto"/>
        <w:jc w:val="both"/>
        <w:rPr>
          <w:rFonts w:ascii="Times New Roman" w:hAnsi="Times New Roman" w:cs="Times New Roman"/>
          <w:b/>
          <w:szCs w:val="20"/>
          <w:u w:val="single"/>
        </w:rPr>
      </w:pPr>
      <w:r w:rsidRPr="00DF5191">
        <w:rPr>
          <w:rFonts w:ascii="Times New Roman" w:hAnsi="Times New Roman" w:cs="Times New Roman"/>
          <w:b/>
          <w:szCs w:val="20"/>
          <w:u w:val="single"/>
        </w:rPr>
        <w:t>DADOS DO REPRESENTANTE LEGAL PARA FINS DE ASSINATURA DE CONTRATO</w:t>
      </w:r>
    </w:p>
    <w:p w14:paraId="65ECB242"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r w:rsidRPr="00DF5191">
        <w:rPr>
          <w:rFonts w:ascii="Times New Roman" w:hAnsi="Times New Roman" w:cs="Times New Roman"/>
          <w:szCs w:val="20"/>
        </w:rPr>
        <w:t>Nome:</w:t>
      </w:r>
    </w:p>
    <w:p w14:paraId="447F88C9"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r w:rsidRPr="00DF5191">
        <w:rPr>
          <w:rFonts w:ascii="Times New Roman" w:hAnsi="Times New Roman" w:cs="Times New Roman"/>
          <w:szCs w:val="20"/>
        </w:rPr>
        <w:t>RG:</w:t>
      </w:r>
    </w:p>
    <w:p w14:paraId="6BAF55B1"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r w:rsidRPr="00DF5191">
        <w:rPr>
          <w:rFonts w:ascii="Times New Roman" w:hAnsi="Times New Roman" w:cs="Times New Roman"/>
          <w:szCs w:val="20"/>
        </w:rPr>
        <w:t>CPF:</w:t>
      </w:r>
    </w:p>
    <w:p w14:paraId="40775CDD"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r w:rsidRPr="00DF5191">
        <w:rPr>
          <w:rFonts w:ascii="Times New Roman" w:hAnsi="Times New Roman" w:cs="Times New Roman"/>
          <w:szCs w:val="20"/>
        </w:rPr>
        <w:t>CARGO:</w:t>
      </w:r>
    </w:p>
    <w:p w14:paraId="3E3263FA"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p>
    <w:p w14:paraId="2E32318F"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p>
    <w:p w14:paraId="56A3F637"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p>
    <w:p w14:paraId="6B298FD1"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p>
    <w:p w14:paraId="347F3E16"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r w:rsidRPr="00DF5191">
        <w:rPr>
          <w:rFonts w:ascii="Times New Roman" w:hAnsi="Times New Roman" w:cs="Times New Roman"/>
          <w:szCs w:val="20"/>
        </w:rPr>
        <w:t>(Local)............................., de 20__.</w:t>
      </w:r>
    </w:p>
    <w:p w14:paraId="107DA0E5"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p>
    <w:p w14:paraId="3E922EEF"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p>
    <w:p w14:paraId="091F5414"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r w:rsidRPr="00DF5191">
        <w:rPr>
          <w:rFonts w:ascii="Times New Roman" w:hAnsi="Times New Roman" w:cs="Times New Roman"/>
          <w:szCs w:val="20"/>
        </w:rPr>
        <w:t>...........................................................................</w:t>
      </w:r>
    </w:p>
    <w:p w14:paraId="11E94129" w14:textId="77777777" w:rsidR="00CB2243" w:rsidRPr="00DF5191" w:rsidRDefault="00CB2243" w:rsidP="00CB2243">
      <w:pPr>
        <w:autoSpaceDE w:val="0"/>
        <w:autoSpaceDN w:val="0"/>
        <w:adjustRightInd w:val="0"/>
        <w:spacing w:line="276" w:lineRule="auto"/>
        <w:jc w:val="both"/>
        <w:rPr>
          <w:rFonts w:ascii="Times New Roman" w:hAnsi="Times New Roman" w:cs="Times New Roman"/>
          <w:b/>
          <w:bCs/>
          <w:szCs w:val="20"/>
        </w:rPr>
      </w:pPr>
      <w:r w:rsidRPr="00DF5191">
        <w:rPr>
          <w:rFonts w:ascii="Times New Roman" w:hAnsi="Times New Roman" w:cs="Times New Roman"/>
          <w:szCs w:val="20"/>
        </w:rPr>
        <w:t>(Assinatura do representante legal e carimbo)</w:t>
      </w:r>
    </w:p>
    <w:p w14:paraId="3C7576B8"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p>
    <w:p w14:paraId="01584CDC"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p>
    <w:p w14:paraId="3389497F" w14:textId="77777777" w:rsidR="00CB2243" w:rsidRPr="00DF5191" w:rsidRDefault="00CB2243" w:rsidP="00CB2243">
      <w:pPr>
        <w:autoSpaceDE w:val="0"/>
        <w:autoSpaceDN w:val="0"/>
        <w:adjustRightInd w:val="0"/>
        <w:spacing w:line="276" w:lineRule="auto"/>
        <w:jc w:val="both"/>
        <w:rPr>
          <w:rFonts w:ascii="Times New Roman" w:hAnsi="Times New Roman" w:cs="Times New Roman"/>
          <w:b/>
          <w:szCs w:val="20"/>
          <w:u w:val="single"/>
        </w:rPr>
      </w:pPr>
      <w:r w:rsidRPr="00DF5191">
        <w:rPr>
          <w:rFonts w:ascii="Times New Roman" w:hAnsi="Times New Roman" w:cs="Times New Roman"/>
          <w:b/>
          <w:szCs w:val="20"/>
          <w:u w:val="single"/>
        </w:rPr>
        <w:t>NOTAS</w:t>
      </w:r>
    </w:p>
    <w:p w14:paraId="34D5621C"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r w:rsidRPr="00DF5191">
        <w:rPr>
          <w:rFonts w:ascii="Times New Roman" w:hAnsi="Times New Roman" w:cs="Times New Roman"/>
          <w:b/>
          <w:bCs/>
          <w:szCs w:val="20"/>
        </w:rPr>
        <w:t xml:space="preserve">1) </w:t>
      </w:r>
      <w:r w:rsidRPr="00DF5191">
        <w:rPr>
          <w:rFonts w:ascii="Times New Roman" w:hAnsi="Times New Roman" w:cs="Times New Roman"/>
          <w:szCs w:val="20"/>
        </w:rPr>
        <w:t>Este documento deverá ser emitido em papel timbrado do Licitante.</w:t>
      </w:r>
    </w:p>
    <w:p w14:paraId="79218A66"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r w:rsidRPr="00DF5191">
        <w:rPr>
          <w:rFonts w:ascii="Times New Roman" w:hAnsi="Times New Roman" w:cs="Times New Roman"/>
          <w:b/>
          <w:bCs/>
          <w:szCs w:val="20"/>
        </w:rPr>
        <w:t xml:space="preserve">2) </w:t>
      </w:r>
      <w:r w:rsidRPr="00DF5191">
        <w:rPr>
          <w:rFonts w:ascii="Times New Roman" w:hAnsi="Times New Roman" w:cs="Times New Roman"/>
          <w:szCs w:val="20"/>
        </w:rPr>
        <w:t>O prazo mínimo de validade da proposta será de 60 (sessenta) dias a contar da sessão pública.</w:t>
      </w:r>
    </w:p>
    <w:p w14:paraId="16C7526C" w14:textId="77777777" w:rsidR="00CB2243" w:rsidRPr="00DF5191" w:rsidRDefault="00CB2243" w:rsidP="00CB2243">
      <w:pPr>
        <w:autoSpaceDE w:val="0"/>
        <w:autoSpaceDN w:val="0"/>
        <w:adjustRightInd w:val="0"/>
        <w:spacing w:line="276" w:lineRule="auto"/>
        <w:jc w:val="both"/>
        <w:rPr>
          <w:rFonts w:ascii="Times New Roman" w:hAnsi="Times New Roman" w:cs="Times New Roman"/>
          <w:szCs w:val="20"/>
        </w:rPr>
      </w:pPr>
      <w:r w:rsidRPr="00DF5191">
        <w:rPr>
          <w:rFonts w:ascii="Times New Roman" w:hAnsi="Times New Roman" w:cs="Times New Roman"/>
          <w:b/>
          <w:szCs w:val="20"/>
        </w:rPr>
        <w:t xml:space="preserve">3) </w:t>
      </w:r>
      <w:r w:rsidRPr="00DF5191">
        <w:rPr>
          <w:rFonts w:ascii="Times New Roman" w:hAnsi="Times New Roman" w:cs="Times New Roman"/>
          <w:szCs w:val="20"/>
        </w:rPr>
        <w:t>A documentação comprobatória de poderes do representante legal, especialmente designado para assinatura do Termo de Contrato deverá ser encaminhada em conjunto com esta proposta.</w:t>
      </w:r>
    </w:p>
    <w:p w14:paraId="77B1AF8E" w14:textId="77777777" w:rsidR="00CB2243" w:rsidRPr="00DF5191" w:rsidRDefault="00CB2243" w:rsidP="00CB2243">
      <w:pPr>
        <w:jc w:val="both"/>
        <w:rPr>
          <w:rFonts w:ascii="Times New Roman" w:hAnsi="Times New Roman" w:cs="Times New Roman"/>
          <w:szCs w:val="20"/>
        </w:rPr>
      </w:pPr>
    </w:p>
    <w:p w14:paraId="22CEC7F8" w14:textId="77777777" w:rsidR="00F93D9D" w:rsidRDefault="00F93D9D">
      <w:pPr>
        <w:rPr>
          <w:rFonts w:ascii="Times New Roman" w:hAnsi="Times New Roman" w:cs="Times New Roman"/>
          <w:b/>
          <w:szCs w:val="20"/>
        </w:rPr>
      </w:pPr>
    </w:p>
    <w:sectPr w:rsidR="00F93D9D" w:rsidSect="00D339C8">
      <w:headerReference w:type="default" r:id="rId8"/>
      <w:footerReference w:type="default" r:id="rId9"/>
      <w:pgSz w:w="11906" w:h="16838" w:code="9"/>
      <w:pgMar w:top="1417" w:right="1701" w:bottom="1417" w:left="1701" w:header="708" w:footer="7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3ADEE" w14:textId="77777777" w:rsidR="00173CB4" w:rsidRDefault="00173CB4">
      <w:r>
        <w:separator/>
      </w:r>
    </w:p>
    <w:p w14:paraId="0F0D3FE2" w14:textId="77777777" w:rsidR="00173CB4" w:rsidRDefault="00173CB4"/>
  </w:endnote>
  <w:endnote w:type="continuationSeparator" w:id="0">
    <w:p w14:paraId="08C25C84" w14:textId="77777777" w:rsidR="00173CB4" w:rsidRDefault="00173CB4">
      <w:r>
        <w:continuationSeparator/>
      </w:r>
    </w:p>
    <w:p w14:paraId="23C03977" w14:textId="77777777" w:rsidR="00173CB4" w:rsidRDefault="00173C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IDFont+F2">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1769616900"/>
      <w:docPartObj>
        <w:docPartGallery w:val="Page Numbers (Top of Page)"/>
        <w:docPartUnique/>
      </w:docPartObj>
    </w:sdtPr>
    <w:sdtEndPr/>
    <w:sdtContent>
      <w:p w14:paraId="3EB35267" w14:textId="77777777" w:rsidR="00173CB4" w:rsidRPr="00087A37" w:rsidRDefault="00173CB4" w:rsidP="004A0A83">
        <w:pPr>
          <w:pStyle w:val="Rodap"/>
          <w:jc w:val="center"/>
          <w:rPr>
            <w:rFonts w:ascii="Times New Roman" w:hAnsi="Times New Roman" w:cs="Times New Roman"/>
            <w:sz w:val="16"/>
            <w:szCs w:val="16"/>
          </w:rPr>
        </w:pPr>
        <w:r w:rsidRPr="00087A37">
          <w:rPr>
            <w:rFonts w:ascii="Times New Roman" w:hAnsi="Times New Roman" w:cs="Times New Roman"/>
            <w:sz w:val="16"/>
            <w:szCs w:val="16"/>
          </w:rPr>
          <w:t>Boa Viagem Corporate, Rua Prof. Aloisio Pessoa de Araújo, 75, 8º e 9º andares, Boa Viagem, Recife-PE</w:t>
        </w:r>
      </w:p>
      <w:p w14:paraId="006D07F2" w14:textId="77777777" w:rsidR="00173CB4" w:rsidRPr="00087A37" w:rsidRDefault="00173CB4" w:rsidP="004A0A83">
        <w:pPr>
          <w:pStyle w:val="Rodap"/>
          <w:jc w:val="center"/>
          <w:rPr>
            <w:rFonts w:ascii="Times New Roman" w:hAnsi="Times New Roman" w:cs="Times New Roman"/>
          </w:rPr>
        </w:pPr>
        <w:r w:rsidRPr="00087A37">
          <w:rPr>
            <w:rFonts w:ascii="Times New Roman" w:hAnsi="Times New Roman" w:cs="Times New Roman"/>
            <w:sz w:val="16"/>
            <w:szCs w:val="16"/>
          </w:rPr>
          <w:t>CEP: 51021-410 | Telefone: (81) 3464-9600 | www.hemobras.gov.br</w:t>
        </w:r>
      </w:p>
      <w:p w14:paraId="71D6902D" w14:textId="77777777" w:rsidR="00173CB4" w:rsidRPr="00087A37" w:rsidRDefault="00173CB4" w:rsidP="004A0A83">
        <w:pPr>
          <w:pStyle w:val="Rodap"/>
          <w:jc w:val="right"/>
          <w:rPr>
            <w:rFonts w:ascii="Times New Roman" w:hAnsi="Times New Roman" w:cs="Times New Roman"/>
            <w:b/>
            <w:bCs/>
            <w:sz w:val="16"/>
            <w:szCs w:val="16"/>
          </w:rPr>
        </w:pPr>
        <w:r w:rsidRPr="00087A37">
          <w:rPr>
            <w:rFonts w:ascii="Times New Roman" w:hAnsi="Times New Roman" w:cs="Times New Roman"/>
            <w:sz w:val="16"/>
            <w:szCs w:val="16"/>
          </w:rPr>
          <w:t xml:space="preserve">Página </w:t>
        </w:r>
        <w:r w:rsidRPr="00087A37">
          <w:rPr>
            <w:rFonts w:ascii="Times New Roman" w:hAnsi="Times New Roman" w:cs="Times New Roman"/>
            <w:b/>
            <w:bCs/>
            <w:sz w:val="16"/>
            <w:szCs w:val="16"/>
          </w:rPr>
          <w:fldChar w:fldCharType="begin"/>
        </w:r>
        <w:r w:rsidRPr="00087A37">
          <w:rPr>
            <w:rFonts w:ascii="Times New Roman" w:hAnsi="Times New Roman" w:cs="Times New Roman"/>
            <w:b/>
            <w:bCs/>
            <w:sz w:val="16"/>
            <w:szCs w:val="16"/>
          </w:rPr>
          <w:instrText>PAGE</w:instrText>
        </w:r>
        <w:r w:rsidRPr="00087A37">
          <w:rPr>
            <w:rFonts w:ascii="Times New Roman" w:hAnsi="Times New Roman" w:cs="Times New Roman"/>
            <w:b/>
            <w:bCs/>
            <w:sz w:val="16"/>
            <w:szCs w:val="16"/>
          </w:rPr>
          <w:fldChar w:fldCharType="separate"/>
        </w:r>
        <w:r>
          <w:rPr>
            <w:rFonts w:ascii="Times New Roman" w:hAnsi="Times New Roman" w:cs="Times New Roman"/>
            <w:b/>
            <w:bCs/>
            <w:sz w:val="16"/>
            <w:szCs w:val="16"/>
          </w:rPr>
          <w:t>1</w:t>
        </w:r>
        <w:r w:rsidRPr="00087A37">
          <w:rPr>
            <w:rFonts w:ascii="Times New Roman" w:hAnsi="Times New Roman" w:cs="Times New Roman"/>
            <w:b/>
            <w:bCs/>
            <w:sz w:val="16"/>
            <w:szCs w:val="16"/>
          </w:rPr>
          <w:fldChar w:fldCharType="end"/>
        </w:r>
        <w:r w:rsidRPr="00087A37">
          <w:rPr>
            <w:rFonts w:ascii="Times New Roman" w:hAnsi="Times New Roman" w:cs="Times New Roman"/>
            <w:sz w:val="16"/>
            <w:szCs w:val="16"/>
          </w:rPr>
          <w:t xml:space="preserve"> de </w:t>
        </w:r>
        <w:r w:rsidRPr="00087A37">
          <w:rPr>
            <w:rFonts w:ascii="Times New Roman" w:hAnsi="Times New Roman" w:cs="Times New Roman"/>
            <w:b/>
            <w:bCs/>
            <w:sz w:val="16"/>
            <w:szCs w:val="16"/>
          </w:rPr>
          <w:fldChar w:fldCharType="begin"/>
        </w:r>
        <w:r w:rsidRPr="00087A37">
          <w:rPr>
            <w:rFonts w:ascii="Times New Roman" w:hAnsi="Times New Roman" w:cs="Times New Roman"/>
            <w:b/>
            <w:bCs/>
            <w:sz w:val="16"/>
            <w:szCs w:val="16"/>
          </w:rPr>
          <w:instrText>NUMPAGES</w:instrText>
        </w:r>
        <w:r w:rsidRPr="00087A37">
          <w:rPr>
            <w:rFonts w:ascii="Times New Roman" w:hAnsi="Times New Roman" w:cs="Times New Roman"/>
            <w:b/>
            <w:bCs/>
            <w:sz w:val="16"/>
            <w:szCs w:val="16"/>
          </w:rPr>
          <w:fldChar w:fldCharType="separate"/>
        </w:r>
        <w:r>
          <w:rPr>
            <w:rFonts w:ascii="Times New Roman" w:hAnsi="Times New Roman" w:cs="Times New Roman"/>
            <w:b/>
            <w:bCs/>
            <w:sz w:val="16"/>
            <w:szCs w:val="16"/>
          </w:rPr>
          <w:t>42</w:t>
        </w:r>
        <w:r w:rsidRPr="00087A37">
          <w:rPr>
            <w:rFonts w:ascii="Times New Roman" w:hAnsi="Times New Roman" w:cs="Times New Roman"/>
            <w:b/>
            <w:bCs/>
            <w:sz w:val="16"/>
            <w:szCs w:val="16"/>
          </w:rPr>
          <w:fldChar w:fldCharType="end"/>
        </w:r>
      </w:p>
      <w:p w14:paraId="4F65F034" w14:textId="77777777" w:rsidR="00173CB4" w:rsidRPr="00087A37" w:rsidRDefault="00173CB4" w:rsidP="004A0A83">
        <w:pPr>
          <w:pStyle w:val="Rodap"/>
          <w:jc w:val="right"/>
          <w:rPr>
            <w:rFonts w:ascii="Times New Roman" w:hAnsi="Times New Roman" w:cs="Times New Roman"/>
            <w:sz w:val="16"/>
            <w:szCs w:val="16"/>
          </w:rPr>
        </w:pPr>
        <w:r>
          <w:rPr>
            <w:rFonts w:ascii="Times New Roman" w:hAnsi="Times New Roman" w:cs="Times New Roman"/>
            <w:sz w:val="16"/>
            <w:szCs w:val="16"/>
          </w:rPr>
          <w:t xml:space="preserve">Modelo padronizado - </w:t>
        </w:r>
        <w:r w:rsidRPr="00087A37">
          <w:rPr>
            <w:rFonts w:ascii="Times New Roman" w:hAnsi="Times New Roman" w:cs="Times New Roman"/>
            <w:sz w:val="16"/>
            <w:szCs w:val="16"/>
          </w:rPr>
          <w:t xml:space="preserve">Termo de Referência – </w:t>
        </w:r>
        <w:r>
          <w:rPr>
            <w:rFonts w:ascii="Times New Roman" w:hAnsi="Times New Roman" w:cs="Times New Roman"/>
            <w:sz w:val="16"/>
            <w:szCs w:val="16"/>
          </w:rPr>
          <w:t>S</w:t>
        </w:r>
        <w:r w:rsidRPr="00087A37">
          <w:rPr>
            <w:rFonts w:ascii="Times New Roman" w:hAnsi="Times New Roman" w:cs="Times New Roman"/>
            <w:sz w:val="16"/>
            <w:szCs w:val="16"/>
          </w:rPr>
          <w:t xml:space="preserve">erviço continuado com dedicação </w:t>
        </w:r>
        <w:r>
          <w:rPr>
            <w:rFonts w:ascii="Times New Roman" w:hAnsi="Times New Roman" w:cs="Times New Roman"/>
            <w:sz w:val="16"/>
            <w:szCs w:val="16"/>
          </w:rPr>
          <w:t xml:space="preserve">exclusiva </w:t>
        </w:r>
        <w:r w:rsidRPr="00087A37">
          <w:rPr>
            <w:rFonts w:ascii="Times New Roman" w:hAnsi="Times New Roman" w:cs="Times New Roman"/>
            <w:sz w:val="16"/>
            <w:szCs w:val="16"/>
          </w:rPr>
          <w:t>de mão de obra</w:t>
        </w:r>
      </w:p>
    </w:sdtContent>
  </w:sdt>
  <w:p w14:paraId="14BCE8D0" w14:textId="77777777" w:rsidR="00173CB4" w:rsidRPr="00087A37" w:rsidRDefault="00173CB4" w:rsidP="004A0A83">
    <w:pPr>
      <w:pStyle w:val="Rodap"/>
      <w:ind w:left="964" w:hanging="680"/>
      <w:jc w:val="right"/>
      <w:rPr>
        <w:rFonts w:ascii="Times New Roman" w:hAnsi="Times New Roman" w:cs="Times New Roman"/>
      </w:rPr>
    </w:pPr>
    <w:r w:rsidRPr="00087A37">
      <w:rPr>
        <w:rFonts w:ascii="Times New Roman" w:hAnsi="Times New Roman" w:cs="Times New Roman"/>
        <w:sz w:val="16"/>
        <w:szCs w:val="16"/>
      </w:rPr>
      <w:t xml:space="preserve">Versão – </w:t>
    </w:r>
    <w:r w:rsidRPr="00087A37">
      <w:rPr>
        <w:rFonts w:ascii="Times New Roman" w:hAnsi="Times New Roman" w:cs="Times New Roman"/>
        <w:sz w:val="16"/>
        <w:szCs w:val="16"/>
      </w:rPr>
      <w:t xml:space="preserve">Novembro/2023 – Aprovado pelo Parecer Jurídico </w:t>
    </w:r>
    <w:r>
      <w:rPr>
        <w:rFonts w:ascii="Times New Roman" w:hAnsi="Times New Roman" w:cs="Times New Roman"/>
        <w:sz w:val="16"/>
        <w:szCs w:val="16"/>
      </w:rPr>
      <w:t>161</w:t>
    </w:r>
    <w:r w:rsidRPr="00087A37">
      <w:rPr>
        <w:rFonts w:ascii="Times New Roman" w:hAnsi="Times New Roman" w:cs="Times New Roman"/>
        <w:sz w:val="16"/>
        <w:szCs w:val="16"/>
      </w:rPr>
      <w:t>/2023/PJ/Hemobrás</w:t>
    </w:r>
  </w:p>
  <w:p w14:paraId="68F53069" w14:textId="77777777" w:rsidR="00173CB4" w:rsidRPr="00E273C5" w:rsidRDefault="00173CB4" w:rsidP="00E273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96CBA1" w14:textId="77777777" w:rsidR="00173CB4" w:rsidRDefault="00173CB4">
      <w:r>
        <w:separator/>
      </w:r>
    </w:p>
    <w:p w14:paraId="5F640361" w14:textId="77777777" w:rsidR="00173CB4" w:rsidRDefault="00173CB4"/>
  </w:footnote>
  <w:footnote w:type="continuationSeparator" w:id="0">
    <w:p w14:paraId="4F2376AE" w14:textId="77777777" w:rsidR="00173CB4" w:rsidRDefault="00173CB4">
      <w:r>
        <w:continuationSeparator/>
      </w:r>
    </w:p>
    <w:p w14:paraId="43EDFBB5" w14:textId="77777777" w:rsidR="00173CB4" w:rsidRDefault="00173C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E2B09" w14:textId="77777777" w:rsidR="00173CB4" w:rsidRDefault="00173CB4">
    <w:pPr>
      <w:pStyle w:val="Cabealho"/>
    </w:pPr>
    <w:r w:rsidRPr="00850420">
      <w:rPr>
        <w:noProof/>
      </w:rPr>
      <w:drawing>
        <wp:inline distT="0" distB="0" distL="0" distR="0" wp14:anchorId="26A2CDF1" wp14:editId="4EC35D5C">
          <wp:extent cx="1482153" cy="1031443"/>
          <wp:effectExtent l="19050" t="0" r="3747" b="0"/>
          <wp:docPr id="4"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E337B8"/>
    <w:multiLevelType w:val="hybridMultilevel"/>
    <w:tmpl w:val="A044D9B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 w15:restartNumberingAfterBreak="0">
    <w:nsid w:val="04D76697"/>
    <w:multiLevelType w:val="multilevel"/>
    <w:tmpl w:val="D7A808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EFB76E6"/>
    <w:multiLevelType w:val="hybridMultilevel"/>
    <w:tmpl w:val="340E6A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FE3196E"/>
    <w:multiLevelType w:val="multilevel"/>
    <w:tmpl w:val="7E8E7C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2627F4D"/>
    <w:multiLevelType w:val="hybridMultilevel"/>
    <w:tmpl w:val="FA3C86F2"/>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7" w15:restartNumberingAfterBreak="0">
    <w:nsid w:val="1D5C100D"/>
    <w:multiLevelType w:val="multilevel"/>
    <w:tmpl w:val="B54804A6"/>
    <w:lvl w:ilvl="0">
      <w:start w:val="1"/>
      <w:numFmt w:val="decimal"/>
      <w:pStyle w:val="Nivel1"/>
      <w:lvlText w:val="%1."/>
      <w:lvlJc w:val="left"/>
      <w:pPr>
        <w:ind w:left="360" w:hanging="360"/>
      </w:pPr>
      <w:rPr>
        <w:rFonts w:hint="default"/>
      </w:rPr>
    </w:lvl>
    <w:lvl w:ilvl="1">
      <w:start w:val="1"/>
      <w:numFmt w:val="decimal"/>
      <w:lvlText w:val="%1.%2."/>
      <w:lvlJc w:val="left"/>
      <w:pPr>
        <w:ind w:left="1000" w:hanging="432"/>
      </w:pPr>
      <w:rPr>
        <w:rFonts w:ascii="Times New Roman" w:hAnsi="Times New Roman" w:cs="Times New Roman" w:hint="default"/>
        <w:b w:val="0"/>
        <w:i w:val="0"/>
        <w:color w:val="auto"/>
      </w:rPr>
    </w:lvl>
    <w:lvl w:ilvl="2">
      <w:start w:val="1"/>
      <w:numFmt w:val="decimal"/>
      <w:lvlText w:val="%1.%2.%3."/>
      <w:lvlJc w:val="left"/>
      <w:pPr>
        <w:ind w:left="1071" w:hanging="504"/>
      </w:pPr>
      <w:rPr>
        <w:rFonts w:hint="default"/>
        <w:b w:val="0"/>
        <w:strike w:val="0"/>
        <w:color w:val="000000" w:themeColor="text1"/>
        <w:sz w:val="20"/>
        <w:szCs w:val="2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0BA4488"/>
    <w:multiLevelType w:val="hybridMultilevel"/>
    <w:tmpl w:val="C5E8E29E"/>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9" w15:restartNumberingAfterBreak="0">
    <w:nsid w:val="29EE4967"/>
    <w:multiLevelType w:val="hybridMultilevel"/>
    <w:tmpl w:val="6F769846"/>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0" w15:restartNumberingAfterBreak="0">
    <w:nsid w:val="2AC3241F"/>
    <w:multiLevelType w:val="hybridMultilevel"/>
    <w:tmpl w:val="C0AE6AC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10D0026"/>
    <w:multiLevelType w:val="hybridMultilevel"/>
    <w:tmpl w:val="B6E88278"/>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2" w15:restartNumberingAfterBreak="0">
    <w:nsid w:val="372B3783"/>
    <w:multiLevelType w:val="hybridMultilevel"/>
    <w:tmpl w:val="C54A240E"/>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3" w15:restartNumberingAfterBreak="0">
    <w:nsid w:val="4EFB46CC"/>
    <w:multiLevelType w:val="hybridMultilevel"/>
    <w:tmpl w:val="A0F42DD8"/>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4" w15:restartNumberingAfterBreak="0">
    <w:nsid w:val="537A3999"/>
    <w:multiLevelType w:val="hybridMultilevel"/>
    <w:tmpl w:val="7FA4291A"/>
    <w:lvl w:ilvl="0" w:tplc="1230FA9A">
      <w:start w:val="1"/>
      <w:numFmt w:val="bullet"/>
      <w:lvlText w:val=""/>
      <w:lvlJc w:val="left"/>
      <w:pPr>
        <w:ind w:left="720" w:hanging="360"/>
      </w:pPr>
      <w:rPr>
        <w:rFonts w:ascii="Symbol" w:hAnsi="Symbol" w:hint="default"/>
        <w:color w:val="auto"/>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54550C24"/>
    <w:multiLevelType w:val="hybridMultilevel"/>
    <w:tmpl w:val="CE648F1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555601F8"/>
    <w:multiLevelType w:val="hybridMultilevel"/>
    <w:tmpl w:val="7E249CB4"/>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7" w15:restartNumberingAfterBreak="0">
    <w:nsid w:val="586F7009"/>
    <w:multiLevelType w:val="hybridMultilevel"/>
    <w:tmpl w:val="B7E425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59AB2D2A"/>
    <w:multiLevelType w:val="multilevel"/>
    <w:tmpl w:val="A1C6B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7A1C79"/>
    <w:multiLevelType w:val="hybridMultilevel"/>
    <w:tmpl w:val="0D442B22"/>
    <w:lvl w:ilvl="0" w:tplc="04160013">
      <w:start w:val="1"/>
      <w:numFmt w:val="upperRoman"/>
      <w:lvlText w:val="%1."/>
      <w:lvlJc w:val="righ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0" w15:restartNumberingAfterBreak="0">
    <w:nsid w:val="672253AA"/>
    <w:multiLevelType w:val="hybridMultilevel"/>
    <w:tmpl w:val="E07A5F84"/>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1" w15:restartNumberingAfterBreak="0">
    <w:nsid w:val="6E9F1BD5"/>
    <w:multiLevelType w:val="hybridMultilevel"/>
    <w:tmpl w:val="04B4B2AE"/>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22" w15:restartNumberingAfterBreak="0">
    <w:nsid w:val="758D6B70"/>
    <w:multiLevelType w:val="hybridMultilevel"/>
    <w:tmpl w:val="F140EA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79034B17"/>
    <w:multiLevelType w:val="multilevel"/>
    <w:tmpl w:val="D090A7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C3C4A25"/>
    <w:multiLevelType w:val="hybridMultilevel"/>
    <w:tmpl w:val="673A81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9"/>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4"/>
  </w:num>
  <w:num w:numId="7">
    <w:abstractNumId w:val="10"/>
  </w:num>
  <w:num w:numId="8">
    <w:abstractNumId w:val="4"/>
  </w:num>
  <w:num w:numId="9">
    <w:abstractNumId w:val="17"/>
  </w:num>
  <w:num w:numId="10">
    <w:abstractNumId w:val="6"/>
  </w:num>
  <w:num w:numId="11">
    <w:abstractNumId w:val="15"/>
  </w:num>
  <w:num w:numId="12">
    <w:abstractNumId w:val="20"/>
  </w:num>
  <w:num w:numId="13">
    <w:abstractNumId w:val="23"/>
  </w:num>
  <w:num w:numId="14">
    <w:abstractNumId w:val="18"/>
  </w:num>
  <w:num w:numId="15">
    <w:abstractNumId w:val="8"/>
  </w:num>
  <w:num w:numId="16">
    <w:abstractNumId w:val="13"/>
  </w:num>
  <w:num w:numId="17">
    <w:abstractNumId w:val="12"/>
  </w:num>
  <w:num w:numId="18">
    <w:abstractNumId w:val="21"/>
  </w:num>
  <w:num w:numId="19">
    <w:abstractNumId w:val="9"/>
  </w:num>
  <w:num w:numId="20">
    <w:abstractNumId w:val="16"/>
  </w:num>
  <w:num w:numId="21">
    <w:abstractNumId w:val="11"/>
  </w:num>
  <w:num w:numId="22">
    <w:abstractNumId w:val="5"/>
  </w:num>
  <w:num w:numId="23">
    <w:abstractNumId w:val="3"/>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22"/>
  </w:num>
  <w:num w:numId="33">
    <w:abstractNumId w:val="14"/>
  </w:num>
  <w:num w:numId="34">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6E5"/>
    <w:rsid w:val="000000F9"/>
    <w:rsid w:val="0000010B"/>
    <w:rsid w:val="00000583"/>
    <w:rsid w:val="000008B6"/>
    <w:rsid w:val="0000236D"/>
    <w:rsid w:val="00002B5F"/>
    <w:rsid w:val="00003298"/>
    <w:rsid w:val="000033EF"/>
    <w:rsid w:val="0000357C"/>
    <w:rsid w:val="0000362B"/>
    <w:rsid w:val="00004986"/>
    <w:rsid w:val="0000539A"/>
    <w:rsid w:val="00005C44"/>
    <w:rsid w:val="000069B4"/>
    <w:rsid w:val="00006FA8"/>
    <w:rsid w:val="0000787A"/>
    <w:rsid w:val="00010204"/>
    <w:rsid w:val="00010403"/>
    <w:rsid w:val="00012220"/>
    <w:rsid w:val="0001238B"/>
    <w:rsid w:val="00012AE3"/>
    <w:rsid w:val="00013548"/>
    <w:rsid w:val="00013698"/>
    <w:rsid w:val="00013F78"/>
    <w:rsid w:val="00014408"/>
    <w:rsid w:val="0001454B"/>
    <w:rsid w:val="000156D9"/>
    <w:rsid w:val="0001655E"/>
    <w:rsid w:val="00016730"/>
    <w:rsid w:val="00016F29"/>
    <w:rsid w:val="000175E6"/>
    <w:rsid w:val="00017A13"/>
    <w:rsid w:val="00020B3E"/>
    <w:rsid w:val="00020B4C"/>
    <w:rsid w:val="0002259E"/>
    <w:rsid w:val="0002260C"/>
    <w:rsid w:val="000226B4"/>
    <w:rsid w:val="00022F3B"/>
    <w:rsid w:val="0002306D"/>
    <w:rsid w:val="000242C8"/>
    <w:rsid w:val="0002568F"/>
    <w:rsid w:val="00025A9B"/>
    <w:rsid w:val="00025C1D"/>
    <w:rsid w:val="0002670C"/>
    <w:rsid w:val="0002700A"/>
    <w:rsid w:val="00027155"/>
    <w:rsid w:val="000274BD"/>
    <w:rsid w:val="000276B0"/>
    <w:rsid w:val="00031375"/>
    <w:rsid w:val="000318BA"/>
    <w:rsid w:val="00031CB2"/>
    <w:rsid w:val="0003237F"/>
    <w:rsid w:val="000324B0"/>
    <w:rsid w:val="00034A29"/>
    <w:rsid w:val="00034F8B"/>
    <w:rsid w:val="00035242"/>
    <w:rsid w:val="00036C02"/>
    <w:rsid w:val="0003732C"/>
    <w:rsid w:val="000373D6"/>
    <w:rsid w:val="00037C0D"/>
    <w:rsid w:val="0004067B"/>
    <w:rsid w:val="00040957"/>
    <w:rsid w:val="00040BDB"/>
    <w:rsid w:val="000410EE"/>
    <w:rsid w:val="000416BA"/>
    <w:rsid w:val="00041724"/>
    <w:rsid w:val="00041B85"/>
    <w:rsid w:val="00041C96"/>
    <w:rsid w:val="00041D57"/>
    <w:rsid w:val="00042095"/>
    <w:rsid w:val="000428B9"/>
    <w:rsid w:val="00043CDB"/>
    <w:rsid w:val="00044FA5"/>
    <w:rsid w:val="000456B5"/>
    <w:rsid w:val="00045A83"/>
    <w:rsid w:val="000463DB"/>
    <w:rsid w:val="000465E7"/>
    <w:rsid w:val="0004690E"/>
    <w:rsid w:val="0004754B"/>
    <w:rsid w:val="00047D73"/>
    <w:rsid w:val="000509CC"/>
    <w:rsid w:val="00052292"/>
    <w:rsid w:val="00052464"/>
    <w:rsid w:val="00052B01"/>
    <w:rsid w:val="00052BC1"/>
    <w:rsid w:val="00053903"/>
    <w:rsid w:val="000545A3"/>
    <w:rsid w:val="00056433"/>
    <w:rsid w:val="00056835"/>
    <w:rsid w:val="00056F96"/>
    <w:rsid w:val="00060414"/>
    <w:rsid w:val="000611A8"/>
    <w:rsid w:val="000627C2"/>
    <w:rsid w:val="00062853"/>
    <w:rsid w:val="00062B3A"/>
    <w:rsid w:val="00063028"/>
    <w:rsid w:val="0006383A"/>
    <w:rsid w:val="00063855"/>
    <w:rsid w:val="00063B8C"/>
    <w:rsid w:val="0006537A"/>
    <w:rsid w:val="00065D74"/>
    <w:rsid w:val="0006628A"/>
    <w:rsid w:val="000662E3"/>
    <w:rsid w:val="00066508"/>
    <w:rsid w:val="000670EC"/>
    <w:rsid w:val="000672AE"/>
    <w:rsid w:val="000677A2"/>
    <w:rsid w:val="00067A83"/>
    <w:rsid w:val="00070D82"/>
    <w:rsid w:val="00070EA5"/>
    <w:rsid w:val="000740C7"/>
    <w:rsid w:val="000744B0"/>
    <w:rsid w:val="0007585A"/>
    <w:rsid w:val="000767FE"/>
    <w:rsid w:val="00076CBC"/>
    <w:rsid w:val="000770B6"/>
    <w:rsid w:val="000779C7"/>
    <w:rsid w:val="00077BEC"/>
    <w:rsid w:val="00077CD4"/>
    <w:rsid w:val="000803FC"/>
    <w:rsid w:val="00080D22"/>
    <w:rsid w:val="00081098"/>
    <w:rsid w:val="00081236"/>
    <w:rsid w:val="00081247"/>
    <w:rsid w:val="000813CC"/>
    <w:rsid w:val="00082DDD"/>
    <w:rsid w:val="00083E65"/>
    <w:rsid w:val="00087A37"/>
    <w:rsid w:val="00087CF9"/>
    <w:rsid w:val="00087EF2"/>
    <w:rsid w:val="000902B6"/>
    <w:rsid w:val="000906EC"/>
    <w:rsid w:val="00090DEF"/>
    <w:rsid w:val="00090F5D"/>
    <w:rsid w:val="000911E7"/>
    <w:rsid w:val="0009195D"/>
    <w:rsid w:val="00092742"/>
    <w:rsid w:val="00092759"/>
    <w:rsid w:val="0009397F"/>
    <w:rsid w:val="00093D8F"/>
    <w:rsid w:val="00094321"/>
    <w:rsid w:val="00095551"/>
    <w:rsid w:val="0009598C"/>
    <w:rsid w:val="00095DB9"/>
    <w:rsid w:val="00095E10"/>
    <w:rsid w:val="0009670B"/>
    <w:rsid w:val="00096C48"/>
    <w:rsid w:val="00096D19"/>
    <w:rsid w:val="000978F9"/>
    <w:rsid w:val="000A0663"/>
    <w:rsid w:val="000A0DAC"/>
    <w:rsid w:val="000A102A"/>
    <w:rsid w:val="000A1421"/>
    <w:rsid w:val="000A1A7B"/>
    <w:rsid w:val="000A1B88"/>
    <w:rsid w:val="000A23DA"/>
    <w:rsid w:val="000A2C96"/>
    <w:rsid w:val="000A3491"/>
    <w:rsid w:val="000A421A"/>
    <w:rsid w:val="000A57D8"/>
    <w:rsid w:val="000A6177"/>
    <w:rsid w:val="000A674F"/>
    <w:rsid w:val="000A76BA"/>
    <w:rsid w:val="000A770A"/>
    <w:rsid w:val="000A7F7E"/>
    <w:rsid w:val="000B06B3"/>
    <w:rsid w:val="000B12BB"/>
    <w:rsid w:val="000B3984"/>
    <w:rsid w:val="000B44FE"/>
    <w:rsid w:val="000B55A1"/>
    <w:rsid w:val="000B58E8"/>
    <w:rsid w:val="000B6E9D"/>
    <w:rsid w:val="000B73D9"/>
    <w:rsid w:val="000B7B55"/>
    <w:rsid w:val="000B7D4F"/>
    <w:rsid w:val="000C0784"/>
    <w:rsid w:val="000C0A3C"/>
    <w:rsid w:val="000C0FFA"/>
    <w:rsid w:val="000C123B"/>
    <w:rsid w:val="000C12F1"/>
    <w:rsid w:val="000C2128"/>
    <w:rsid w:val="000C21AD"/>
    <w:rsid w:val="000C2C16"/>
    <w:rsid w:val="000C3B81"/>
    <w:rsid w:val="000C4647"/>
    <w:rsid w:val="000C5EC8"/>
    <w:rsid w:val="000C665D"/>
    <w:rsid w:val="000C670A"/>
    <w:rsid w:val="000C6B2C"/>
    <w:rsid w:val="000C6E57"/>
    <w:rsid w:val="000C7B83"/>
    <w:rsid w:val="000D0F17"/>
    <w:rsid w:val="000D1452"/>
    <w:rsid w:val="000D2320"/>
    <w:rsid w:val="000D2AC3"/>
    <w:rsid w:val="000D4F5A"/>
    <w:rsid w:val="000D59B0"/>
    <w:rsid w:val="000D6AA3"/>
    <w:rsid w:val="000D6BC4"/>
    <w:rsid w:val="000D725C"/>
    <w:rsid w:val="000D780E"/>
    <w:rsid w:val="000E1127"/>
    <w:rsid w:val="000E1F2D"/>
    <w:rsid w:val="000E44D9"/>
    <w:rsid w:val="000E5EFA"/>
    <w:rsid w:val="000E6837"/>
    <w:rsid w:val="000E745D"/>
    <w:rsid w:val="000E7D0C"/>
    <w:rsid w:val="000F149C"/>
    <w:rsid w:val="000F1C1C"/>
    <w:rsid w:val="000F2B43"/>
    <w:rsid w:val="000F35F9"/>
    <w:rsid w:val="000F4088"/>
    <w:rsid w:val="000F4F96"/>
    <w:rsid w:val="000F5485"/>
    <w:rsid w:val="000F555E"/>
    <w:rsid w:val="000F5A07"/>
    <w:rsid w:val="000F5D2D"/>
    <w:rsid w:val="000F60E3"/>
    <w:rsid w:val="000F6480"/>
    <w:rsid w:val="000F6745"/>
    <w:rsid w:val="000F6A41"/>
    <w:rsid w:val="000F7CD6"/>
    <w:rsid w:val="000F7FF1"/>
    <w:rsid w:val="00100738"/>
    <w:rsid w:val="001007F5"/>
    <w:rsid w:val="00100990"/>
    <w:rsid w:val="00100E3C"/>
    <w:rsid w:val="0010103F"/>
    <w:rsid w:val="001017E2"/>
    <w:rsid w:val="00103800"/>
    <w:rsid w:val="00103DAB"/>
    <w:rsid w:val="00104E1E"/>
    <w:rsid w:val="00105269"/>
    <w:rsid w:val="00105707"/>
    <w:rsid w:val="00106199"/>
    <w:rsid w:val="00106373"/>
    <w:rsid w:val="00106598"/>
    <w:rsid w:val="00107744"/>
    <w:rsid w:val="00110034"/>
    <w:rsid w:val="001103FF"/>
    <w:rsid w:val="001105B4"/>
    <w:rsid w:val="0011070D"/>
    <w:rsid w:val="00110AEA"/>
    <w:rsid w:val="00112949"/>
    <w:rsid w:val="00112CB9"/>
    <w:rsid w:val="001134CD"/>
    <w:rsid w:val="00113EEB"/>
    <w:rsid w:val="001140D7"/>
    <w:rsid w:val="00114259"/>
    <w:rsid w:val="001143B4"/>
    <w:rsid w:val="00114CD3"/>
    <w:rsid w:val="0011596D"/>
    <w:rsid w:val="00115CCA"/>
    <w:rsid w:val="00116282"/>
    <w:rsid w:val="00116B0C"/>
    <w:rsid w:val="001172A9"/>
    <w:rsid w:val="001179AC"/>
    <w:rsid w:val="00117E98"/>
    <w:rsid w:val="0012075B"/>
    <w:rsid w:val="001207B0"/>
    <w:rsid w:val="001219B0"/>
    <w:rsid w:val="00123131"/>
    <w:rsid w:val="001239DF"/>
    <w:rsid w:val="00123C08"/>
    <w:rsid w:val="00124990"/>
    <w:rsid w:val="001253CF"/>
    <w:rsid w:val="001260E8"/>
    <w:rsid w:val="00126E1D"/>
    <w:rsid w:val="00127260"/>
    <w:rsid w:val="0013030C"/>
    <w:rsid w:val="001304C0"/>
    <w:rsid w:val="001315F2"/>
    <w:rsid w:val="00131699"/>
    <w:rsid w:val="001329AE"/>
    <w:rsid w:val="00132B2C"/>
    <w:rsid w:val="00133136"/>
    <w:rsid w:val="00133A8F"/>
    <w:rsid w:val="001349EE"/>
    <w:rsid w:val="00135C4A"/>
    <w:rsid w:val="00136047"/>
    <w:rsid w:val="001377C7"/>
    <w:rsid w:val="0014004B"/>
    <w:rsid w:val="0014270E"/>
    <w:rsid w:val="0014325E"/>
    <w:rsid w:val="00143A69"/>
    <w:rsid w:val="001449A3"/>
    <w:rsid w:val="00144B3F"/>
    <w:rsid w:val="00144F30"/>
    <w:rsid w:val="001450DC"/>
    <w:rsid w:val="00146572"/>
    <w:rsid w:val="001469BE"/>
    <w:rsid w:val="00146AB8"/>
    <w:rsid w:val="00146BDF"/>
    <w:rsid w:val="00146C66"/>
    <w:rsid w:val="001472FA"/>
    <w:rsid w:val="0015105E"/>
    <w:rsid w:val="001516EA"/>
    <w:rsid w:val="00151813"/>
    <w:rsid w:val="00151BC7"/>
    <w:rsid w:val="00152089"/>
    <w:rsid w:val="00152B98"/>
    <w:rsid w:val="00153096"/>
    <w:rsid w:val="00153E25"/>
    <w:rsid w:val="00154505"/>
    <w:rsid w:val="00155E9E"/>
    <w:rsid w:val="00156595"/>
    <w:rsid w:val="0015684D"/>
    <w:rsid w:val="00156C85"/>
    <w:rsid w:val="00156E94"/>
    <w:rsid w:val="00157107"/>
    <w:rsid w:val="0016069C"/>
    <w:rsid w:val="00160BBD"/>
    <w:rsid w:val="00160DA4"/>
    <w:rsid w:val="00160EFB"/>
    <w:rsid w:val="00161840"/>
    <w:rsid w:val="00162671"/>
    <w:rsid w:val="00162A30"/>
    <w:rsid w:val="00162DE7"/>
    <w:rsid w:val="0016358B"/>
    <w:rsid w:val="00164818"/>
    <w:rsid w:val="00164B29"/>
    <w:rsid w:val="00164BB3"/>
    <w:rsid w:val="0016565D"/>
    <w:rsid w:val="0016584A"/>
    <w:rsid w:val="0016664E"/>
    <w:rsid w:val="00166B8D"/>
    <w:rsid w:val="001671BF"/>
    <w:rsid w:val="001702E1"/>
    <w:rsid w:val="001709D5"/>
    <w:rsid w:val="00170CE1"/>
    <w:rsid w:val="00170EFA"/>
    <w:rsid w:val="00171787"/>
    <w:rsid w:val="001732C3"/>
    <w:rsid w:val="00173CB4"/>
    <w:rsid w:val="00174898"/>
    <w:rsid w:val="00174CAA"/>
    <w:rsid w:val="00174F10"/>
    <w:rsid w:val="001757B0"/>
    <w:rsid w:val="00175C3D"/>
    <w:rsid w:val="00175F3E"/>
    <w:rsid w:val="00176D73"/>
    <w:rsid w:val="00176F1B"/>
    <w:rsid w:val="00177327"/>
    <w:rsid w:val="0017799B"/>
    <w:rsid w:val="00177CD5"/>
    <w:rsid w:val="00180D32"/>
    <w:rsid w:val="00180E06"/>
    <w:rsid w:val="001817D2"/>
    <w:rsid w:val="00181A30"/>
    <w:rsid w:val="00182B16"/>
    <w:rsid w:val="00183D01"/>
    <w:rsid w:val="00184086"/>
    <w:rsid w:val="00185469"/>
    <w:rsid w:val="00187F5C"/>
    <w:rsid w:val="001900F0"/>
    <w:rsid w:val="001904A8"/>
    <w:rsid w:val="001907ED"/>
    <w:rsid w:val="001914B6"/>
    <w:rsid w:val="00192166"/>
    <w:rsid w:val="001928B9"/>
    <w:rsid w:val="00192A81"/>
    <w:rsid w:val="00193F2E"/>
    <w:rsid w:val="0019488A"/>
    <w:rsid w:val="0019502D"/>
    <w:rsid w:val="001963E4"/>
    <w:rsid w:val="001965FE"/>
    <w:rsid w:val="0019699F"/>
    <w:rsid w:val="00196F61"/>
    <w:rsid w:val="00197010"/>
    <w:rsid w:val="00197712"/>
    <w:rsid w:val="001A0425"/>
    <w:rsid w:val="001A07C1"/>
    <w:rsid w:val="001A1732"/>
    <w:rsid w:val="001A1FB7"/>
    <w:rsid w:val="001A2669"/>
    <w:rsid w:val="001A2AB4"/>
    <w:rsid w:val="001A2CE9"/>
    <w:rsid w:val="001A2D8D"/>
    <w:rsid w:val="001A3703"/>
    <w:rsid w:val="001A39FB"/>
    <w:rsid w:val="001A3A05"/>
    <w:rsid w:val="001A3E18"/>
    <w:rsid w:val="001A4759"/>
    <w:rsid w:val="001A51D6"/>
    <w:rsid w:val="001A6380"/>
    <w:rsid w:val="001A64D0"/>
    <w:rsid w:val="001A70CB"/>
    <w:rsid w:val="001B005B"/>
    <w:rsid w:val="001B112B"/>
    <w:rsid w:val="001B11E4"/>
    <w:rsid w:val="001B1557"/>
    <w:rsid w:val="001B1EFE"/>
    <w:rsid w:val="001B260B"/>
    <w:rsid w:val="001B3F2F"/>
    <w:rsid w:val="001B4D77"/>
    <w:rsid w:val="001B70AB"/>
    <w:rsid w:val="001B7A88"/>
    <w:rsid w:val="001B7CB7"/>
    <w:rsid w:val="001C0A80"/>
    <w:rsid w:val="001C0CDE"/>
    <w:rsid w:val="001C1350"/>
    <w:rsid w:val="001C2192"/>
    <w:rsid w:val="001C2B89"/>
    <w:rsid w:val="001C2CA6"/>
    <w:rsid w:val="001C303C"/>
    <w:rsid w:val="001C3238"/>
    <w:rsid w:val="001C3A05"/>
    <w:rsid w:val="001C3F32"/>
    <w:rsid w:val="001C48A9"/>
    <w:rsid w:val="001C48B6"/>
    <w:rsid w:val="001C4BA2"/>
    <w:rsid w:val="001C4C04"/>
    <w:rsid w:val="001C4F28"/>
    <w:rsid w:val="001C52E0"/>
    <w:rsid w:val="001C60B6"/>
    <w:rsid w:val="001C694F"/>
    <w:rsid w:val="001C6D4E"/>
    <w:rsid w:val="001C721E"/>
    <w:rsid w:val="001D0214"/>
    <w:rsid w:val="001D0699"/>
    <w:rsid w:val="001D0D66"/>
    <w:rsid w:val="001D1316"/>
    <w:rsid w:val="001D2042"/>
    <w:rsid w:val="001D242A"/>
    <w:rsid w:val="001D3F38"/>
    <w:rsid w:val="001D5960"/>
    <w:rsid w:val="001D6839"/>
    <w:rsid w:val="001D6CD6"/>
    <w:rsid w:val="001D7443"/>
    <w:rsid w:val="001D7742"/>
    <w:rsid w:val="001E03A7"/>
    <w:rsid w:val="001E0C5C"/>
    <w:rsid w:val="001E0D06"/>
    <w:rsid w:val="001E16D3"/>
    <w:rsid w:val="001E1851"/>
    <w:rsid w:val="001E1DDC"/>
    <w:rsid w:val="001E25FC"/>
    <w:rsid w:val="001E2729"/>
    <w:rsid w:val="001E3076"/>
    <w:rsid w:val="001E31E7"/>
    <w:rsid w:val="001E399B"/>
    <w:rsid w:val="001E3AAF"/>
    <w:rsid w:val="001E5BAA"/>
    <w:rsid w:val="001E6468"/>
    <w:rsid w:val="001E67E9"/>
    <w:rsid w:val="001E67F5"/>
    <w:rsid w:val="001E7097"/>
    <w:rsid w:val="001E740A"/>
    <w:rsid w:val="001E7FC3"/>
    <w:rsid w:val="001F0966"/>
    <w:rsid w:val="001F0A6E"/>
    <w:rsid w:val="001F0C9F"/>
    <w:rsid w:val="001F1060"/>
    <w:rsid w:val="001F1190"/>
    <w:rsid w:val="001F1B4C"/>
    <w:rsid w:val="001F2FCE"/>
    <w:rsid w:val="001F3434"/>
    <w:rsid w:val="001F39FA"/>
    <w:rsid w:val="001F3DDA"/>
    <w:rsid w:val="001F5227"/>
    <w:rsid w:val="001F6E66"/>
    <w:rsid w:val="001F7FBB"/>
    <w:rsid w:val="0020037A"/>
    <w:rsid w:val="00200751"/>
    <w:rsid w:val="0020080B"/>
    <w:rsid w:val="00200829"/>
    <w:rsid w:val="00201D9D"/>
    <w:rsid w:val="00202A04"/>
    <w:rsid w:val="00202AAC"/>
    <w:rsid w:val="00202D3A"/>
    <w:rsid w:val="00205197"/>
    <w:rsid w:val="0020593D"/>
    <w:rsid w:val="00205B36"/>
    <w:rsid w:val="00206ACE"/>
    <w:rsid w:val="00206F5F"/>
    <w:rsid w:val="00207856"/>
    <w:rsid w:val="00207B98"/>
    <w:rsid w:val="00210001"/>
    <w:rsid w:val="002103C5"/>
    <w:rsid w:val="0021072F"/>
    <w:rsid w:val="00210C21"/>
    <w:rsid w:val="0021106D"/>
    <w:rsid w:val="002110B0"/>
    <w:rsid w:val="00211A2A"/>
    <w:rsid w:val="00211A4C"/>
    <w:rsid w:val="00212F58"/>
    <w:rsid w:val="002133BC"/>
    <w:rsid w:val="00213480"/>
    <w:rsid w:val="002140CB"/>
    <w:rsid w:val="002141F5"/>
    <w:rsid w:val="0021488A"/>
    <w:rsid w:val="00214AD1"/>
    <w:rsid w:val="00215025"/>
    <w:rsid w:val="0021535A"/>
    <w:rsid w:val="00216777"/>
    <w:rsid w:val="002170CE"/>
    <w:rsid w:val="002172A9"/>
    <w:rsid w:val="00220FF5"/>
    <w:rsid w:val="00221BA5"/>
    <w:rsid w:val="00221EC5"/>
    <w:rsid w:val="00222980"/>
    <w:rsid w:val="002241A2"/>
    <w:rsid w:val="002262CB"/>
    <w:rsid w:val="002262DF"/>
    <w:rsid w:val="0022671A"/>
    <w:rsid w:val="002271EB"/>
    <w:rsid w:val="00231013"/>
    <w:rsid w:val="0023133B"/>
    <w:rsid w:val="00231B33"/>
    <w:rsid w:val="00231C19"/>
    <w:rsid w:val="00231E9C"/>
    <w:rsid w:val="00231FFA"/>
    <w:rsid w:val="0023332D"/>
    <w:rsid w:val="00233334"/>
    <w:rsid w:val="0023344F"/>
    <w:rsid w:val="00233665"/>
    <w:rsid w:val="00233ABF"/>
    <w:rsid w:val="00233D47"/>
    <w:rsid w:val="00233FA6"/>
    <w:rsid w:val="0023401C"/>
    <w:rsid w:val="00234827"/>
    <w:rsid w:val="00235AB2"/>
    <w:rsid w:val="00236428"/>
    <w:rsid w:val="00237169"/>
    <w:rsid w:val="00237833"/>
    <w:rsid w:val="00240B17"/>
    <w:rsid w:val="00241D78"/>
    <w:rsid w:val="00242582"/>
    <w:rsid w:val="0024271C"/>
    <w:rsid w:val="00242A6A"/>
    <w:rsid w:val="00242ABB"/>
    <w:rsid w:val="00244591"/>
    <w:rsid w:val="002448B2"/>
    <w:rsid w:val="00244D25"/>
    <w:rsid w:val="002458D9"/>
    <w:rsid w:val="00245A60"/>
    <w:rsid w:val="00246641"/>
    <w:rsid w:val="00246AA3"/>
    <w:rsid w:val="00246C5A"/>
    <w:rsid w:val="00246DAE"/>
    <w:rsid w:val="0024792F"/>
    <w:rsid w:val="00250405"/>
    <w:rsid w:val="00250504"/>
    <w:rsid w:val="002510B1"/>
    <w:rsid w:val="002512E7"/>
    <w:rsid w:val="002538B4"/>
    <w:rsid w:val="002538E3"/>
    <w:rsid w:val="00255C24"/>
    <w:rsid w:val="00256102"/>
    <w:rsid w:val="0025738F"/>
    <w:rsid w:val="00257750"/>
    <w:rsid w:val="00257C43"/>
    <w:rsid w:val="002602C4"/>
    <w:rsid w:val="00260802"/>
    <w:rsid w:val="00260A39"/>
    <w:rsid w:val="00260BEB"/>
    <w:rsid w:val="00261838"/>
    <w:rsid w:val="00262835"/>
    <w:rsid w:val="00262D9C"/>
    <w:rsid w:val="00262E5C"/>
    <w:rsid w:val="00263152"/>
    <w:rsid w:val="002635B6"/>
    <w:rsid w:val="0026386A"/>
    <w:rsid w:val="002638A8"/>
    <w:rsid w:val="00264C32"/>
    <w:rsid w:val="00265C5D"/>
    <w:rsid w:val="002664CA"/>
    <w:rsid w:val="00266B93"/>
    <w:rsid w:val="00267125"/>
    <w:rsid w:val="00267B22"/>
    <w:rsid w:val="00270DA2"/>
    <w:rsid w:val="00270FA8"/>
    <w:rsid w:val="00271CB6"/>
    <w:rsid w:val="002729CE"/>
    <w:rsid w:val="0027301A"/>
    <w:rsid w:val="0027333D"/>
    <w:rsid w:val="00274533"/>
    <w:rsid w:val="00276EA0"/>
    <w:rsid w:val="00276ECC"/>
    <w:rsid w:val="002807B3"/>
    <w:rsid w:val="00280D9A"/>
    <w:rsid w:val="002813B7"/>
    <w:rsid w:val="00281837"/>
    <w:rsid w:val="00282062"/>
    <w:rsid w:val="00283305"/>
    <w:rsid w:val="002839A9"/>
    <w:rsid w:val="00283A12"/>
    <w:rsid w:val="00283B7C"/>
    <w:rsid w:val="00284454"/>
    <w:rsid w:val="00284460"/>
    <w:rsid w:val="00284F57"/>
    <w:rsid w:val="00284FE6"/>
    <w:rsid w:val="0028644F"/>
    <w:rsid w:val="00286667"/>
    <w:rsid w:val="00287433"/>
    <w:rsid w:val="002874CF"/>
    <w:rsid w:val="0028754A"/>
    <w:rsid w:val="0028765E"/>
    <w:rsid w:val="00287BCB"/>
    <w:rsid w:val="0029037D"/>
    <w:rsid w:val="00290596"/>
    <w:rsid w:val="00290BEA"/>
    <w:rsid w:val="0029219B"/>
    <w:rsid w:val="002924AD"/>
    <w:rsid w:val="00292E1C"/>
    <w:rsid w:val="002937D4"/>
    <w:rsid w:val="00293948"/>
    <w:rsid w:val="00295DAC"/>
    <w:rsid w:val="00295E3A"/>
    <w:rsid w:val="00295FE8"/>
    <w:rsid w:val="002965AD"/>
    <w:rsid w:val="002969DD"/>
    <w:rsid w:val="00296E3A"/>
    <w:rsid w:val="00296F40"/>
    <w:rsid w:val="002974A3"/>
    <w:rsid w:val="00297639"/>
    <w:rsid w:val="002A01AB"/>
    <w:rsid w:val="002A054E"/>
    <w:rsid w:val="002A0EDF"/>
    <w:rsid w:val="002A201C"/>
    <w:rsid w:val="002A2C3B"/>
    <w:rsid w:val="002A304F"/>
    <w:rsid w:val="002A34A1"/>
    <w:rsid w:val="002A3616"/>
    <w:rsid w:val="002A45CD"/>
    <w:rsid w:val="002A4D19"/>
    <w:rsid w:val="002A6157"/>
    <w:rsid w:val="002A7D6A"/>
    <w:rsid w:val="002A7DD6"/>
    <w:rsid w:val="002A7F93"/>
    <w:rsid w:val="002B0B33"/>
    <w:rsid w:val="002B1430"/>
    <w:rsid w:val="002B1675"/>
    <w:rsid w:val="002B3686"/>
    <w:rsid w:val="002B3997"/>
    <w:rsid w:val="002B4187"/>
    <w:rsid w:val="002B6140"/>
    <w:rsid w:val="002B705F"/>
    <w:rsid w:val="002B79A9"/>
    <w:rsid w:val="002C00CA"/>
    <w:rsid w:val="002C1D82"/>
    <w:rsid w:val="002C2AF3"/>
    <w:rsid w:val="002C458C"/>
    <w:rsid w:val="002C4DD1"/>
    <w:rsid w:val="002C54C1"/>
    <w:rsid w:val="002C5D15"/>
    <w:rsid w:val="002C633A"/>
    <w:rsid w:val="002D1F2A"/>
    <w:rsid w:val="002D3311"/>
    <w:rsid w:val="002D3370"/>
    <w:rsid w:val="002D47A5"/>
    <w:rsid w:val="002D656F"/>
    <w:rsid w:val="002D7198"/>
    <w:rsid w:val="002D73D5"/>
    <w:rsid w:val="002D743E"/>
    <w:rsid w:val="002D78B4"/>
    <w:rsid w:val="002D7C8E"/>
    <w:rsid w:val="002E0367"/>
    <w:rsid w:val="002E09EE"/>
    <w:rsid w:val="002E160F"/>
    <w:rsid w:val="002E177C"/>
    <w:rsid w:val="002E2271"/>
    <w:rsid w:val="002E22A6"/>
    <w:rsid w:val="002E2F94"/>
    <w:rsid w:val="002E3345"/>
    <w:rsid w:val="002E3F91"/>
    <w:rsid w:val="002E4356"/>
    <w:rsid w:val="002E480D"/>
    <w:rsid w:val="002E547E"/>
    <w:rsid w:val="002E5F6B"/>
    <w:rsid w:val="002E64BA"/>
    <w:rsid w:val="002E6873"/>
    <w:rsid w:val="002E6ABE"/>
    <w:rsid w:val="002E7B78"/>
    <w:rsid w:val="002E7C44"/>
    <w:rsid w:val="002E7FC1"/>
    <w:rsid w:val="002F010E"/>
    <w:rsid w:val="002F07CA"/>
    <w:rsid w:val="002F084D"/>
    <w:rsid w:val="002F159C"/>
    <w:rsid w:val="002F2883"/>
    <w:rsid w:val="002F2D22"/>
    <w:rsid w:val="002F308B"/>
    <w:rsid w:val="002F3706"/>
    <w:rsid w:val="002F3777"/>
    <w:rsid w:val="002F5351"/>
    <w:rsid w:val="002F60E6"/>
    <w:rsid w:val="002F6931"/>
    <w:rsid w:val="002F7556"/>
    <w:rsid w:val="003000AE"/>
    <w:rsid w:val="0030111A"/>
    <w:rsid w:val="003011B0"/>
    <w:rsid w:val="003016BF"/>
    <w:rsid w:val="00301C3D"/>
    <w:rsid w:val="00301F6C"/>
    <w:rsid w:val="00302752"/>
    <w:rsid w:val="00303879"/>
    <w:rsid w:val="003050F6"/>
    <w:rsid w:val="003052F1"/>
    <w:rsid w:val="003053DD"/>
    <w:rsid w:val="003060CB"/>
    <w:rsid w:val="00310B4A"/>
    <w:rsid w:val="0031219E"/>
    <w:rsid w:val="0031229B"/>
    <w:rsid w:val="00312D3B"/>
    <w:rsid w:val="00313FAB"/>
    <w:rsid w:val="003159E7"/>
    <w:rsid w:val="00315EC5"/>
    <w:rsid w:val="00315F9A"/>
    <w:rsid w:val="00315FA2"/>
    <w:rsid w:val="003165DE"/>
    <w:rsid w:val="003169AC"/>
    <w:rsid w:val="00317488"/>
    <w:rsid w:val="00320241"/>
    <w:rsid w:val="00321ED0"/>
    <w:rsid w:val="0032209C"/>
    <w:rsid w:val="003225A3"/>
    <w:rsid w:val="00323502"/>
    <w:rsid w:val="003238C3"/>
    <w:rsid w:val="00324008"/>
    <w:rsid w:val="00324133"/>
    <w:rsid w:val="00324BCD"/>
    <w:rsid w:val="00324F30"/>
    <w:rsid w:val="00325023"/>
    <w:rsid w:val="00325FD8"/>
    <w:rsid w:val="003265A0"/>
    <w:rsid w:val="003265B9"/>
    <w:rsid w:val="00327232"/>
    <w:rsid w:val="00327418"/>
    <w:rsid w:val="00330A51"/>
    <w:rsid w:val="00330DDF"/>
    <w:rsid w:val="0033113E"/>
    <w:rsid w:val="00331182"/>
    <w:rsid w:val="003311EC"/>
    <w:rsid w:val="0033181D"/>
    <w:rsid w:val="00332A83"/>
    <w:rsid w:val="00333CFC"/>
    <w:rsid w:val="003353F2"/>
    <w:rsid w:val="00335F25"/>
    <w:rsid w:val="003369B3"/>
    <w:rsid w:val="003400B5"/>
    <w:rsid w:val="00340EE0"/>
    <w:rsid w:val="00340F44"/>
    <w:rsid w:val="003417F7"/>
    <w:rsid w:val="00341C07"/>
    <w:rsid w:val="00342A18"/>
    <w:rsid w:val="00343032"/>
    <w:rsid w:val="003437CD"/>
    <w:rsid w:val="00344D26"/>
    <w:rsid w:val="00345137"/>
    <w:rsid w:val="003451DE"/>
    <w:rsid w:val="00345F90"/>
    <w:rsid w:val="003464AF"/>
    <w:rsid w:val="00347777"/>
    <w:rsid w:val="00347BC9"/>
    <w:rsid w:val="00347FB9"/>
    <w:rsid w:val="00350718"/>
    <w:rsid w:val="00350C71"/>
    <w:rsid w:val="00351358"/>
    <w:rsid w:val="00353BD6"/>
    <w:rsid w:val="00353CF2"/>
    <w:rsid w:val="0035401B"/>
    <w:rsid w:val="003543A6"/>
    <w:rsid w:val="00354767"/>
    <w:rsid w:val="00354DD2"/>
    <w:rsid w:val="003552BA"/>
    <w:rsid w:val="00355A3D"/>
    <w:rsid w:val="00356488"/>
    <w:rsid w:val="0035658A"/>
    <w:rsid w:val="003571E2"/>
    <w:rsid w:val="003576CB"/>
    <w:rsid w:val="00357D8A"/>
    <w:rsid w:val="00362CF3"/>
    <w:rsid w:val="0036302B"/>
    <w:rsid w:val="00364141"/>
    <w:rsid w:val="0036452C"/>
    <w:rsid w:val="00364909"/>
    <w:rsid w:val="00364C6B"/>
    <w:rsid w:val="00364DC2"/>
    <w:rsid w:val="00365245"/>
    <w:rsid w:val="00365EA7"/>
    <w:rsid w:val="00366134"/>
    <w:rsid w:val="00366210"/>
    <w:rsid w:val="00367043"/>
    <w:rsid w:val="00367561"/>
    <w:rsid w:val="00367EF6"/>
    <w:rsid w:val="003709F5"/>
    <w:rsid w:val="003728A6"/>
    <w:rsid w:val="00373409"/>
    <w:rsid w:val="00373B27"/>
    <w:rsid w:val="00373E54"/>
    <w:rsid w:val="00373F2A"/>
    <w:rsid w:val="00373FB6"/>
    <w:rsid w:val="00374ACA"/>
    <w:rsid w:val="003752C6"/>
    <w:rsid w:val="00375B80"/>
    <w:rsid w:val="0037682A"/>
    <w:rsid w:val="003779A2"/>
    <w:rsid w:val="00377DCB"/>
    <w:rsid w:val="00380949"/>
    <w:rsid w:val="00380C9C"/>
    <w:rsid w:val="0038139C"/>
    <w:rsid w:val="00381CF7"/>
    <w:rsid w:val="00382512"/>
    <w:rsid w:val="003825A7"/>
    <w:rsid w:val="00385D0E"/>
    <w:rsid w:val="00386157"/>
    <w:rsid w:val="00386ADE"/>
    <w:rsid w:val="00387330"/>
    <w:rsid w:val="00387A08"/>
    <w:rsid w:val="00390F8E"/>
    <w:rsid w:val="00391A74"/>
    <w:rsid w:val="00391C52"/>
    <w:rsid w:val="00391E14"/>
    <w:rsid w:val="00391F81"/>
    <w:rsid w:val="00393197"/>
    <w:rsid w:val="0039498F"/>
    <w:rsid w:val="00394EB0"/>
    <w:rsid w:val="00395080"/>
    <w:rsid w:val="003959F6"/>
    <w:rsid w:val="00395D83"/>
    <w:rsid w:val="00396496"/>
    <w:rsid w:val="003966DE"/>
    <w:rsid w:val="003A009C"/>
    <w:rsid w:val="003A0415"/>
    <w:rsid w:val="003A0578"/>
    <w:rsid w:val="003A09BC"/>
    <w:rsid w:val="003A2003"/>
    <w:rsid w:val="003A2657"/>
    <w:rsid w:val="003A3423"/>
    <w:rsid w:val="003A3846"/>
    <w:rsid w:val="003A45EC"/>
    <w:rsid w:val="003A4D07"/>
    <w:rsid w:val="003A50A8"/>
    <w:rsid w:val="003A5905"/>
    <w:rsid w:val="003A5B22"/>
    <w:rsid w:val="003A5C1B"/>
    <w:rsid w:val="003A67A6"/>
    <w:rsid w:val="003A7249"/>
    <w:rsid w:val="003A72B3"/>
    <w:rsid w:val="003A73C1"/>
    <w:rsid w:val="003B0424"/>
    <w:rsid w:val="003B2389"/>
    <w:rsid w:val="003B3DFE"/>
    <w:rsid w:val="003B42B1"/>
    <w:rsid w:val="003B5F31"/>
    <w:rsid w:val="003B6AEB"/>
    <w:rsid w:val="003B6C16"/>
    <w:rsid w:val="003B6DCA"/>
    <w:rsid w:val="003B6EF4"/>
    <w:rsid w:val="003B729B"/>
    <w:rsid w:val="003B7394"/>
    <w:rsid w:val="003B791E"/>
    <w:rsid w:val="003C0644"/>
    <w:rsid w:val="003C0DA6"/>
    <w:rsid w:val="003C151F"/>
    <w:rsid w:val="003C25D1"/>
    <w:rsid w:val="003C2B7C"/>
    <w:rsid w:val="003C431E"/>
    <w:rsid w:val="003C5870"/>
    <w:rsid w:val="003C6099"/>
    <w:rsid w:val="003C609E"/>
    <w:rsid w:val="003C6275"/>
    <w:rsid w:val="003C7EC2"/>
    <w:rsid w:val="003D0069"/>
    <w:rsid w:val="003D028C"/>
    <w:rsid w:val="003D1542"/>
    <w:rsid w:val="003D1685"/>
    <w:rsid w:val="003D1EF9"/>
    <w:rsid w:val="003D349E"/>
    <w:rsid w:val="003D3D38"/>
    <w:rsid w:val="003D69B5"/>
    <w:rsid w:val="003D7204"/>
    <w:rsid w:val="003D752D"/>
    <w:rsid w:val="003D7BF8"/>
    <w:rsid w:val="003E0DD0"/>
    <w:rsid w:val="003E174B"/>
    <w:rsid w:val="003E254F"/>
    <w:rsid w:val="003E261E"/>
    <w:rsid w:val="003E2C16"/>
    <w:rsid w:val="003E4179"/>
    <w:rsid w:val="003E4927"/>
    <w:rsid w:val="003E49E4"/>
    <w:rsid w:val="003E4D76"/>
    <w:rsid w:val="003E55B1"/>
    <w:rsid w:val="003E75E0"/>
    <w:rsid w:val="003E7C8C"/>
    <w:rsid w:val="003E7E2D"/>
    <w:rsid w:val="003E7FDB"/>
    <w:rsid w:val="003F004A"/>
    <w:rsid w:val="003F0D79"/>
    <w:rsid w:val="003F1159"/>
    <w:rsid w:val="003F1437"/>
    <w:rsid w:val="003F185C"/>
    <w:rsid w:val="003F1F9B"/>
    <w:rsid w:val="003F21C9"/>
    <w:rsid w:val="003F298E"/>
    <w:rsid w:val="003F33A7"/>
    <w:rsid w:val="003F36A3"/>
    <w:rsid w:val="003F3F7F"/>
    <w:rsid w:val="003F4324"/>
    <w:rsid w:val="003F4D9E"/>
    <w:rsid w:val="003F569C"/>
    <w:rsid w:val="003F58E5"/>
    <w:rsid w:val="003F6482"/>
    <w:rsid w:val="003F6E51"/>
    <w:rsid w:val="003F6E5A"/>
    <w:rsid w:val="003F776E"/>
    <w:rsid w:val="003F7AAC"/>
    <w:rsid w:val="003F7D01"/>
    <w:rsid w:val="003F7DA9"/>
    <w:rsid w:val="00400B27"/>
    <w:rsid w:val="00401A47"/>
    <w:rsid w:val="0040443F"/>
    <w:rsid w:val="004053E1"/>
    <w:rsid w:val="004057DC"/>
    <w:rsid w:val="00406A2A"/>
    <w:rsid w:val="00406D72"/>
    <w:rsid w:val="00407024"/>
    <w:rsid w:val="0040737D"/>
    <w:rsid w:val="00407F1C"/>
    <w:rsid w:val="0041253C"/>
    <w:rsid w:val="004129E6"/>
    <w:rsid w:val="00412ED4"/>
    <w:rsid w:val="004149AF"/>
    <w:rsid w:val="00414BCC"/>
    <w:rsid w:val="00414C4B"/>
    <w:rsid w:val="00415E84"/>
    <w:rsid w:val="00415F27"/>
    <w:rsid w:val="00416A59"/>
    <w:rsid w:val="00416CAE"/>
    <w:rsid w:val="00417CA8"/>
    <w:rsid w:val="0042033D"/>
    <w:rsid w:val="00420F2C"/>
    <w:rsid w:val="0042190C"/>
    <w:rsid w:val="00422484"/>
    <w:rsid w:val="0042329D"/>
    <w:rsid w:val="00423561"/>
    <w:rsid w:val="00423F01"/>
    <w:rsid w:val="00423F06"/>
    <w:rsid w:val="00424070"/>
    <w:rsid w:val="00425359"/>
    <w:rsid w:val="004260ED"/>
    <w:rsid w:val="00430807"/>
    <w:rsid w:val="00431590"/>
    <w:rsid w:val="004316D7"/>
    <w:rsid w:val="00431EDA"/>
    <w:rsid w:val="0043231C"/>
    <w:rsid w:val="00432470"/>
    <w:rsid w:val="0043366F"/>
    <w:rsid w:val="0043480B"/>
    <w:rsid w:val="00434B35"/>
    <w:rsid w:val="00435447"/>
    <w:rsid w:val="0043572D"/>
    <w:rsid w:val="00436A1B"/>
    <w:rsid w:val="00437496"/>
    <w:rsid w:val="004400AD"/>
    <w:rsid w:val="004410CB"/>
    <w:rsid w:val="004419C3"/>
    <w:rsid w:val="00441EA1"/>
    <w:rsid w:val="004420AF"/>
    <w:rsid w:val="00442AFD"/>
    <w:rsid w:val="00443E5C"/>
    <w:rsid w:val="00445798"/>
    <w:rsid w:val="0044579E"/>
    <w:rsid w:val="0044598D"/>
    <w:rsid w:val="0044725C"/>
    <w:rsid w:val="00447465"/>
    <w:rsid w:val="004478DC"/>
    <w:rsid w:val="00450342"/>
    <w:rsid w:val="00451458"/>
    <w:rsid w:val="00452333"/>
    <w:rsid w:val="00452F5D"/>
    <w:rsid w:val="00452FE1"/>
    <w:rsid w:val="004530E9"/>
    <w:rsid w:val="00453EAB"/>
    <w:rsid w:val="004546E2"/>
    <w:rsid w:val="004557E5"/>
    <w:rsid w:val="00455CBE"/>
    <w:rsid w:val="00455E47"/>
    <w:rsid w:val="00455EB7"/>
    <w:rsid w:val="00455FD5"/>
    <w:rsid w:val="0045607C"/>
    <w:rsid w:val="004565AF"/>
    <w:rsid w:val="00457752"/>
    <w:rsid w:val="00457934"/>
    <w:rsid w:val="00460E8A"/>
    <w:rsid w:val="00461192"/>
    <w:rsid w:val="00462274"/>
    <w:rsid w:val="0046230A"/>
    <w:rsid w:val="0046237C"/>
    <w:rsid w:val="0046284C"/>
    <w:rsid w:val="00462C95"/>
    <w:rsid w:val="004631A0"/>
    <w:rsid w:val="004640ED"/>
    <w:rsid w:val="004643C2"/>
    <w:rsid w:val="0046486A"/>
    <w:rsid w:val="004656B0"/>
    <w:rsid w:val="00465E44"/>
    <w:rsid w:val="004662CD"/>
    <w:rsid w:val="004663C3"/>
    <w:rsid w:val="00467CC2"/>
    <w:rsid w:val="00470136"/>
    <w:rsid w:val="00470ABC"/>
    <w:rsid w:val="00470C4F"/>
    <w:rsid w:val="004711B7"/>
    <w:rsid w:val="0047186B"/>
    <w:rsid w:val="00471C2D"/>
    <w:rsid w:val="004721E8"/>
    <w:rsid w:val="0047266B"/>
    <w:rsid w:val="004729A9"/>
    <w:rsid w:val="00473CD5"/>
    <w:rsid w:val="00473D89"/>
    <w:rsid w:val="00473EE5"/>
    <w:rsid w:val="004748BE"/>
    <w:rsid w:val="00474AF3"/>
    <w:rsid w:val="00475246"/>
    <w:rsid w:val="0047591E"/>
    <w:rsid w:val="00475AF7"/>
    <w:rsid w:val="00476C54"/>
    <w:rsid w:val="00476D33"/>
    <w:rsid w:val="00477367"/>
    <w:rsid w:val="004773FC"/>
    <w:rsid w:val="00477453"/>
    <w:rsid w:val="00477C3A"/>
    <w:rsid w:val="00477F25"/>
    <w:rsid w:val="00480328"/>
    <w:rsid w:val="0048051D"/>
    <w:rsid w:val="004806F2"/>
    <w:rsid w:val="00480D54"/>
    <w:rsid w:val="00481860"/>
    <w:rsid w:val="00482810"/>
    <w:rsid w:val="00482C34"/>
    <w:rsid w:val="004834FC"/>
    <w:rsid w:val="00483B15"/>
    <w:rsid w:val="00483FB9"/>
    <w:rsid w:val="0048498E"/>
    <w:rsid w:val="004849CE"/>
    <w:rsid w:val="004852B0"/>
    <w:rsid w:val="004861BB"/>
    <w:rsid w:val="00486567"/>
    <w:rsid w:val="00486CBA"/>
    <w:rsid w:val="00487353"/>
    <w:rsid w:val="00487EF3"/>
    <w:rsid w:val="00490A41"/>
    <w:rsid w:val="00490A51"/>
    <w:rsid w:val="0049126C"/>
    <w:rsid w:val="0049131E"/>
    <w:rsid w:val="0049155E"/>
    <w:rsid w:val="00492529"/>
    <w:rsid w:val="00492665"/>
    <w:rsid w:val="004927C0"/>
    <w:rsid w:val="00492825"/>
    <w:rsid w:val="004935BD"/>
    <w:rsid w:val="00494692"/>
    <w:rsid w:val="00494AE7"/>
    <w:rsid w:val="00495C5F"/>
    <w:rsid w:val="0049696D"/>
    <w:rsid w:val="00497350"/>
    <w:rsid w:val="004975C0"/>
    <w:rsid w:val="004A0219"/>
    <w:rsid w:val="004A0A83"/>
    <w:rsid w:val="004A0EF1"/>
    <w:rsid w:val="004A1C35"/>
    <w:rsid w:val="004A2BAA"/>
    <w:rsid w:val="004A2C7F"/>
    <w:rsid w:val="004A313C"/>
    <w:rsid w:val="004A496A"/>
    <w:rsid w:val="004A4C2F"/>
    <w:rsid w:val="004A514C"/>
    <w:rsid w:val="004A5786"/>
    <w:rsid w:val="004A6D40"/>
    <w:rsid w:val="004A6EE9"/>
    <w:rsid w:val="004A72BD"/>
    <w:rsid w:val="004A7E33"/>
    <w:rsid w:val="004B0238"/>
    <w:rsid w:val="004B0337"/>
    <w:rsid w:val="004B0490"/>
    <w:rsid w:val="004B05B0"/>
    <w:rsid w:val="004B0CAC"/>
    <w:rsid w:val="004B1618"/>
    <w:rsid w:val="004B164B"/>
    <w:rsid w:val="004B19B5"/>
    <w:rsid w:val="004B1A92"/>
    <w:rsid w:val="004B1CBC"/>
    <w:rsid w:val="004B1D7D"/>
    <w:rsid w:val="004B1DAF"/>
    <w:rsid w:val="004B1E55"/>
    <w:rsid w:val="004B2805"/>
    <w:rsid w:val="004B38E8"/>
    <w:rsid w:val="004B460A"/>
    <w:rsid w:val="004B4A7F"/>
    <w:rsid w:val="004B6233"/>
    <w:rsid w:val="004B6630"/>
    <w:rsid w:val="004B6E3C"/>
    <w:rsid w:val="004C0212"/>
    <w:rsid w:val="004C05F9"/>
    <w:rsid w:val="004C23CE"/>
    <w:rsid w:val="004C3368"/>
    <w:rsid w:val="004C34D0"/>
    <w:rsid w:val="004C3F24"/>
    <w:rsid w:val="004C4B12"/>
    <w:rsid w:val="004C4EB0"/>
    <w:rsid w:val="004C509E"/>
    <w:rsid w:val="004C6141"/>
    <w:rsid w:val="004C7525"/>
    <w:rsid w:val="004C752E"/>
    <w:rsid w:val="004D06E0"/>
    <w:rsid w:val="004D0AA6"/>
    <w:rsid w:val="004D0F22"/>
    <w:rsid w:val="004D1FCD"/>
    <w:rsid w:val="004D2365"/>
    <w:rsid w:val="004D2406"/>
    <w:rsid w:val="004D2445"/>
    <w:rsid w:val="004D351C"/>
    <w:rsid w:val="004D433D"/>
    <w:rsid w:val="004D57D3"/>
    <w:rsid w:val="004D5D73"/>
    <w:rsid w:val="004D5F78"/>
    <w:rsid w:val="004D5FE4"/>
    <w:rsid w:val="004D723F"/>
    <w:rsid w:val="004D76F4"/>
    <w:rsid w:val="004E0194"/>
    <w:rsid w:val="004E0EDA"/>
    <w:rsid w:val="004E12A1"/>
    <w:rsid w:val="004E3246"/>
    <w:rsid w:val="004E3471"/>
    <w:rsid w:val="004E53EA"/>
    <w:rsid w:val="004E6194"/>
    <w:rsid w:val="004E6559"/>
    <w:rsid w:val="004E7BEB"/>
    <w:rsid w:val="004F16C3"/>
    <w:rsid w:val="004F1F0F"/>
    <w:rsid w:val="004F319B"/>
    <w:rsid w:val="004F3EA9"/>
    <w:rsid w:val="004F4BFB"/>
    <w:rsid w:val="004F5494"/>
    <w:rsid w:val="004F55C1"/>
    <w:rsid w:val="004F5614"/>
    <w:rsid w:val="004F568A"/>
    <w:rsid w:val="004F5D0D"/>
    <w:rsid w:val="004F5DF9"/>
    <w:rsid w:val="004F66B4"/>
    <w:rsid w:val="004F6B29"/>
    <w:rsid w:val="004F6E09"/>
    <w:rsid w:val="004F7758"/>
    <w:rsid w:val="004F78C6"/>
    <w:rsid w:val="004F7C67"/>
    <w:rsid w:val="005000A4"/>
    <w:rsid w:val="00500C58"/>
    <w:rsid w:val="00500EBC"/>
    <w:rsid w:val="0050159C"/>
    <w:rsid w:val="0050224C"/>
    <w:rsid w:val="00502F02"/>
    <w:rsid w:val="00502FEF"/>
    <w:rsid w:val="00503730"/>
    <w:rsid w:val="005037A6"/>
    <w:rsid w:val="0050517F"/>
    <w:rsid w:val="00507008"/>
    <w:rsid w:val="00510FA7"/>
    <w:rsid w:val="00512D53"/>
    <w:rsid w:val="00513222"/>
    <w:rsid w:val="00513309"/>
    <w:rsid w:val="0051333A"/>
    <w:rsid w:val="00514540"/>
    <w:rsid w:val="00514883"/>
    <w:rsid w:val="00514C1B"/>
    <w:rsid w:val="00514C7E"/>
    <w:rsid w:val="00515284"/>
    <w:rsid w:val="00516D2A"/>
    <w:rsid w:val="00517469"/>
    <w:rsid w:val="00517B30"/>
    <w:rsid w:val="00517C60"/>
    <w:rsid w:val="005201F9"/>
    <w:rsid w:val="00520260"/>
    <w:rsid w:val="005206BF"/>
    <w:rsid w:val="005209D0"/>
    <w:rsid w:val="00520AD6"/>
    <w:rsid w:val="00520CFD"/>
    <w:rsid w:val="00521AD4"/>
    <w:rsid w:val="00521F1E"/>
    <w:rsid w:val="00522ABF"/>
    <w:rsid w:val="00522F92"/>
    <w:rsid w:val="00523783"/>
    <w:rsid w:val="00523C52"/>
    <w:rsid w:val="00523C55"/>
    <w:rsid w:val="00523D52"/>
    <w:rsid w:val="00523D87"/>
    <w:rsid w:val="00523F32"/>
    <w:rsid w:val="00524633"/>
    <w:rsid w:val="005265B7"/>
    <w:rsid w:val="00526B8B"/>
    <w:rsid w:val="00526F02"/>
    <w:rsid w:val="00530489"/>
    <w:rsid w:val="0053110E"/>
    <w:rsid w:val="0053132E"/>
    <w:rsid w:val="005313FB"/>
    <w:rsid w:val="00532603"/>
    <w:rsid w:val="0053343F"/>
    <w:rsid w:val="005336DA"/>
    <w:rsid w:val="00533986"/>
    <w:rsid w:val="005356F4"/>
    <w:rsid w:val="00535FCE"/>
    <w:rsid w:val="0053608E"/>
    <w:rsid w:val="00536F25"/>
    <w:rsid w:val="00537F43"/>
    <w:rsid w:val="0054187F"/>
    <w:rsid w:val="005419CF"/>
    <w:rsid w:val="00541E97"/>
    <w:rsid w:val="00542CB9"/>
    <w:rsid w:val="00543490"/>
    <w:rsid w:val="005436C1"/>
    <w:rsid w:val="0054410A"/>
    <w:rsid w:val="0054434D"/>
    <w:rsid w:val="00544884"/>
    <w:rsid w:val="00546C9B"/>
    <w:rsid w:val="005471F1"/>
    <w:rsid w:val="00550028"/>
    <w:rsid w:val="0055041B"/>
    <w:rsid w:val="0055079C"/>
    <w:rsid w:val="00550B98"/>
    <w:rsid w:val="005515B2"/>
    <w:rsid w:val="00552037"/>
    <w:rsid w:val="00552904"/>
    <w:rsid w:val="00554350"/>
    <w:rsid w:val="00554CC8"/>
    <w:rsid w:val="0055519F"/>
    <w:rsid w:val="0055564B"/>
    <w:rsid w:val="00556243"/>
    <w:rsid w:val="005564FA"/>
    <w:rsid w:val="00556622"/>
    <w:rsid w:val="00556D91"/>
    <w:rsid w:val="00557248"/>
    <w:rsid w:val="005572C8"/>
    <w:rsid w:val="00557FA7"/>
    <w:rsid w:val="00560468"/>
    <w:rsid w:val="00560B6C"/>
    <w:rsid w:val="00560C7C"/>
    <w:rsid w:val="00561C04"/>
    <w:rsid w:val="0056213B"/>
    <w:rsid w:val="00562D41"/>
    <w:rsid w:val="00562DCA"/>
    <w:rsid w:val="00562F82"/>
    <w:rsid w:val="0056336B"/>
    <w:rsid w:val="00564040"/>
    <w:rsid w:val="00564913"/>
    <w:rsid w:val="00564CAF"/>
    <w:rsid w:val="00565502"/>
    <w:rsid w:val="00566001"/>
    <w:rsid w:val="0056618E"/>
    <w:rsid w:val="00567D07"/>
    <w:rsid w:val="00571637"/>
    <w:rsid w:val="00571841"/>
    <w:rsid w:val="005730F4"/>
    <w:rsid w:val="00573198"/>
    <w:rsid w:val="005733A7"/>
    <w:rsid w:val="00573998"/>
    <w:rsid w:val="00573C85"/>
    <w:rsid w:val="005759CE"/>
    <w:rsid w:val="00575C1F"/>
    <w:rsid w:val="00575EED"/>
    <w:rsid w:val="00576417"/>
    <w:rsid w:val="00576831"/>
    <w:rsid w:val="00576B55"/>
    <w:rsid w:val="00577C4E"/>
    <w:rsid w:val="005800D8"/>
    <w:rsid w:val="00581758"/>
    <w:rsid w:val="00583697"/>
    <w:rsid w:val="00583BC5"/>
    <w:rsid w:val="005843E0"/>
    <w:rsid w:val="005846C9"/>
    <w:rsid w:val="00584A58"/>
    <w:rsid w:val="00585A9F"/>
    <w:rsid w:val="00586D09"/>
    <w:rsid w:val="005873FC"/>
    <w:rsid w:val="00587BD5"/>
    <w:rsid w:val="00587F83"/>
    <w:rsid w:val="00590025"/>
    <w:rsid w:val="00590B6B"/>
    <w:rsid w:val="00590EAF"/>
    <w:rsid w:val="00592119"/>
    <w:rsid w:val="00592431"/>
    <w:rsid w:val="0059287A"/>
    <w:rsid w:val="005937FA"/>
    <w:rsid w:val="005939A0"/>
    <w:rsid w:val="00594392"/>
    <w:rsid w:val="00595DA6"/>
    <w:rsid w:val="00596648"/>
    <w:rsid w:val="00597B88"/>
    <w:rsid w:val="005A00AA"/>
    <w:rsid w:val="005A03F4"/>
    <w:rsid w:val="005A1371"/>
    <w:rsid w:val="005A25EB"/>
    <w:rsid w:val="005A2BC4"/>
    <w:rsid w:val="005A30A0"/>
    <w:rsid w:val="005A33F0"/>
    <w:rsid w:val="005A3BE7"/>
    <w:rsid w:val="005A47E5"/>
    <w:rsid w:val="005A48AD"/>
    <w:rsid w:val="005A4DDD"/>
    <w:rsid w:val="005A58C7"/>
    <w:rsid w:val="005A6A91"/>
    <w:rsid w:val="005A6D74"/>
    <w:rsid w:val="005A7887"/>
    <w:rsid w:val="005B0066"/>
    <w:rsid w:val="005B0DC1"/>
    <w:rsid w:val="005B0FA6"/>
    <w:rsid w:val="005B1491"/>
    <w:rsid w:val="005B1D0B"/>
    <w:rsid w:val="005B3AB7"/>
    <w:rsid w:val="005B49A3"/>
    <w:rsid w:val="005B6993"/>
    <w:rsid w:val="005B7511"/>
    <w:rsid w:val="005B7779"/>
    <w:rsid w:val="005C06E1"/>
    <w:rsid w:val="005C2535"/>
    <w:rsid w:val="005C35E3"/>
    <w:rsid w:val="005C3721"/>
    <w:rsid w:val="005C3836"/>
    <w:rsid w:val="005C3930"/>
    <w:rsid w:val="005C399B"/>
    <w:rsid w:val="005C48E3"/>
    <w:rsid w:val="005C5A0E"/>
    <w:rsid w:val="005C6FCE"/>
    <w:rsid w:val="005C7014"/>
    <w:rsid w:val="005C76D8"/>
    <w:rsid w:val="005C7847"/>
    <w:rsid w:val="005C7AB5"/>
    <w:rsid w:val="005D12C1"/>
    <w:rsid w:val="005D2283"/>
    <w:rsid w:val="005D25C3"/>
    <w:rsid w:val="005D2C90"/>
    <w:rsid w:val="005D3E75"/>
    <w:rsid w:val="005D3F36"/>
    <w:rsid w:val="005D4EDB"/>
    <w:rsid w:val="005D51ED"/>
    <w:rsid w:val="005D53B5"/>
    <w:rsid w:val="005D54BC"/>
    <w:rsid w:val="005D5618"/>
    <w:rsid w:val="005D5BEE"/>
    <w:rsid w:val="005D68F9"/>
    <w:rsid w:val="005D7A66"/>
    <w:rsid w:val="005D7D64"/>
    <w:rsid w:val="005E00DC"/>
    <w:rsid w:val="005E02DB"/>
    <w:rsid w:val="005E0415"/>
    <w:rsid w:val="005E0896"/>
    <w:rsid w:val="005E0EE5"/>
    <w:rsid w:val="005E1321"/>
    <w:rsid w:val="005E1EA7"/>
    <w:rsid w:val="005E2122"/>
    <w:rsid w:val="005E2DD4"/>
    <w:rsid w:val="005E3039"/>
    <w:rsid w:val="005E36FB"/>
    <w:rsid w:val="005E3B87"/>
    <w:rsid w:val="005E48A3"/>
    <w:rsid w:val="005E48F2"/>
    <w:rsid w:val="005E5743"/>
    <w:rsid w:val="005E58F8"/>
    <w:rsid w:val="005E5D00"/>
    <w:rsid w:val="005E5F39"/>
    <w:rsid w:val="005E6872"/>
    <w:rsid w:val="005E6D43"/>
    <w:rsid w:val="005E73A6"/>
    <w:rsid w:val="005E7609"/>
    <w:rsid w:val="005F0399"/>
    <w:rsid w:val="005F1720"/>
    <w:rsid w:val="005F208B"/>
    <w:rsid w:val="005F253C"/>
    <w:rsid w:val="005F41A1"/>
    <w:rsid w:val="005F41F8"/>
    <w:rsid w:val="005F494E"/>
    <w:rsid w:val="005F4D3B"/>
    <w:rsid w:val="005F57DD"/>
    <w:rsid w:val="005F6F64"/>
    <w:rsid w:val="005F7B0A"/>
    <w:rsid w:val="005F7E84"/>
    <w:rsid w:val="005F7EA0"/>
    <w:rsid w:val="006014E0"/>
    <w:rsid w:val="006016CB"/>
    <w:rsid w:val="00602836"/>
    <w:rsid w:val="00603B17"/>
    <w:rsid w:val="006047F8"/>
    <w:rsid w:val="00604A64"/>
    <w:rsid w:val="006050E3"/>
    <w:rsid w:val="006052D0"/>
    <w:rsid w:val="006057C5"/>
    <w:rsid w:val="00605C11"/>
    <w:rsid w:val="00606440"/>
    <w:rsid w:val="0060676B"/>
    <w:rsid w:val="00606FF5"/>
    <w:rsid w:val="00607678"/>
    <w:rsid w:val="006078C2"/>
    <w:rsid w:val="00607B34"/>
    <w:rsid w:val="00607C74"/>
    <w:rsid w:val="00610452"/>
    <w:rsid w:val="006106E7"/>
    <w:rsid w:val="00611422"/>
    <w:rsid w:val="00611FEF"/>
    <w:rsid w:val="0061229D"/>
    <w:rsid w:val="00612828"/>
    <w:rsid w:val="00612867"/>
    <w:rsid w:val="00613BE7"/>
    <w:rsid w:val="00614174"/>
    <w:rsid w:val="00615505"/>
    <w:rsid w:val="00615CA1"/>
    <w:rsid w:val="00616FF0"/>
    <w:rsid w:val="006170B5"/>
    <w:rsid w:val="006171A9"/>
    <w:rsid w:val="00617445"/>
    <w:rsid w:val="006200DD"/>
    <w:rsid w:val="00620A43"/>
    <w:rsid w:val="006210E9"/>
    <w:rsid w:val="0062121C"/>
    <w:rsid w:val="00621EC4"/>
    <w:rsid w:val="00622942"/>
    <w:rsid w:val="00623375"/>
    <w:rsid w:val="00623436"/>
    <w:rsid w:val="00623A59"/>
    <w:rsid w:val="006240B6"/>
    <w:rsid w:val="00625213"/>
    <w:rsid w:val="006269AB"/>
    <w:rsid w:val="00627728"/>
    <w:rsid w:val="006279E2"/>
    <w:rsid w:val="006301D3"/>
    <w:rsid w:val="00630625"/>
    <w:rsid w:val="006313C2"/>
    <w:rsid w:val="00632E8A"/>
    <w:rsid w:val="00633AEF"/>
    <w:rsid w:val="00633C15"/>
    <w:rsid w:val="00633F26"/>
    <w:rsid w:val="00634B92"/>
    <w:rsid w:val="006350BE"/>
    <w:rsid w:val="006355E8"/>
    <w:rsid w:val="006357BE"/>
    <w:rsid w:val="0063696C"/>
    <w:rsid w:val="0063717F"/>
    <w:rsid w:val="00637321"/>
    <w:rsid w:val="006406CD"/>
    <w:rsid w:val="0064097E"/>
    <w:rsid w:val="00640F39"/>
    <w:rsid w:val="0064145F"/>
    <w:rsid w:val="006416F4"/>
    <w:rsid w:val="006418F6"/>
    <w:rsid w:val="006423A7"/>
    <w:rsid w:val="006438A5"/>
    <w:rsid w:val="00644948"/>
    <w:rsid w:val="00647187"/>
    <w:rsid w:val="00647A57"/>
    <w:rsid w:val="00650045"/>
    <w:rsid w:val="00650D00"/>
    <w:rsid w:val="00650E2D"/>
    <w:rsid w:val="00652240"/>
    <w:rsid w:val="006547B9"/>
    <w:rsid w:val="00654F32"/>
    <w:rsid w:val="00655AAF"/>
    <w:rsid w:val="00656A30"/>
    <w:rsid w:val="00657ACE"/>
    <w:rsid w:val="00662AE8"/>
    <w:rsid w:val="00662D82"/>
    <w:rsid w:val="00662DB8"/>
    <w:rsid w:val="006633F0"/>
    <w:rsid w:val="0066358A"/>
    <w:rsid w:val="00663EA8"/>
    <w:rsid w:val="00664CFB"/>
    <w:rsid w:val="006651EC"/>
    <w:rsid w:val="006673E7"/>
    <w:rsid w:val="00667E96"/>
    <w:rsid w:val="006706E5"/>
    <w:rsid w:val="0067157A"/>
    <w:rsid w:val="00674964"/>
    <w:rsid w:val="00677914"/>
    <w:rsid w:val="00680B7E"/>
    <w:rsid w:val="00680F24"/>
    <w:rsid w:val="00681A0D"/>
    <w:rsid w:val="00681AC8"/>
    <w:rsid w:val="00682816"/>
    <w:rsid w:val="00683B68"/>
    <w:rsid w:val="00683B94"/>
    <w:rsid w:val="00683D97"/>
    <w:rsid w:val="00684626"/>
    <w:rsid w:val="006848D7"/>
    <w:rsid w:val="00684D43"/>
    <w:rsid w:val="006850A3"/>
    <w:rsid w:val="00685557"/>
    <w:rsid w:val="00686692"/>
    <w:rsid w:val="00687342"/>
    <w:rsid w:val="00687EF0"/>
    <w:rsid w:val="00690244"/>
    <w:rsid w:val="006920AD"/>
    <w:rsid w:val="00692C9F"/>
    <w:rsid w:val="00692FD0"/>
    <w:rsid w:val="00693033"/>
    <w:rsid w:val="00693219"/>
    <w:rsid w:val="006932F2"/>
    <w:rsid w:val="00693321"/>
    <w:rsid w:val="0069350C"/>
    <w:rsid w:val="0069361F"/>
    <w:rsid w:val="0069372F"/>
    <w:rsid w:val="00694539"/>
    <w:rsid w:val="00694893"/>
    <w:rsid w:val="00694DD9"/>
    <w:rsid w:val="00695B59"/>
    <w:rsid w:val="00695D33"/>
    <w:rsid w:val="0069751C"/>
    <w:rsid w:val="006A12B1"/>
    <w:rsid w:val="006A158D"/>
    <w:rsid w:val="006A2AF5"/>
    <w:rsid w:val="006A2BEF"/>
    <w:rsid w:val="006A3BD8"/>
    <w:rsid w:val="006A4543"/>
    <w:rsid w:val="006A5F42"/>
    <w:rsid w:val="006A6103"/>
    <w:rsid w:val="006A6AC7"/>
    <w:rsid w:val="006A751F"/>
    <w:rsid w:val="006A795C"/>
    <w:rsid w:val="006A7968"/>
    <w:rsid w:val="006A7B73"/>
    <w:rsid w:val="006B10ED"/>
    <w:rsid w:val="006B136F"/>
    <w:rsid w:val="006B156A"/>
    <w:rsid w:val="006B1D1B"/>
    <w:rsid w:val="006B2156"/>
    <w:rsid w:val="006B219B"/>
    <w:rsid w:val="006B31E5"/>
    <w:rsid w:val="006B3F7A"/>
    <w:rsid w:val="006B3F7B"/>
    <w:rsid w:val="006B453F"/>
    <w:rsid w:val="006B49E9"/>
    <w:rsid w:val="006B4DD2"/>
    <w:rsid w:val="006B4EFE"/>
    <w:rsid w:val="006B51B2"/>
    <w:rsid w:val="006B62F0"/>
    <w:rsid w:val="006B64E2"/>
    <w:rsid w:val="006B66C4"/>
    <w:rsid w:val="006B79DA"/>
    <w:rsid w:val="006C033F"/>
    <w:rsid w:val="006C0568"/>
    <w:rsid w:val="006C0AFD"/>
    <w:rsid w:val="006C0F41"/>
    <w:rsid w:val="006C161C"/>
    <w:rsid w:val="006C179B"/>
    <w:rsid w:val="006C17A0"/>
    <w:rsid w:val="006C1E89"/>
    <w:rsid w:val="006C2102"/>
    <w:rsid w:val="006C2D79"/>
    <w:rsid w:val="006C4247"/>
    <w:rsid w:val="006C492B"/>
    <w:rsid w:val="006C56F1"/>
    <w:rsid w:val="006D04B3"/>
    <w:rsid w:val="006D0743"/>
    <w:rsid w:val="006D0FFC"/>
    <w:rsid w:val="006D16AB"/>
    <w:rsid w:val="006D1CA0"/>
    <w:rsid w:val="006D21B4"/>
    <w:rsid w:val="006D27E3"/>
    <w:rsid w:val="006D2D48"/>
    <w:rsid w:val="006D2FCA"/>
    <w:rsid w:val="006D38A4"/>
    <w:rsid w:val="006D3A47"/>
    <w:rsid w:val="006D4135"/>
    <w:rsid w:val="006D423E"/>
    <w:rsid w:val="006D4574"/>
    <w:rsid w:val="006D4796"/>
    <w:rsid w:val="006D4B37"/>
    <w:rsid w:val="006D4B75"/>
    <w:rsid w:val="006D53E6"/>
    <w:rsid w:val="006D6CE4"/>
    <w:rsid w:val="006D6E12"/>
    <w:rsid w:val="006D7060"/>
    <w:rsid w:val="006E019B"/>
    <w:rsid w:val="006E0208"/>
    <w:rsid w:val="006E09F2"/>
    <w:rsid w:val="006E0A74"/>
    <w:rsid w:val="006E16DF"/>
    <w:rsid w:val="006E20EB"/>
    <w:rsid w:val="006E2A1B"/>
    <w:rsid w:val="006E33F7"/>
    <w:rsid w:val="006E38D7"/>
    <w:rsid w:val="006E3E48"/>
    <w:rsid w:val="006E4E28"/>
    <w:rsid w:val="006E5AF8"/>
    <w:rsid w:val="006E6B0E"/>
    <w:rsid w:val="006E721C"/>
    <w:rsid w:val="006E7652"/>
    <w:rsid w:val="006F21B3"/>
    <w:rsid w:val="006F3EE2"/>
    <w:rsid w:val="006F40DF"/>
    <w:rsid w:val="006F412F"/>
    <w:rsid w:val="006F4FEA"/>
    <w:rsid w:val="006F51A3"/>
    <w:rsid w:val="006F538F"/>
    <w:rsid w:val="006F5A94"/>
    <w:rsid w:val="006F5B43"/>
    <w:rsid w:val="006F5FD8"/>
    <w:rsid w:val="006F6E5B"/>
    <w:rsid w:val="006F6FCD"/>
    <w:rsid w:val="00700C3D"/>
    <w:rsid w:val="00700CBA"/>
    <w:rsid w:val="00700CBD"/>
    <w:rsid w:val="007022B3"/>
    <w:rsid w:val="007028C7"/>
    <w:rsid w:val="00704462"/>
    <w:rsid w:val="007063FF"/>
    <w:rsid w:val="007064DA"/>
    <w:rsid w:val="0070656F"/>
    <w:rsid w:val="00706575"/>
    <w:rsid w:val="00706729"/>
    <w:rsid w:val="00706908"/>
    <w:rsid w:val="00710C7E"/>
    <w:rsid w:val="00712078"/>
    <w:rsid w:val="00713CC2"/>
    <w:rsid w:val="00713F29"/>
    <w:rsid w:val="00715E96"/>
    <w:rsid w:val="0071686F"/>
    <w:rsid w:val="00717D10"/>
    <w:rsid w:val="007221E4"/>
    <w:rsid w:val="00722214"/>
    <w:rsid w:val="0072230E"/>
    <w:rsid w:val="0072240D"/>
    <w:rsid w:val="00722DFD"/>
    <w:rsid w:val="0072409C"/>
    <w:rsid w:val="00724424"/>
    <w:rsid w:val="00725003"/>
    <w:rsid w:val="00725303"/>
    <w:rsid w:val="007258DC"/>
    <w:rsid w:val="0072739C"/>
    <w:rsid w:val="00727474"/>
    <w:rsid w:val="0072797B"/>
    <w:rsid w:val="00730448"/>
    <w:rsid w:val="007306DB"/>
    <w:rsid w:val="00731463"/>
    <w:rsid w:val="00731795"/>
    <w:rsid w:val="00731EAE"/>
    <w:rsid w:val="00732A6C"/>
    <w:rsid w:val="00732AE5"/>
    <w:rsid w:val="00733DE0"/>
    <w:rsid w:val="00734D7D"/>
    <w:rsid w:val="007351A3"/>
    <w:rsid w:val="00735210"/>
    <w:rsid w:val="0073547C"/>
    <w:rsid w:val="007357C5"/>
    <w:rsid w:val="0073582A"/>
    <w:rsid w:val="00735C79"/>
    <w:rsid w:val="0073641D"/>
    <w:rsid w:val="00737043"/>
    <w:rsid w:val="0073753C"/>
    <w:rsid w:val="007379E8"/>
    <w:rsid w:val="00737BCB"/>
    <w:rsid w:val="00737DBD"/>
    <w:rsid w:val="0074032D"/>
    <w:rsid w:val="00740630"/>
    <w:rsid w:val="00740644"/>
    <w:rsid w:val="0074088B"/>
    <w:rsid w:val="00740D25"/>
    <w:rsid w:val="007411D5"/>
    <w:rsid w:val="00741328"/>
    <w:rsid w:val="00741CE9"/>
    <w:rsid w:val="00741EAD"/>
    <w:rsid w:val="00742112"/>
    <w:rsid w:val="007428E8"/>
    <w:rsid w:val="0074458B"/>
    <w:rsid w:val="007447A5"/>
    <w:rsid w:val="007453A3"/>
    <w:rsid w:val="00745D36"/>
    <w:rsid w:val="007465DC"/>
    <w:rsid w:val="00746D94"/>
    <w:rsid w:val="00747607"/>
    <w:rsid w:val="0075034B"/>
    <w:rsid w:val="00750BC6"/>
    <w:rsid w:val="0075171B"/>
    <w:rsid w:val="00752416"/>
    <w:rsid w:val="007528C9"/>
    <w:rsid w:val="00752992"/>
    <w:rsid w:val="00752D83"/>
    <w:rsid w:val="0075306D"/>
    <w:rsid w:val="007531D2"/>
    <w:rsid w:val="00753BBE"/>
    <w:rsid w:val="0075594C"/>
    <w:rsid w:val="00755FB4"/>
    <w:rsid w:val="00756BA4"/>
    <w:rsid w:val="00756BCF"/>
    <w:rsid w:val="00756BF2"/>
    <w:rsid w:val="00756F6C"/>
    <w:rsid w:val="00756F76"/>
    <w:rsid w:val="0075743E"/>
    <w:rsid w:val="0076361C"/>
    <w:rsid w:val="0076410E"/>
    <w:rsid w:val="007647D9"/>
    <w:rsid w:val="007650AB"/>
    <w:rsid w:val="00765562"/>
    <w:rsid w:val="00765BBF"/>
    <w:rsid w:val="00765FEE"/>
    <w:rsid w:val="00766392"/>
    <w:rsid w:val="00767201"/>
    <w:rsid w:val="007679B9"/>
    <w:rsid w:val="00771B8E"/>
    <w:rsid w:val="00772CC5"/>
    <w:rsid w:val="00775705"/>
    <w:rsid w:val="00776572"/>
    <w:rsid w:val="0077696F"/>
    <w:rsid w:val="0077738D"/>
    <w:rsid w:val="007774C2"/>
    <w:rsid w:val="0077750A"/>
    <w:rsid w:val="00777989"/>
    <w:rsid w:val="00777CC1"/>
    <w:rsid w:val="007809C9"/>
    <w:rsid w:val="00781F49"/>
    <w:rsid w:val="00783B90"/>
    <w:rsid w:val="0078439A"/>
    <w:rsid w:val="00784984"/>
    <w:rsid w:val="00784CE4"/>
    <w:rsid w:val="00784F62"/>
    <w:rsid w:val="007855ED"/>
    <w:rsid w:val="0078561B"/>
    <w:rsid w:val="00785ACF"/>
    <w:rsid w:val="00786CF4"/>
    <w:rsid w:val="00787452"/>
    <w:rsid w:val="00787D28"/>
    <w:rsid w:val="0079000C"/>
    <w:rsid w:val="007907BD"/>
    <w:rsid w:val="00790BC8"/>
    <w:rsid w:val="00790D93"/>
    <w:rsid w:val="0079128E"/>
    <w:rsid w:val="00791CD7"/>
    <w:rsid w:val="007928E1"/>
    <w:rsid w:val="00792EEA"/>
    <w:rsid w:val="0079311C"/>
    <w:rsid w:val="00793B90"/>
    <w:rsid w:val="00794109"/>
    <w:rsid w:val="0079430D"/>
    <w:rsid w:val="007943F9"/>
    <w:rsid w:val="00794711"/>
    <w:rsid w:val="007950A0"/>
    <w:rsid w:val="00795549"/>
    <w:rsid w:val="00795D8C"/>
    <w:rsid w:val="00796D7A"/>
    <w:rsid w:val="0079754C"/>
    <w:rsid w:val="007A0940"/>
    <w:rsid w:val="007A0B6B"/>
    <w:rsid w:val="007A1395"/>
    <w:rsid w:val="007A1A42"/>
    <w:rsid w:val="007A27D0"/>
    <w:rsid w:val="007A280F"/>
    <w:rsid w:val="007A3002"/>
    <w:rsid w:val="007A3184"/>
    <w:rsid w:val="007A5AB1"/>
    <w:rsid w:val="007A651E"/>
    <w:rsid w:val="007A6758"/>
    <w:rsid w:val="007A7116"/>
    <w:rsid w:val="007B085F"/>
    <w:rsid w:val="007B19CE"/>
    <w:rsid w:val="007B1CF9"/>
    <w:rsid w:val="007B312A"/>
    <w:rsid w:val="007B3659"/>
    <w:rsid w:val="007B4203"/>
    <w:rsid w:val="007B4A7C"/>
    <w:rsid w:val="007B4C10"/>
    <w:rsid w:val="007B70C2"/>
    <w:rsid w:val="007B7C23"/>
    <w:rsid w:val="007B7ED9"/>
    <w:rsid w:val="007C00D5"/>
    <w:rsid w:val="007C0255"/>
    <w:rsid w:val="007C09C8"/>
    <w:rsid w:val="007C0C22"/>
    <w:rsid w:val="007C0D59"/>
    <w:rsid w:val="007C13ED"/>
    <w:rsid w:val="007C223A"/>
    <w:rsid w:val="007C2707"/>
    <w:rsid w:val="007C2FAF"/>
    <w:rsid w:val="007C33A3"/>
    <w:rsid w:val="007C4695"/>
    <w:rsid w:val="007C5797"/>
    <w:rsid w:val="007C57D4"/>
    <w:rsid w:val="007C5CE7"/>
    <w:rsid w:val="007C5D79"/>
    <w:rsid w:val="007C61ED"/>
    <w:rsid w:val="007C6ECB"/>
    <w:rsid w:val="007C7E08"/>
    <w:rsid w:val="007C7FE2"/>
    <w:rsid w:val="007D08FA"/>
    <w:rsid w:val="007D132E"/>
    <w:rsid w:val="007D1A51"/>
    <w:rsid w:val="007D1DC4"/>
    <w:rsid w:val="007D24AB"/>
    <w:rsid w:val="007D2AE7"/>
    <w:rsid w:val="007D3572"/>
    <w:rsid w:val="007D3964"/>
    <w:rsid w:val="007D501A"/>
    <w:rsid w:val="007D5639"/>
    <w:rsid w:val="007D5C0A"/>
    <w:rsid w:val="007D6651"/>
    <w:rsid w:val="007D7F38"/>
    <w:rsid w:val="007E078C"/>
    <w:rsid w:val="007E0D0A"/>
    <w:rsid w:val="007E11CB"/>
    <w:rsid w:val="007E1717"/>
    <w:rsid w:val="007E2185"/>
    <w:rsid w:val="007E3D4F"/>
    <w:rsid w:val="007E3DC7"/>
    <w:rsid w:val="007E3F65"/>
    <w:rsid w:val="007E5253"/>
    <w:rsid w:val="007E57A5"/>
    <w:rsid w:val="007E585A"/>
    <w:rsid w:val="007E5B62"/>
    <w:rsid w:val="007E5D39"/>
    <w:rsid w:val="007E6700"/>
    <w:rsid w:val="007E68F6"/>
    <w:rsid w:val="007E6D14"/>
    <w:rsid w:val="007E6EF9"/>
    <w:rsid w:val="007E73A2"/>
    <w:rsid w:val="007F0511"/>
    <w:rsid w:val="007F2AD0"/>
    <w:rsid w:val="007F2AE5"/>
    <w:rsid w:val="007F4006"/>
    <w:rsid w:val="007F4742"/>
    <w:rsid w:val="007F4F3D"/>
    <w:rsid w:val="007F5778"/>
    <w:rsid w:val="007F57DA"/>
    <w:rsid w:val="007F6007"/>
    <w:rsid w:val="007F6AB0"/>
    <w:rsid w:val="007F6E45"/>
    <w:rsid w:val="00800114"/>
    <w:rsid w:val="00800CA3"/>
    <w:rsid w:val="00802AE5"/>
    <w:rsid w:val="008030E8"/>
    <w:rsid w:val="0080329B"/>
    <w:rsid w:val="00803805"/>
    <w:rsid w:val="00803D49"/>
    <w:rsid w:val="00803FBE"/>
    <w:rsid w:val="008057CA"/>
    <w:rsid w:val="0080582D"/>
    <w:rsid w:val="0080756C"/>
    <w:rsid w:val="00810843"/>
    <w:rsid w:val="00810F28"/>
    <w:rsid w:val="00811429"/>
    <w:rsid w:val="00811BCB"/>
    <w:rsid w:val="00812246"/>
    <w:rsid w:val="0081289B"/>
    <w:rsid w:val="008133EA"/>
    <w:rsid w:val="00814B7B"/>
    <w:rsid w:val="00815251"/>
    <w:rsid w:val="00817267"/>
    <w:rsid w:val="00817D3C"/>
    <w:rsid w:val="00820D5C"/>
    <w:rsid w:val="00821602"/>
    <w:rsid w:val="00821EBB"/>
    <w:rsid w:val="00823BAD"/>
    <w:rsid w:val="00823D0A"/>
    <w:rsid w:val="0082596A"/>
    <w:rsid w:val="00826162"/>
    <w:rsid w:val="00826E19"/>
    <w:rsid w:val="00826FEE"/>
    <w:rsid w:val="008300E0"/>
    <w:rsid w:val="0083019D"/>
    <w:rsid w:val="00830AE8"/>
    <w:rsid w:val="00831204"/>
    <w:rsid w:val="00831208"/>
    <w:rsid w:val="00831404"/>
    <w:rsid w:val="00832114"/>
    <w:rsid w:val="00832267"/>
    <w:rsid w:val="008335AC"/>
    <w:rsid w:val="00833A10"/>
    <w:rsid w:val="00834237"/>
    <w:rsid w:val="00834CFF"/>
    <w:rsid w:val="008351BC"/>
    <w:rsid w:val="00835993"/>
    <w:rsid w:val="00835A02"/>
    <w:rsid w:val="00836389"/>
    <w:rsid w:val="0083669A"/>
    <w:rsid w:val="00837D2A"/>
    <w:rsid w:val="00840800"/>
    <w:rsid w:val="00840AE1"/>
    <w:rsid w:val="00841F0D"/>
    <w:rsid w:val="00842339"/>
    <w:rsid w:val="008429CF"/>
    <w:rsid w:val="00842F39"/>
    <w:rsid w:val="008446E2"/>
    <w:rsid w:val="00844AAA"/>
    <w:rsid w:val="00846FE3"/>
    <w:rsid w:val="00847A81"/>
    <w:rsid w:val="00847E19"/>
    <w:rsid w:val="008502AA"/>
    <w:rsid w:val="008502E4"/>
    <w:rsid w:val="00850B0F"/>
    <w:rsid w:val="00850CD3"/>
    <w:rsid w:val="00851119"/>
    <w:rsid w:val="0085112C"/>
    <w:rsid w:val="00853239"/>
    <w:rsid w:val="00853313"/>
    <w:rsid w:val="0085394E"/>
    <w:rsid w:val="00854847"/>
    <w:rsid w:val="0085503C"/>
    <w:rsid w:val="0085512A"/>
    <w:rsid w:val="00855857"/>
    <w:rsid w:val="00855916"/>
    <w:rsid w:val="00855949"/>
    <w:rsid w:val="00855C9B"/>
    <w:rsid w:val="00856FCC"/>
    <w:rsid w:val="008601A9"/>
    <w:rsid w:val="00860DEC"/>
    <w:rsid w:val="00860E27"/>
    <w:rsid w:val="00861A31"/>
    <w:rsid w:val="00861E43"/>
    <w:rsid w:val="008621A6"/>
    <w:rsid w:val="0086328C"/>
    <w:rsid w:val="00863A19"/>
    <w:rsid w:val="00863C47"/>
    <w:rsid w:val="00863DA4"/>
    <w:rsid w:val="00863DA7"/>
    <w:rsid w:val="0086450A"/>
    <w:rsid w:val="00865B0D"/>
    <w:rsid w:val="008660FF"/>
    <w:rsid w:val="00867216"/>
    <w:rsid w:val="00867B20"/>
    <w:rsid w:val="00870EDE"/>
    <w:rsid w:val="008710E8"/>
    <w:rsid w:val="008713C8"/>
    <w:rsid w:val="0087147B"/>
    <w:rsid w:val="008718DB"/>
    <w:rsid w:val="00871B33"/>
    <w:rsid w:val="008722EE"/>
    <w:rsid w:val="00872949"/>
    <w:rsid w:val="008729C2"/>
    <w:rsid w:val="00874BEB"/>
    <w:rsid w:val="00874C6F"/>
    <w:rsid w:val="008751E2"/>
    <w:rsid w:val="0087649E"/>
    <w:rsid w:val="00876AA8"/>
    <w:rsid w:val="00880348"/>
    <w:rsid w:val="008803C4"/>
    <w:rsid w:val="00880E7F"/>
    <w:rsid w:val="008815DD"/>
    <w:rsid w:val="008830E0"/>
    <w:rsid w:val="00883DF0"/>
    <w:rsid w:val="00884B0A"/>
    <w:rsid w:val="00884B86"/>
    <w:rsid w:val="00884CD4"/>
    <w:rsid w:val="00885534"/>
    <w:rsid w:val="00885EBB"/>
    <w:rsid w:val="0088620B"/>
    <w:rsid w:val="00886272"/>
    <w:rsid w:val="00886401"/>
    <w:rsid w:val="00887470"/>
    <w:rsid w:val="00887874"/>
    <w:rsid w:val="00887F26"/>
    <w:rsid w:val="00890128"/>
    <w:rsid w:val="008902CF"/>
    <w:rsid w:val="00890DE1"/>
    <w:rsid w:val="00890EA0"/>
    <w:rsid w:val="00890EC5"/>
    <w:rsid w:val="00891E65"/>
    <w:rsid w:val="00891E9F"/>
    <w:rsid w:val="0089205E"/>
    <w:rsid w:val="00892741"/>
    <w:rsid w:val="00892B8D"/>
    <w:rsid w:val="008933F3"/>
    <w:rsid w:val="008941DB"/>
    <w:rsid w:val="00894333"/>
    <w:rsid w:val="00894C85"/>
    <w:rsid w:val="00895D5C"/>
    <w:rsid w:val="008960BB"/>
    <w:rsid w:val="008964E6"/>
    <w:rsid w:val="008965C0"/>
    <w:rsid w:val="00896E70"/>
    <w:rsid w:val="008974F7"/>
    <w:rsid w:val="008A16EA"/>
    <w:rsid w:val="008A1B08"/>
    <w:rsid w:val="008A1D68"/>
    <w:rsid w:val="008A2B18"/>
    <w:rsid w:val="008A4105"/>
    <w:rsid w:val="008A4402"/>
    <w:rsid w:val="008A4C5F"/>
    <w:rsid w:val="008A6830"/>
    <w:rsid w:val="008A690A"/>
    <w:rsid w:val="008A70F9"/>
    <w:rsid w:val="008A7A24"/>
    <w:rsid w:val="008A7D1A"/>
    <w:rsid w:val="008B0D45"/>
    <w:rsid w:val="008B0DCE"/>
    <w:rsid w:val="008B0FC8"/>
    <w:rsid w:val="008B13C6"/>
    <w:rsid w:val="008B514D"/>
    <w:rsid w:val="008B5293"/>
    <w:rsid w:val="008B55FD"/>
    <w:rsid w:val="008B5D00"/>
    <w:rsid w:val="008B5E08"/>
    <w:rsid w:val="008B6162"/>
    <w:rsid w:val="008B6B84"/>
    <w:rsid w:val="008B7339"/>
    <w:rsid w:val="008C0269"/>
    <w:rsid w:val="008C04DF"/>
    <w:rsid w:val="008C1971"/>
    <w:rsid w:val="008C1A76"/>
    <w:rsid w:val="008C1BF4"/>
    <w:rsid w:val="008C25DF"/>
    <w:rsid w:val="008C3209"/>
    <w:rsid w:val="008C3EC9"/>
    <w:rsid w:val="008C45EB"/>
    <w:rsid w:val="008C6FA7"/>
    <w:rsid w:val="008D1BB0"/>
    <w:rsid w:val="008D223B"/>
    <w:rsid w:val="008D2CAF"/>
    <w:rsid w:val="008D3878"/>
    <w:rsid w:val="008D3ACE"/>
    <w:rsid w:val="008D474E"/>
    <w:rsid w:val="008D51CC"/>
    <w:rsid w:val="008D5307"/>
    <w:rsid w:val="008D65D6"/>
    <w:rsid w:val="008D6DAE"/>
    <w:rsid w:val="008D74A5"/>
    <w:rsid w:val="008E00B2"/>
    <w:rsid w:val="008E1B85"/>
    <w:rsid w:val="008E1C92"/>
    <w:rsid w:val="008E3348"/>
    <w:rsid w:val="008E4A2F"/>
    <w:rsid w:val="008E4F95"/>
    <w:rsid w:val="008E5B00"/>
    <w:rsid w:val="008E641B"/>
    <w:rsid w:val="008F15F0"/>
    <w:rsid w:val="008F27F7"/>
    <w:rsid w:val="008F3898"/>
    <w:rsid w:val="008F3E0A"/>
    <w:rsid w:val="008F418B"/>
    <w:rsid w:val="008F4711"/>
    <w:rsid w:val="008F4BC8"/>
    <w:rsid w:val="008F4D52"/>
    <w:rsid w:val="008F4E41"/>
    <w:rsid w:val="008F5841"/>
    <w:rsid w:val="008F5D79"/>
    <w:rsid w:val="008F646E"/>
    <w:rsid w:val="008F7A7F"/>
    <w:rsid w:val="009008F8"/>
    <w:rsid w:val="00900FAB"/>
    <w:rsid w:val="0090256A"/>
    <w:rsid w:val="009030E6"/>
    <w:rsid w:val="0090408D"/>
    <w:rsid w:val="00904E6B"/>
    <w:rsid w:val="00905493"/>
    <w:rsid w:val="0090566C"/>
    <w:rsid w:val="00906896"/>
    <w:rsid w:val="00906EEC"/>
    <w:rsid w:val="00910223"/>
    <w:rsid w:val="00911A95"/>
    <w:rsid w:val="00911EA5"/>
    <w:rsid w:val="00911EBD"/>
    <w:rsid w:val="00913A2D"/>
    <w:rsid w:val="00913C47"/>
    <w:rsid w:val="00914204"/>
    <w:rsid w:val="00914786"/>
    <w:rsid w:val="00914E11"/>
    <w:rsid w:val="0091549D"/>
    <w:rsid w:val="00915767"/>
    <w:rsid w:val="00915C7E"/>
    <w:rsid w:val="009160DC"/>
    <w:rsid w:val="0091671D"/>
    <w:rsid w:val="00916E93"/>
    <w:rsid w:val="00917568"/>
    <w:rsid w:val="00917A90"/>
    <w:rsid w:val="0092087A"/>
    <w:rsid w:val="00921190"/>
    <w:rsid w:val="00921892"/>
    <w:rsid w:val="00921EC8"/>
    <w:rsid w:val="00922606"/>
    <w:rsid w:val="0092267D"/>
    <w:rsid w:val="00922D31"/>
    <w:rsid w:val="00922E08"/>
    <w:rsid w:val="00922E4D"/>
    <w:rsid w:val="00923249"/>
    <w:rsid w:val="00923D7E"/>
    <w:rsid w:val="00924AD0"/>
    <w:rsid w:val="00925206"/>
    <w:rsid w:val="009253FC"/>
    <w:rsid w:val="0092559F"/>
    <w:rsid w:val="00926A52"/>
    <w:rsid w:val="00926B35"/>
    <w:rsid w:val="00930C01"/>
    <w:rsid w:val="00930D20"/>
    <w:rsid w:val="00931141"/>
    <w:rsid w:val="00931513"/>
    <w:rsid w:val="0093167F"/>
    <w:rsid w:val="00931CF0"/>
    <w:rsid w:val="0093219E"/>
    <w:rsid w:val="00933705"/>
    <w:rsid w:val="009349F2"/>
    <w:rsid w:val="00934A43"/>
    <w:rsid w:val="009353AA"/>
    <w:rsid w:val="009355E5"/>
    <w:rsid w:val="00935665"/>
    <w:rsid w:val="00935B30"/>
    <w:rsid w:val="00935F2D"/>
    <w:rsid w:val="00936A4E"/>
    <w:rsid w:val="00940A8A"/>
    <w:rsid w:val="009413A5"/>
    <w:rsid w:val="00941580"/>
    <w:rsid w:val="009415F1"/>
    <w:rsid w:val="00941774"/>
    <w:rsid w:val="00941F42"/>
    <w:rsid w:val="009421FC"/>
    <w:rsid w:val="009429B5"/>
    <w:rsid w:val="0094324D"/>
    <w:rsid w:val="00943BA1"/>
    <w:rsid w:val="00943DAA"/>
    <w:rsid w:val="009445EE"/>
    <w:rsid w:val="00944A73"/>
    <w:rsid w:val="00944B62"/>
    <w:rsid w:val="00944E0C"/>
    <w:rsid w:val="00945141"/>
    <w:rsid w:val="0094577E"/>
    <w:rsid w:val="00945C40"/>
    <w:rsid w:val="00945CDF"/>
    <w:rsid w:val="0094706D"/>
    <w:rsid w:val="0095094D"/>
    <w:rsid w:val="00950C48"/>
    <w:rsid w:val="00950D81"/>
    <w:rsid w:val="009511E1"/>
    <w:rsid w:val="00951B95"/>
    <w:rsid w:val="00952E8E"/>
    <w:rsid w:val="009539A0"/>
    <w:rsid w:val="00953EE7"/>
    <w:rsid w:val="009543EB"/>
    <w:rsid w:val="00954C5F"/>
    <w:rsid w:val="009555AC"/>
    <w:rsid w:val="00955BD3"/>
    <w:rsid w:val="00956D56"/>
    <w:rsid w:val="00957851"/>
    <w:rsid w:val="00960FC8"/>
    <w:rsid w:val="00961893"/>
    <w:rsid w:val="009623AB"/>
    <w:rsid w:val="00962CF0"/>
    <w:rsid w:val="009631FD"/>
    <w:rsid w:val="0096384E"/>
    <w:rsid w:val="00963CD9"/>
    <w:rsid w:val="009654CA"/>
    <w:rsid w:val="0096602E"/>
    <w:rsid w:val="0096618B"/>
    <w:rsid w:val="00966870"/>
    <w:rsid w:val="009668F8"/>
    <w:rsid w:val="00966AA9"/>
    <w:rsid w:val="00966D61"/>
    <w:rsid w:val="009708A3"/>
    <w:rsid w:val="009708FA"/>
    <w:rsid w:val="00970A6B"/>
    <w:rsid w:val="00970F7F"/>
    <w:rsid w:val="00971AE1"/>
    <w:rsid w:val="00973262"/>
    <w:rsid w:val="0097343A"/>
    <w:rsid w:val="009736FB"/>
    <w:rsid w:val="00973D77"/>
    <w:rsid w:val="0097471A"/>
    <w:rsid w:val="00974ACD"/>
    <w:rsid w:val="0097509F"/>
    <w:rsid w:val="00975126"/>
    <w:rsid w:val="009753DD"/>
    <w:rsid w:val="0097540A"/>
    <w:rsid w:val="00975E13"/>
    <w:rsid w:val="00976033"/>
    <w:rsid w:val="009763C4"/>
    <w:rsid w:val="009776F2"/>
    <w:rsid w:val="00977887"/>
    <w:rsid w:val="00977EEC"/>
    <w:rsid w:val="00980006"/>
    <w:rsid w:val="009803F1"/>
    <w:rsid w:val="0098130C"/>
    <w:rsid w:val="00982076"/>
    <w:rsid w:val="009822CF"/>
    <w:rsid w:val="00982A9B"/>
    <w:rsid w:val="009844F7"/>
    <w:rsid w:val="00984E72"/>
    <w:rsid w:val="00985AB3"/>
    <w:rsid w:val="00985B72"/>
    <w:rsid w:val="00985D7A"/>
    <w:rsid w:val="0098606C"/>
    <w:rsid w:val="00986800"/>
    <w:rsid w:val="0098688F"/>
    <w:rsid w:val="0098712D"/>
    <w:rsid w:val="0099079E"/>
    <w:rsid w:val="00990BCE"/>
    <w:rsid w:val="00990C95"/>
    <w:rsid w:val="00992070"/>
    <w:rsid w:val="0099334E"/>
    <w:rsid w:val="00993377"/>
    <w:rsid w:val="0099364E"/>
    <w:rsid w:val="00993BB8"/>
    <w:rsid w:val="00993F80"/>
    <w:rsid w:val="009948CC"/>
    <w:rsid w:val="00994AFC"/>
    <w:rsid w:val="00995FFD"/>
    <w:rsid w:val="00996080"/>
    <w:rsid w:val="009967CB"/>
    <w:rsid w:val="00996BAE"/>
    <w:rsid w:val="00996BBF"/>
    <w:rsid w:val="009973F4"/>
    <w:rsid w:val="00997B0B"/>
    <w:rsid w:val="009A0440"/>
    <w:rsid w:val="009A22FD"/>
    <w:rsid w:val="009A2739"/>
    <w:rsid w:val="009A2BAF"/>
    <w:rsid w:val="009A45B0"/>
    <w:rsid w:val="009A605E"/>
    <w:rsid w:val="009A6278"/>
    <w:rsid w:val="009A6A6F"/>
    <w:rsid w:val="009A758A"/>
    <w:rsid w:val="009A77CA"/>
    <w:rsid w:val="009A77E4"/>
    <w:rsid w:val="009A7CC9"/>
    <w:rsid w:val="009A7D46"/>
    <w:rsid w:val="009A7E87"/>
    <w:rsid w:val="009A7ED9"/>
    <w:rsid w:val="009B0294"/>
    <w:rsid w:val="009B0A2F"/>
    <w:rsid w:val="009B1454"/>
    <w:rsid w:val="009B18B7"/>
    <w:rsid w:val="009B1B69"/>
    <w:rsid w:val="009B221F"/>
    <w:rsid w:val="009B233D"/>
    <w:rsid w:val="009B29FD"/>
    <w:rsid w:val="009B470C"/>
    <w:rsid w:val="009B57BB"/>
    <w:rsid w:val="009B5A4D"/>
    <w:rsid w:val="009B6C31"/>
    <w:rsid w:val="009B6D72"/>
    <w:rsid w:val="009B7445"/>
    <w:rsid w:val="009C1064"/>
    <w:rsid w:val="009C1B2A"/>
    <w:rsid w:val="009C2DC4"/>
    <w:rsid w:val="009C3922"/>
    <w:rsid w:val="009C470D"/>
    <w:rsid w:val="009C5662"/>
    <w:rsid w:val="009C638B"/>
    <w:rsid w:val="009C65A9"/>
    <w:rsid w:val="009C6C6A"/>
    <w:rsid w:val="009C6E11"/>
    <w:rsid w:val="009C73FC"/>
    <w:rsid w:val="009C7E3E"/>
    <w:rsid w:val="009D041E"/>
    <w:rsid w:val="009D14C4"/>
    <w:rsid w:val="009D1528"/>
    <w:rsid w:val="009D22F5"/>
    <w:rsid w:val="009D2EFE"/>
    <w:rsid w:val="009D342F"/>
    <w:rsid w:val="009D3626"/>
    <w:rsid w:val="009D3C9D"/>
    <w:rsid w:val="009D3FD7"/>
    <w:rsid w:val="009D45C0"/>
    <w:rsid w:val="009D4A6A"/>
    <w:rsid w:val="009D4DF5"/>
    <w:rsid w:val="009D5156"/>
    <w:rsid w:val="009D5160"/>
    <w:rsid w:val="009D5382"/>
    <w:rsid w:val="009D5D34"/>
    <w:rsid w:val="009D5ECA"/>
    <w:rsid w:val="009D63C1"/>
    <w:rsid w:val="009D68FB"/>
    <w:rsid w:val="009D6CC6"/>
    <w:rsid w:val="009D6CDC"/>
    <w:rsid w:val="009E04B3"/>
    <w:rsid w:val="009E0DFC"/>
    <w:rsid w:val="009E126C"/>
    <w:rsid w:val="009E212F"/>
    <w:rsid w:val="009E32DD"/>
    <w:rsid w:val="009E349D"/>
    <w:rsid w:val="009E3D48"/>
    <w:rsid w:val="009E48A6"/>
    <w:rsid w:val="009E5B74"/>
    <w:rsid w:val="009E66F3"/>
    <w:rsid w:val="009E7C14"/>
    <w:rsid w:val="009E7EB3"/>
    <w:rsid w:val="009E7F66"/>
    <w:rsid w:val="009F0291"/>
    <w:rsid w:val="009F04AF"/>
    <w:rsid w:val="009F090C"/>
    <w:rsid w:val="009F0A99"/>
    <w:rsid w:val="009F0C22"/>
    <w:rsid w:val="009F1484"/>
    <w:rsid w:val="009F31CF"/>
    <w:rsid w:val="009F3751"/>
    <w:rsid w:val="009F37AE"/>
    <w:rsid w:val="009F419C"/>
    <w:rsid w:val="009F43E0"/>
    <w:rsid w:val="009F577D"/>
    <w:rsid w:val="009F58C4"/>
    <w:rsid w:val="009F69D9"/>
    <w:rsid w:val="009F6ECA"/>
    <w:rsid w:val="00A0013A"/>
    <w:rsid w:val="00A0081D"/>
    <w:rsid w:val="00A00913"/>
    <w:rsid w:val="00A01704"/>
    <w:rsid w:val="00A017A8"/>
    <w:rsid w:val="00A01D56"/>
    <w:rsid w:val="00A021FA"/>
    <w:rsid w:val="00A02B9E"/>
    <w:rsid w:val="00A02C1F"/>
    <w:rsid w:val="00A03900"/>
    <w:rsid w:val="00A03DA0"/>
    <w:rsid w:val="00A055A5"/>
    <w:rsid w:val="00A060FB"/>
    <w:rsid w:val="00A06511"/>
    <w:rsid w:val="00A06703"/>
    <w:rsid w:val="00A067C2"/>
    <w:rsid w:val="00A106F4"/>
    <w:rsid w:val="00A10B49"/>
    <w:rsid w:val="00A11867"/>
    <w:rsid w:val="00A11A6E"/>
    <w:rsid w:val="00A11FCB"/>
    <w:rsid w:val="00A12A58"/>
    <w:rsid w:val="00A12A7C"/>
    <w:rsid w:val="00A1330E"/>
    <w:rsid w:val="00A135B7"/>
    <w:rsid w:val="00A139BE"/>
    <w:rsid w:val="00A14921"/>
    <w:rsid w:val="00A151FB"/>
    <w:rsid w:val="00A1587E"/>
    <w:rsid w:val="00A15BE3"/>
    <w:rsid w:val="00A1611C"/>
    <w:rsid w:val="00A177C4"/>
    <w:rsid w:val="00A2018A"/>
    <w:rsid w:val="00A2168B"/>
    <w:rsid w:val="00A21E9A"/>
    <w:rsid w:val="00A22D12"/>
    <w:rsid w:val="00A236D4"/>
    <w:rsid w:val="00A24253"/>
    <w:rsid w:val="00A24FB3"/>
    <w:rsid w:val="00A25975"/>
    <w:rsid w:val="00A26166"/>
    <w:rsid w:val="00A275AD"/>
    <w:rsid w:val="00A278A3"/>
    <w:rsid w:val="00A27E81"/>
    <w:rsid w:val="00A30585"/>
    <w:rsid w:val="00A32C04"/>
    <w:rsid w:val="00A32FAD"/>
    <w:rsid w:val="00A3355E"/>
    <w:rsid w:val="00A33FE2"/>
    <w:rsid w:val="00A346F0"/>
    <w:rsid w:val="00A34BB5"/>
    <w:rsid w:val="00A35242"/>
    <w:rsid w:val="00A36411"/>
    <w:rsid w:val="00A36676"/>
    <w:rsid w:val="00A375DC"/>
    <w:rsid w:val="00A37766"/>
    <w:rsid w:val="00A402A1"/>
    <w:rsid w:val="00A4036A"/>
    <w:rsid w:val="00A4146A"/>
    <w:rsid w:val="00A42A6E"/>
    <w:rsid w:val="00A44175"/>
    <w:rsid w:val="00A44730"/>
    <w:rsid w:val="00A451EB"/>
    <w:rsid w:val="00A45D72"/>
    <w:rsid w:val="00A45DCF"/>
    <w:rsid w:val="00A45EC0"/>
    <w:rsid w:val="00A46CD5"/>
    <w:rsid w:val="00A46E32"/>
    <w:rsid w:val="00A476C9"/>
    <w:rsid w:val="00A47BD5"/>
    <w:rsid w:val="00A47C71"/>
    <w:rsid w:val="00A47D28"/>
    <w:rsid w:val="00A50D22"/>
    <w:rsid w:val="00A512C3"/>
    <w:rsid w:val="00A53088"/>
    <w:rsid w:val="00A532AA"/>
    <w:rsid w:val="00A53FB9"/>
    <w:rsid w:val="00A542B0"/>
    <w:rsid w:val="00A546A3"/>
    <w:rsid w:val="00A54778"/>
    <w:rsid w:val="00A54877"/>
    <w:rsid w:val="00A5499D"/>
    <w:rsid w:val="00A569F2"/>
    <w:rsid w:val="00A570B8"/>
    <w:rsid w:val="00A571FE"/>
    <w:rsid w:val="00A57A8F"/>
    <w:rsid w:val="00A6029A"/>
    <w:rsid w:val="00A602E1"/>
    <w:rsid w:val="00A60395"/>
    <w:rsid w:val="00A6099E"/>
    <w:rsid w:val="00A6154F"/>
    <w:rsid w:val="00A6287E"/>
    <w:rsid w:val="00A628A9"/>
    <w:rsid w:val="00A62D42"/>
    <w:rsid w:val="00A643D4"/>
    <w:rsid w:val="00A65DD4"/>
    <w:rsid w:val="00A661D5"/>
    <w:rsid w:val="00A66A09"/>
    <w:rsid w:val="00A66A5E"/>
    <w:rsid w:val="00A66FE6"/>
    <w:rsid w:val="00A708C5"/>
    <w:rsid w:val="00A73C27"/>
    <w:rsid w:val="00A7598B"/>
    <w:rsid w:val="00A767C5"/>
    <w:rsid w:val="00A76CE0"/>
    <w:rsid w:val="00A77C2C"/>
    <w:rsid w:val="00A77D7B"/>
    <w:rsid w:val="00A80062"/>
    <w:rsid w:val="00A8043F"/>
    <w:rsid w:val="00A8165C"/>
    <w:rsid w:val="00A84108"/>
    <w:rsid w:val="00A8514B"/>
    <w:rsid w:val="00A856EB"/>
    <w:rsid w:val="00A85B9D"/>
    <w:rsid w:val="00A85EEE"/>
    <w:rsid w:val="00A85F09"/>
    <w:rsid w:val="00A86B8B"/>
    <w:rsid w:val="00A86F71"/>
    <w:rsid w:val="00A87383"/>
    <w:rsid w:val="00A87928"/>
    <w:rsid w:val="00A90156"/>
    <w:rsid w:val="00A9022E"/>
    <w:rsid w:val="00A90268"/>
    <w:rsid w:val="00A907BF"/>
    <w:rsid w:val="00A91236"/>
    <w:rsid w:val="00A91E1F"/>
    <w:rsid w:val="00A92311"/>
    <w:rsid w:val="00A944F1"/>
    <w:rsid w:val="00A94573"/>
    <w:rsid w:val="00A94952"/>
    <w:rsid w:val="00A96BEC"/>
    <w:rsid w:val="00AA0532"/>
    <w:rsid w:val="00AA06B2"/>
    <w:rsid w:val="00AA0A11"/>
    <w:rsid w:val="00AA0EEB"/>
    <w:rsid w:val="00AA1165"/>
    <w:rsid w:val="00AA127E"/>
    <w:rsid w:val="00AA15F6"/>
    <w:rsid w:val="00AA3F31"/>
    <w:rsid w:val="00AA4625"/>
    <w:rsid w:val="00AA56BF"/>
    <w:rsid w:val="00AA5D94"/>
    <w:rsid w:val="00AA7203"/>
    <w:rsid w:val="00AA7CF1"/>
    <w:rsid w:val="00AB07F9"/>
    <w:rsid w:val="00AB0BC2"/>
    <w:rsid w:val="00AB1F1A"/>
    <w:rsid w:val="00AB39CF"/>
    <w:rsid w:val="00AB4194"/>
    <w:rsid w:val="00AB4A9B"/>
    <w:rsid w:val="00AB4E0E"/>
    <w:rsid w:val="00AB56B0"/>
    <w:rsid w:val="00AB59D5"/>
    <w:rsid w:val="00AB6D4E"/>
    <w:rsid w:val="00AB7AE4"/>
    <w:rsid w:val="00AC0115"/>
    <w:rsid w:val="00AC079B"/>
    <w:rsid w:val="00AC4195"/>
    <w:rsid w:val="00AC4378"/>
    <w:rsid w:val="00AC4381"/>
    <w:rsid w:val="00AC4F34"/>
    <w:rsid w:val="00AC5157"/>
    <w:rsid w:val="00AC6EC2"/>
    <w:rsid w:val="00AD1237"/>
    <w:rsid w:val="00AD1340"/>
    <w:rsid w:val="00AD17FB"/>
    <w:rsid w:val="00AD1AB8"/>
    <w:rsid w:val="00AD2A43"/>
    <w:rsid w:val="00AD2EF9"/>
    <w:rsid w:val="00AD373D"/>
    <w:rsid w:val="00AD3847"/>
    <w:rsid w:val="00AD3CCF"/>
    <w:rsid w:val="00AD4951"/>
    <w:rsid w:val="00AD4ADE"/>
    <w:rsid w:val="00AD4B94"/>
    <w:rsid w:val="00AD642B"/>
    <w:rsid w:val="00AD71C2"/>
    <w:rsid w:val="00AD7DFB"/>
    <w:rsid w:val="00AE1B1F"/>
    <w:rsid w:val="00AE271A"/>
    <w:rsid w:val="00AE32D9"/>
    <w:rsid w:val="00AE3A63"/>
    <w:rsid w:val="00AE4115"/>
    <w:rsid w:val="00AE5435"/>
    <w:rsid w:val="00AE5D87"/>
    <w:rsid w:val="00AE5E74"/>
    <w:rsid w:val="00AE6D00"/>
    <w:rsid w:val="00AE6EF9"/>
    <w:rsid w:val="00AE6F69"/>
    <w:rsid w:val="00AF00BC"/>
    <w:rsid w:val="00AF01C3"/>
    <w:rsid w:val="00AF0CF7"/>
    <w:rsid w:val="00AF0E8B"/>
    <w:rsid w:val="00AF243A"/>
    <w:rsid w:val="00AF2C3C"/>
    <w:rsid w:val="00AF3672"/>
    <w:rsid w:val="00AF3ABE"/>
    <w:rsid w:val="00AF6244"/>
    <w:rsid w:val="00AF6959"/>
    <w:rsid w:val="00AF6D71"/>
    <w:rsid w:val="00AF701B"/>
    <w:rsid w:val="00B00520"/>
    <w:rsid w:val="00B00F69"/>
    <w:rsid w:val="00B00F8E"/>
    <w:rsid w:val="00B012E9"/>
    <w:rsid w:val="00B01476"/>
    <w:rsid w:val="00B014D0"/>
    <w:rsid w:val="00B01E6D"/>
    <w:rsid w:val="00B0224F"/>
    <w:rsid w:val="00B022C5"/>
    <w:rsid w:val="00B036EB"/>
    <w:rsid w:val="00B03CB0"/>
    <w:rsid w:val="00B03F68"/>
    <w:rsid w:val="00B041A9"/>
    <w:rsid w:val="00B04447"/>
    <w:rsid w:val="00B0465E"/>
    <w:rsid w:val="00B04AE3"/>
    <w:rsid w:val="00B052E8"/>
    <w:rsid w:val="00B058C2"/>
    <w:rsid w:val="00B058ED"/>
    <w:rsid w:val="00B07CA1"/>
    <w:rsid w:val="00B10730"/>
    <w:rsid w:val="00B10E4C"/>
    <w:rsid w:val="00B1126A"/>
    <w:rsid w:val="00B1218F"/>
    <w:rsid w:val="00B128A3"/>
    <w:rsid w:val="00B13262"/>
    <w:rsid w:val="00B14C20"/>
    <w:rsid w:val="00B151AF"/>
    <w:rsid w:val="00B16238"/>
    <w:rsid w:val="00B1699E"/>
    <w:rsid w:val="00B16D60"/>
    <w:rsid w:val="00B2039B"/>
    <w:rsid w:val="00B208A0"/>
    <w:rsid w:val="00B21586"/>
    <w:rsid w:val="00B21AC5"/>
    <w:rsid w:val="00B226E8"/>
    <w:rsid w:val="00B228B4"/>
    <w:rsid w:val="00B23B1C"/>
    <w:rsid w:val="00B23F8B"/>
    <w:rsid w:val="00B248AE"/>
    <w:rsid w:val="00B27724"/>
    <w:rsid w:val="00B30F3D"/>
    <w:rsid w:val="00B3142D"/>
    <w:rsid w:val="00B320E1"/>
    <w:rsid w:val="00B32434"/>
    <w:rsid w:val="00B33350"/>
    <w:rsid w:val="00B33F8D"/>
    <w:rsid w:val="00B344CE"/>
    <w:rsid w:val="00B34785"/>
    <w:rsid w:val="00B3603F"/>
    <w:rsid w:val="00B36143"/>
    <w:rsid w:val="00B363E2"/>
    <w:rsid w:val="00B36750"/>
    <w:rsid w:val="00B402F8"/>
    <w:rsid w:val="00B40389"/>
    <w:rsid w:val="00B404F0"/>
    <w:rsid w:val="00B409AA"/>
    <w:rsid w:val="00B41D60"/>
    <w:rsid w:val="00B42333"/>
    <w:rsid w:val="00B432A0"/>
    <w:rsid w:val="00B433B1"/>
    <w:rsid w:val="00B43EB0"/>
    <w:rsid w:val="00B44C38"/>
    <w:rsid w:val="00B460C9"/>
    <w:rsid w:val="00B4738B"/>
    <w:rsid w:val="00B50AE6"/>
    <w:rsid w:val="00B50ECE"/>
    <w:rsid w:val="00B517F7"/>
    <w:rsid w:val="00B525AB"/>
    <w:rsid w:val="00B52AFC"/>
    <w:rsid w:val="00B52EFE"/>
    <w:rsid w:val="00B545F6"/>
    <w:rsid w:val="00B55A79"/>
    <w:rsid w:val="00B57154"/>
    <w:rsid w:val="00B57282"/>
    <w:rsid w:val="00B57D6C"/>
    <w:rsid w:val="00B60DCA"/>
    <w:rsid w:val="00B62BFB"/>
    <w:rsid w:val="00B63064"/>
    <w:rsid w:val="00B634D0"/>
    <w:rsid w:val="00B63C73"/>
    <w:rsid w:val="00B64C82"/>
    <w:rsid w:val="00B65FBD"/>
    <w:rsid w:val="00B66360"/>
    <w:rsid w:val="00B6692C"/>
    <w:rsid w:val="00B67234"/>
    <w:rsid w:val="00B672B3"/>
    <w:rsid w:val="00B7050D"/>
    <w:rsid w:val="00B7161D"/>
    <w:rsid w:val="00B73571"/>
    <w:rsid w:val="00B741E6"/>
    <w:rsid w:val="00B74E4B"/>
    <w:rsid w:val="00B7590C"/>
    <w:rsid w:val="00B760D8"/>
    <w:rsid w:val="00B76CBF"/>
    <w:rsid w:val="00B76D4B"/>
    <w:rsid w:val="00B76DB6"/>
    <w:rsid w:val="00B77DBF"/>
    <w:rsid w:val="00B80431"/>
    <w:rsid w:val="00B810DF"/>
    <w:rsid w:val="00B81FBB"/>
    <w:rsid w:val="00B8283E"/>
    <w:rsid w:val="00B82AD2"/>
    <w:rsid w:val="00B85C3E"/>
    <w:rsid w:val="00B872D1"/>
    <w:rsid w:val="00B876D2"/>
    <w:rsid w:val="00B87D2E"/>
    <w:rsid w:val="00B87D74"/>
    <w:rsid w:val="00B902B9"/>
    <w:rsid w:val="00B9151A"/>
    <w:rsid w:val="00B91BC1"/>
    <w:rsid w:val="00B92431"/>
    <w:rsid w:val="00B92C59"/>
    <w:rsid w:val="00B931E1"/>
    <w:rsid w:val="00B9331C"/>
    <w:rsid w:val="00B93354"/>
    <w:rsid w:val="00B942DD"/>
    <w:rsid w:val="00B94575"/>
    <w:rsid w:val="00B94AA7"/>
    <w:rsid w:val="00B94C6A"/>
    <w:rsid w:val="00B9533B"/>
    <w:rsid w:val="00B955AC"/>
    <w:rsid w:val="00B95BF6"/>
    <w:rsid w:val="00B95BFE"/>
    <w:rsid w:val="00B95F8C"/>
    <w:rsid w:val="00B96C22"/>
    <w:rsid w:val="00B972D3"/>
    <w:rsid w:val="00B97838"/>
    <w:rsid w:val="00BA08AA"/>
    <w:rsid w:val="00BA0A5A"/>
    <w:rsid w:val="00BA0BE5"/>
    <w:rsid w:val="00BA1133"/>
    <w:rsid w:val="00BA1705"/>
    <w:rsid w:val="00BA1DAB"/>
    <w:rsid w:val="00BA2132"/>
    <w:rsid w:val="00BA2148"/>
    <w:rsid w:val="00BA2AEB"/>
    <w:rsid w:val="00BA45A0"/>
    <w:rsid w:val="00BA569D"/>
    <w:rsid w:val="00BA7A1D"/>
    <w:rsid w:val="00BA7E1B"/>
    <w:rsid w:val="00BB0252"/>
    <w:rsid w:val="00BB05C8"/>
    <w:rsid w:val="00BB070C"/>
    <w:rsid w:val="00BB1AB6"/>
    <w:rsid w:val="00BB4389"/>
    <w:rsid w:val="00BB5006"/>
    <w:rsid w:val="00BB5F92"/>
    <w:rsid w:val="00BB61BE"/>
    <w:rsid w:val="00BB6223"/>
    <w:rsid w:val="00BB643A"/>
    <w:rsid w:val="00BB73C5"/>
    <w:rsid w:val="00BC0B47"/>
    <w:rsid w:val="00BC0FDF"/>
    <w:rsid w:val="00BC19B4"/>
    <w:rsid w:val="00BC2797"/>
    <w:rsid w:val="00BC3F1A"/>
    <w:rsid w:val="00BC3FA4"/>
    <w:rsid w:val="00BC3FB5"/>
    <w:rsid w:val="00BC4227"/>
    <w:rsid w:val="00BC472C"/>
    <w:rsid w:val="00BC59AF"/>
    <w:rsid w:val="00BC5FB2"/>
    <w:rsid w:val="00BC6D67"/>
    <w:rsid w:val="00BC7365"/>
    <w:rsid w:val="00BC7574"/>
    <w:rsid w:val="00BC77C7"/>
    <w:rsid w:val="00BD09C7"/>
    <w:rsid w:val="00BD0CFF"/>
    <w:rsid w:val="00BD1366"/>
    <w:rsid w:val="00BD330B"/>
    <w:rsid w:val="00BD3419"/>
    <w:rsid w:val="00BD370F"/>
    <w:rsid w:val="00BD4106"/>
    <w:rsid w:val="00BD43E5"/>
    <w:rsid w:val="00BD44A0"/>
    <w:rsid w:val="00BD4E61"/>
    <w:rsid w:val="00BD59E3"/>
    <w:rsid w:val="00BD63C0"/>
    <w:rsid w:val="00BD7FD7"/>
    <w:rsid w:val="00BE0315"/>
    <w:rsid w:val="00BE05F0"/>
    <w:rsid w:val="00BE08D6"/>
    <w:rsid w:val="00BE0E5D"/>
    <w:rsid w:val="00BE1772"/>
    <w:rsid w:val="00BE1DEB"/>
    <w:rsid w:val="00BE2101"/>
    <w:rsid w:val="00BE2F2F"/>
    <w:rsid w:val="00BE41E4"/>
    <w:rsid w:val="00BE4EB5"/>
    <w:rsid w:val="00BE538B"/>
    <w:rsid w:val="00BE5BEE"/>
    <w:rsid w:val="00BE5D9C"/>
    <w:rsid w:val="00BE63AB"/>
    <w:rsid w:val="00BF0BAB"/>
    <w:rsid w:val="00BF0CB6"/>
    <w:rsid w:val="00BF0E8E"/>
    <w:rsid w:val="00BF16E5"/>
    <w:rsid w:val="00BF1A7F"/>
    <w:rsid w:val="00BF20AF"/>
    <w:rsid w:val="00BF2C34"/>
    <w:rsid w:val="00BF2D06"/>
    <w:rsid w:val="00BF3161"/>
    <w:rsid w:val="00BF3861"/>
    <w:rsid w:val="00BF3E62"/>
    <w:rsid w:val="00BF4AC1"/>
    <w:rsid w:val="00BF6B3C"/>
    <w:rsid w:val="00BF72C2"/>
    <w:rsid w:val="00BF7D24"/>
    <w:rsid w:val="00BF7D74"/>
    <w:rsid w:val="00C002FD"/>
    <w:rsid w:val="00C00329"/>
    <w:rsid w:val="00C00897"/>
    <w:rsid w:val="00C00F37"/>
    <w:rsid w:val="00C01ECE"/>
    <w:rsid w:val="00C0254E"/>
    <w:rsid w:val="00C02705"/>
    <w:rsid w:val="00C02C61"/>
    <w:rsid w:val="00C03365"/>
    <w:rsid w:val="00C036F9"/>
    <w:rsid w:val="00C03F51"/>
    <w:rsid w:val="00C04009"/>
    <w:rsid w:val="00C041A6"/>
    <w:rsid w:val="00C04F11"/>
    <w:rsid w:val="00C05729"/>
    <w:rsid w:val="00C0625B"/>
    <w:rsid w:val="00C074E9"/>
    <w:rsid w:val="00C07E38"/>
    <w:rsid w:val="00C10B98"/>
    <w:rsid w:val="00C10CC7"/>
    <w:rsid w:val="00C1140E"/>
    <w:rsid w:val="00C1179B"/>
    <w:rsid w:val="00C11B62"/>
    <w:rsid w:val="00C11C58"/>
    <w:rsid w:val="00C12887"/>
    <w:rsid w:val="00C12EAF"/>
    <w:rsid w:val="00C13225"/>
    <w:rsid w:val="00C14094"/>
    <w:rsid w:val="00C14C86"/>
    <w:rsid w:val="00C14FAE"/>
    <w:rsid w:val="00C15B3B"/>
    <w:rsid w:val="00C15F2B"/>
    <w:rsid w:val="00C167DA"/>
    <w:rsid w:val="00C16BAD"/>
    <w:rsid w:val="00C16F6D"/>
    <w:rsid w:val="00C176FC"/>
    <w:rsid w:val="00C17BF5"/>
    <w:rsid w:val="00C17E39"/>
    <w:rsid w:val="00C17F75"/>
    <w:rsid w:val="00C20348"/>
    <w:rsid w:val="00C20403"/>
    <w:rsid w:val="00C2142B"/>
    <w:rsid w:val="00C21D03"/>
    <w:rsid w:val="00C229F8"/>
    <w:rsid w:val="00C2472A"/>
    <w:rsid w:val="00C2551D"/>
    <w:rsid w:val="00C263AF"/>
    <w:rsid w:val="00C269FA"/>
    <w:rsid w:val="00C27118"/>
    <w:rsid w:val="00C275D1"/>
    <w:rsid w:val="00C27FCA"/>
    <w:rsid w:val="00C30900"/>
    <w:rsid w:val="00C31A77"/>
    <w:rsid w:val="00C31C37"/>
    <w:rsid w:val="00C322F1"/>
    <w:rsid w:val="00C32F72"/>
    <w:rsid w:val="00C33087"/>
    <w:rsid w:val="00C33284"/>
    <w:rsid w:val="00C33299"/>
    <w:rsid w:val="00C334AB"/>
    <w:rsid w:val="00C33779"/>
    <w:rsid w:val="00C34816"/>
    <w:rsid w:val="00C36055"/>
    <w:rsid w:val="00C36C1D"/>
    <w:rsid w:val="00C36D15"/>
    <w:rsid w:val="00C371FA"/>
    <w:rsid w:val="00C4026A"/>
    <w:rsid w:val="00C411B3"/>
    <w:rsid w:val="00C424FA"/>
    <w:rsid w:val="00C42679"/>
    <w:rsid w:val="00C42CAD"/>
    <w:rsid w:val="00C4371C"/>
    <w:rsid w:val="00C43746"/>
    <w:rsid w:val="00C439AE"/>
    <w:rsid w:val="00C450D2"/>
    <w:rsid w:val="00C45BE2"/>
    <w:rsid w:val="00C46326"/>
    <w:rsid w:val="00C4674C"/>
    <w:rsid w:val="00C46E63"/>
    <w:rsid w:val="00C46F61"/>
    <w:rsid w:val="00C47BB2"/>
    <w:rsid w:val="00C47F81"/>
    <w:rsid w:val="00C500EE"/>
    <w:rsid w:val="00C5073A"/>
    <w:rsid w:val="00C50A56"/>
    <w:rsid w:val="00C511B7"/>
    <w:rsid w:val="00C51945"/>
    <w:rsid w:val="00C51BC8"/>
    <w:rsid w:val="00C51C28"/>
    <w:rsid w:val="00C52157"/>
    <w:rsid w:val="00C52A38"/>
    <w:rsid w:val="00C53456"/>
    <w:rsid w:val="00C537F6"/>
    <w:rsid w:val="00C545C5"/>
    <w:rsid w:val="00C55D36"/>
    <w:rsid w:val="00C568C6"/>
    <w:rsid w:val="00C56DE9"/>
    <w:rsid w:val="00C57C14"/>
    <w:rsid w:val="00C60538"/>
    <w:rsid w:val="00C60C2D"/>
    <w:rsid w:val="00C60F04"/>
    <w:rsid w:val="00C6107C"/>
    <w:rsid w:val="00C61269"/>
    <w:rsid w:val="00C624D3"/>
    <w:rsid w:val="00C624F1"/>
    <w:rsid w:val="00C63B0A"/>
    <w:rsid w:val="00C6416F"/>
    <w:rsid w:val="00C64E86"/>
    <w:rsid w:val="00C651A4"/>
    <w:rsid w:val="00C65715"/>
    <w:rsid w:val="00C65E89"/>
    <w:rsid w:val="00C661A9"/>
    <w:rsid w:val="00C667BD"/>
    <w:rsid w:val="00C67EAC"/>
    <w:rsid w:val="00C70043"/>
    <w:rsid w:val="00C71905"/>
    <w:rsid w:val="00C72065"/>
    <w:rsid w:val="00C7296A"/>
    <w:rsid w:val="00C72A4A"/>
    <w:rsid w:val="00C72F62"/>
    <w:rsid w:val="00C732A5"/>
    <w:rsid w:val="00C735FB"/>
    <w:rsid w:val="00C73861"/>
    <w:rsid w:val="00C742EC"/>
    <w:rsid w:val="00C7432C"/>
    <w:rsid w:val="00C7497A"/>
    <w:rsid w:val="00C74F1D"/>
    <w:rsid w:val="00C752E4"/>
    <w:rsid w:val="00C75791"/>
    <w:rsid w:val="00C76304"/>
    <w:rsid w:val="00C76FB1"/>
    <w:rsid w:val="00C77B31"/>
    <w:rsid w:val="00C80143"/>
    <w:rsid w:val="00C8017F"/>
    <w:rsid w:val="00C809F1"/>
    <w:rsid w:val="00C81494"/>
    <w:rsid w:val="00C817BB"/>
    <w:rsid w:val="00C82522"/>
    <w:rsid w:val="00C82880"/>
    <w:rsid w:val="00C83B2D"/>
    <w:rsid w:val="00C83DC6"/>
    <w:rsid w:val="00C84955"/>
    <w:rsid w:val="00C85316"/>
    <w:rsid w:val="00C8560E"/>
    <w:rsid w:val="00C86467"/>
    <w:rsid w:val="00C86E71"/>
    <w:rsid w:val="00C8733F"/>
    <w:rsid w:val="00C918EB"/>
    <w:rsid w:val="00C9248C"/>
    <w:rsid w:val="00C92981"/>
    <w:rsid w:val="00C92D57"/>
    <w:rsid w:val="00C935E9"/>
    <w:rsid w:val="00C9416D"/>
    <w:rsid w:val="00C942C1"/>
    <w:rsid w:val="00C94404"/>
    <w:rsid w:val="00C945A4"/>
    <w:rsid w:val="00C95A59"/>
    <w:rsid w:val="00C95C72"/>
    <w:rsid w:val="00C9626A"/>
    <w:rsid w:val="00C96836"/>
    <w:rsid w:val="00C9690C"/>
    <w:rsid w:val="00C96A69"/>
    <w:rsid w:val="00C96AFE"/>
    <w:rsid w:val="00C96B86"/>
    <w:rsid w:val="00C96BF6"/>
    <w:rsid w:val="00C9779C"/>
    <w:rsid w:val="00C97DF0"/>
    <w:rsid w:val="00C97DF7"/>
    <w:rsid w:val="00CA01C9"/>
    <w:rsid w:val="00CA0560"/>
    <w:rsid w:val="00CA0931"/>
    <w:rsid w:val="00CA0ADE"/>
    <w:rsid w:val="00CA14AC"/>
    <w:rsid w:val="00CA1A6A"/>
    <w:rsid w:val="00CA3E14"/>
    <w:rsid w:val="00CA43D8"/>
    <w:rsid w:val="00CA46AD"/>
    <w:rsid w:val="00CA6108"/>
    <w:rsid w:val="00CA68C3"/>
    <w:rsid w:val="00CA69A5"/>
    <w:rsid w:val="00CA707E"/>
    <w:rsid w:val="00CA785F"/>
    <w:rsid w:val="00CA7912"/>
    <w:rsid w:val="00CA7F7D"/>
    <w:rsid w:val="00CB031A"/>
    <w:rsid w:val="00CB1387"/>
    <w:rsid w:val="00CB2243"/>
    <w:rsid w:val="00CB2546"/>
    <w:rsid w:val="00CB3297"/>
    <w:rsid w:val="00CB5E00"/>
    <w:rsid w:val="00CB5F14"/>
    <w:rsid w:val="00CB6229"/>
    <w:rsid w:val="00CB766B"/>
    <w:rsid w:val="00CB7BF0"/>
    <w:rsid w:val="00CB7CDE"/>
    <w:rsid w:val="00CB7FF4"/>
    <w:rsid w:val="00CC0740"/>
    <w:rsid w:val="00CC1F8C"/>
    <w:rsid w:val="00CC2443"/>
    <w:rsid w:val="00CC26FE"/>
    <w:rsid w:val="00CC2A5D"/>
    <w:rsid w:val="00CC2F93"/>
    <w:rsid w:val="00CC3525"/>
    <w:rsid w:val="00CC356D"/>
    <w:rsid w:val="00CC3C90"/>
    <w:rsid w:val="00CC57FE"/>
    <w:rsid w:val="00CC633C"/>
    <w:rsid w:val="00CC67C7"/>
    <w:rsid w:val="00CC69BD"/>
    <w:rsid w:val="00CC7415"/>
    <w:rsid w:val="00CD0FEA"/>
    <w:rsid w:val="00CD109D"/>
    <w:rsid w:val="00CD1590"/>
    <w:rsid w:val="00CD1E9D"/>
    <w:rsid w:val="00CD2585"/>
    <w:rsid w:val="00CD28CF"/>
    <w:rsid w:val="00CD3A35"/>
    <w:rsid w:val="00CD3D6D"/>
    <w:rsid w:val="00CD53A7"/>
    <w:rsid w:val="00CD5CE5"/>
    <w:rsid w:val="00CD68E0"/>
    <w:rsid w:val="00CD6ABB"/>
    <w:rsid w:val="00CD6F67"/>
    <w:rsid w:val="00CD789E"/>
    <w:rsid w:val="00CE0001"/>
    <w:rsid w:val="00CE007C"/>
    <w:rsid w:val="00CE0A4A"/>
    <w:rsid w:val="00CE0D8A"/>
    <w:rsid w:val="00CE2210"/>
    <w:rsid w:val="00CE3217"/>
    <w:rsid w:val="00CE324F"/>
    <w:rsid w:val="00CE34DE"/>
    <w:rsid w:val="00CE5CF2"/>
    <w:rsid w:val="00CE6203"/>
    <w:rsid w:val="00CE7AF2"/>
    <w:rsid w:val="00CF0FE5"/>
    <w:rsid w:val="00CF14DC"/>
    <w:rsid w:val="00CF2098"/>
    <w:rsid w:val="00CF25EA"/>
    <w:rsid w:val="00CF277A"/>
    <w:rsid w:val="00CF3D07"/>
    <w:rsid w:val="00CF6333"/>
    <w:rsid w:val="00CF7D5D"/>
    <w:rsid w:val="00D00617"/>
    <w:rsid w:val="00D00A5D"/>
    <w:rsid w:val="00D00A87"/>
    <w:rsid w:val="00D01A37"/>
    <w:rsid w:val="00D02365"/>
    <w:rsid w:val="00D02C1D"/>
    <w:rsid w:val="00D02F2F"/>
    <w:rsid w:val="00D03D37"/>
    <w:rsid w:val="00D04688"/>
    <w:rsid w:val="00D04751"/>
    <w:rsid w:val="00D04A6D"/>
    <w:rsid w:val="00D0510B"/>
    <w:rsid w:val="00D051D1"/>
    <w:rsid w:val="00D056AC"/>
    <w:rsid w:val="00D05751"/>
    <w:rsid w:val="00D05CB5"/>
    <w:rsid w:val="00D06033"/>
    <w:rsid w:val="00D0642C"/>
    <w:rsid w:val="00D06BDA"/>
    <w:rsid w:val="00D07118"/>
    <w:rsid w:val="00D074A4"/>
    <w:rsid w:val="00D07C4B"/>
    <w:rsid w:val="00D106B6"/>
    <w:rsid w:val="00D11326"/>
    <w:rsid w:val="00D1144F"/>
    <w:rsid w:val="00D13087"/>
    <w:rsid w:val="00D13498"/>
    <w:rsid w:val="00D1438B"/>
    <w:rsid w:val="00D156C9"/>
    <w:rsid w:val="00D157A1"/>
    <w:rsid w:val="00D162C2"/>
    <w:rsid w:val="00D16FA0"/>
    <w:rsid w:val="00D20804"/>
    <w:rsid w:val="00D2089D"/>
    <w:rsid w:val="00D21176"/>
    <w:rsid w:val="00D21D0A"/>
    <w:rsid w:val="00D22678"/>
    <w:rsid w:val="00D22E1D"/>
    <w:rsid w:val="00D2329B"/>
    <w:rsid w:val="00D23838"/>
    <w:rsid w:val="00D24DF4"/>
    <w:rsid w:val="00D2604C"/>
    <w:rsid w:val="00D269B8"/>
    <w:rsid w:val="00D26DCE"/>
    <w:rsid w:val="00D26F57"/>
    <w:rsid w:val="00D27BAB"/>
    <w:rsid w:val="00D27F21"/>
    <w:rsid w:val="00D303FA"/>
    <w:rsid w:val="00D30741"/>
    <w:rsid w:val="00D318F3"/>
    <w:rsid w:val="00D31B0C"/>
    <w:rsid w:val="00D32141"/>
    <w:rsid w:val="00D32CF6"/>
    <w:rsid w:val="00D32D58"/>
    <w:rsid w:val="00D339C8"/>
    <w:rsid w:val="00D342D0"/>
    <w:rsid w:val="00D3768C"/>
    <w:rsid w:val="00D4065C"/>
    <w:rsid w:val="00D4081C"/>
    <w:rsid w:val="00D40E6A"/>
    <w:rsid w:val="00D4198B"/>
    <w:rsid w:val="00D41A8B"/>
    <w:rsid w:val="00D4238F"/>
    <w:rsid w:val="00D442D9"/>
    <w:rsid w:val="00D4448A"/>
    <w:rsid w:val="00D445FF"/>
    <w:rsid w:val="00D44BEE"/>
    <w:rsid w:val="00D45806"/>
    <w:rsid w:val="00D45848"/>
    <w:rsid w:val="00D45B38"/>
    <w:rsid w:val="00D46059"/>
    <w:rsid w:val="00D462DE"/>
    <w:rsid w:val="00D4681E"/>
    <w:rsid w:val="00D471B1"/>
    <w:rsid w:val="00D505F0"/>
    <w:rsid w:val="00D5130A"/>
    <w:rsid w:val="00D51769"/>
    <w:rsid w:val="00D522D8"/>
    <w:rsid w:val="00D52359"/>
    <w:rsid w:val="00D52C85"/>
    <w:rsid w:val="00D53FC5"/>
    <w:rsid w:val="00D5409D"/>
    <w:rsid w:val="00D543CB"/>
    <w:rsid w:val="00D5491C"/>
    <w:rsid w:val="00D55128"/>
    <w:rsid w:val="00D554E8"/>
    <w:rsid w:val="00D55BE2"/>
    <w:rsid w:val="00D55D22"/>
    <w:rsid w:val="00D567A0"/>
    <w:rsid w:val="00D5748E"/>
    <w:rsid w:val="00D574D6"/>
    <w:rsid w:val="00D60362"/>
    <w:rsid w:val="00D606CD"/>
    <w:rsid w:val="00D612A9"/>
    <w:rsid w:val="00D61BF1"/>
    <w:rsid w:val="00D6268D"/>
    <w:rsid w:val="00D62990"/>
    <w:rsid w:val="00D63B26"/>
    <w:rsid w:val="00D65A7F"/>
    <w:rsid w:val="00D65B3B"/>
    <w:rsid w:val="00D66935"/>
    <w:rsid w:val="00D66DDA"/>
    <w:rsid w:val="00D703DD"/>
    <w:rsid w:val="00D704FE"/>
    <w:rsid w:val="00D708E4"/>
    <w:rsid w:val="00D70B0A"/>
    <w:rsid w:val="00D7358E"/>
    <w:rsid w:val="00D74A59"/>
    <w:rsid w:val="00D74B5E"/>
    <w:rsid w:val="00D74E68"/>
    <w:rsid w:val="00D74F1F"/>
    <w:rsid w:val="00D75144"/>
    <w:rsid w:val="00D75826"/>
    <w:rsid w:val="00D80021"/>
    <w:rsid w:val="00D80F8F"/>
    <w:rsid w:val="00D810AC"/>
    <w:rsid w:val="00D81D0A"/>
    <w:rsid w:val="00D82444"/>
    <w:rsid w:val="00D8267E"/>
    <w:rsid w:val="00D829AF"/>
    <w:rsid w:val="00D82B51"/>
    <w:rsid w:val="00D83703"/>
    <w:rsid w:val="00D8370A"/>
    <w:rsid w:val="00D83863"/>
    <w:rsid w:val="00D85B59"/>
    <w:rsid w:val="00D864FC"/>
    <w:rsid w:val="00D86790"/>
    <w:rsid w:val="00D8724C"/>
    <w:rsid w:val="00D87DFB"/>
    <w:rsid w:val="00D90BBB"/>
    <w:rsid w:val="00D92CC8"/>
    <w:rsid w:val="00D92D01"/>
    <w:rsid w:val="00D938C1"/>
    <w:rsid w:val="00D93C3E"/>
    <w:rsid w:val="00D93EC5"/>
    <w:rsid w:val="00D943C7"/>
    <w:rsid w:val="00D9522E"/>
    <w:rsid w:val="00D952CE"/>
    <w:rsid w:val="00D95762"/>
    <w:rsid w:val="00D9588B"/>
    <w:rsid w:val="00D95899"/>
    <w:rsid w:val="00D96265"/>
    <w:rsid w:val="00D964C3"/>
    <w:rsid w:val="00D9675E"/>
    <w:rsid w:val="00DA04A0"/>
    <w:rsid w:val="00DA0771"/>
    <w:rsid w:val="00DA0ECB"/>
    <w:rsid w:val="00DA2494"/>
    <w:rsid w:val="00DA2EE0"/>
    <w:rsid w:val="00DA3986"/>
    <w:rsid w:val="00DA4786"/>
    <w:rsid w:val="00DA47A8"/>
    <w:rsid w:val="00DA5235"/>
    <w:rsid w:val="00DA6421"/>
    <w:rsid w:val="00DA79E7"/>
    <w:rsid w:val="00DB02AD"/>
    <w:rsid w:val="00DB05C2"/>
    <w:rsid w:val="00DB07AB"/>
    <w:rsid w:val="00DB156B"/>
    <w:rsid w:val="00DB206B"/>
    <w:rsid w:val="00DB2983"/>
    <w:rsid w:val="00DB2F2B"/>
    <w:rsid w:val="00DB3592"/>
    <w:rsid w:val="00DB37F3"/>
    <w:rsid w:val="00DB3D26"/>
    <w:rsid w:val="00DB3E1E"/>
    <w:rsid w:val="00DB4C93"/>
    <w:rsid w:val="00DB5206"/>
    <w:rsid w:val="00DC04C6"/>
    <w:rsid w:val="00DC0555"/>
    <w:rsid w:val="00DC0741"/>
    <w:rsid w:val="00DC1683"/>
    <w:rsid w:val="00DC25A5"/>
    <w:rsid w:val="00DC2B69"/>
    <w:rsid w:val="00DC2EC2"/>
    <w:rsid w:val="00DC36CB"/>
    <w:rsid w:val="00DC3E29"/>
    <w:rsid w:val="00DC3F8A"/>
    <w:rsid w:val="00DC409A"/>
    <w:rsid w:val="00DC4CDA"/>
    <w:rsid w:val="00DC6088"/>
    <w:rsid w:val="00DC6747"/>
    <w:rsid w:val="00DC77A9"/>
    <w:rsid w:val="00DD1A93"/>
    <w:rsid w:val="00DD1B24"/>
    <w:rsid w:val="00DD1FC7"/>
    <w:rsid w:val="00DD21C3"/>
    <w:rsid w:val="00DD2383"/>
    <w:rsid w:val="00DD35A6"/>
    <w:rsid w:val="00DD46E9"/>
    <w:rsid w:val="00DD490D"/>
    <w:rsid w:val="00DD4FBC"/>
    <w:rsid w:val="00DD5DF4"/>
    <w:rsid w:val="00DD69F9"/>
    <w:rsid w:val="00DD6BBD"/>
    <w:rsid w:val="00DD74AB"/>
    <w:rsid w:val="00DE05F8"/>
    <w:rsid w:val="00DE0D00"/>
    <w:rsid w:val="00DE16CD"/>
    <w:rsid w:val="00DE185B"/>
    <w:rsid w:val="00DE1DB5"/>
    <w:rsid w:val="00DE2CB8"/>
    <w:rsid w:val="00DE3566"/>
    <w:rsid w:val="00DE3588"/>
    <w:rsid w:val="00DE3BD4"/>
    <w:rsid w:val="00DE3F85"/>
    <w:rsid w:val="00DE5278"/>
    <w:rsid w:val="00DE5D0A"/>
    <w:rsid w:val="00DE6492"/>
    <w:rsid w:val="00DE656D"/>
    <w:rsid w:val="00DE6849"/>
    <w:rsid w:val="00DE7755"/>
    <w:rsid w:val="00DF0623"/>
    <w:rsid w:val="00DF280B"/>
    <w:rsid w:val="00DF282B"/>
    <w:rsid w:val="00DF28AD"/>
    <w:rsid w:val="00DF28B7"/>
    <w:rsid w:val="00DF34F3"/>
    <w:rsid w:val="00DF4847"/>
    <w:rsid w:val="00DF48C2"/>
    <w:rsid w:val="00DF4E79"/>
    <w:rsid w:val="00DF4F0F"/>
    <w:rsid w:val="00DF68C0"/>
    <w:rsid w:val="00DF70D7"/>
    <w:rsid w:val="00DF72E2"/>
    <w:rsid w:val="00DF7E82"/>
    <w:rsid w:val="00DF7F02"/>
    <w:rsid w:val="00DF7F5A"/>
    <w:rsid w:val="00E00FFD"/>
    <w:rsid w:val="00E02021"/>
    <w:rsid w:val="00E025E5"/>
    <w:rsid w:val="00E0375B"/>
    <w:rsid w:val="00E04251"/>
    <w:rsid w:val="00E04496"/>
    <w:rsid w:val="00E04A3C"/>
    <w:rsid w:val="00E04C02"/>
    <w:rsid w:val="00E0500F"/>
    <w:rsid w:val="00E053B2"/>
    <w:rsid w:val="00E0577A"/>
    <w:rsid w:val="00E05D97"/>
    <w:rsid w:val="00E1066C"/>
    <w:rsid w:val="00E139D5"/>
    <w:rsid w:val="00E14978"/>
    <w:rsid w:val="00E14CA5"/>
    <w:rsid w:val="00E14E20"/>
    <w:rsid w:val="00E152DF"/>
    <w:rsid w:val="00E15D96"/>
    <w:rsid w:val="00E178EC"/>
    <w:rsid w:val="00E20A53"/>
    <w:rsid w:val="00E20C9D"/>
    <w:rsid w:val="00E20D36"/>
    <w:rsid w:val="00E20F1B"/>
    <w:rsid w:val="00E2247B"/>
    <w:rsid w:val="00E22A19"/>
    <w:rsid w:val="00E22D1B"/>
    <w:rsid w:val="00E23308"/>
    <w:rsid w:val="00E235F5"/>
    <w:rsid w:val="00E23783"/>
    <w:rsid w:val="00E240D7"/>
    <w:rsid w:val="00E251AA"/>
    <w:rsid w:val="00E251E0"/>
    <w:rsid w:val="00E25628"/>
    <w:rsid w:val="00E257FE"/>
    <w:rsid w:val="00E25EFF"/>
    <w:rsid w:val="00E26411"/>
    <w:rsid w:val="00E26E69"/>
    <w:rsid w:val="00E273B2"/>
    <w:rsid w:val="00E273C5"/>
    <w:rsid w:val="00E307B6"/>
    <w:rsid w:val="00E33F19"/>
    <w:rsid w:val="00E342DE"/>
    <w:rsid w:val="00E34684"/>
    <w:rsid w:val="00E361CF"/>
    <w:rsid w:val="00E3634D"/>
    <w:rsid w:val="00E36731"/>
    <w:rsid w:val="00E36B6F"/>
    <w:rsid w:val="00E372A6"/>
    <w:rsid w:val="00E37E22"/>
    <w:rsid w:val="00E37EDE"/>
    <w:rsid w:val="00E4030E"/>
    <w:rsid w:val="00E412AB"/>
    <w:rsid w:val="00E41AD6"/>
    <w:rsid w:val="00E42017"/>
    <w:rsid w:val="00E42730"/>
    <w:rsid w:val="00E427FC"/>
    <w:rsid w:val="00E42F19"/>
    <w:rsid w:val="00E43605"/>
    <w:rsid w:val="00E43E78"/>
    <w:rsid w:val="00E44077"/>
    <w:rsid w:val="00E44796"/>
    <w:rsid w:val="00E447B5"/>
    <w:rsid w:val="00E45BA6"/>
    <w:rsid w:val="00E46268"/>
    <w:rsid w:val="00E4654D"/>
    <w:rsid w:val="00E4682D"/>
    <w:rsid w:val="00E477A3"/>
    <w:rsid w:val="00E47F11"/>
    <w:rsid w:val="00E500D4"/>
    <w:rsid w:val="00E525B5"/>
    <w:rsid w:val="00E5344E"/>
    <w:rsid w:val="00E53509"/>
    <w:rsid w:val="00E53B29"/>
    <w:rsid w:val="00E54530"/>
    <w:rsid w:val="00E547AC"/>
    <w:rsid w:val="00E54CC4"/>
    <w:rsid w:val="00E54EE8"/>
    <w:rsid w:val="00E55854"/>
    <w:rsid w:val="00E55E9D"/>
    <w:rsid w:val="00E55F46"/>
    <w:rsid w:val="00E56DD8"/>
    <w:rsid w:val="00E57435"/>
    <w:rsid w:val="00E57EF2"/>
    <w:rsid w:val="00E613BF"/>
    <w:rsid w:val="00E62617"/>
    <w:rsid w:val="00E628AD"/>
    <w:rsid w:val="00E62D6E"/>
    <w:rsid w:val="00E64339"/>
    <w:rsid w:val="00E65030"/>
    <w:rsid w:val="00E6583B"/>
    <w:rsid w:val="00E677BD"/>
    <w:rsid w:val="00E67B48"/>
    <w:rsid w:val="00E67CD7"/>
    <w:rsid w:val="00E67DB7"/>
    <w:rsid w:val="00E70A95"/>
    <w:rsid w:val="00E70C44"/>
    <w:rsid w:val="00E719DD"/>
    <w:rsid w:val="00E71B1F"/>
    <w:rsid w:val="00E71CC5"/>
    <w:rsid w:val="00E722B4"/>
    <w:rsid w:val="00E726D3"/>
    <w:rsid w:val="00E7288B"/>
    <w:rsid w:val="00E72959"/>
    <w:rsid w:val="00E72B6E"/>
    <w:rsid w:val="00E7372F"/>
    <w:rsid w:val="00E73C51"/>
    <w:rsid w:val="00E75037"/>
    <w:rsid w:val="00E765FB"/>
    <w:rsid w:val="00E803FF"/>
    <w:rsid w:val="00E80BAF"/>
    <w:rsid w:val="00E814A4"/>
    <w:rsid w:val="00E8384E"/>
    <w:rsid w:val="00E838D7"/>
    <w:rsid w:val="00E839AB"/>
    <w:rsid w:val="00E83C6E"/>
    <w:rsid w:val="00E84A38"/>
    <w:rsid w:val="00E8600F"/>
    <w:rsid w:val="00E86571"/>
    <w:rsid w:val="00E86693"/>
    <w:rsid w:val="00E871F8"/>
    <w:rsid w:val="00E872A7"/>
    <w:rsid w:val="00E91276"/>
    <w:rsid w:val="00E91A50"/>
    <w:rsid w:val="00E91EB1"/>
    <w:rsid w:val="00E9325B"/>
    <w:rsid w:val="00E93D26"/>
    <w:rsid w:val="00E93E4A"/>
    <w:rsid w:val="00E94147"/>
    <w:rsid w:val="00E94248"/>
    <w:rsid w:val="00E94C35"/>
    <w:rsid w:val="00E954AF"/>
    <w:rsid w:val="00E95B0E"/>
    <w:rsid w:val="00E9647F"/>
    <w:rsid w:val="00E9793C"/>
    <w:rsid w:val="00E97AB7"/>
    <w:rsid w:val="00E97AC7"/>
    <w:rsid w:val="00EA0D6C"/>
    <w:rsid w:val="00EA1244"/>
    <w:rsid w:val="00EA12A3"/>
    <w:rsid w:val="00EA19E9"/>
    <w:rsid w:val="00EA2057"/>
    <w:rsid w:val="00EA369D"/>
    <w:rsid w:val="00EA411E"/>
    <w:rsid w:val="00EA5D20"/>
    <w:rsid w:val="00EA641F"/>
    <w:rsid w:val="00EA6A5A"/>
    <w:rsid w:val="00EA7315"/>
    <w:rsid w:val="00EA79E5"/>
    <w:rsid w:val="00EB1021"/>
    <w:rsid w:val="00EB14DE"/>
    <w:rsid w:val="00EB1973"/>
    <w:rsid w:val="00EB19E0"/>
    <w:rsid w:val="00EB1D31"/>
    <w:rsid w:val="00EB1DC5"/>
    <w:rsid w:val="00EB3728"/>
    <w:rsid w:val="00EB3A01"/>
    <w:rsid w:val="00EB400D"/>
    <w:rsid w:val="00EB459F"/>
    <w:rsid w:val="00EB47C7"/>
    <w:rsid w:val="00EB4AA2"/>
    <w:rsid w:val="00EB55AB"/>
    <w:rsid w:val="00EB5A80"/>
    <w:rsid w:val="00EB5BB5"/>
    <w:rsid w:val="00EB5DAB"/>
    <w:rsid w:val="00EB5F1B"/>
    <w:rsid w:val="00EB6A51"/>
    <w:rsid w:val="00EB6BC8"/>
    <w:rsid w:val="00EB7108"/>
    <w:rsid w:val="00EB7AF3"/>
    <w:rsid w:val="00EC0176"/>
    <w:rsid w:val="00EC0627"/>
    <w:rsid w:val="00EC072A"/>
    <w:rsid w:val="00EC07DD"/>
    <w:rsid w:val="00EC0D7C"/>
    <w:rsid w:val="00EC2206"/>
    <w:rsid w:val="00EC3591"/>
    <w:rsid w:val="00EC3652"/>
    <w:rsid w:val="00EC3D79"/>
    <w:rsid w:val="00EC3EA6"/>
    <w:rsid w:val="00EC3FA4"/>
    <w:rsid w:val="00EC5443"/>
    <w:rsid w:val="00EC6983"/>
    <w:rsid w:val="00EC701A"/>
    <w:rsid w:val="00EC70A6"/>
    <w:rsid w:val="00EC70E0"/>
    <w:rsid w:val="00EC7997"/>
    <w:rsid w:val="00EC7F14"/>
    <w:rsid w:val="00ED11BA"/>
    <w:rsid w:val="00ED1DF4"/>
    <w:rsid w:val="00ED45B5"/>
    <w:rsid w:val="00ED499D"/>
    <w:rsid w:val="00ED57A6"/>
    <w:rsid w:val="00ED5E7B"/>
    <w:rsid w:val="00ED6035"/>
    <w:rsid w:val="00ED71FC"/>
    <w:rsid w:val="00EE0165"/>
    <w:rsid w:val="00EE07EC"/>
    <w:rsid w:val="00EE0ACB"/>
    <w:rsid w:val="00EE1741"/>
    <w:rsid w:val="00EE1F4D"/>
    <w:rsid w:val="00EE220A"/>
    <w:rsid w:val="00EE228A"/>
    <w:rsid w:val="00EE238E"/>
    <w:rsid w:val="00EE2853"/>
    <w:rsid w:val="00EE3203"/>
    <w:rsid w:val="00EE47CF"/>
    <w:rsid w:val="00EE48EA"/>
    <w:rsid w:val="00EE4BAD"/>
    <w:rsid w:val="00EE77C8"/>
    <w:rsid w:val="00EE7C57"/>
    <w:rsid w:val="00EF0776"/>
    <w:rsid w:val="00EF0807"/>
    <w:rsid w:val="00EF0EAB"/>
    <w:rsid w:val="00EF14E2"/>
    <w:rsid w:val="00EF1622"/>
    <w:rsid w:val="00EF29DF"/>
    <w:rsid w:val="00EF2C8D"/>
    <w:rsid w:val="00EF30FA"/>
    <w:rsid w:val="00EF5473"/>
    <w:rsid w:val="00EF58B2"/>
    <w:rsid w:val="00EF5D36"/>
    <w:rsid w:val="00EF60D3"/>
    <w:rsid w:val="00EF66FC"/>
    <w:rsid w:val="00EF7C57"/>
    <w:rsid w:val="00F00BE7"/>
    <w:rsid w:val="00F01207"/>
    <w:rsid w:val="00F0135B"/>
    <w:rsid w:val="00F02153"/>
    <w:rsid w:val="00F02E73"/>
    <w:rsid w:val="00F03A0D"/>
    <w:rsid w:val="00F03E27"/>
    <w:rsid w:val="00F053C3"/>
    <w:rsid w:val="00F05AF4"/>
    <w:rsid w:val="00F05E60"/>
    <w:rsid w:val="00F06145"/>
    <w:rsid w:val="00F06694"/>
    <w:rsid w:val="00F06C19"/>
    <w:rsid w:val="00F070E7"/>
    <w:rsid w:val="00F07A63"/>
    <w:rsid w:val="00F100BC"/>
    <w:rsid w:val="00F10140"/>
    <w:rsid w:val="00F10A0D"/>
    <w:rsid w:val="00F10EAC"/>
    <w:rsid w:val="00F11349"/>
    <w:rsid w:val="00F11604"/>
    <w:rsid w:val="00F11BAF"/>
    <w:rsid w:val="00F11C3F"/>
    <w:rsid w:val="00F11CE3"/>
    <w:rsid w:val="00F12F0B"/>
    <w:rsid w:val="00F13B46"/>
    <w:rsid w:val="00F13BC1"/>
    <w:rsid w:val="00F159BB"/>
    <w:rsid w:val="00F16579"/>
    <w:rsid w:val="00F16BEC"/>
    <w:rsid w:val="00F16FDF"/>
    <w:rsid w:val="00F17DCE"/>
    <w:rsid w:val="00F17ED6"/>
    <w:rsid w:val="00F20763"/>
    <w:rsid w:val="00F210FF"/>
    <w:rsid w:val="00F21571"/>
    <w:rsid w:val="00F21E55"/>
    <w:rsid w:val="00F22750"/>
    <w:rsid w:val="00F238B0"/>
    <w:rsid w:val="00F23916"/>
    <w:rsid w:val="00F23C29"/>
    <w:rsid w:val="00F23CA1"/>
    <w:rsid w:val="00F2401A"/>
    <w:rsid w:val="00F241B6"/>
    <w:rsid w:val="00F249AF"/>
    <w:rsid w:val="00F24E29"/>
    <w:rsid w:val="00F255DC"/>
    <w:rsid w:val="00F2583D"/>
    <w:rsid w:val="00F258BA"/>
    <w:rsid w:val="00F25A4D"/>
    <w:rsid w:val="00F25FCF"/>
    <w:rsid w:val="00F2646F"/>
    <w:rsid w:val="00F265B4"/>
    <w:rsid w:val="00F274CE"/>
    <w:rsid w:val="00F27853"/>
    <w:rsid w:val="00F27E65"/>
    <w:rsid w:val="00F300EF"/>
    <w:rsid w:val="00F306EB"/>
    <w:rsid w:val="00F30A2C"/>
    <w:rsid w:val="00F312AE"/>
    <w:rsid w:val="00F31897"/>
    <w:rsid w:val="00F31DDB"/>
    <w:rsid w:val="00F33392"/>
    <w:rsid w:val="00F33D7E"/>
    <w:rsid w:val="00F3421A"/>
    <w:rsid w:val="00F3583C"/>
    <w:rsid w:val="00F368DC"/>
    <w:rsid w:val="00F37721"/>
    <w:rsid w:val="00F405C9"/>
    <w:rsid w:val="00F40A19"/>
    <w:rsid w:val="00F40AD2"/>
    <w:rsid w:val="00F41261"/>
    <w:rsid w:val="00F414CD"/>
    <w:rsid w:val="00F414F8"/>
    <w:rsid w:val="00F41686"/>
    <w:rsid w:val="00F416B1"/>
    <w:rsid w:val="00F41F7D"/>
    <w:rsid w:val="00F43918"/>
    <w:rsid w:val="00F43A6B"/>
    <w:rsid w:val="00F43D0C"/>
    <w:rsid w:val="00F44FA1"/>
    <w:rsid w:val="00F47626"/>
    <w:rsid w:val="00F47966"/>
    <w:rsid w:val="00F47CAB"/>
    <w:rsid w:val="00F50275"/>
    <w:rsid w:val="00F505C7"/>
    <w:rsid w:val="00F50DED"/>
    <w:rsid w:val="00F51366"/>
    <w:rsid w:val="00F54746"/>
    <w:rsid w:val="00F54824"/>
    <w:rsid w:val="00F55176"/>
    <w:rsid w:val="00F551CA"/>
    <w:rsid w:val="00F55BE0"/>
    <w:rsid w:val="00F566F6"/>
    <w:rsid w:val="00F56CE1"/>
    <w:rsid w:val="00F57721"/>
    <w:rsid w:val="00F579EC"/>
    <w:rsid w:val="00F60441"/>
    <w:rsid w:val="00F6110D"/>
    <w:rsid w:val="00F61CE0"/>
    <w:rsid w:val="00F6255A"/>
    <w:rsid w:val="00F629DA"/>
    <w:rsid w:val="00F62A13"/>
    <w:rsid w:val="00F62D01"/>
    <w:rsid w:val="00F62EE5"/>
    <w:rsid w:val="00F63185"/>
    <w:rsid w:val="00F6330C"/>
    <w:rsid w:val="00F63470"/>
    <w:rsid w:val="00F6394C"/>
    <w:rsid w:val="00F63AFD"/>
    <w:rsid w:val="00F64246"/>
    <w:rsid w:val="00F65C41"/>
    <w:rsid w:val="00F669C5"/>
    <w:rsid w:val="00F67096"/>
    <w:rsid w:val="00F70ED2"/>
    <w:rsid w:val="00F7127E"/>
    <w:rsid w:val="00F72A88"/>
    <w:rsid w:val="00F72CDB"/>
    <w:rsid w:val="00F72DEA"/>
    <w:rsid w:val="00F73593"/>
    <w:rsid w:val="00F738B4"/>
    <w:rsid w:val="00F7671D"/>
    <w:rsid w:val="00F76C7F"/>
    <w:rsid w:val="00F77CDF"/>
    <w:rsid w:val="00F77D7A"/>
    <w:rsid w:val="00F803B0"/>
    <w:rsid w:val="00F80E14"/>
    <w:rsid w:val="00F80E25"/>
    <w:rsid w:val="00F81A0B"/>
    <w:rsid w:val="00F82477"/>
    <w:rsid w:val="00F8399C"/>
    <w:rsid w:val="00F83A42"/>
    <w:rsid w:val="00F845C5"/>
    <w:rsid w:val="00F85F27"/>
    <w:rsid w:val="00F8625C"/>
    <w:rsid w:val="00F8630B"/>
    <w:rsid w:val="00F864BE"/>
    <w:rsid w:val="00F869B7"/>
    <w:rsid w:val="00F871FC"/>
    <w:rsid w:val="00F87238"/>
    <w:rsid w:val="00F87490"/>
    <w:rsid w:val="00F87A34"/>
    <w:rsid w:val="00F87D89"/>
    <w:rsid w:val="00F9005C"/>
    <w:rsid w:val="00F904AE"/>
    <w:rsid w:val="00F905C6"/>
    <w:rsid w:val="00F929A1"/>
    <w:rsid w:val="00F931C6"/>
    <w:rsid w:val="00F931F1"/>
    <w:rsid w:val="00F93D9D"/>
    <w:rsid w:val="00F9484B"/>
    <w:rsid w:val="00F9489A"/>
    <w:rsid w:val="00F95A70"/>
    <w:rsid w:val="00F95FAC"/>
    <w:rsid w:val="00FA0966"/>
    <w:rsid w:val="00FA164B"/>
    <w:rsid w:val="00FA2566"/>
    <w:rsid w:val="00FA2AF6"/>
    <w:rsid w:val="00FA2C67"/>
    <w:rsid w:val="00FA3538"/>
    <w:rsid w:val="00FA38CA"/>
    <w:rsid w:val="00FA4172"/>
    <w:rsid w:val="00FA4E4D"/>
    <w:rsid w:val="00FA5973"/>
    <w:rsid w:val="00FA5986"/>
    <w:rsid w:val="00FA66E6"/>
    <w:rsid w:val="00FA6905"/>
    <w:rsid w:val="00FA7A01"/>
    <w:rsid w:val="00FA7CBD"/>
    <w:rsid w:val="00FB03E9"/>
    <w:rsid w:val="00FB13E6"/>
    <w:rsid w:val="00FB26F5"/>
    <w:rsid w:val="00FB32D7"/>
    <w:rsid w:val="00FB3FE8"/>
    <w:rsid w:val="00FB430E"/>
    <w:rsid w:val="00FB440D"/>
    <w:rsid w:val="00FB4456"/>
    <w:rsid w:val="00FB4C36"/>
    <w:rsid w:val="00FB5D74"/>
    <w:rsid w:val="00FB6433"/>
    <w:rsid w:val="00FB648E"/>
    <w:rsid w:val="00FB6804"/>
    <w:rsid w:val="00FB6C31"/>
    <w:rsid w:val="00FB75D2"/>
    <w:rsid w:val="00FB7D9F"/>
    <w:rsid w:val="00FC038A"/>
    <w:rsid w:val="00FC149D"/>
    <w:rsid w:val="00FC23B7"/>
    <w:rsid w:val="00FC2E35"/>
    <w:rsid w:val="00FC2FBB"/>
    <w:rsid w:val="00FC3199"/>
    <w:rsid w:val="00FC32A6"/>
    <w:rsid w:val="00FC38C8"/>
    <w:rsid w:val="00FC393E"/>
    <w:rsid w:val="00FC3A0E"/>
    <w:rsid w:val="00FC3BAF"/>
    <w:rsid w:val="00FC46C6"/>
    <w:rsid w:val="00FC47CB"/>
    <w:rsid w:val="00FC4B44"/>
    <w:rsid w:val="00FC63F7"/>
    <w:rsid w:val="00FC6560"/>
    <w:rsid w:val="00FD002E"/>
    <w:rsid w:val="00FD0A3A"/>
    <w:rsid w:val="00FD0AEA"/>
    <w:rsid w:val="00FD1136"/>
    <w:rsid w:val="00FD16AF"/>
    <w:rsid w:val="00FD1743"/>
    <w:rsid w:val="00FD1757"/>
    <w:rsid w:val="00FD1F4D"/>
    <w:rsid w:val="00FD2A3E"/>
    <w:rsid w:val="00FD3392"/>
    <w:rsid w:val="00FD38E6"/>
    <w:rsid w:val="00FD4EF7"/>
    <w:rsid w:val="00FD65C7"/>
    <w:rsid w:val="00FD6AAE"/>
    <w:rsid w:val="00FD6C7A"/>
    <w:rsid w:val="00FD7077"/>
    <w:rsid w:val="00FE03E7"/>
    <w:rsid w:val="00FE04B2"/>
    <w:rsid w:val="00FE09EF"/>
    <w:rsid w:val="00FE0BFA"/>
    <w:rsid w:val="00FE0F51"/>
    <w:rsid w:val="00FE11EF"/>
    <w:rsid w:val="00FE1340"/>
    <w:rsid w:val="00FE2FB8"/>
    <w:rsid w:val="00FE34ED"/>
    <w:rsid w:val="00FE3BAB"/>
    <w:rsid w:val="00FE46B2"/>
    <w:rsid w:val="00FE4A51"/>
    <w:rsid w:val="00FE5BBC"/>
    <w:rsid w:val="00FE6561"/>
    <w:rsid w:val="00FE75DB"/>
    <w:rsid w:val="00FF08C4"/>
    <w:rsid w:val="00FF1A14"/>
    <w:rsid w:val="00FF4F35"/>
    <w:rsid w:val="00FF507F"/>
    <w:rsid w:val="00FF59EB"/>
    <w:rsid w:val="00FF649E"/>
    <w:rsid w:val="00FF6796"/>
    <w:rsid w:val="00FF683E"/>
    <w:rsid w:val="00FF6FE3"/>
    <w:rsid w:val="00FF795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1185"/>
    <o:shapelayout v:ext="edit">
      <o:idmap v:ext="edit" data="1"/>
    </o:shapelayout>
  </w:shapeDefaults>
  <w:decimalSymbol w:val=","/>
  <w:listSeparator w:val=";"/>
  <w14:docId w14:val="5C008F29"/>
  <w15:docId w15:val="{458A8023-8055-4B93-AC75-A88E1DE3E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00B27"/>
    <w:rPr>
      <w:rFonts w:ascii="Arial" w:hAnsi="Arial" w:cs="Tahoma"/>
      <w:szCs w:val="24"/>
    </w:rPr>
  </w:style>
  <w:style w:type="paragraph" w:styleId="Ttulo1">
    <w:name w:val="heading 1"/>
    <w:basedOn w:val="Normal"/>
    <w:next w:val="Normal"/>
    <w:link w:val="Ttulo1Char"/>
    <w:uiPriority w:val="9"/>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Marcadores PDTI"/>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qFormat/>
    <w:rsid w:val="003A73C1"/>
    <w:rPr>
      <w:rFonts w:ascii="Tahoma" w:hAnsi="Tahoma" w:cs="Times New Roman"/>
      <w:sz w:val="16"/>
      <w:szCs w:val="16"/>
    </w:rPr>
  </w:style>
  <w:style w:type="character" w:customStyle="1" w:styleId="TextodebaloChar">
    <w:name w:val="Texto de balão Char"/>
    <w:link w:val="Textodebalo"/>
    <w:uiPriority w:val="99"/>
    <w:qFormat/>
    <w:rsid w:val="003A73C1"/>
    <w:rPr>
      <w:rFonts w:ascii="Tahoma" w:hAnsi="Tahoma" w:cs="Tahoma"/>
      <w:sz w:val="16"/>
      <w:szCs w:val="16"/>
    </w:rPr>
  </w:style>
  <w:style w:type="character" w:customStyle="1" w:styleId="Ttulo2Char">
    <w:name w:val="Título 2 Char"/>
    <w:link w:val="Ttulo2"/>
    <w:uiPriority w:val="9"/>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unhideWhenUsed/>
    <w:rsid w:val="000D0F17"/>
    <w:pPr>
      <w:tabs>
        <w:tab w:val="center" w:pos="4252"/>
        <w:tab w:val="right" w:pos="8504"/>
      </w:tabs>
    </w:pPr>
  </w:style>
  <w:style w:type="character" w:customStyle="1" w:styleId="CabealhoChar">
    <w:name w:val="Cabeçalho Char"/>
    <w:basedOn w:val="Fontepargpadro"/>
    <w:link w:val="Cabealho"/>
    <w:uiPriority w:val="99"/>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qFormat/>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uiPriority w:val="9"/>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iPriority w:val="99"/>
    <w:unhideWhenUsed/>
    <w:rsid w:val="00CA7F7D"/>
    <w:rPr>
      <w:szCs w:val="20"/>
    </w:rPr>
  </w:style>
  <w:style w:type="character" w:customStyle="1" w:styleId="TextodecomentrioChar">
    <w:name w:val="Texto de comentário Char"/>
    <w:basedOn w:val="Fontepargpadro"/>
    <w:link w:val="Textodecomentrio"/>
    <w:uiPriority w:val="99"/>
    <w:rsid w:val="00CA7F7D"/>
    <w:rPr>
      <w:rFonts w:ascii="Arial" w:hAnsi="Arial" w:cs="Tahoma"/>
    </w:rPr>
  </w:style>
  <w:style w:type="character" w:styleId="Refdecomentrio">
    <w:name w:val="annotation reference"/>
    <w:basedOn w:val="Fontepargpadro"/>
    <w:uiPriority w:val="99"/>
    <w:semiHidden/>
    <w:unhideWhenUsed/>
    <w:rsid w:val="00CA7F7D"/>
    <w:rPr>
      <w:sz w:val="16"/>
      <w:szCs w:val="16"/>
    </w:rPr>
  </w:style>
  <w:style w:type="table" w:styleId="Tabelacomgrade">
    <w:name w:val="Table Grid"/>
    <w:basedOn w:val="Tabelanormal"/>
    <w:uiPriority w:val="5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Colorida-nfase1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uiPriority w:val="99"/>
    <w:semiHidden/>
    <w:unhideWhenUsed/>
    <w:rsid w:val="00BE2F2F"/>
    <w:rPr>
      <w:b/>
      <w:bCs/>
    </w:rPr>
  </w:style>
  <w:style w:type="character" w:customStyle="1" w:styleId="AssuntodocomentrioChar">
    <w:name w:val="Assunto do comentário Char"/>
    <w:basedOn w:val="TextodecomentrioChar"/>
    <w:link w:val="Assuntodocomentrio"/>
    <w:uiPriority w:val="99"/>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aliases w:val="Marcadores PDTI Char"/>
    <w:basedOn w:val="Fontepargpadro"/>
    <w:link w:val="PargrafodaLista"/>
    <w:uiPriority w:val="34"/>
    <w:qFormat/>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SombreamentoClaro">
    <w:name w:val="Light Shading"/>
    <w:basedOn w:val="Tabelanormal"/>
    <w:uiPriority w:val="60"/>
    <w:rsid w:val="00486CBA"/>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GradeColorida-nfase110">
    <w:name w:val="Grade Colorida - Ênfase 110"/>
    <w:basedOn w:val="Normal"/>
    <w:next w:val="Normal"/>
    <w:rsid w:val="00EB3A0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styleId="SemEspaamento">
    <w:name w:val="No Spacing"/>
    <w:uiPriority w:val="1"/>
    <w:qFormat/>
    <w:rsid w:val="002A7D6A"/>
    <w:rPr>
      <w:rFonts w:ascii="Calibri" w:eastAsia="Calibri" w:hAnsi="Calibri"/>
      <w:sz w:val="22"/>
      <w:szCs w:val="22"/>
      <w:lang w:eastAsia="en-US"/>
    </w:rPr>
  </w:style>
  <w:style w:type="paragraph" w:customStyle="1" w:styleId="Default">
    <w:name w:val="Default"/>
    <w:rsid w:val="00080D22"/>
    <w:pPr>
      <w:autoSpaceDE w:val="0"/>
      <w:autoSpaceDN w:val="0"/>
      <w:adjustRightInd w:val="0"/>
    </w:pPr>
    <w:rPr>
      <w:rFonts w:ascii="Calibri" w:eastAsiaTheme="minorHAnsi" w:hAnsi="Calibri" w:cs="Calibri"/>
      <w:color w:val="000000"/>
      <w:sz w:val="24"/>
      <w:szCs w:val="24"/>
      <w:lang w:val="en-US" w:eastAsia="en-US"/>
    </w:rPr>
  </w:style>
  <w:style w:type="character" w:styleId="MenoPendente">
    <w:name w:val="Unresolved Mention"/>
    <w:basedOn w:val="Fontepargpadro"/>
    <w:uiPriority w:val="99"/>
    <w:semiHidden/>
    <w:unhideWhenUsed/>
    <w:rsid w:val="00B87D74"/>
    <w:rPr>
      <w:color w:val="605E5C"/>
      <w:shd w:val="clear" w:color="auto" w:fill="E1DFDD"/>
    </w:rPr>
  </w:style>
  <w:style w:type="character" w:styleId="Forte">
    <w:name w:val="Strong"/>
    <w:basedOn w:val="Fontepargpadro"/>
    <w:uiPriority w:val="22"/>
    <w:qFormat/>
    <w:rsid w:val="00615505"/>
    <w:rPr>
      <w:b/>
      <w:bCs/>
    </w:rPr>
  </w:style>
  <w:style w:type="character" w:styleId="TextodoEspaoReservado">
    <w:name w:val="Placeholder Text"/>
    <w:basedOn w:val="Fontepargpadro"/>
    <w:uiPriority w:val="99"/>
    <w:semiHidden/>
    <w:rsid w:val="006E0208"/>
    <w:rPr>
      <w:color w:val="808080"/>
    </w:rPr>
  </w:style>
  <w:style w:type="character" w:styleId="nfase">
    <w:name w:val="Emphasis"/>
    <w:basedOn w:val="Fontepargpadro"/>
    <w:qFormat/>
    <w:rsid w:val="003F21C9"/>
    <w:rPr>
      <w:i/>
      <w:iCs/>
    </w:rPr>
  </w:style>
  <w:style w:type="paragraph" w:styleId="Reviso">
    <w:name w:val="Revision"/>
    <w:hidden/>
    <w:uiPriority w:val="99"/>
    <w:semiHidden/>
    <w:rsid w:val="008F3E0A"/>
    <w:rPr>
      <w:rFonts w:ascii="Arial" w:hAnsi="Arial" w:cs="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9184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298564">
      <w:bodyDiv w:val="1"/>
      <w:marLeft w:val="0"/>
      <w:marRight w:val="0"/>
      <w:marTop w:val="0"/>
      <w:marBottom w:val="0"/>
      <w:divBdr>
        <w:top w:val="none" w:sz="0" w:space="0" w:color="auto"/>
        <w:left w:val="none" w:sz="0" w:space="0" w:color="auto"/>
        <w:bottom w:val="none" w:sz="0" w:space="0" w:color="auto"/>
        <w:right w:val="none" w:sz="0" w:space="0" w:color="auto"/>
      </w:divBdr>
    </w:div>
    <w:div w:id="183326262">
      <w:bodyDiv w:val="1"/>
      <w:marLeft w:val="0"/>
      <w:marRight w:val="0"/>
      <w:marTop w:val="0"/>
      <w:marBottom w:val="0"/>
      <w:divBdr>
        <w:top w:val="none" w:sz="0" w:space="0" w:color="auto"/>
        <w:left w:val="none" w:sz="0" w:space="0" w:color="auto"/>
        <w:bottom w:val="none" w:sz="0" w:space="0" w:color="auto"/>
        <w:right w:val="none" w:sz="0" w:space="0" w:color="auto"/>
      </w:divBdr>
    </w:div>
    <w:div w:id="185674170">
      <w:bodyDiv w:val="1"/>
      <w:marLeft w:val="0"/>
      <w:marRight w:val="0"/>
      <w:marTop w:val="0"/>
      <w:marBottom w:val="0"/>
      <w:divBdr>
        <w:top w:val="none" w:sz="0" w:space="0" w:color="auto"/>
        <w:left w:val="none" w:sz="0" w:space="0" w:color="auto"/>
        <w:bottom w:val="none" w:sz="0" w:space="0" w:color="auto"/>
        <w:right w:val="none" w:sz="0" w:space="0" w:color="auto"/>
      </w:divBdr>
    </w:div>
    <w:div w:id="232087578">
      <w:bodyDiv w:val="1"/>
      <w:marLeft w:val="0"/>
      <w:marRight w:val="0"/>
      <w:marTop w:val="0"/>
      <w:marBottom w:val="0"/>
      <w:divBdr>
        <w:top w:val="none" w:sz="0" w:space="0" w:color="auto"/>
        <w:left w:val="none" w:sz="0" w:space="0" w:color="auto"/>
        <w:bottom w:val="none" w:sz="0" w:space="0" w:color="auto"/>
        <w:right w:val="none" w:sz="0" w:space="0" w:color="auto"/>
      </w:divBdr>
    </w:div>
    <w:div w:id="248737161">
      <w:bodyDiv w:val="1"/>
      <w:marLeft w:val="0"/>
      <w:marRight w:val="0"/>
      <w:marTop w:val="0"/>
      <w:marBottom w:val="0"/>
      <w:divBdr>
        <w:top w:val="none" w:sz="0" w:space="0" w:color="auto"/>
        <w:left w:val="none" w:sz="0" w:space="0" w:color="auto"/>
        <w:bottom w:val="none" w:sz="0" w:space="0" w:color="auto"/>
        <w:right w:val="none" w:sz="0" w:space="0" w:color="auto"/>
      </w:divBdr>
    </w:div>
    <w:div w:id="283075401">
      <w:bodyDiv w:val="1"/>
      <w:marLeft w:val="0"/>
      <w:marRight w:val="0"/>
      <w:marTop w:val="0"/>
      <w:marBottom w:val="0"/>
      <w:divBdr>
        <w:top w:val="none" w:sz="0" w:space="0" w:color="auto"/>
        <w:left w:val="none" w:sz="0" w:space="0" w:color="auto"/>
        <w:bottom w:val="none" w:sz="0" w:space="0" w:color="auto"/>
        <w:right w:val="none" w:sz="0" w:space="0" w:color="auto"/>
      </w:divBdr>
    </w:div>
    <w:div w:id="286930230">
      <w:bodyDiv w:val="1"/>
      <w:marLeft w:val="0"/>
      <w:marRight w:val="0"/>
      <w:marTop w:val="0"/>
      <w:marBottom w:val="0"/>
      <w:divBdr>
        <w:top w:val="none" w:sz="0" w:space="0" w:color="auto"/>
        <w:left w:val="none" w:sz="0" w:space="0" w:color="auto"/>
        <w:bottom w:val="none" w:sz="0" w:space="0" w:color="auto"/>
        <w:right w:val="none" w:sz="0" w:space="0" w:color="auto"/>
      </w:divBdr>
    </w:div>
    <w:div w:id="292179172">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355815656">
      <w:bodyDiv w:val="1"/>
      <w:marLeft w:val="0"/>
      <w:marRight w:val="0"/>
      <w:marTop w:val="0"/>
      <w:marBottom w:val="0"/>
      <w:divBdr>
        <w:top w:val="none" w:sz="0" w:space="0" w:color="auto"/>
        <w:left w:val="none" w:sz="0" w:space="0" w:color="auto"/>
        <w:bottom w:val="none" w:sz="0" w:space="0" w:color="auto"/>
        <w:right w:val="none" w:sz="0" w:space="0" w:color="auto"/>
      </w:divBdr>
    </w:div>
    <w:div w:id="369767455">
      <w:bodyDiv w:val="1"/>
      <w:marLeft w:val="0"/>
      <w:marRight w:val="0"/>
      <w:marTop w:val="0"/>
      <w:marBottom w:val="0"/>
      <w:divBdr>
        <w:top w:val="none" w:sz="0" w:space="0" w:color="auto"/>
        <w:left w:val="none" w:sz="0" w:space="0" w:color="auto"/>
        <w:bottom w:val="none" w:sz="0" w:space="0" w:color="auto"/>
        <w:right w:val="none" w:sz="0" w:space="0" w:color="auto"/>
      </w:divBdr>
    </w:div>
    <w:div w:id="440607841">
      <w:bodyDiv w:val="1"/>
      <w:marLeft w:val="0"/>
      <w:marRight w:val="0"/>
      <w:marTop w:val="0"/>
      <w:marBottom w:val="0"/>
      <w:divBdr>
        <w:top w:val="none" w:sz="0" w:space="0" w:color="auto"/>
        <w:left w:val="none" w:sz="0" w:space="0" w:color="auto"/>
        <w:bottom w:val="none" w:sz="0" w:space="0" w:color="auto"/>
        <w:right w:val="none" w:sz="0" w:space="0" w:color="auto"/>
      </w:divBdr>
    </w:div>
    <w:div w:id="514657026">
      <w:bodyDiv w:val="1"/>
      <w:marLeft w:val="0"/>
      <w:marRight w:val="0"/>
      <w:marTop w:val="0"/>
      <w:marBottom w:val="0"/>
      <w:divBdr>
        <w:top w:val="none" w:sz="0" w:space="0" w:color="auto"/>
        <w:left w:val="none" w:sz="0" w:space="0" w:color="auto"/>
        <w:bottom w:val="none" w:sz="0" w:space="0" w:color="auto"/>
        <w:right w:val="none" w:sz="0" w:space="0" w:color="auto"/>
      </w:divBdr>
    </w:div>
    <w:div w:id="548690838">
      <w:bodyDiv w:val="1"/>
      <w:marLeft w:val="0"/>
      <w:marRight w:val="0"/>
      <w:marTop w:val="0"/>
      <w:marBottom w:val="0"/>
      <w:divBdr>
        <w:top w:val="none" w:sz="0" w:space="0" w:color="auto"/>
        <w:left w:val="none" w:sz="0" w:space="0" w:color="auto"/>
        <w:bottom w:val="none" w:sz="0" w:space="0" w:color="auto"/>
        <w:right w:val="none" w:sz="0" w:space="0" w:color="auto"/>
      </w:divBdr>
    </w:div>
    <w:div w:id="570890422">
      <w:bodyDiv w:val="1"/>
      <w:marLeft w:val="0"/>
      <w:marRight w:val="0"/>
      <w:marTop w:val="0"/>
      <w:marBottom w:val="0"/>
      <w:divBdr>
        <w:top w:val="none" w:sz="0" w:space="0" w:color="auto"/>
        <w:left w:val="none" w:sz="0" w:space="0" w:color="auto"/>
        <w:bottom w:val="none" w:sz="0" w:space="0" w:color="auto"/>
        <w:right w:val="none" w:sz="0" w:space="0" w:color="auto"/>
      </w:divBdr>
    </w:div>
    <w:div w:id="619342315">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49671959">
      <w:bodyDiv w:val="1"/>
      <w:marLeft w:val="0"/>
      <w:marRight w:val="0"/>
      <w:marTop w:val="0"/>
      <w:marBottom w:val="0"/>
      <w:divBdr>
        <w:top w:val="none" w:sz="0" w:space="0" w:color="auto"/>
        <w:left w:val="none" w:sz="0" w:space="0" w:color="auto"/>
        <w:bottom w:val="none" w:sz="0" w:space="0" w:color="auto"/>
        <w:right w:val="none" w:sz="0" w:space="0" w:color="auto"/>
      </w:divBdr>
    </w:div>
    <w:div w:id="714040136">
      <w:bodyDiv w:val="1"/>
      <w:marLeft w:val="0"/>
      <w:marRight w:val="0"/>
      <w:marTop w:val="0"/>
      <w:marBottom w:val="0"/>
      <w:divBdr>
        <w:top w:val="none" w:sz="0" w:space="0" w:color="auto"/>
        <w:left w:val="none" w:sz="0" w:space="0" w:color="auto"/>
        <w:bottom w:val="none" w:sz="0" w:space="0" w:color="auto"/>
        <w:right w:val="none" w:sz="0" w:space="0" w:color="auto"/>
      </w:divBdr>
    </w:div>
    <w:div w:id="80242799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1648142">
      <w:bodyDiv w:val="1"/>
      <w:marLeft w:val="0"/>
      <w:marRight w:val="0"/>
      <w:marTop w:val="0"/>
      <w:marBottom w:val="0"/>
      <w:divBdr>
        <w:top w:val="none" w:sz="0" w:space="0" w:color="auto"/>
        <w:left w:val="none" w:sz="0" w:space="0" w:color="auto"/>
        <w:bottom w:val="none" w:sz="0" w:space="0" w:color="auto"/>
        <w:right w:val="none" w:sz="0" w:space="0" w:color="auto"/>
      </w:divBdr>
    </w:div>
    <w:div w:id="92032931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3930536">
      <w:bodyDiv w:val="1"/>
      <w:marLeft w:val="0"/>
      <w:marRight w:val="0"/>
      <w:marTop w:val="0"/>
      <w:marBottom w:val="0"/>
      <w:divBdr>
        <w:top w:val="none" w:sz="0" w:space="0" w:color="auto"/>
        <w:left w:val="none" w:sz="0" w:space="0" w:color="auto"/>
        <w:bottom w:val="none" w:sz="0" w:space="0" w:color="auto"/>
        <w:right w:val="none" w:sz="0" w:space="0" w:color="auto"/>
      </w:divBdr>
    </w:div>
    <w:div w:id="964851922">
      <w:bodyDiv w:val="1"/>
      <w:marLeft w:val="0"/>
      <w:marRight w:val="0"/>
      <w:marTop w:val="0"/>
      <w:marBottom w:val="0"/>
      <w:divBdr>
        <w:top w:val="none" w:sz="0" w:space="0" w:color="auto"/>
        <w:left w:val="none" w:sz="0" w:space="0" w:color="auto"/>
        <w:bottom w:val="none" w:sz="0" w:space="0" w:color="auto"/>
        <w:right w:val="none" w:sz="0" w:space="0" w:color="auto"/>
      </w:divBdr>
    </w:div>
    <w:div w:id="1036350540">
      <w:bodyDiv w:val="1"/>
      <w:marLeft w:val="0"/>
      <w:marRight w:val="0"/>
      <w:marTop w:val="0"/>
      <w:marBottom w:val="0"/>
      <w:divBdr>
        <w:top w:val="none" w:sz="0" w:space="0" w:color="auto"/>
        <w:left w:val="none" w:sz="0" w:space="0" w:color="auto"/>
        <w:bottom w:val="none" w:sz="0" w:space="0" w:color="auto"/>
        <w:right w:val="none" w:sz="0" w:space="0" w:color="auto"/>
      </w:divBdr>
    </w:div>
    <w:div w:id="1147210141">
      <w:bodyDiv w:val="1"/>
      <w:marLeft w:val="0"/>
      <w:marRight w:val="0"/>
      <w:marTop w:val="0"/>
      <w:marBottom w:val="0"/>
      <w:divBdr>
        <w:top w:val="none" w:sz="0" w:space="0" w:color="auto"/>
        <w:left w:val="none" w:sz="0" w:space="0" w:color="auto"/>
        <w:bottom w:val="none" w:sz="0" w:space="0" w:color="auto"/>
        <w:right w:val="none" w:sz="0" w:space="0" w:color="auto"/>
      </w:divBdr>
    </w:div>
    <w:div w:id="1174732897">
      <w:bodyDiv w:val="1"/>
      <w:marLeft w:val="0"/>
      <w:marRight w:val="0"/>
      <w:marTop w:val="0"/>
      <w:marBottom w:val="0"/>
      <w:divBdr>
        <w:top w:val="none" w:sz="0" w:space="0" w:color="auto"/>
        <w:left w:val="none" w:sz="0" w:space="0" w:color="auto"/>
        <w:bottom w:val="none" w:sz="0" w:space="0" w:color="auto"/>
        <w:right w:val="none" w:sz="0" w:space="0" w:color="auto"/>
      </w:divBdr>
    </w:div>
    <w:div w:id="1201478103">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09417440">
      <w:bodyDiv w:val="1"/>
      <w:marLeft w:val="0"/>
      <w:marRight w:val="0"/>
      <w:marTop w:val="0"/>
      <w:marBottom w:val="0"/>
      <w:divBdr>
        <w:top w:val="none" w:sz="0" w:space="0" w:color="auto"/>
        <w:left w:val="none" w:sz="0" w:space="0" w:color="auto"/>
        <w:bottom w:val="none" w:sz="0" w:space="0" w:color="auto"/>
        <w:right w:val="none" w:sz="0" w:space="0" w:color="auto"/>
      </w:divBdr>
    </w:div>
    <w:div w:id="1234583773">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57862683">
      <w:bodyDiv w:val="1"/>
      <w:marLeft w:val="0"/>
      <w:marRight w:val="0"/>
      <w:marTop w:val="0"/>
      <w:marBottom w:val="0"/>
      <w:divBdr>
        <w:top w:val="none" w:sz="0" w:space="0" w:color="auto"/>
        <w:left w:val="none" w:sz="0" w:space="0" w:color="auto"/>
        <w:bottom w:val="none" w:sz="0" w:space="0" w:color="auto"/>
        <w:right w:val="none" w:sz="0" w:space="0" w:color="auto"/>
      </w:divBdr>
    </w:div>
    <w:div w:id="1263221971">
      <w:bodyDiv w:val="1"/>
      <w:marLeft w:val="0"/>
      <w:marRight w:val="0"/>
      <w:marTop w:val="0"/>
      <w:marBottom w:val="0"/>
      <w:divBdr>
        <w:top w:val="none" w:sz="0" w:space="0" w:color="auto"/>
        <w:left w:val="none" w:sz="0" w:space="0" w:color="auto"/>
        <w:bottom w:val="none" w:sz="0" w:space="0" w:color="auto"/>
        <w:right w:val="none" w:sz="0" w:space="0" w:color="auto"/>
      </w:divBdr>
    </w:div>
    <w:div w:id="1298099356">
      <w:bodyDiv w:val="1"/>
      <w:marLeft w:val="0"/>
      <w:marRight w:val="0"/>
      <w:marTop w:val="0"/>
      <w:marBottom w:val="0"/>
      <w:divBdr>
        <w:top w:val="none" w:sz="0" w:space="0" w:color="auto"/>
        <w:left w:val="none" w:sz="0" w:space="0" w:color="auto"/>
        <w:bottom w:val="none" w:sz="0" w:space="0" w:color="auto"/>
        <w:right w:val="none" w:sz="0" w:space="0" w:color="auto"/>
      </w:divBdr>
    </w:div>
    <w:div w:id="1318026940">
      <w:bodyDiv w:val="1"/>
      <w:marLeft w:val="0"/>
      <w:marRight w:val="0"/>
      <w:marTop w:val="0"/>
      <w:marBottom w:val="0"/>
      <w:divBdr>
        <w:top w:val="none" w:sz="0" w:space="0" w:color="auto"/>
        <w:left w:val="none" w:sz="0" w:space="0" w:color="auto"/>
        <w:bottom w:val="none" w:sz="0" w:space="0" w:color="auto"/>
        <w:right w:val="none" w:sz="0" w:space="0" w:color="auto"/>
      </w:divBdr>
    </w:div>
    <w:div w:id="1327904280">
      <w:bodyDiv w:val="1"/>
      <w:marLeft w:val="0"/>
      <w:marRight w:val="0"/>
      <w:marTop w:val="0"/>
      <w:marBottom w:val="0"/>
      <w:divBdr>
        <w:top w:val="none" w:sz="0" w:space="0" w:color="auto"/>
        <w:left w:val="none" w:sz="0" w:space="0" w:color="auto"/>
        <w:bottom w:val="none" w:sz="0" w:space="0" w:color="auto"/>
        <w:right w:val="none" w:sz="0" w:space="0" w:color="auto"/>
      </w:divBdr>
    </w:div>
    <w:div w:id="1445151368">
      <w:bodyDiv w:val="1"/>
      <w:marLeft w:val="0"/>
      <w:marRight w:val="0"/>
      <w:marTop w:val="0"/>
      <w:marBottom w:val="0"/>
      <w:divBdr>
        <w:top w:val="none" w:sz="0" w:space="0" w:color="auto"/>
        <w:left w:val="none" w:sz="0" w:space="0" w:color="auto"/>
        <w:bottom w:val="none" w:sz="0" w:space="0" w:color="auto"/>
        <w:right w:val="none" w:sz="0" w:space="0" w:color="auto"/>
      </w:divBdr>
      <w:divsChild>
        <w:div w:id="1258097887">
          <w:marLeft w:val="0"/>
          <w:marRight w:val="0"/>
          <w:marTop w:val="0"/>
          <w:marBottom w:val="0"/>
          <w:divBdr>
            <w:top w:val="none" w:sz="0" w:space="0" w:color="auto"/>
            <w:left w:val="none" w:sz="0" w:space="0" w:color="auto"/>
            <w:bottom w:val="none" w:sz="0" w:space="0" w:color="auto"/>
            <w:right w:val="none" w:sz="0" w:space="0" w:color="auto"/>
          </w:divBdr>
        </w:div>
      </w:divsChild>
    </w:div>
    <w:div w:id="1451313652">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019232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1528146">
      <w:bodyDiv w:val="1"/>
      <w:marLeft w:val="0"/>
      <w:marRight w:val="0"/>
      <w:marTop w:val="0"/>
      <w:marBottom w:val="0"/>
      <w:divBdr>
        <w:top w:val="none" w:sz="0" w:space="0" w:color="auto"/>
        <w:left w:val="none" w:sz="0" w:space="0" w:color="auto"/>
        <w:bottom w:val="none" w:sz="0" w:space="0" w:color="auto"/>
        <w:right w:val="none" w:sz="0" w:space="0" w:color="auto"/>
      </w:divBdr>
    </w:div>
    <w:div w:id="1545632645">
      <w:bodyDiv w:val="1"/>
      <w:marLeft w:val="0"/>
      <w:marRight w:val="0"/>
      <w:marTop w:val="0"/>
      <w:marBottom w:val="0"/>
      <w:divBdr>
        <w:top w:val="none" w:sz="0" w:space="0" w:color="auto"/>
        <w:left w:val="none" w:sz="0" w:space="0" w:color="auto"/>
        <w:bottom w:val="none" w:sz="0" w:space="0" w:color="auto"/>
        <w:right w:val="none" w:sz="0" w:space="0" w:color="auto"/>
      </w:divBdr>
    </w:div>
    <w:div w:id="1788230423">
      <w:bodyDiv w:val="1"/>
      <w:marLeft w:val="0"/>
      <w:marRight w:val="0"/>
      <w:marTop w:val="0"/>
      <w:marBottom w:val="0"/>
      <w:divBdr>
        <w:top w:val="none" w:sz="0" w:space="0" w:color="auto"/>
        <w:left w:val="none" w:sz="0" w:space="0" w:color="auto"/>
        <w:bottom w:val="none" w:sz="0" w:space="0" w:color="auto"/>
        <w:right w:val="none" w:sz="0" w:space="0" w:color="auto"/>
      </w:divBdr>
    </w:div>
    <w:div w:id="1866359803">
      <w:bodyDiv w:val="1"/>
      <w:marLeft w:val="0"/>
      <w:marRight w:val="0"/>
      <w:marTop w:val="0"/>
      <w:marBottom w:val="0"/>
      <w:divBdr>
        <w:top w:val="none" w:sz="0" w:space="0" w:color="auto"/>
        <w:left w:val="none" w:sz="0" w:space="0" w:color="auto"/>
        <w:bottom w:val="none" w:sz="0" w:space="0" w:color="auto"/>
        <w:right w:val="none" w:sz="0" w:space="0" w:color="auto"/>
      </w:divBdr>
      <w:divsChild>
        <w:div w:id="388071119">
          <w:marLeft w:val="0"/>
          <w:marRight w:val="0"/>
          <w:marTop w:val="0"/>
          <w:marBottom w:val="0"/>
          <w:divBdr>
            <w:top w:val="none" w:sz="0" w:space="0" w:color="auto"/>
            <w:left w:val="none" w:sz="0" w:space="0" w:color="auto"/>
            <w:bottom w:val="none" w:sz="0" w:space="0" w:color="auto"/>
            <w:right w:val="none" w:sz="0" w:space="0" w:color="auto"/>
          </w:divBdr>
        </w:div>
      </w:divsChild>
    </w:div>
    <w:div w:id="1870995950">
      <w:bodyDiv w:val="1"/>
      <w:marLeft w:val="0"/>
      <w:marRight w:val="0"/>
      <w:marTop w:val="0"/>
      <w:marBottom w:val="0"/>
      <w:divBdr>
        <w:top w:val="none" w:sz="0" w:space="0" w:color="auto"/>
        <w:left w:val="none" w:sz="0" w:space="0" w:color="auto"/>
        <w:bottom w:val="none" w:sz="0" w:space="0" w:color="auto"/>
        <w:right w:val="none" w:sz="0" w:space="0" w:color="auto"/>
      </w:divBdr>
    </w:div>
    <w:div w:id="1992129137">
      <w:bodyDiv w:val="1"/>
      <w:marLeft w:val="0"/>
      <w:marRight w:val="0"/>
      <w:marTop w:val="0"/>
      <w:marBottom w:val="0"/>
      <w:divBdr>
        <w:top w:val="none" w:sz="0" w:space="0" w:color="auto"/>
        <w:left w:val="none" w:sz="0" w:space="0" w:color="auto"/>
        <w:bottom w:val="none" w:sz="0" w:space="0" w:color="auto"/>
        <w:right w:val="none" w:sz="0" w:space="0" w:color="auto"/>
      </w:divBdr>
    </w:div>
    <w:div w:id="199919010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9641230">
      <w:bodyDiv w:val="1"/>
      <w:marLeft w:val="0"/>
      <w:marRight w:val="0"/>
      <w:marTop w:val="0"/>
      <w:marBottom w:val="0"/>
      <w:divBdr>
        <w:top w:val="none" w:sz="0" w:space="0" w:color="auto"/>
        <w:left w:val="none" w:sz="0" w:space="0" w:color="auto"/>
        <w:bottom w:val="none" w:sz="0" w:space="0" w:color="auto"/>
        <w:right w:val="none" w:sz="0" w:space="0" w:color="auto"/>
      </w:divBdr>
    </w:div>
    <w:div w:id="2099279401">
      <w:bodyDiv w:val="1"/>
      <w:marLeft w:val="0"/>
      <w:marRight w:val="0"/>
      <w:marTop w:val="0"/>
      <w:marBottom w:val="0"/>
      <w:divBdr>
        <w:top w:val="none" w:sz="0" w:space="0" w:color="auto"/>
        <w:left w:val="none" w:sz="0" w:space="0" w:color="auto"/>
        <w:bottom w:val="none" w:sz="0" w:space="0" w:color="auto"/>
        <w:right w:val="none" w:sz="0" w:space="0" w:color="auto"/>
      </w:divBdr>
    </w:div>
    <w:div w:id="21455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247B5-4863-4194-97C1-C43056205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10180</TotalTime>
  <Pages>1</Pages>
  <Words>33457</Words>
  <Characters>188153</Characters>
  <Application>Microsoft Office Word</Application>
  <DocSecurity>0</DocSecurity>
  <Lines>1567</Lines>
  <Paragraphs>442</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221168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Diogo Jose Alves Barboza</cp:lastModifiedBy>
  <cp:revision>1530</cp:revision>
  <cp:lastPrinted>2025-01-13T20:05:00Z</cp:lastPrinted>
  <dcterms:created xsi:type="dcterms:W3CDTF">2024-11-07T17:54:00Z</dcterms:created>
  <dcterms:modified xsi:type="dcterms:W3CDTF">2025-02-13T16:45:00Z</dcterms:modified>
</cp:coreProperties>
</file>