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906B6" w14:textId="37823E1E" w:rsidR="00546028" w:rsidRPr="00546028" w:rsidRDefault="00546028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546028">
        <w:rPr>
          <w:rFonts w:ascii="Times New Roman" w:hAnsi="Times New Roman" w:cs="Times New Roman"/>
          <w:sz w:val="22"/>
          <w:szCs w:val="22"/>
        </w:rPr>
        <w:t>Anexo II do Edital</w:t>
      </w:r>
    </w:p>
    <w:p w14:paraId="625D25DE" w14:textId="48D2EADD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B5C602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546028">
        <w:rPr>
          <w:rFonts w:ascii="Times New Roman" w:hAnsi="Times New Roman" w:cs="Times New Roman"/>
          <w:sz w:val="22"/>
          <w:szCs w:val="22"/>
        </w:rPr>
        <w:t>003943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546028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7DAAE1A4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816A0F" w:rsidRPr="00816A0F">
        <w:rPr>
          <w:rFonts w:ascii="Times New Roman" w:hAnsi="Times New Roman" w:cs="Times New Roman"/>
          <w:color w:val="000000" w:themeColor="text1"/>
          <w:sz w:val="22"/>
          <w:szCs w:val="22"/>
        </w:rPr>
        <w:t>003943</w:t>
      </w:r>
      <w:r w:rsidR="000B3C3A" w:rsidRPr="00816A0F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816A0F" w:rsidRPr="00816A0F">
        <w:rPr>
          <w:rFonts w:ascii="Times New Roman" w:hAnsi="Times New Roman" w:cs="Times New Roman"/>
          <w:color w:val="000000" w:themeColor="text1"/>
          <w:sz w:val="22"/>
          <w:szCs w:val="22"/>
        </w:rPr>
        <w:t>22</w:t>
      </w:r>
      <w:r w:rsidRPr="00816A0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realizado </w:t>
      </w:r>
      <w:r w:rsidRPr="003A37D8">
        <w:rPr>
          <w:rFonts w:ascii="Times New Roman" w:hAnsi="Times New Roman" w:cs="Times New Roman"/>
          <w:bCs/>
          <w:sz w:val="22"/>
          <w:szCs w:val="22"/>
        </w:rPr>
        <w:t>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33CABA83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816A0F">
        <w:rPr>
          <w:rFonts w:ascii="Times New Roman" w:hAnsi="Times New Roman" w:cs="Times New Roman"/>
          <w:sz w:val="22"/>
          <w:szCs w:val="22"/>
        </w:rPr>
        <w:t>a</w:t>
      </w:r>
      <w:r w:rsidR="00816A0F" w:rsidRPr="00816A0F">
        <w:rPr>
          <w:rFonts w:ascii="Times New Roman" w:hAnsi="Times New Roman" w:cs="Times New Roman"/>
          <w:sz w:val="22"/>
          <w:szCs w:val="22"/>
        </w:rPr>
        <w:t>quisição de equipamentos e acessórios para monitoramento de ambientes controlados e de utilidades farmacêuticas limpas, incluindo serviços de calibração, qualificação, validação e treinamento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</w:t>
      </w:r>
      <w:r w:rsidR="00816A0F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0D9A3433" w14:textId="140057B9" w:rsidR="00816A0F" w:rsidRPr="00816A0F" w:rsidRDefault="00816A0F" w:rsidP="006D0351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816A0F">
        <w:rPr>
          <w:rFonts w:ascii="Times New Roman" w:hAnsi="Times New Roman" w:cs="Times New Roman"/>
          <w:color w:val="FF0000"/>
          <w:sz w:val="22"/>
          <w:szCs w:val="22"/>
        </w:rPr>
        <w:t>O detalhamento do objeto está previsto no Anexo I do Termo de Contrato</w:t>
      </w:r>
      <w:r w:rsidR="00061023" w:rsidRPr="00816A0F">
        <w:rPr>
          <w:rFonts w:ascii="Times New Roman" w:hAnsi="Times New Roman" w:cs="Times New Roman"/>
          <w:sz w:val="22"/>
          <w:szCs w:val="22"/>
        </w:rPr>
        <w:t>:</w:t>
      </w: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470895A6" w14:textId="77777777" w:rsidR="00816A0F" w:rsidRPr="00816A0F" w:rsidRDefault="00816A0F" w:rsidP="00816A0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816A0F">
        <w:rPr>
          <w:rFonts w:ascii="Times New Roman" w:hAnsi="Times New Roman" w:cs="Times New Roman"/>
          <w:sz w:val="22"/>
          <w:szCs w:val="22"/>
        </w:rPr>
        <w:t>O prazo de vigência do Contrato é de 12 (dose) meses, contados da data de assinatura do instrumento, admitindo-se prorrogação para os prazos de início das etapas de execução, de conclusão e de entrega.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35CD386A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816A0F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816A0F" w:rsidRPr="00816A0F">
        <w:rPr>
          <w:rFonts w:ascii="Times New Roman" w:hAnsi="Times New Roman" w:cs="Times New Roman"/>
          <w:sz w:val="22"/>
          <w:szCs w:val="22"/>
        </w:rPr>
        <w:t>01.02.912104.284.2107010200.10005.00.00</w:t>
      </w:r>
      <w:r w:rsidR="00AE367E" w:rsidRPr="00816A0F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816A0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816A0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4F26EC5D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816A0F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816A0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5FC6116F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7289E">
        <w:rPr>
          <w:rFonts w:ascii="Times New Roman" w:hAnsi="Times New Roman" w:cs="Times New Roman"/>
          <w:b/>
          <w:sz w:val="22"/>
          <w:szCs w:val="22"/>
        </w:rPr>
        <w:t>CONTROLE</w:t>
      </w:r>
      <w:r w:rsidR="00A7289E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A7289E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176679C0" w14:textId="77777777" w:rsidR="00584C65" w:rsidRDefault="00584C65" w:rsidP="00816A0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468DF53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7289E"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4F041544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6DC63FC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CA3F37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09CB2054" w14:textId="392E8398" w:rsidR="00224134" w:rsidRDefault="00D725D3" w:rsidP="00D725D3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  <w:r w:rsidR="00CA3F37">
        <w:rPr>
          <w:rFonts w:ascii="Times New Roman" w:hAnsi="Times New Roman" w:cs="Times New Roman"/>
          <w:sz w:val="22"/>
          <w:szCs w:val="22"/>
        </w:rPr>
        <w:tab/>
      </w:r>
    </w:p>
    <w:p w14:paraId="487B228E" w14:textId="77777777" w:rsidR="00D725D3" w:rsidRPr="00AE367E" w:rsidRDefault="00D725D3" w:rsidP="00D725D3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16B8F55C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CA3F37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4E667A58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lastRenderedPageBreak/>
        <w:t xml:space="preserve">CLÁUSULA DÉCIMA </w:t>
      </w:r>
      <w:r w:rsidR="00CA3F37">
        <w:rPr>
          <w:rFonts w:ascii="Times New Roman" w:hAnsi="Times New Roman"/>
          <w:sz w:val="22"/>
          <w:szCs w:val="22"/>
        </w:rPr>
        <w:t>QUARTA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4BC74F01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CA3F37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5256B9E0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A50F59">
        <w:rPr>
          <w:rFonts w:ascii="Times New Roman" w:hAnsi="Times New Roman" w:cs="Times New Roman"/>
          <w:color w:val="FF0000"/>
          <w:sz w:val="22"/>
          <w:szCs w:val="22"/>
        </w:rPr>
        <w:t>Quarta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1871A6B5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CA3F37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3E815F58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</w:t>
      </w:r>
      <w:r w:rsidR="00CA3F37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23B0DE3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A3F37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77B2A2B5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CA3F37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lastRenderedPageBreak/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73B4F128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CA3F37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54E40AD2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CA3F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15F72E04" w:rsidR="0068362E" w:rsidRPr="008513F6" w:rsidRDefault="0068362E" w:rsidP="0068362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CA3F37">
        <w:rPr>
          <w:rFonts w:ascii="Times New Roman" w:hAnsi="Times New Roman" w:cs="Times New Roman"/>
          <w:b/>
          <w:sz w:val="22"/>
          <w:szCs w:val="22"/>
        </w:rPr>
        <w:t>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28BE69A" w:rsidR="0068362E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 xml:space="preserve">endereço eletrônico </w:t>
      </w:r>
      <w:hyperlink r:id="rId7" w:history="1">
        <w:r w:rsidR="00A50F59" w:rsidRPr="002B76DF">
          <w:rPr>
            <w:rStyle w:val="Hyperlink"/>
            <w:rFonts w:ascii="Times New Roman" w:hAnsi="Times New Roman" w:cs="Times New Roman"/>
            <w:sz w:val="22"/>
            <w:szCs w:val="22"/>
          </w:rPr>
          <w:t>www.hemobras.gov.br</w:t>
        </w:r>
      </w:hyperlink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7C1AA18B" w14:textId="77777777" w:rsidR="00A50F59" w:rsidRDefault="00A50F59" w:rsidP="00A50F59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E454470" w14:textId="2B4508FE" w:rsidR="00A50F59" w:rsidRPr="008513F6" w:rsidRDefault="00A50F59" w:rsidP="00A50F5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625F4D89" w14:textId="77777777" w:rsidR="00A50F59" w:rsidRPr="00362BD8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7D2E5A3B" w14:textId="77777777" w:rsidR="00A50F59" w:rsidRPr="00362BD8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</w:t>
      </w:r>
      <w:r w:rsidRPr="00362BD8">
        <w:rPr>
          <w:rFonts w:ascii="Times New Roman" w:hAnsi="Times New Roman" w:cs="Times New Roman"/>
          <w:sz w:val="22"/>
          <w:szCs w:val="22"/>
        </w:rPr>
        <w:lastRenderedPageBreak/>
        <w:t>desses dados contra acesso não autorizado, destruição, uso, modificação, divulgação ou perda acidental ou indevida.</w:t>
      </w:r>
    </w:p>
    <w:p w14:paraId="764884FD" w14:textId="77777777" w:rsidR="00A50F59" w:rsidRPr="00362BD8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5722CBFB" w14:textId="77777777" w:rsidR="00A50F59" w:rsidRPr="00362BD8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6CF82F94" w14:textId="77777777" w:rsidR="00A50F59" w:rsidRPr="00362BD8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084620FA" w14:textId="77777777" w:rsidR="00A50F59" w:rsidRPr="00362BD8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3680FEAE" w14:textId="056BD2FE" w:rsidR="00A50F59" w:rsidRPr="00AC2494" w:rsidRDefault="00A50F59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</w:t>
      </w:r>
      <w:bookmarkStart w:id="0" w:name="_GoBack"/>
      <w:bookmarkEnd w:id="0"/>
      <w:r w:rsidRPr="00362BD8">
        <w:rPr>
          <w:rFonts w:ascii="Times New Roman" w:hAnsi="Times New Roman" w:cs="Times New Roman"/>
          <w:sz w:val="22"/>
          <w:szCs w:val="22"/>
        </w:rPr>
        <w:t xml:space="preserve">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31520344" w:rsidR="0070059F" w:rsidRPr="008513F6" w:rsidRDefault="000D6C4C" w:rsidP="00A50F5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A50F59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879993E" w:rsidR="00385D96" w:rsidRPr="00385D96" w:rsidRDefault="002C539E" w:rsidP="00A50F59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02D9CEC0" w:rsidR="00CA3F37" w:rsidRDefault="00CA3F37">
      <w:pPr>
        <w:rPr>
          <w:rFonts w:ascii="Times New Roman" w:hAnsi="Times New Roman" w:cs="Times New Roman"/>
          <w:sz w:val="22"/>
          <w:szCs w:val="22"/>
        </w:rPr>
      </w:pPr>
    </w:p>
    <w:p w14:paraId="0BC4400C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6E74065D" w14:textId="77777777" w:rsidR="00CA3F37" w:rsidRDefault="0033246C" w:rsidP="00CA3F37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sectPr w:rsidR="00CA3F37" w:rsidSect="007327AF">
          <w:headerReference w:type="default" r:id="rId8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br w:type="page"/>
      </w:r>
    </w:p>
    <w:p w14:paraId="00DC71B0" w14:textId="767E82FC" w:rsidR="00CA3F37" w:rsidRPr="00CA3F37" w:rsidRDefault="00CA3F37" w:rsidP="00CA3F37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</w:pPr>
      <w:r w:rsidRPr="00CA3F37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lastRenderedPageBreak/>
        <w:t>ANEXO I DO TERMO DE CONTRATO</w:t>
      </w:r>
    </w:p>
    <w:p w14:paraId="0300D8E6" w14:textId="2501C8BE" w:rsidR="00CA3F37" w:rsidRPr="00CA3F37" w:rsidRDefault="00CA3F37" w:rsidP="00CA3F3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A3F3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DETALHAMENTO DO OBJETO</w:t>
      </w:r>
    </w:p>
    <w:p w14:paraId="4C85463B" w14:textId="77777777" w:rsidR="00816A0F" w:rsidRDefault="00816A0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tbl>
      <w:tblPr>
        <w:tblW w:w="13992" w:type="dxa"/>
        <w:jc w:val="center"/>
        <w:tblLayout w:type="fixed"/>
        <w:tblLook w:val="0400" w:firstRow="0" w:lastRow="0" w:firstColumn="0" w:lastColumn="0" w:noHBand="0" w:noVBand="1"/>
      </w:tblPr>
      <w:tblGrid>
        <w:gridCol w:w="988"/>
        <w:gridCol w:w="850"/>
        <w:gridCol w:w="6804"/>
        <w:gridCol w:w="1701"/>
        <w:gridCol w:w="1843"/>
        <w:gridCol w:w="1806"/>
      </w:tblGrid>
      <w:tr w:rsidR="00816A0F" w14:paraId="60CCE4C8" w14:textId="77777777" w:rsidTr="00C67F40">
        <w:trPr>
          <w:trHeight w:val="298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2FE416E2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</w:p>
          <w:p w14:paraId="5C4EA09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165267">
              <w:rPr>
                <w:rFonts w:ascii="Times New Roman" w:hAnsi="Times New Roman" w:cs="Times New Roman"/>
                <w:b/>
                <w:smallCaps/>
                <w:szCs w:val="22"/>
              </w:rPr>
              <w:t>GRUPO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737514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ITEM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5F7143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OBJETO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88C785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QUANTIDADE</w:t>
            </w:r>
          </w:p>
        </w:tc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5B0B4A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PREÇO (R$)</w:t>
            </w:r>
          </w:p>
        </w:tc>
      </w:tr>
      <w:tr w:rsidR="00816A0F" w14:paraId="37494FCF" w14:textId="77777777" w:rsidTr="00C67F40">
        <w:trPr>
          <w:trHeight w:val="416"/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2F71B0C3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96F617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6BB49C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FC9FDB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8D96F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165267">
              <w:rPr>
                <w:rFonts w:ascii="Times New Roman" w:hAnsi="Times New Roman" w:cs="Times New Roman"/>
                <w:b/>
                <w:smallCaps/>
                <w:szCs w:val="22"/>
              </w:rPr>
              <w:t>UNITÁRIO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E42AC2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TOTAL</w:t>
            </w:r>
          </w:p>
        </w:tc>
      </w:tr>
      <w:tr w:rsidR="00816A0F" w14:paraId="48C555A4" w14:textId="77777777" w:rsidTr="00C67F40">
        <w:trPr>
          <w:trHeight w:val="227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87914B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5DD9C98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51CD75D1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C3D8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050B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Contador de partícula</w:t>
            </w:r>
            <w:r>
              <w:rPr>
                <w:rFonts w:ascii="Times New Roman" w:hAnsi="Times New Roman" w:cs="Times New Roman"/>
              </w:rPr>
              <w:t>s discretas (totais) – 1,00 CFM</w:t>
            </w:r>
            <w:r w:rsidRPr="00912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4D1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739E2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545D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7ACAB29C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3571C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A18B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1934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Difusor de alta pressão para contador de partículas discretas (totais) – 1,00 CFM.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B33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5F7DB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7335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57B1BD23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32FC5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5E3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17D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 xml:space="preserve">Extensor ou Tripé de mesa para sonda </w:t>
            </w:r>
            <w:proofErr w:type="spellStart"/>
            <w:r w:rsidRPr="00912971">
              <w:rPr>
                <w:rFonts w:ascii="Times New Roman" w:hAnsi="Times New Roman" w:cs="Times New Roman"/>
              </w:rPr>
              <w:t>isocinética</w:t>
            </w:r>
            <w:proofErr w:type="spellEnd"/>
            <w:r w:rsidRPr="00912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1488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96A3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BA9E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25D019C6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1C6B9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8D5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5D3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Baterias extras para o contador de partículas discretas (totais) – 1,00 CFM.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915E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D8217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7603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21405569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97BC0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3EC8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43D1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Serviços de qualificação, validação e treinamento para contadores de 1 CFM.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758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4A1C5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B631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16815517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196E4B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0239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096B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Contador de partículas discretas (totais) – 100,00 LPM.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170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C3FA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1DB28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03A3FF56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AA18BC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EC24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070E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Serviços de qualificação, validação e treinamento para contadores de 100 LPM.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8618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10AD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37B0A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23A26E1F" w14:textId="77777777" w:rsidTr="00C67F40">
        <w:trPr>
          <w:trHeight w:val="227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872B68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1237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B53A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Amostrador de ar para contagem de partículas viáveis.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459E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mallCaps/>
              </w:rPr>
            </w:pPr>
            <w:r w:rsidRPr="009129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8862E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06D0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4CA4B42A" w14:textId="77777777" w:rsidTr="00C67F40">
        <w:trPr>
          <w:trHeight w:val="227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675BED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6391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B50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971">
              <w:rPr>
                <w:rFonts w:ascii="Times New Roman" w:hAnsi="Times New Roman" w:cs="Times New Roman"/>
              </w:rPr>
              <w:t>Kit para uso em gases comprimidos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910D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092CF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0F67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01EF0934" w14:textId="77777777" w:rsidTr="00C67F40">
        <w:trPr>
          <w:trHeight w:val="119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08F9D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6A8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A2FD" w14:textId="77777777" w:rsidR="00816A0F" w:rsidRPr="00912971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Baterias extras para o amostrador de 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B2BC" w14:textId="77777777" w:rsidR="00816A0F" w:rsidRPr="00912971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67C35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7FA02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484E4BBD" w14:textId="77777777" w:rsidTr="00C67F40">
        <w:trPr>
          <w:trHeight w:val="119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40C7B6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7753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6C58" w14:textId="77777777" w:rsidR="00816A0F" w:rsidRPr="00912971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Tampa de crivo sobressalente para amostrador de 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207F" w14:textId="77777777" w:rsidR="00816A0F" w:rsidRPr="00912971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6846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31DA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4EA9C8F9" w14:textId="77777777" w:rsidTr="00C67F40">
        <w:trPr>
          <w:trHeight w:val="119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BC7FCD" w14:textId="77777777" w:rsidR="00816A0F" w:rsidRDefault="00816A0F" w:rsidP="00BD5C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DC20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8CD1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971">
              <w:rPr>
                <w:rFonts w:ascii="Times New Roman" w:hAnsi="Times New Roman" w:cs="Times New Roman"/>
              </w:rPr>
              <w:t>Serviços de qualificação, validação e treinamento para os amostradores de 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1BEC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9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2F917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9E5A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A0F" w14:paraId="6F2FF3EF" w14:textId="77777777" w:rsidTr="00C67F40">
        <w:trPr>
          <w:trHeight w:val="119"/>
          <w:jc w:val="center"/>
        </w:trPr>
        <w:tc>
          <w:tcPr>
            <w:tcW w:w="121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CFF9" w14:textId="2E17DD3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TOTAL DA </w:t>
            </w:r>
            <w:r w:rsidR="00C67F40">
              <w:rPr>
                <w:rFonts w:ascii="Times New Roman" w:hAnsi="Times New Roman" w:cs="Times New Roman"/>
                <w:b/>
              </w:rPr>
              <w:t>CONTRATAÇÃO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634A" w14:textId="77777777" w:rsidR="00816A0F" w:rsidRDefault="00816A0F" w:rsidP="00BD5C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536BBB7" w14:textId="14383CE8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CA3F37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4890E6C"/>
    <w:multiLevelType w:val="multilevel"/>
    <w:tmpl w:val="468CC368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30D19F3"/>
    <w:multiLevelType w:val="multilevel"/>
    <w:tmpl w:val="468CC368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1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6"/>
  </w:num>
  <w:num w:numId="29">
    <w:abstractNumId w:val="38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7"/>
  </w:num>
  <w:num w:numId="37">
    <w:abstractNumId w:val="22"/>
  </w:num>
  <w:num w:numId="38">
    <w:abstractNumId w:val="30"/>
  </w:num>
  <w:num w:numId="39">
    <w:abstractNumId w:val="35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46028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16A0F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0F59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89E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67F40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3F37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25D3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A50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mobras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422</TotalTime>
  <Pages>8</Pages>
  <Words>1929</Words>
  <Characters>10417</Characters>
  <Application>Microsoft Office Word</Application>
  <DocSecurity>0</DocSecurity>
  <Lines>86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26</cp:revision>
  <cp:lastPrinted>2017-09-20T20:17:00Z</cp:lastPrinted>
  <dcterms:created xsi:type="dcterms:W3CDTF">2018-10-18T12:34:00Z</dcterms:created>
  <dcterms:modified xsi:type="dcterms:W3CDTF">2023-01-06T17:55:00Z</dcterms:modified>
</cp:coreProperties>
</file>