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2FE1" w:rsidRPr="00832FE1" w:rsidRDefault="00832FE1" w:rsidP="00937C4B">
      <w:pPr>
        <w:jc w:val="center"/>
        <w:rPr>
          <w:rFonts w:ascii="Arial" w:hAnsi="Arial" w:cs="Arial"/>
          <w:bCs/>
          <w:color w:val="000000"/>
          <w:sz w:val="20"/>
          <w:szCs w:val="20"/>
          <w:u w:val="single"/>
        </w:rPr>
      </w:pPr>
      <w:r w:rsidRPr="00832FE1">
        <w:rPr>
          <w:rFonts w:ascii="Arial" w:hAnsi="Arial" w:cs="Arial"/>
          <w:bCs/>
          <w:color w:val="000000"/>
          <w:sz w:val="20"/>
          <w:szCs w:val="20"/>
          <w:u w:val="single"/>
        </w:rPr>
        <w:t>ANEXO I do Edital</w:t>
      </w:r>
    </w:p>
    <w:p w:rsidR="00832FE1" w:rsidRDefault="00832FE1" w:rsidP="00937C4B">
      <w:pPr>
        <w:jc w:val="center"/>
        <w:rPr>
          <w:rFonts w:ascii="Arial" w:hAnsi="Arial" w:cs="Arial"/>
          <w:b/>
          <w:bCs/>
          <w:color w:val="000000"/>
          <w:sz w:val="20"/>
          <w:szCs w:val="20"/>
        </w:rPr>
      </w:pPr>
    </w:p>
    <w:p w:rsidR="0040252E" w:rsidRDefault="0040252E" w:rsidP="00937C4B">
      <w:pPr>
        <w:jc w:val="center"/>
        <w:rPr>
          <w:rFonts w:ascii="Arial" w:hAnsi="Arial" w:cs="Arial"/>
          <w:b/>
          <w:bCs/>
          <w:color w:val="000000"/>
          <w:sz w:val="20"/>
          <w:szCs w:val="20"/>
        </w:rPr>
      </w:pPr>
      <w:r w:rsidRPr="0040252E">
        <w:rPr>
          <w:rFonts w:ascii="Arial" w:hAnsi="Arial" w:cs="Arial"/>
          <w:b/>
          <w:bCs/>
          <w:color w:val="000000"/>
          <w:sz w:val="20"/>
          <w:szCs w:val="20"/>
        </w:rPr>
        <w:t>TERMO DE REFERÊNCIA</w:t>
      </w:r>
    </w:p>
    <w:p w:rsidR="00937C4B" w:rsidRPr="0040252E" w:rsidRDefault="00937C4B" w:rsidP="009D5B70">
      <w:pPr>
        <w:rPr>
          <w:rFonts w:ascii="Arial" w:hAnsi="Arial" w:cs="Arial"/>
          <w:b/>
          <w:bCs/>
          <w:color w:val="000000"/>
          <w:sz w:val="20"/>
          <w:szCs w:val="20"/>
        </w:rPr>
      </w:pPr>
    </w:p>
    <w:p w:rsidR="0040252E" w:rsidRPr="00CE11B8" w:rsidRDefault="0040252E" w:rsidP="00CE11B8">
      <w:pPr>
        <w:jc w:val="center"/>
        <w:rPr>
          <w:rFonts w:ascii="Arial" w:hAnsi="Arial" w:cs="Arial"/>
          <w:b/>
          <w:bCs/>
          <w:color w:val="000000"/>
          <w:sz w:val="20"/>
          <w:szCs w:val="20"/>
        </w:rPr>
      </w:pPr>
      <w:r w:rsidRPr="0040252E">
        <w:rPr>
          <w:rFonts w:ascii="Arial" w:hAnsi="Arial" w:cs="Arial"/>
          <w:b/>
          <w:bCs/>
          <w:color w:val="000000"/>
          <w:sz w:val="20"/>
          <w:szCs w:val="20"/>
        </w:rPr>
        <w:t>(Processo Administrativo nº 25800.</w:t>
      </w:r>
      <w:r w:rsidRPr="005F4FE4">
        <w:rPr>
          <w:rFonts w:ascii="Arial" w:hAnsi="Arial" w:cs="Arial"/>
          <w:b/>
          <w:bCs/>
          <w:color w:val="000000"/>
          <w:sz w:val="20"/>
          <w:szCs w:val="20"/>
        </w:rPr>
        <w:t>00</w:t>
      </w:r>
      <w:r w:rsidR="00B754B8">
        <w:rPr>
          <w:rFonts w:ascii="Arial" w:hAnsi="Arial" w:cs="Arial"/>
          <w:b/>
          <w:bCs/>
          <w:color w:val="000000"/>
          <w:sz w:val="20"/>
          <w:szCs w:val="20"/>
        </w:rPr>
        <w:t>3798</w:t>
      </w:r>
      <w:r w:rsidRPr="0040252E">
        <w:rPr>
          <w:rFonts w:ascii="Arial" w:hAnsi="Arial" w:cs="Arial"/>
          <w:b/>
          <w:bCs/>
          <w:color w:val="000000"/>
          <w:sz w:val="20"/>
          <w:szCs w:val="20"/>
        </w:rPr>
        <w:t>/2018)</w:t>
      </w:r>
      <w:proofErr w:type="gramStart"/>
      <w:r w:rsidRPr="0040252E">
        <w:rPr>
          <w:rFonts w:ascii="Arial" w:hAnsi="Arial" w:cs="Arial"/>
          <w:b/>
          <w:bCs/>
          <w:color w:val="000000"/>
          <w:sz w:val="20"/>
          <w:szCs w:val="20"/>
        </w:rPr>
        <w:t xml:space="preserve">  </w:t>
      </w:r>
    </w:p>
    <w:p w:rsidR="0040252E" w:rsidRDefault="0040252E" w:rsidP="0040252E">
      <w:pPr>
        <w:jc w:val="center"/>
        <w:rPr>
          <w:rFonts w:ascii="Arial" w:hAnsi="Arial" w:cs="Arial"/>
          <w:b/>
          <w:sz w:val="20"/>
          <w:szCs w:val="20"/>
        </w:rPr>
      </w:pPr>
      <w:proofErr w:type="gramEnd"/>
    </w:p>
    <w:p w:rsidR="0040252E" w:rsidRDefault="0040252E" w:rsidP="0040252E">
      <w:pPr>
        <w:pStyle w:val="Nivel1"/>
        <w:numPr>
          <w:ilvl w:val="0"/>
          <w:numId w:val="0"/>
        </w:numPr>
        <w:spacing w:before="0" w:after="0"/>
        <w:jc w:val="center"/>
      </w:pPr>
    </w:p>
    <w:p w:rsidR="0040252E" w:rsidRDefault="0040252E" w:rsidP="0040252E">
      <w:pPr>
        <w:pStyle w:val="Nivel1"/>
        <w:numPr>
          <w:ilvl w:val="0"/>
          <w:numId w:val="0"/>
        </w:numPr>
        <w:spacing w:before="0" w:after="0"/>
        <w:jc w:val="center"/>
      </w:pPr>
      <w:r w:rsidRPr="00602976">
        <w:t>HEMOBRÁS</w:t>
      </w:r>
    </w:p>
    <w:p w:rsidR="0040252E" w:rsidRDefault="0040252E" w:rsidP="0040252E">
      <w:pPr>
        <w:pStyle w:val="Nivel1"/>
        <w:numPr>
          <w:ilvl w:val="0"/>
          <w:numId w:val="0"/>
        </w:numPr>
        <w:spacing w:before="0" w:after="0"/>
        <w:jc w:val="center"/>
        <w:rPr>
          <w:i/>
        </w:rPr>
      </w:pPr>
    </w:p>
    <w:p w:rsidR="0040252E" w:rsidRPr="0040252E" w:rsidRDefault="0040252E" w:rsidP="0040252E">
      <w:pPr>
        <w:jc w:val="center"/>
        <w:rPr>
          <w:rFonts w:ascii="Arial" w:hAnsi="Arial" w:cs="Arial"/>
          <w:b/>
          <w:sz w:val="20"/>
          <w:szCs w:val="20"/>
        </w:rPr>
      </w:pPr>
    </w:p>
    <w:p w:rsidR="004F62B6" w:rsidRPr="00401FC0" w:rsidRDefault="004F62B6" w:rsidP="004F62B6">
      <w:pPr>
        <w:jc w:val="both"/>
        <w:rPr>
          <w:rFonts w:ascii="Arial" w:hAnsi="Arial" w:cs="Arial"/>
          <w:sz w:val="20"/>
          <w:szCs w:val="20"/>
        </w:rPr>
      </w:pPr>
    </w:p>
    <w:p w:rsidR="004F62B6" w:rsidRPr="00401FC0" w:rsidRDefault="004F62B6" w:rsidP="004F62B6">
      <w:pPr>
        <w:numPr>
          <w:ilvl w:val="0"/>
          <w:numId w:val="1"/>
        </w:numPr>
        <w:ind w:left="360"/>
        <w:jc w:val="both"/>
        <w:rPr>
          <w:rFonts w:ascii="Arial" w:hAnsi="Arial" w:cs="Arial"/>
          <w:b/>
          <w:sz w:val="20"/>
          <w:szCs w:val="20"/>
        </w:rPr>
      </w:pPr>
      <w:r w:rsidRPr="00401FC0">
        <w:rPr>
          <w:rFonts w:ascii="Arial" w:hAnsi="Arial" w:cs="Arial"/>
          <w:b/>
          <w:sz w:val="20"/>
          <w:szCs w:val="20"/>
        </w:rPr>
        <w:t>DO OBJETO</w:t>
      </w:r>
    </w:p>
    <w:p w:rsidR="005A01FD" w:rsidRPr="00401FC0" w:rsidRDefault="005A01FD" w:rsidP="005A01FD">
      <w:pPr>
        <w:ind w:left="360"/>
        <w:jc w:val="both"/>
        <w:rPr>
          <w:rFonts w:ascii="Arial" w:hAnsi="Arial" w:cs="Arial"/>
          <w:b/>
          <w:sz w:val="20"/>
          <w:szCs w:val="20"/>
        </w:rPr>
      </w:pPr>
    </w:p>
    <w:p w:rsidR="00D92E18" w:rsidRDefault="00605735" w:rsidP="00D92E18">
      <w:pPr>
        <w:pStyle w:val="PargrafodaLista"/>
        <w:numPr>
          <w:ilvl w:val="1"/>
          <w:numId w:val="31"/>
        </w:numPr>
        <w:tabs>
          <w:tab w:val="left" w:pos="851"/>
        </w:tabs>
        <w:spacing w:after="120"/>
        <w:contextualSpacing/>
        <w:jc w:val="both"/>
        <w:rPr>
          <w:rFonts w:ascii="Arial" w:hAnsi="Arial" w:cs="Arial"/>
          <w:sz w:val="20"/>
          <w:szCs w:val="20"/>
        </w:rPr>
      </w:pPr>
      <w:r>
        <w:rPr>
          <w:rFonts w:ascii="Arial" w:hAnsi="Arial" w:cs="Arial"/>
          <w:sz w:val="20"/>
          <w:szCs w:val="20"/>
        </w:rPr>
        <w:t>R</w:t>
      </w:r>
      <w:r w:rsidR="00923FC2" w:rsidRPr="00401FC0">
        <w:rPr>
          <w:rFonts w:ascii="Arial" w:hAnsi="Arial" w:cs="Arial"/>
          <w:sz w:val="20"/>
          <w:szCs w:val="20"/>
        </w:rPr>
        <w:t>ealizar a revisão do valor residual, da vida útil e do valor contábil dos itens integrantes do subgrupo de ativo imobilizado e de ativo intangível</w:t>
      </w:r>
      <w:r>
        <w:rPr>
          <w:rFonts w:ascii="Arial" w:hAnsi="Arial" w:cs="Arial"/>
          <w:sz w:val="20"/>
          <w:szCs w:val="20"/>
        </w:rPr>
        <w:t>, conforme o disposto na</w:t>
      </w:r>
      <w:r w:rsidRPr="00401FC0">
        <w:rPr>
          <w:rFonts w:ascii="Arial" w:hAnsi="Arial" w:cs="Arial"/>
          <w:sz w:val="20"/>
          <w:szCs w:val="20"/>
        </w:rPr>
        <w:t xml:space="preserve"> Legislação Societária e Fiscal, bem como </w:t>
      </w:r>
      <w:r>
        <w:rPr>
          <w:rFonts w:ascii="Arial" w:hAnsi="Arial" w:cs="Arial"/>
          <w:sz w:val="20"/>
          <w:szCs w:val="20"/>
        </w:rPr>
        <w:t>na</w:t>
      </w:r>
      <w:r w:rsidRPr="00401FC0">
        <w:rPr>
          <w:rFonts w:ascii="Arial" w:hAnsi="Arial" w:cs="Arial"/>
          <w:sz w:val="20"/>
          <w:szCs w:val="20"/>
        </w:rPr>
        <w:t xml:space="preserve">s Normas Brasileiras de Contabilidade Técnicas Gerais (NBC TG), mormente </w:t>
      </w:r>
      <w:r w:rsidRPr="00401FC0">
        <w:rPr>
          <w:rFonts w:ascii="Arial" w:hAnsi="Arial" w:cs="Arial"/>
          <w:color w:val="000000"/>
          <w:sz w:val="20"/>
          <w:szCs w:val="20"/>
        </w:rPr>
        <w:t xml:space="preserve">a NBC TG 01 (R4) - </w:t>
      </w:r>
      <w:r w:rsidRPr="00401FC0">
        <w:rPr>
          <w:rFonts w:ascii="Arial" w:hAnsi="Arial" w:cs="Arial"/>
          <w:sz w:val="20"/>
          <w:szCs w:val="20"/>
        </w:rPr>
        <w:t>Redução ao Valor Recuperável de Ativos e a NBC TG 27 (R4) - Ativo Imobilizado</w:t>
      </w:r>
      <w:r w:rsidR="00D92E18">
        <w:rPr>
          <w:rFonts w:ascii="Arial" w:hAnsi="Arial" w:cs="Arial"/>
          <w:sz w:val="20"/>
          <w:szCs w:val="20"/>
        </w:rPr>
        <w:t>, com o fim específico de fornecer:</w:t>
      </w:r>
    </w:p>
    <w:p w:rsidR="00D92E18" w:rsidRDefault="00D92E18" w:rsidP="00D92E18">
      <w:pPr>
        <w:pStyle w:val="PargrafodaLista"/>
        <w:tabs>
          <w:tab w:val="left" w:pos="851"/>
        </w:tabs>
        <w:spacing w:after="120"/>
        <w:ind w:left="360"/>
        <w:contextualSpacing/>
        <w:jc w:val="both"/>
        <w:rPr>
          <w:rFonts w:ascii="Arial" w:hAnsi="Arial" w:cs="Arial"/>
          <w:sz w:val="20"/>
          <w:szCs w:val="20"/>
        </w:rPr>
      </w:pPr>
    </w:p>
    <w:p w:rsidR="00D92E18" w:rsidRDefault="00D92E18" w:rsidP="00D92E18">
      <w:pPr>
        <w:pStyle w:val="PargrafodaLista"/>
        <w:numPr>
          <w:ilvl w:val="2"/>
          <w:numId w:val="31"/>
        </w:numPr>
        <w:tabs>
          <w:tab w:val="left" w:pos="851"/>
        </w:tabs>
        <w:spacing w:after="120"/>
        <w:contextualSpacing/>
        <w:jc w:val="both"/>
        <w:rPr>
          <w:rFonts w:ascii="Arial" w:hAnsi="Arial" w:cs="Arial"/>
          <w:sz w:val="20"/>
          <w:szCs w:val="20"/>
        </w:rPr>
      </w:pPr>
      <w:r w:rsidRPr="00D92E18">
        <w:rPr>
          <w:rFonts w:ascii="Arial" w:hAnsi="Arial" w:cs="Arial"/>
          <w:sz w:val="20"/>
          <w:szCs w:val="20"/>
          <w:lang w:eastAsia="ar-SA"/>
        </w:rPr>
        <w:t xml:space="preserve">Laudo de Análise sobre a recuperação dos valores registrados no imobilizado e no intangível, procedendo ao Teste de </w:t>
      </w:r>
      <w:proofErr w:type="spellStart"/>
      <w:r w:rsidRPr="00D92E18">
        <w:rPr>
          <w:rFonts w:ascii="Arial" w:hAnsi="Arial" w:cs="Arial"/>
          <w:sz w:val="20"/>
          <w:szCs w:val="20"/>
          <w:lang w:eastAsia="ar-SA"/>
        </w:rPr>
        <w:t>Recuperabilidade</w:t>
      </w:r>
      <w:proofErr w:type="spellEnd"/>
      <w:r w:rsidRPr="00D92E18">
        <w:rPr>
          <w:rFonts w:ascii="Arial" w:hAnsi="Arial" w:cs="Arial"/>
          <w:sz w:val="20"/>
          <w:szCs w:val="20"/>
          <w:lang w:eastAsia="ar-SA"/>
        </w:rPr>
        <w:t xml:space="preserve"> (</w:t>
      </w:r>
      <w:proofErr w:type="spellStart"/>
      <w:r w:rsidRPr="00D92E18">
        <w:rPr>
          <w:rFonts w:ascii="Arial" w:hAnsi="Arial" w:cs="Arial"/>
          <w:sz w:val="20"/>
          <w:szCs w:val="20"/>
          <w:lang w:eastAsia="ar-SA"/>
        </w:rPr>
        <w:t>Impairment</w:t>
      </w:r>
      <w:proofErr w:type="spellEnd"/>
      <w:r w:rsidRPr="00D92E18">
        <w:rPr>
          <w:rFonts w:ascii="Arial" w:hAnsi="Arial" w:cs="Arial"/>
          <w:sz w:val="20"/>
          <w:szCs w:val="20"/>
          <w:lang w:eastAsia="ar-SA"/>
        </w:rPr>
        <w:t xml:space="preserve"> Test), conforme </w:t>
      </w:r>
      <w:r w:rsidRPr="00D92E18">
        <w:rPr>
          <w:rFonts w:ascii="Arial" w:hAnsi="Arial" w:cs="Arial"/>
          <w:color w:val="000000"/>
          <w:sz w:val="20"/>
          <w:szCs w:val="20"/>
        </w:rPr>
        <w:t xml:space="preserve">NBC TG 01 (R4) - </w:t>
      </w:r>
      <w:r w:rsidRPr="00D92E18">
        <w:rPr>
          <w:rFonts w:ascii="Arial" w:hAnsi="Arial" w:cs="Arial"/>
          <w:sz w:val="20"/>
          <w:szCs w:val="20"/>
        </w:rPr>
        <w:t>Redução ao Valor Recuperável de Ativos</w:t>
      </w:r>
      <w:r w:rsidRPr="00D92E18">
        <w:rPr>
          <w:rFonts w:ascii="Arial" w:hAnsi="Arial" w:cs="Arial"/>
          <w:sz w:val="20"/>
          <w:szCs w:val="20"/>
          <w:lang w:eastAsia="ar-SA"/>
        </w:rPr>
        <w:t>;</w:t>
      </w:r>
    </w:p>
    <w:p w:rsidR="00D92E18" w:rsidRDefault="00D92E18" w:rsidP="00D92E18">
      <w:pPr>
        <w:pStyle w:val="PargrafodaLista"/>
        <w:tabs>
          <w:tab w:val="left" w:pos="851"/>
        </w:tabs>
        <w:spacing w:after="120"/>
        <w:ind w:left="720"/>
        <w:contextualSpacing/>
        <w:jc w:val="both"/>
        <w:rPr>
          <w:rFonts w:ascii="Arial" w:hAnsi="Arial" w:cs="Arial"/>
          <w:sz w:val="20"/>
          <w:szCs w:val="20"/>
        </w:rPr>
      </w:pPr>
    </w:p>
    <w:p w:rsidR="00D92E18" w:rsidRPr="00D92E18" w:rsidRDefault="00D92E18" w:rsidP="00D92E18">
      <w:pPr>
        <w:pStyle w:val="PargrafodaLista"/>
        <w:numPr>
          <w:ilvl w:val="2"/>
          <w:numId w:val="31"/>
        </w:numPr>
        <w:tabs>
          <w:tab w:val="left" w:pos="851"/>
        </w:tabs>
        <w:spacing w:after="120"/>
        <w:contextualSpacing/>
        <w:jc w:val="both"/>
        <w:rPr>
          <w:rFonts w:ascii="Arial" w:hAnsi="Arial" w:cs="Arial"/>
          <w:sz w:val="20"/>
          <w:szCs w:val="20"/>
        </w:rPr>
      </w:pPr>
      <w:r w:rsidRPr="00D92E18">
        <w:rPr>
          <w:rFonts w:ascii="Arial" w:hAnsi="Arial" w:cs="Arial"/>
          <w:sz w:val="20"/>
          <w:szCs w:val="20"/>
          <w:lang w:eastAsia="ar-SA"/>
        </w:rPr>
        <w:t xml:space="preserve">Laudo de Revisão e ajuste dos critérios utilizados para determinação da vida útil econômica estimada e do valor residual dos bens, para cálculo da depreciação, exaustão e amortização dos bens, conforme </w:t>
      </w:r>
      <w:r w:rsidRPr="00D92E18">
        <w:rPr>
          <w:rFonts w:ascii="Arial" w:hAnsi="Arial" w:cs="Arial"/>
          <w:sz w:val="20"/>
          <w:szCs w:val="20"/>
        </w:rPr>
        <w:t>NBC TG 27 (R4) - Ativo Imobilizado</w:t>
      </w:r>
      <w:r w:rsidRPr="00D92E18">
        <w:rPr>
          <w:rFonts w:ascii="Arial" w:hAnsi="Arial" w:cs="Arial"/>
          <w:sz w:val="20"/>
          <w:szCs w:val="20"/>
          <w:lang w:eastAsia="ar-SA"/>
        </w:rPr>
        <w:t>.</w:t>
      </w:r>
    </w:p>
    <w:p w:rsidR="00267BCD" w:rsidRPr="00401FC0" w:rsidRDefault="00267BCD" w:rsidP="00923FC2">
      <w:pPr>
        <w:autoSpaceDE w:val="0"/>
        <w:autoSpaceDN w:val="0"/>
        <w:adjustRightInd w:val="0"/>
        <w:jc w:val="both"/>
        <w:rPr>
          <w:rFonts w:ascii="Arial" w:hAnsi="Arial" w:cs="Arial"/>
          <w:sz w:val="20"/>
          <w:szCs w:val="20"/>
        </w:rPr>
      </w:pPr>
    </w:p>
    <w:p w:rsidR="00923FC2" w:rsidRPr="00401FC0" w:rsidRDefault="004F62B6" w:rsidP="00923FC2">
      <w:pPr>
        <w:numPr>
          <w:ilvl w:val="0"/>
          <w:numId w:val="1"/>
        </w:numPr>
        <w:ind w:left="360"/>
        <w:jc w:val="both"/>
        <w:rPr>
          <w:rFonts w:ascii="Arial" w:hAnsi="Arial" w:cs="Arial"/>
          <w:b/>
          <w:sz w:val="20"/>
          <w:szCs w:val="20"/>
        </w:rPr>
      </w:pPr>
      <w:r w:rsidRPr="00401FC0">
        <w:rPr>
          <w:rFonts w:ascii="Arial" w:hAnsi="Arial" w:cs="Arial"/>
          <w:b/>
          <w:sz w:val="20"/>
          <w:szCs w:val="20"/>
        </w:rPr>
        <w:t>JUSTIFICATIVA</w:t>
      </w:r>
      <w:r w:rsidR="00923FC2" w:rsidRPr="00401FC0">
        <w:rPr>
          <w:rFonts w:ascii="Arial" w:hAnsi="Arial" w:cs="Arial"/>
          <w:b/>
          <w:sz w:val="20"/>
          <w:szCs w:val="20"/>
        </w:rPr>
        <w:t xml:space="preserve"> </w:t>
      </w:r>
      <w:r w:rsidR="00E3117D" w:rsidRPr="00E3117D">
        <w:rPr>
          <w:rFonts w:ascii="Arial" w:hAnsi="Arial" w:cs="Arial"/>
          <w:b/>
          <w:sz w:val="20"/>
        </w:rPr>
        <w:t>E OBJETIVO DA CONTRATAÇÃO</w:t>
      </w:r>
    </w:p>
    <w:p w:rsidR="00923FC2" w:rsidRPr="00401FC0" w:rsidRDefault="00923FC2" w:rsidP="00923FC2">
      <w:pPr>
        <w:jc w:val="both"/>
        <w:rPr>
          <w:rFonts w:ascii="Arial" w:hAnsi="Arial" w:cs="Arial"/>
          <w:b/>
          <w:sz w:val="20"/>
          <w:szCs w:val="20"/>
        </w:rPr>
      </w:pPr>
    </w:p>
    <w:p w:rsidR="00923FC2" w:rsidRPr="00401FC0" w:rsidRDefault="00923FC2" w:rsidP="00923FC2">
      <w:pPr>
        <w:pStyle w:val="PargrafodaLista"/>
        <w:numPr>
          <w:ilvl w:val="1"/>
          <w:numId w:val="30"/>
        </w:numPr>
        <w:tabs>
          <w:tab w:val="left" w:pos="851"/>
        </w:tabs>
        <w:spacing w:after="120"/>
        <w:contextualSpacing/>
        <w:jc w:val="both"/>
        <w:rPr>
          <w:rFonts w:ascii="Arial" w:hAnsi="Arial" w:cs="Arial"/>
          <w:sz w:val="20"/>
          <w:szCs w:val="20"/>
          <w:lang w:eastAsia="ar-SA"/>
        </w:rPr>
      </w:pPr>
      <w:r w:rsidRPr="00401FC0">
        <w:rPr>
          <w:rFonts w:ascii="Arial" w:hAnsi="Arial" w:cs="Arial"/>
          <w:sz w:val="20"/>
          <w:szCs w:val="20"/>
          <w:lang w:eastAsia="ar-SA"/>
        </w:rPr>
        <w:t xml:space="preserve">Inicialmente, é </w:t>
      </w:r>
      <w:proofErr w:type="gramStart"/>
      <w:r w:rsidRPr="00401FC0">
        <w:rPr>
          <w:rFonts w:ascii="Arial" w:hAnsi="Arial" w:cs="Arial"/>
          <w:sz w:val="20"/>
          <w:szCs w:val="20"/>
          <w:lang w:eastAsia="ar-SA"/>
        </w:rPr>
        <w:t>mister</w:t>
      </w:r>
      <w:proofErr w:type="gramEnd"/>
      <w:r w:rsidRPr="00401FC0">
        <w:rPr>
          <w:rFonts w:ascii="Arial" w:hAnsi="Arial" w:cs="Arial"/>
          <w:sz w:val="20"/>
          <w:szCs w:val="20"/>
          <w:lang w:eastAsia="ar-SA"/>
        </w:rPr>
        <w:t xml:space="preserve"> destacar o que dispõe a Lei 1</w:t>
      </w:r>
      <w:r w:rsidR="00FC372F">
        <w:rPr>
          <w:rFonts w:ascii="Arial" w:hAnsi="Arial" w:cs="Arial"/>
          <w:sz w:val="20"/>
          <w:szCs w:val="20"/>
          <w:lang w:eastAsia="ar-SA"/>
        </w:rPr>
        <w:t>3.303/2016 (Lei das Estatais), a</w:t>
      </w:r>
      <w:r w:rsidRPr="00401FC0">
        <w:rPr>
          <w:rFonts w:ascii="Arial" w:hAnsi="Arial" w:cs="Arial"/>
          <w:sz w:val="20"/>
          <w:szCs w:val="20"/>
          <w:lang w:eastAsia="ar-SA"/>
        </w:rPr>
        <w:t xml:space="preserve">rt.7º,  segundo o qual aplicam-se a todas as empresas públicas, as sociedades de economia mista de capital fechado e as suas subsidiárias as disposições da Lei no 6.404/76 e as normas da Comissão de Valores Mobiliários sobre escrituração e elaboração de </w:t>
      </w:r>
      <w:proofErr w:type="gramStart"/>
      <w:r w:rsidRPr="00401FC0">
        <w:rPr>
          <w:rFonts w:ascii="Arial" w:hAnsi="Arial" w:cs="Arial"/>
          <w:sz w:val="20"/>
          <w:szCs w:val="20"/>
          <w:lang w:eastAsia="ar-SA"/>
        </w:rPr>
        <w:t>demonstrações</w:t>
      </w:r>
      <w:proofErr w:type="gramEnd"/>
      <w:r w:rsidRPr="00401FC0">
        <w:rPr>
          <w:rFonts w:ascii="Arial" w:hAnsi="Arial" w:cs="Arial"/>
          <w:sz w:val="20"/>
          <w:szCs w:val="20"/>
          <w:lang w:eastAsia="ar-SA"/>
        </w:rPr>
        <w:t xml:space="preserve"> financeiras.</w:t>
      </w:r>
    </w:p>
    <w:p w:rsidR="00923FC2" w:rsidRPr="00401FC0" w:rsidRDefault="00923FC2" w:rsidP="00923FC2">
      <w:pPr>
        <w:pStyle w:val="PargrafodaLista"/>
        <w:tabs>
          <w:tab w:val="left" w:pos="851"/>
        </w:tabs>
        <w:spacing w:after="120"/>
        <w:ind w:left="360"/>
        <w:contextualSpacing/>
        <w:jc w:val="both"/>
        <w:rPr>
          <w:rFonts w:ascii="Arial" w:hAnsi="Arial" w:cs="Arial"/>
          <w:sz w:val="20"/>
          <w:szCs w:val="20"/>
          <w:lang w:eastAsia="ar-SA"/>
        </w:rPr>
      </w:pPr>
    </w:p>
    <w:p w:rsidR="00923FC2" w:rsidRPr="00401FC0" w:rsidRDefault="00923FC2" w:rsidP="00923FC2">
      <w:pPr>
        <w:pStyle w:val="PargrafodaLista"/>
        <w:numPr>
          <w:ilvl w:val="1"/>
          <w:numId w:val="30"/>
        </w:numPr>
        <w:tabs>
          <w:tab w:val="left" w:pos="851"/>
        </w:tabs>
        <w:spacing w:after="120"/>
        <w:contextualSpacing/>
        <w:jc w:val="both"/>
        <w:rPr>
          <w:rFonts w:ascii="Arial" w:hAnsi="Arial" w:cs="Arial"/>
          <w:sz w:val="20"/>
          <w:szCs w:val="20"/>
          <w:lang w:eastAsia="ar-SA"/>
        </w:rPr>
      </w:pPr>
      <w:r w:rsidRPr="00401FC0">
        <w:rPr>
          <w:rFonts w:ascii="Arial" w:hAnsi="Arial" w:cs="Arial"/>
          <w:sz w:val="20"/>
          <w:szCs w:val="20"/>
          <w:lang w:eastAsia="ar-SA"/>
        </w:rPr>
        <w:t>Neste sentido, a Lei 6.404/76 (alterada pela Lei 11.638/07 e 11.941/0</w:t>
      </w:r>
      <w:r w:rsidR="00FC372F">
        <w:rPr>
          <w:rFonts w:ascii="Arial" w:hAnsi="Arial" w:cs="Arial"/>
          <w:sz w:val="20"/>
          <w:szCs w:val="20"/>
          <w:lang w:eastAsia="ar-SA"/>
        </w:rPr>
        <w:t xml:space="preserve">9), em seu art. 183, inciso VII, </w:t>
      </w:r>
      <w:r w:rsidRPr="00401FC0">
        <w:rPr>
          <w:rFonts w:ascii="Arial" w:hAnsi="Arial" w:cs="Arial"/>
          <w:sz w:val="20"/>
          <w:szCs w:val="20"/>
          <w:lang w:eastAsia="ar-SA"/>
        </w:rPr>
        <w:t>parágrafo 3º, dispõe da seguinte forma:</w:t>
      </w:r>
    </w:p>
    <w:p w:rsidR="00923FC2" w:rsidRPr="00401FC0" w:rsidRDefault="00923FC2" w:rsidP="00923FC2">
      <w:pPr>
        <w:rPr>
          <w:rFonts w:ascii="Arial" w:hAnsi="Arial" w:cs="Arial"/>
          <w:sz w:val="20"/>
          <w:szCs w:val="20"/>
          <w:lang w:eastAsia="ar-SA"/>
        </w:rPr>
      </w:pPr>
    </w:p>
    <w:p w:rsidR="00923FC2" w:rsidRPr="00401FC0" w:rsidRDefault="00923FC2" w:rsidP="00382A90">
      <w:pPr>
        <w:ind w:left="3402"/>
        <w:jc w:val="both"/>
        <w:rPr>
          <w:rFonts w:ascii="Arial" w:hAnsi="Arial" w:cs="Arial"/>
          <w:i/>
          <w:sz w:val="20"/>
          <w:szCs w:val="20"/>
          <w:lang w:eastAsia="ar-SA"/>
        </w:rPr>
      </w:pPr>
      <w:proofErr w:type="gramStart"/>
      <w:r w:rsidRPr="00401FC0">
        <w:rPr>
          <w:rFonts w:ascii="Arial" w:hAnsi="Arial" w:cs="Arial"/>
          <w:i/>
          <w:sz w:val="20"/>
          <w:szCs w:val="20"/>
          <w:lang w:eastAsia="ar-SA"/>
        </w:rPr>
        <w:t>“§ 3º.</w:t>
      </w:r>
      <w:proofErr w:type="gramEnd"/>
      <w:r w:rsidRPr="00401FC0">
        <w:rPr>
          <w:rFonts w:ascii="Arial" w:hAnsi="Arial" w:cs="Arial"/>
          <w:i/>
          <w:sz w:val="20"/>
          <w:szCs w:val="20"/>
          <w:lang w:eastAsia="ar-SA"/>
        </w:rPr>
        <w:t xml:space="preserve"> A companhia deverá efetuar, periodicamente, análise sobre a recuperação dos valores registrados no imobilizado e no intangível, a fim de que sejam: </w:t>
      </w:r>
    </w:p>
    <w:p w:rsidR="00923FC2" w:rsidRPr="00401FC0" w:rsidRDefault="00923FC2" w:rsidP="00382A90">
      <w:pPr>
        <w:ind w:left="3402"/>
        <w:jc w:val="both"/>
        <w:rPr>
          <w:rFonts w:ascii="Arial" w:hAnsi="Arial" w:cs="Arial"/>
          <w:i/>
          <w:sz w:val="20"/>
          <w:szCs w:val="20"/>
          <w:lang w:eastAsia="ar-SA"/>
        </w:rPr>
      </w:pPr>
      <w:r w:rsidRPr="00401FC0">
        <w:rPr>
          <w:rFonts w:ascii="Arial" w:hAnsi="Arial" w:cs="Arial"/>
          <w:i/>
          <w:sz w:val="20"/>
          <w:szCs w:val="20"/>
          <w:lang w:eastAsia="ar-SA"/>
        </w:rPr>
        <w:t xml:space="preserve">I – registradas as perdas de valor do capital aplicado quando houver decisão de interromper os empreendimentos ou atividades a que se destinavam ou quando comprovado que não poderão produzir resultados suficientes para recuperação desse valor; </w:t>
      </w:r>
    </w:p>
    <w:p w:rsidR="00923FC2" w:rsidRPr="00401FC0" w:rsidRDefault="00923FC2" w:rsidP="00382A90">
      <w:pPr>
        <w:ind w:left="3402"/>
        <w:jc w:val="both"/>
        <w:rPr>
          <w:rFonts w:ascii="Arial" w:hAnsi="Arial" w:cs="Arial"/>
          <w:i/>
          <w:sz w:val="20"/>
          <w:szCs w:val="20"/>
          <w:lang w:eastAsia="ar-SA"/>
        </w:rPr>
      </w:pPr>
      <w:proofErr w:type="gramStart"/>
      <w:r w:rsidRPr="00401FC0">
        <w:rPr>
          <w:rFonts w:ascii="Arial" w:hAnsi="Arial" w:cs="Arial"/>
          <w:i/>
          <w:sz w:val="20"/>
          <w:szCs w:val="20"/>
          <w:lang w:eastAsia="ar-SA"/>
        </w:rPr>
        <w:t>II – revisados e ajustados os critérios utilizados para determinação da vida útil econômica estimada e para cálculo da depreciação, exaustão e amortização.”</w:t>
      </w:r>
      <w:proofErr w:type="gramEnd"/>
      <w:r w:rsidRPr="00401FC0">
        <w:rPr>
          <w:rFonts w:ascii="Arial" w:hAnsi="Arial" w:cs="Arial"/>
          <w:i/>
          <w:sz w:val="20"/>
          <w:szCs w:val="20"/>
          <w:lang w:eastAsia="ar-SA"/>
        </w:rPr>
        <w:t xml:space="preserve"> </w:t>
      </w:r>
    </w:p>
    <w:p w:rsidR="00923FC2" w:rsidRPr="00401FC0" w:rsidRDefault="00923FC2" w:rsidP="00923FC2">
      <w:pPr>
        <w:ind w:left="1416"/>
        <w:rPr>
          <w:rFonts w:ascii="Arial" w:hAnsi="Arial" w:cs="Arial"/>
          <w:i/>
          <w:sz w:val="20"/>
          <w:szCs w:val="20"/>
          <w:lang w:eastAsia="ar-SA"/>
        </w:rPr>
      </w:pPr>
    </w:p>
    <w:p w:rsidR="00923FC2" w:rsidRPr="00401FC0" w:rsidRDefault="00923FC2" w:rsidP="00923FC2">
      <w:pPr>
        <w:pStyle w:val="PargrafodaLista"/>
        <w:numPr>
          <w:ilvl w:val="1"/>
          <w:numId w:val="30"/>
        </w:numPr>
        <w:tabs>
          <w:tab w:val="left" w:pos="851"/>
        </w:tabs>
        <w:spacing w:after="120"/>
        <w:contextualSpacing/>
        <w:jc w:val="both"/>
        <w:rPr>
          <w:rFonts w:ascii="Arial" w:hAnsi="Arial" w:cs="Arial"/>
          <w:sz w:val="20"/>
          <w:szCs w:val="20"/>
          <w:lang w:eastAsia="ar-SA"/>
        </w:rPr>
      </w:pPr>
      <w:r w:rsidRPr="00401FC0">
        <w:rPr>
          <w:rFonts w:ascii="Arial" w:hAnsi="Arial" w:cs="Arial"/>
          <w:sz w:val="20"/>
          <w:szCs w:val="20"/>
          <w:lang w:eastAsia="ar-SA"/>
        </w:rPr>
        <w:t xml:space="preserve">Complementado a Legislação Societária, a NBC TG 27 (R4) </w:t>
      </w:r>
      <w:r w:rsidR="00FC372F">
        <w:rPr>
          <w:rFonts w:ascii="Arial" w:hAnsi="Arial" w:cs="Arial"/>
          <w:sz w:val="20"/>
          <w:szCs w:val="20"/>
          <w:lang w:eastAsia="ar-SA"/>
        </w:rPr>
        <w:t xml:space="preserve">- </w:t>
      </w:r>
      <w:r w:rsidRPr="00401FC0">
        <w:rPr>
          <w:rFonts w:ascii="Arial" w:hAnsi="Arial" w:cs="Arial"/>
          <w:sz w:val="20"/>
          <w:szCs w:val="20"/>
          <w:lang w:eastAsia="ar-SA"/>
        </w:rPr>
        <w:t xml:space="preserve">24/11/2017, itens 51 e 63, </w:t>
      </w:r>
      <w:proofErr w:type="gramStart"/>
      <w:r w:rsidRPr="00401FC0">
        <w:rPr>
          <w:rFonts w:ascii="Arial" w:hAnsi="Arial" w:cs="Arial"/>
          <w:sz w:val="20"/>
          <w:szCs w:val="20"/>
          <w:lang w:eastAsia="ar-SA"/>
        </w:rPr>
        <w:t>prevê</w:t>
      </w:r>
      <w:proofErr w:type="gramEnd"/>
      <w:r w:rsidRPr="00401FC0">
        <w:rPr>
          <w:rFonts w:ascii="Arial" w:hAnsi="Arial" w:cs="Arial"/>
          <w:sz w:val="20"/>
          <w:szCs w:val="20"/>
          <w:lang w:eastAsia="ar-SA"/>
        </w:rPr>
        <w:t xml:space="preserve"> de modo expresso:</w:t>
      </w:r>
    </w:p>
    <w:p w:rsidR="00923FC2" w:rsidRPr="00401FC0" w:rsidRDefault="00923FC2" w:rsidP="00923FC2">
      <w:pPr>
        <w:rPr>
          <w:rFonts w:ascii="Arial" w:hAnsi="Arial" w:cs="Arial"/>
          <w:sz w:val="20"/>
          <w:szCs w:val="20"/>
          <w:lang w:eastAsia="ar-SA"/>
        </w:rPr>
      </w:pPr>
      <w:r w:rsidRPr="00401FC0">
        <w:rPr>
          <w:rFonts w:ascii="Arial" w:hAnsi="Arial" w:cs="Arial"/>
          <w:sz w:val="20"/>
          <w:szCs w:val="20"/>
          <w:lang w:eastAsia="ar-SA"/>
        </w:rPr>
        <w:t xml:space="preserve"> </w:t>
      </w:r>
    </w:p>
    <w:p w:rsidR="00923FC2" w:rsidRPr="00401FC0" w:rsidRDefault="00923FC2" w:rsidP="00382A90">
      <w:pPr>
        <w:ind w:left="3402"/>
        <w:jc w:val="both"/>
        <w:rPr>
          <w:rFonts w:ascii="Arial" w:hAnsi="Arial" w:cs="Arial"/>
          <w:i/>
          <w:color w:val="000000"/>
          <w:sz w:val="20"/>
          <w:szCs w:val="20"/>
        </w:rPr>
      </w:pPr>
      <w:proofErr w:type="gramStart"/>
      <w:r w:rsidRPr="00401FC0">
        <w:rPr>
          <w:rFonts w:ascii="Arial" w:hAnsi="Arial" w:cs="Arial"/>
          <w:i/>
          <w:sz w:val="20"/>
          <w:szCs w:val="20"/>
          <w:lang w:eastAsia="ar-SA"/>
        </w:rPr>
        <w:lastRenderedPageBreak/>
        <w:t xml:space="preserve">“51. </w:t>
      </w:r>
      <w:r w:rsidRPr="00401FC0">
        <w:rPr>
          <w:rFonts w:ascii="Arial" w:hAnsi="Arial" w:cs="Arial"/>
          <w:i/>
          <w:color w:val="000000"/>
          <w:sz w:val="20"/>
          <w:szCs w:val="20"/>
        </w:rPr>
        <w:t>O valor residual e</w:t>
      </w:r>
      <w:proofErr w:type="gramEnd"/>
      <w:r w:rsidRPr="00401FC0">
        <w:rPr>
          <w:rFonts w:ascii="Arial" w:hAnsi="Arial" w:cs="Arial"/>
          <w:i/>
          <w:color w:val="000000"/>
          <w:sz w:val="20"/>
          <w:szCs w:val="20"/>
        </w:rPr>
        <w:t xml:space="preserve"> a vida útil de um ativo são revisados pelo menos ao final de cada exercício e, se as expectativas diferirem das estimativas anteriores, a mudança deve ser contabilizada como mudança de estimativa contábil, segundo a NBC TG 23 – Políticas Contábeis, Mudança de Estimativa e Retificação de Erro.</w:t>
      </w:r>
    </w:p>
    <w:p w:rsidR="00923FC2" w:rsidRPr="00401FC0" w:rsidRDefault="00923FC2" w:rsidP="00382A90">
      <w:pPr>
        <w:ind w:left="3402"/>
        <w:jc w:val="both"/>
        <w:rPr>
          <w:rFonts w:ascii="Arial" w:hAnsi="Arial" w:cs="Arial"/>
          <w:i/>
          <w:color w:val="000000"/>
          <w:sz w:val="20"/>
          <w:szCs w:val="20"/>
        </w:rPr>
      </w:pPr>
      <w:r w:rsidRPr="00401FC0">
        <w:rPr>
          <w:rFonts w:ascii="Arial" w:hAnsi="Arial" w:cs="Arial"/>
          <w:i/>
          <w:sz w:val="20"/>
          <w:szCs w:val="20"/>
          <w:lang w:eastAsia="ar-SA"/>
        </w:rPr>
        <w:t xml:space="preserve">63. </w:t>
      </w:r>
      <w:r w:rsidRPr="00401FC0">
        <w:rPr>
          <w:rFonts w:ascii="Arial" w:hAnsi="Arial" w:cs="Arial"/>
          <w:i/>
          <w:color w:val="000000"/>
          <w:sz w:val="20"/>
          <w:szCs w:val="20"/>
        </w:rPr>
        <w:t xml:space="preserve">Para determinar se um item do ativo imobilizado está com parte de seu valor irrecuperável, a entidade aplica a NBC TG 01. </w:t>
      </w:r>
      <w:proofErr w:type="gramStart"/>
      <w:r w:rsidRPr="00401FC0">
        <w:rPr>
          <w:rFonts w:ascii="Arial" w:hAnsi="Arial" w:cs="Arial"/>
          <w:i/>
          <w:color w:val="000000"/>
          <w:sz w:val="20"/>
          <w:szCs w:val="20"/>
        </w:rPr>
        <w:t>Essa Norma determina como a entidade deve revisar o valor contábil de seus ativos, como determinar o seu valor recuperável e quando reconhecer ou reverter perda por redução ao valor recuperável.”</w:t>
      </w:r>
      <w:proofErr w:type="gramEnd"/>
    </w:p>
    <w:p w:rsidR="00923FC2" w:rsidRPr="00401FC0" w:rsidRDefault="00923FC2" w:rsidP="00923FC2">
      <w:pPr>
        <w:rPr>
          <w:rFonts w:ascii="Arial" w:hAnsi="Arial" w:cs="Arial"/>
          <w:color w:val="000000"/>
          <w:sz w:val="20"/>
          <w:szCs w:val="20"/>
        </w:rPr>
      </w:pPr>
    </w:p>
    <w:p w:rsidR="00923FC2" w:rsidRPr="00401FC0" w:rsidRDefault="00923FC2" w:rsidP="00923FC2">
      <w:pPr>
        <w:pStyle w:val="PargrafodaLista"/>
        <w:numPr>
          <w:ilvl w:val="1"/>
          <w:numId w:val="30"/>
        </w:numPr>
        <w:tabs>
          <w:tab w:val="left" w:pos="851"/>
        </w:tabs>
        <w:spacing w:after="120"/>
        <w:ind w:left="0" w:firstLine="0"/>
        <w:contextualSpacing/>
        <w:jc w:val="both"/>
        <w:rPr>
          <w:rFonts w:ascii="Arial" w:hAnsi="Arial" w:cs="Arial"/>
          <w:sz w:val="20"/>
          <w:szCs w:val="20"/>
          <w:lang w:eastAsia="ar-SA"/>
        </w:rPr>
      </w:pPr>
      <w:r w:rsidRPr="00401FC0">
        <w:rPr>
          <w:rFonts w:ascii="Arial" w:hAnsi="Arial" w:cs="Arial"/>
          <w:sz w:val="20"/>
          <w:szCs w:val="20"/>
          <w:lang w:eastAsia="ar-SA"/>
        </w:rPr>
        <w:t xml:space="preserve">Ainda no mesmo sentido, a redação da NBC TG 01 (R4) </w:t>
      </w:r>
      <w:r w:rsidR="00FC372F">
        <w:rPr>
          <w:rFonts w:ascii="Arial" w:hAnsi="Arial" w:cs="Arial"/>
          <w:sz w:val="20"/>
          <w:szCs w:val="20"/>
          <w:lang w:eastAsia="ar-SA"/>
        </w:rPr>
        <w:t xml:space="preserve">- </w:t>
      </w:r>
      <w:r w:rsidRPr="00401FC0">
        <w:rPr>
          <w:rFonts w:ascii="Arial" w:hAnsi="Arial" w:cs="Arial"/>
          <w:sz w:val="20"/>
          <w:szCs w:val="20"/>
          <w:lang w:eastAsia="ar-SA"/>
        </w:rPr>
        <w:t>24/11/2017, item 10, prevê:</w:t>
      </w:r>
    </w:p>
    <w:p w:rsidR="00923FC2" w:rsidRPr="00401FC0" w:rsidRDefault="00923FC2" w:rsidP="00923FC2">
      <w:pPr>
        <w:rPr>
          <w:rFonts w:ascii="Arial" w:hAnsi="Arial" w:cs="Arial"/>
          <w:sz w:val="20"/>
          <w:szCs w:val="20"/>
          <w:lang w:eastAsia="ar-SA"/>
        </w:rPr>
      </w:pPr>
    </w:p>
    <w:p w:rsidR="00923FC2" w:rsidRPr="00401FC0" w:rsidRDefault="00923FC2" w:rsidP="00382A90">
      <w:pPr>
        <w:ind w:left="3402"/>
        <w:jc w:val="both"/>
        <w:rPr>
          <w:rFonts w:ascii="Arial" w:hAnsi="Arial" w:cs="Arial"/>
          <w:i/>
          <w:color w:val="000000"/>
          <w:sz w:val="20"/>
          <w:szCs w:val="20"/>
        </w:rPr>
      </w:pPr>
      <w:proofErr w:type="gramStart"/>
      <w:r w:rsidRPr="00401FC0">
        <w:rPr>
          <w:rFonts w:ascii="Arial" w:hAnsi="Arial" w:cs="Arial"/>
          <w:i/>
          <w:color w:val="000000"/>
          <w:sz w:val="20"/>
          <w:szCs w:val="20"/>
        </w:rPr>
        <w:t>“10. Independentemente de existir, ou não, qualquer indicação de redução ao valor recuperável, à entidade deve:</w:t>
      </w:r>
    </w:p>
    <w:p w:rsidR="00923FC2" w:rsidRPr="00401FC0" w:rsidRDefault="00923FC2" w:rsidP="00382A90">
      <w:pPr>
        <w:ind w:left="3402"/>
        <w:jc w:val="both"/>
        <w:rPr>
          <w:rFonts w:ascii="Arial" w:hAnsi="Arial" w:cs="Arial"/>
          <w:bCs/>
          <w:i/>
          <w:iCs/>
          <w:color w:val="000000"/>
          <w:sz w:val="20"/>
          <w:szCs w:val="20"/>
        </w:rPr>
      </w:pPr>
      <w:proofErr w:type="gramEnd"/>
      <w:r w:rsidRPr="00401FC0">
        <w:rPr>
          <w:rFonts w:ascii="Arial" w:hAnsi="Arial" w:cs="Arial"/>
          <w:bCs/>
          <w:i/>
          <w:iCs/>
          <w:color w:val="000000"/>
          <w:sz w:val="20"/>
          <w:szCs w:val="20"/>
        </w:rPr>
        <w:t xml:space="preserve">(a) testar, no mínimo anualmente, a redução ao valor recuperável de um ativo intangível com vida útil indefinida ou de um ativo intangível ainda não disponível para uso, comparando o seu valor contábil com seu valor recuperável. Esse teste de redução ao valor recuperável pode ser executado a qualquer momento no período de um ano, desde que seja executado, todo ano, no mesmo período. Ativos intangíveis diferentes podem ter o valor recuperável testado em períodos diferentes. </w:t>
      </w:r>
      <w:proofErr w:type="gramStart"/>
      <w:r w:rsidRPr="00401FC0">
        <w:rPr>
          <w:rFonts w:ascii="Arial" w:hAnsi="Arial" w:cs="Arial"/>
          <w:bCs/>
          <w:i/>
          <w:iCs/>
          <w:color w:val="000000"/>
          <w:sz w:val="20"/>
          <w:szCs w:val="20"/>
        </w:rPr>
        <w:t>Entretanto, se tais ativos intangíveis foram inicialmente reconhecidos durante o ano corrente, devem ter a redução ao valor recuperável testada antes do fim do ano corrente.”</w:t>
      </w:r>
      <w:proofErr w:type="gramEnd"/>
    </w:p>
    <w:p w:rsidR="00923FC2" w:rsidRPr="00401FC0" w:rsidRDefault="00923FC2" w:rsidP="00923FC2">
      <w:pPr>
        <w:ind w:left="1416"/>
        <w:rPr>
          <w:rFonts w:ascii="Arial" w:hAnsi="Arial" w:cs="Arial"/>
          <w:bCs/>
          <w:i/>
          <w:iCs/>
          <w:color w:val="000000"/>
          <w:sz w:val="20"/>
          <w:szCs w:val="20"/>
        </w:rPr>
      </w:pPr>
    </w:p>
    <w:p w:rsidR="00923FC2" w:rsidRPr="00401FC0" w:rsidRDefault="00923FC2" w:rsidP="00923FC2">
      <w:pPr>
        <w:pStyle w:val="PargrafodaLista"/>
        <w:numPr>
          <w:ilvl w:val="1"/>
          <w:numId w:val="30"/>
        </w:numPr>
        <w:tabs>
          <w:tab w:val="left" w:pos="851"/>
        </w:tabs>
        <w:spacing w:after="120"/>
        <w:ind w:left="0" w:firstLine="0"/>
        <w:contextualSpacing/>
        <w:jc w:val="both"/>
        <w:rPr>
          <w:rFonts w:ascii="Arial" w:hAnsi="Arial" w:cs="Arial"/>
          <w:bCs/>
          <w:iCs/>
          <w:color w:val="000000"/>
          <w:sz w:val="20"/>
          <w:szCs w:val="20"/>
        </w:rPr>
      </w:pPr>
      <w:r w:rsidRPr="00401FC0">
        <w:rPr>
          <w:rFonts w:ascii="Arial" w:hAnsi="Arial" w:cs="Arial"/>
          <w:bCs/>
          <w:iCs/>
          <w:color w:val="000000"/>
          <w:sz w:val="20"/>
          <w:szCs w:val="20"/>
        </w:rPr>
        <w:t xml:space="preserve">Cumpre ressaltar que as NBC TG são elaboradas pelo Conselho Federal de Contabilidade, abrangendo procedimentos, princípios e conceitos de observância obrigatória na execução do trabalho contábil. Ademais, as referidas Normas são elaboradas em consonância com o disposto nas normas internacionais emitidas pelo </w:t>
      </w:r>
      <w:proofErr w:type="spellStart"/>
      <w:r w:rsidRPr="00401FC0">
        <w:rPr>
          <w:rFonts w:ascii="Arial" w:hAnsi="Arial" w:cs="Arial"/>
          <w:i/>
          <w:sz w:val="20"/>
          <w:szCs w:val="20"/>
        </w:rPr>
        <w:t>International</w:t>
      </w:r>
      <w:proofErr w:type="spellEnd"/>
      <w:r w:rsidRPr="00401FC0">
        <w:rPr>
          <w:rFonts w:ascii="Arial" w:hAnsi="Arial" w:cs="Arial"/>
          <w:i/>
          <w:sz w:val="20"/>
          <w:szCs w:val="20"/>
        </w:rPr>
        <w:t xml:space="preserve"> </w:t>
      </w:r>
      <w:proofErr w:type="spellStart"/>
      <w:r w:rsidRPr="00401FC0">
        <w:rPr>
          <w:rFonts w:ascii="Arial" w:hAnsi="Arial" w:cs="Arial"/>
          <w:i/>
          <w:sz w:val="20"/>
          <w:szCs w:val="20"/>
        </w:rPr>
        <w:t>Accounting</w:t>
      </w:r>
      <w:proofErr w:type="spellEnd"/>
      <w:r w:rsidRPr="00401FC0">
        <w:rPr>
          <w:rFonts w:ascii="Arial" w:hAnsi="Arial" w:cs="Arial"/>
          <w:i/>
          <w:sz w:val="20"/>
          <w:szCs w:val="20"/>
        </w:rPr>
        <w:t xml:space="preserve"> Standards </w:t>
      </w:r>
      <w:proofErr w:type="spellStart"/>
      <w:r w:rsidRPr="00401FC0">
        <w:rPr>
          <w:rFonts w:ascii="Arial" w:hAnsi="Arial" w:cs="Arial"/>
          <w:i/>
          <w:sz w:val="20"/>
          <w:szCs w:val="20"/>
        </w:rPr>
        <w:t>Board</w:t>
      </w:r>
      <w:proofErr w:type="spellEnd"/>
      <w:r w:rsidRPr="00401FC0">
        <w:rPr>
          <w:rFonts w:ascii="Arial" w:hAnsi="Arial" w:cs="Arial"/>
          <w:i/>
          <w:sz w:val="20"/>
          <w:szCs w:val="20"/>
        </w:rPr>
        <w:t xml:space="preserve"> </w:t>
      </w:r>
      <w:r w:rsidRPr="00401FC0">
        <w:rPr>
          <w:rFonts w:ascii="Arial" w:hAnsi="Arial" w:cs="Arial"/>
          <w:sz w:val="20"/>
          <w:szCs w:val="20"/>
        </w:rPr>
        <w:t xml:space="preserve">(IASB), </w:t>
      </w:r>
      <w:r w:rsidRPr="00401FC0">
        <w:rPr>
          <w:rFonts w:ascii="Arial" w:hAnsi="Arial" w:cs="Arial"/>
          <w:bCs/>
          <w:iCs/>
          <w:color w:val="000000"/>
          <w:sz w:val="20"/>
          <w:szCs w:val="20"/>
        </w:rPr>
        <w:t>organização internacional responsável por publicar e atualizar normas em matéria contábil.</w:t>
      </w:r>
      <w:r w:rsidRPr="00401FC0">
        <w:rPr>
          <w:rFonts w:ascii="Arial" w:hAnsi="Arial" w:cs="Arial"/>
          <w:sz w:val="20"/>
          <w:szCs w:val="20"/>
        </w:rPr>
        <w:t xml:space="preserve"> </w:t>
      </w:r>
    </w:p>
    <w:p w:rsidR="002252F4" w:rsidRPr="00401FC0" w:rsidRDefault="002252F4" w:rsidP="002252F4">
      <w:pPr>
        <w:jc w:val="both"/>
        <w:rPr>
          <w:rFonts w:ascii="Arial" w:hAnsi="Arial" w:cs="Arial"/>
          <w:sz w:val="20"/>
          <w:szCs w:val="20"/>
        </w:rPr>
      </w:pPr>
    </w:p>
    <w:p w:rsidR="002F7DEE" w:rsidRPr="00401FC0" w:rsidRDefault="002F7DEE" w:rsidP="002252F4">
      <w:pPr>
        <w:autoSpaceDE w:val="0"/>
        <w:autoSpaceDN w:val="0"/>
        <w:adjustRightInd w:val="0"/>
        <w:jc w:val="both"/>
        <w:rPr>
          <w:rFonts w:ascii="Arial" w:hAnsi="Arial" w:cs="Arial"/>
          <w:sz w:val="20"/>
          <w:szCs w:val="20"/>
          <w:lang w:eastAsia="ar-SA"/>
        </w:rPr>
      </w:pPr>
    </w:p>
    <w:p w:rsidR="00841E70" w:rsidRPr="00401FC0" w:rsidRDefault="00841E70" w:rsidP="004F62B6">
      <w:pPr>
        <w:jc w:val="both"/>
        <w:rPr>
          <w:rFonts w:ascii="Arial" w:hAnsi="Arial" w:cs="Arial"/>
          <w:sz w:val="20"/>
          <w:szCs w:val="20"/>
        </w:rPr>
      </w:pPr>
    </w:p>
    <w:p w:rsidR="004F62B6" w:rsidRPr="00401FC0" w:rsidRDefault="00DA0DF4" w:rsidP="004F62B6">
      <w:pPr>
        <w:numPr>
          <w:ilvl w:val="0"/>
          <w:numId w:val="1"/>
        </w:numPr>
        <w:ind w:left="360"/>
        <w:jc w:val="both"/>
        <w:rPr>
          <w:rFonts w:ascii="Arial" w:hAnsi="Arial" w:cs="Arial"/>
          <w:b/>
          <w:sz w:val="20"/>
          <w:szCs w:val="20"/>
        </w:rPr>
      </w:pPr>
      <w:r w:rsidRPr="00401FC0">
        <w:rPr>
          <w:rFonts w:ascii="Arial" w:hAnsi="Arial" w:cs="Arial"/>
          <w:b/>
          <w:sz w:val="20"/>
          <w:szCs w:val="20"/>
        </w:rPr>
        <w:t>INFORMAÇÕES RELEVANTES PARA O DIMENSIONAMENTO DA PROPOSTA</w:t>
      </w:r>
    </w:p>
    <w:p w:rsidR="002252F4" w:rsidRPr="00401FC0" w:rsidRDefault="002252F4" w:rsidP="002252F4">
      <w:pPr>
        <w:jc w:val="both"/>
        <w:rPr>
          <w:rFonts w:ascii="Arial" w:hAnsi="Arial" w:cs="Arial"/>
          <w:b/>
          <w:sz w:val="20"/>
          <w:szCs w:val="20"/>
        </w:rPr>
      </w:pPr>
    </w:p>
    <w:p w:rsidR="002252F4" w:rsidRPr="00401FC0" w:rsidRDefault="00B9004B" w:rsidP="00797B9D">
      <w:pPr>
        <w:pStyle w:val="Recuodecorpodetexto"/>
        <w:ind w:left="0"/>
        <w:rPr>
          <w:rFonts w:ascii="Arial" w:hAnsi="Arial" w:cs="Arial"/>
          <w:bCs w:val="0"/>
          <w:color w:val="auto"/>
          <w:sz w:val="20"/>
          <w:szCs w:val="20"/>
        </w:rPr>
      </w:pPr>
      <w:r>
        <w:rPr>
          <w:rFonts w:ascii="Arial" w:hAnsi="Arial" w:cs="Arial"/>
          <w:bCs w:val="0"/>
          <w:color w:val="auto"/>
          <w:sz w:val="20"/>
          <w:szCs w:val="20"/>
        </w:rPr>
        <w:t>3</w:t>
      </w:r>
      <w:r w:rsidR="00367F60" w:rsidRPr="00401FC0">
        <w:rPr>
          <w:rFonts w:ascii="Arial" w:hAnsi="Arial" w:cs="Arial"/>
          <w:bCs w:val="0"/>
          <w:color w:val="auto"/>
          <w:sz w:val="20"/>
          <w:szCs w:val="20"/>
        </w:rPr>
        <w:t>.1</w:t>
      </w:r>
      <w:r w:rsidR="00DC075B" w:rsidRPr="00401FC0">
        <w:rPr>
          <w:rFonts w:ascii="Arial" w:hAnsi="Arial" w:cs="Arial"/>
          <w:bCs w:val="0"/>
          <w:color w:val="auto"/>
          <w:sz w:val="20"/>
          <w:szCs w:val="20"/>
        </w:rPr>
        <w:tab/>
      </w:r>
      <w:r w:rsidR="002252F4" w:rsidRPr="00401FC0">
        <w:rPr>
          <w:rFonts w:ascii="Arial" w:hAnsi="Arial" w:cs="Arial"/>
          <w:bCs w:val="0"/>
          <w:color w:val="auto"/>
          <w:sz w:val="20"/>
          <w:szCs w:val="20"/>
        </w:rPr>
        <w:t>Os serviços deverão ser conduzidos de acordo com as normas de contabilidade aplicáveis no Brasil e compreenderão:</w:t>
      </w:r>
    </w:p>
    <w:p w:rsidR="002252F4" w:rsidRPr="00401FC0" w:rsidRDefault="002252F4" w:rsidP="002252F4">
      <w:pPr>
        <w:pStyle w:val="Recuodecorpodetexto"/>
        <w:ind w:left="0" w:firstLine="708"/>
        <w:rPr>
          <w:rFonts w:ascii="Arial" w:hAnsi="Arial" w:cs="Arial"/>
          <w:bCs w:val="0"/>
          <w:color w:val="auto"/>
          <w:sz w:val="20"/>
          <w:szCs w:val="20"/>
        </w:rPr>
      </w:pPr>
    </w:p>
    <w:p w:rsidR="002252F4" w:rsidRPr="00401FC0" w:rsidRDefault="00B9004B" w:rsidP="004B4245">
      <w:pPr>
        <w:pStyle w:val="Recuodecorpodetexto"/>
        <w:ind w:left="708"/>
        <w:rPr>
          <w:rFonts w:ascii="Arial" w:hAnsi="Arial" w:cs="Arial"/>
          <w:bCs w:val="0"/>
          <w:color w:val="auto"/>
          <w:sz w:val="20"/>
          <w:szCs w:val="20"/>
        </w:rPr>
      </w:pPr>
      <w:r>
        <w:rPr>
          <w:rFonts w:ascii="Arial" w:hAnsi="Arial" w:cs="Arial"/>
          <w:bCs w:val="0"/>
          <w:color w:val="auto"/>
          <w:sz w:val="20"/>
          <w:szCs w:val="20"/>
        </w:rPr>
        <w:t>3</w:t>
      </w:r>
      <w:r w:rsidR="004B4245" w:rsidRPr="00401FC0">
        <w:rPr>
          <w:rFonts w:ascii="Arial" w:hAnsi="Arial" w:cs="Arial"/>
          <w:bCs w:val="0"/>
          <w:color w:val="auto"/>
          <w:sz w:val="20"/>
          <w:szCs w:val="20"/>
        </w:rPr>
        <w:t>.1.1</w:t>
      </w:r>
      <w:r w:rsidR="004B4245" w:rsidRPr="00401FC0">
        <w:rPr>
          <w:rFonts w:ascii="Arial" w:hAnsi="Arial" w:cs="Arial"/>
          <w:bCs w:val="0"/>
          <w:color w:val="auto"/>
          <w:sz w:val="20"/>
          <w:szCs w:val="20"/>
        </w:rPr>
        <w:tab/>
      </w:r>
      <w:r w:rsidR="002252F4" w:rsidRPr="00401FC0">
        <w:rPr>
          <w:rFonts w:ascii="Arial" w:hAnsi="Arial" w:cs="Arial"/>
          <w:bCs w:val="0"/>
          <w:color w:val="auto"/>
          <w:sz w:val="20"/>
          <w:szCs w:val="20"/>
        </w:rPr>
        <w:t>O planejamento dos trabalhos, considerando a existência de ativos desvalorizados, quando seu valor contábil excede seu valor recuperável;</w:t>
      </w:r>
    </w:p>
    <w:p w:rsidR="00DA0DF4" w:rsidRPr="00401FC0" w:rsidRDefault="00DA0DF4" w:rsidP="004B4245">
      <w:pPr>
        <w:pStyle w:val="Recuodecorpodetexto"/>
        <w:ind w:left="708"/>
        <w:rPr>
          <w:rFonts w:ascii="Arial" w:hAnsi="Arial" w:cs="Arial"/>
          <w:bCs w:val="0"/>
          <w:color w:val="auto"/>
          <w:sz w:val="20"/>
          <w:szCs w:val="20"/>
        </w:rPr>
      </w:pPr>
    </w:p>
    <w:p w:rsidR="002252F4" w:rsidRPr="00401FC0" w:rsidRDefault="00B9004B" w:rsidP="004B4245">
      <w:pPr>
        <w:pStyle w:val="Recuodecorpodetexto"/>
        <w:ind w:left="708"/>
        <w:rPr>
          <w:rFonts w:ascii="Arial" w:hAnsi="Arial" w:cs="Arial"/>
          <w:bCs w:val="0"/>
          <w:color w:val="auto"/>
          <w:sz w:val="20"/>
          <w:szCs w:val="20"/>
        </w:rPr>
      </w:pPr>
      <w:r>
        <w:rPr>
          <w:rFonts w:ascii="Arial" w:hAnsi="Arial" w:cs="Arial"/>
          <w:bCs w:val="0"/>
          <w:color w:val="auto"/>
          <w:sz w:val="20"/>
          <w:szCs w:val="20"/>
        </w:rPr>
        <w:t>3</w:t>
      </w:r>
      <w:r w:rsidR="004B4245" w:rsidRPr="00401FC0">
        <w:rPr>
          <w:rFonts w:ascii="Arial" w:hAnsi="Arial" w:cs="Arial"/>
          <w:bCs w:val="0"/>
          <w:color w:val="auto"/>
          <w:sz w:val="20"/>
          <w:szCs w:val="20"/>
        </w:rPr>
        <w:t>.1.2</w:t>
      </w:r>
      <w:r w:rsidR="004B4245" w:rsidRPr="00401FC0">
        <w:rPr>
          <w:rFonts w:ascii="Arial" w:hAnsi="Arial" w:cs="Arial"/>
          <w:bCs w:val="0"/>
          <w:color w:val="auto"/>
          <w:sz w:val="20"/>
          <w:szCs w:val="20"/>
        </w:rPr>
        <w:tab/>
      </w:r>
      <w:r w:rsidR="002252F4" w:rsidRPr="00401FC0">
        <w:rPr>
          <w:rFonts w:ascii="Arial" w:hAnsi="Arial" w:cs="Arial"/>
          <w:bCs w:val="0"/>
          <w:color w:val="auto"/>
          <w:sz w:val="20"/>
          <w:szCs w:val="20"/>
        </w:rPr>
        <w:t xml:space="preserve">A constatação, com base em testes, das evidências e dos registros que suportam o teste </w:t>
      </w:r>
      <w:proofErr w:type="spellStart"/>
      <w:r w:rsidR="002252F4" w:rsidRPr="00401FC0">
        <w:rPr>
          <w:rFonts w:ascii="Arial" w:hAnsi="Arial" w:cs="Arial"/>
          <w:bCs w:val="0"/>
          <w:color w:val="auto"/>
          <w:sz w:val="20"/>
          <w:szCs w:val="20"/>
        </w:rPr>
        <w:t>impairment</w:t>
      </w:r>
      <w:proofErr w:type="spellEnd"/>
      <w:r w:rsidR="002252F4" w:rsidRPr="00401FC0">
        <w:rPr>
          <w:rFonts w:ascii="Arial" w:hAnsi="Arial" w:cs="Arial"/>
          <w:bCs w:val="0"/>
          <w:color w:val="auto"/>
          <w:sz w:val="20"/>
          <w:szCs w:val="20"/>
        </w:rPr>
        <w:t xml:space="preserve"> a ser realizado</w:t>
      </w:r>
      <w:r w:rsidR="00797B9D" w:rsidRPr="00401FC0">
        <w:rPr>
          <w:rFonts w:ascii="Arial" w:hAnsi="Arial" w:cs="Arial"/>
          <w:bCs w:val="0"/>
          <w:color w:val="auto"/>
          <w:sz w:val="20"/>
          <w:szCs w:val="20"/>
        </w:rPr>
        <w:t>;</w:t>
      </w:r>
    </w:p>
    <w:p w:rsidR="004B4245" w:rsidRPr="00401FC0" w:rsidRDefault="004B4245" w:rsidP="004B4245">
      <w:pPr>
        <w:pStyle w:val="Recuodecorpodetexto"/>
        <w:ind w:left="708"/>
        <w:rPr>
          <w:rFonts w:ascii="Arial" w:hAnsi="Arial" w:cs="Arial"/>
          <w:bCs w:val="0"/>
          <w:color w:val="auto"/>
          <w:sz w:val="20"/>
          <w:szCs w:val="20"/>
        </w:rPr>
      </w:pPr>
    </w:p>
    <w:p w:rsidR="002252F4" w:rsidRPr="00401FC0" w:rsidRDefault="00B9004B" w:rsidP="004B4245">
      <w:pPr>
        <w:pStyle w:val="Recuodecorpodetexto"/>
        <w:ind w:left="708"/>
        <w:rPr>
          <w:rFonts w:ascii="Arial" w:hAnsi="Arial" w:cs="Arial"/>
          <w:bCs w:val="0"/>
          <w:color w:val="auto"/>
          <w:sz w:val="20"/>
          <w:szCs w:val="20"/>
        </w:rPr>
      </w:pPr>
      <w:r>
        <w:rPr>
          <w:rFonts w:ascii="Arial" w:hAnsi="Arial" w:cs="Arial"/>
          <w:bCs w:val="0"/>
          <w:color w:val="auto"/>
          <w:sz w:val="20"/>
          <w:szCs w:val="20"/>
        </w:rPr>
        <w:t>3</w:t>
      </w:r>
      <w:r w:rsidR="004B4245" w:rsidRPr="00401FC0">
        <w:rPr>
          <w:rFonts w:ascii="Arial" w:hAnsi="Arial" w:cs="Arial"/>
          <w:bCs w:val="0"/>
          <w:color w:val="auto"/>
          <w:sz w:val="20"/>
          <w:szCs w:val="20"/>
        </w:rPr>
        <w:t>.1.3</w:t>
      </w:r>
      <w:r w:rsidR="004B4245" w:rsidRPr="00401FC0">
        <w:rPr>
          <w:rFonts w:ascii="Arial" w:hAnsi="Arial" w:cs="Arial"/>
          <w:bCs w:val="0"/>
          <w:color w:val="auto"/>
          <w:sz w:val="20"/>
          <w:szCs w:val="20"/>
        </w:rPr>
        <w:tab/>
      </w:r>
      <w:r w:rsidR="001166B3" w:rsidRPr="00401FC0">
        <w:rPr>
          <w:rFonts w:ascii="Arial" w:hAnsi="Arial" w:cs="Arial"/>
          <w:bCs w:val="0"/>
          <w:color w:val="auto"/>
          <w:sz w:val="20"/>
          <w:szCs w:val="20"/>
        </w:rPr>
        <w:t>Revisão do valor</w:t>
      </w:r>
      <w:r w:rsidR="002252F4" w:rsidRPr="00401FC0">
        <w:rPr>
          <w:rFonts w:ascii="Arial" w:hAnsi="Arial" w:cs="Arial"/>
          <w:bCs w:val="0"/>
          <w:color w:val="auto"/>
          <w:sz w:val="20"/>
          <w:szCs w:val="20"/>
        </w:rPr>
        <w:t xml:space="preserve"> do imobilizado, através da </w:t>
      </w:r>
      <w:r w:rsidR="007271C7" w:rsidRPr="00401FC0">
        <w:rPr>
          <w:rFonts w:ascii="Arial" w:hAnsi="Arial" w:cs="Arial"/>
          <w:bCs w:val="0"/>
          <w:color w:val="auto"/>
          <w:sz w:val="20"/>
          <w:szCs w:val="20"/>
        </w:rPr>
        <w:t>reavaliação</w:t>
      </w:r>
      <w:r w:rsidR="002252F4" w:rsidRPr="00401FC0">
        <w:rPr>
          <w:rFonts w:ascii="Arial" w:hAnsi="Arial" w:cs="Arial"/>
          <w:bCs w:val="0"/>
          <w:color w:val="auto"/>
          <w:sz w:val="20"/>
          <w:szCs w:val="20"/>
        </w:rPr>
        <w:t xml:space="preserve"> da vida útil-econômica estimada dos bens patrimoniais, para cálcu</w:t>
      </w:r>
      <w:r w:rsidR="00797B9D" w:rsidRPr="00401FC0">
        <w:rPr>
          <w:rFonts w:ascii="Arial" w:hAnsi="Arial" w:cs="Arial"/>
          <w:bCs w:val="0"/>
          <w:color w:val="auto"/>
          <w:sz w:val="20"/>
          <w:szCs w:val="20"/>
        </w:rPr>
        <w:t>lo</w:t>
      </w:r>
      <w:r w:rsidR="004B4245" w:rsidRPr="00401FC0">
        <w:rPr>
          <w:rFonts w:ascii="Arial" w:hAnsi="Arial" w:cs="Arial"/>
          <w:bCs w:val="0"/>
          <w:color w:val="auto"/>
          <w:sz w:val="20"/>
          <w:szCs w:val="20"/>
        </w:rPr>
        <w:t xml:space="preserve"> da depreciação e amortização; </w:t>
      </w:r>
    </w:p>
    <w:p w:rsidR="004B4245" w:rsidRPr="00401FC0" w:rsidRDefault="004B4245" w:rsidP="004B4245">
      <w:pPr>
        <w:pStyle w:val="Recuodecorpodetexto"/>
        <w:ind w:left="708"/>
        <w:rPr>
          <w:rFonts w:ascii="Arial" w:hAnsi="Arial" w:cs="Arial"/>
          <w:bCs w:val="0"/>
          <w:color w:val="auto"/>
          <w:sz w:val="20"/>
          <w:szCs w:val="20"/>
        </w:rPr>
      </w:pPr>
    </w:p>
    <w:p w:rsidR="00D15A13" w:rsidRPr="00401FC0" w:rsidRDefault="00B9004B" w:rsidP="004B4245">
      <w:pPr>
        <w:pStyle w:val="Recuodecorpodetexto"/>
        <w:ind w:left="0" w:firstLine="708"/>
        <w:rPr>
          <w:rFonts w:ascii="Arial" w:hAnsi="Arial" w:cs="Arial"/>
          <w:bCs w:val="0"/>
          <w:color w:val="auto"/>
          <w:sz w:val="20"/>
          <w:szCs w:val="20"/>
        </w:rPr>
      </w:pPr>
      <w:r>
        <w:rPr>
          <w:rFonts w:ascii="Arial" w:hAnsi="Arial" w:cs="Arial"/>
          <w:bCs w:val="0"/>
          <w:color w:val="auto"/>
          <w:sz w:val="20"/>
          <w:szCs w:val="20"/>
        </w:rPr>
        <w:lastRenderedPageBreak/>
        <w:t>3</w:t>
      </w:r>
      <w:r w:rsidR="004B4245" w:rsidRPr="00401FC0">
        <w:rPr>
          <w:rFonts w:ascii="Arial" w:hAnsi="Arial" w:cs="Arial"/>
          <w:bCs w:val="0"/>
          <w:color w:val="auto"/>
          <w:sz w:val="20"/>
          <w:szCs w:val="20"/>
        </w:rPr>
        <w:t xml:space="preserve">.1.4 </w:t>
      </w:r>
      <w:r w:rsidR="004B4245" w:rsidRPr="00401FC0">
        <w:rPr>
          <w:rFonts w:ascii="Arial" w:hAnsi="Arial" w:cs="Arial"/>
          <w:bCs w:val="0"/>
          <w:color w:val="auto"/>
          <w:sz w:val="20"/>
          <w:szCs w:val="20"/>
        </w:rPr>
        <w:tab/>
      </w:r>
      <w:r w:rsidR="00D15A13" w:rsidRPr="00401FC0">
        <w:rPr>
          <w:rFonts w:ascii="Arial" w:hAnsi="Arial" w:cs="Arial"/>
          <w:bCs w:val="0"/>
          <w:color w:val="auto"/>
          <w:sz w:val="20"/>
          <w:szCs w:val="20"/>
        </w:rPr>
        <w:t>Revis</w:t>
      </w:r>
      <w:r w:rsidR="00B075D4">
        <w:rPr>
          <w:rFonts w:ascii="Arial" w:hAnsi="Arial" w:cs="Arial"/>
          <w:bCs w:val="0"/>
          <w:color w:val="auto"/>
          <w:sz w:val="20"/>
          <w:szCs w:val="20"/>
        </w:rPr>
        <w:t>ão do valor residual dos bens do</w:t>
      </w:r>
      <w:r w:rsidR="00D15A13" w:rsidRPr="00401FC0">
        <w:rPr>
          <w:rFonts w:ascii="Arial" w:hAnsi="Arial" w:cs="Arial"/>
          <w:bCs w:val="0"/>
          <w:color w:val="auto"/>
          <w:sz w:val="20"/>
          <w:szCs w:val="20"/>
        </w:rPr>
        <w:t xml:space="preserve"> imobilizado</w:t>
      </w:r>
      <w:r w:rsidR="00401FC0" w:rsidRPr="00401FC0">
        <w:rPr>
          <w:rFonts w:ascii="Arial" w:hAnsi="Arial" w:cs="Arial"/>
          <w:bCs w:val="0"/>
          <w:color w:val="auto"/>
          <w:sz w:val="20"/>
          <w:szCs w:val="20"/>
        </w:rPr>
        <w:t xml:space="preserve"> e do intangível;</w:t>
      </w:r>
    </w:p>
    <w:p w:rsidR="004B4245" w:rsidRPr="00401FC0" w:rsidRDefault="004B4245" w:rsidP="004B4245">
      <w:pPr>
        <w:pStyle w:val="Recuodecorpodetexto"/>
        <w:ind w:left="0" w:firstLine="708"/>
        <w:rPr>
          <w:rFonts w:ascii="Arial" w:hAnsi="Arial" w:cs="Arial"/>
          <w:bCs w:val="0"/>
          <w:color w:val="auto"/>
          <w:sz w:val="20"/>
          <w:szCs w:val="20"/>
        </w:rPr>
      </w:pPr>
    </w:p>
    <w:p w:rsidR="00797B9D" w:rsidRPr="00401FC0" w:rsidRDefault="00B9004B" w:rsidP="004B4245">
      <w:pPr>
        <w:pStyle w:val="Recuodecorpodetexto"/>
        <w:ind w:left="708"/>
        <w:rPr>
          <w:rFonts w:ascii="Arial" w:hAnsi="Arial" w:cs="Arial"/>
          <w:bCs w:val="0"/>
          <w:color w:val="auto"/>
          <w:sz w:val="20"/>
          <w:szCs w:val="20"/>
        </w:rPr>
      </w:pPr>
      <w:r>
        <w:rPr>
          <w:rFonts w:ascii="Arial" w:hAnsi="Arial" w:cs="Arial"/>
          <w:bCs w:val="0"/>
          <w:color w:val="auto"/>
          <w:sz w:val="20"/>
          <w:szCs w:val="20"/>
        </w:rPr>
        <w:t>3</w:t>
      </w:r>
      <w:r w:rsidR="004B4245" w:rsidRPr="00401FC0">
        <w:rPr>
          <w:rFonts w:ascii="Arial" w:hAnsi="Arial" w:cs="Arial"/>
          <w:bCs w:val="0"/>
          <w:color w:val="auto"/>
          <w:sz w:val="20"/>
          <w:szCs w:val="20"/>
        </w:rPr>
        <w:t xml:space="preserve">.1.5 </w:t>
      </w:r>
      <w:r w:rsidR="004B4245" w:rsidRPr="00401FC0">
        <w:rPr>
          <w:rFonts w:ascii="Arial" w:hAnsi="Arial" w:cs="Arial"/>
          <w:bCs w:val="0"/>
          <w:color w:val="auto"/>
          <w:sz w:val="20"/>
          <w:szCs w:val="20"/>
        </w:rPr>
        <w:tab/>
      </w:r>
      <w:r w:rsidR="00401FC0" w:rsidRPr="00401FC0">
        <w:rPr>
          <w:rFonts w:ascii="Arial" w:hAnsi="Arial" w:cs="Arial"/>
          <w:bCs w:val="0"/>
          <w:color w:val="auto"/>
          <w:sz w:val="20"/>
          <w:szCs w:val="20"/>
        </w:rPr>
        <w:t>Sendo o caso, r</w:t>
      </w:r>
      <w:r w:rsidR="00797B9D" w:rsidRPr="00401FC0">
        <w:rPr>
          <w:rFonts w:ascii="Arial" w:hAnsi="Arial" w:cs="Arial"/>
          <w:bCs w:val="0"/>
          <w:color w:val="auto"/>
          <w:sz w:val="20"/>
          <w:szCs w:val="20"/>
        </w:rPr>
        <w:t>ealização do Teste de Recuperabilidade (Impairment Test), através do fluxo de caixa descontado.</w:t>
      </w:r>
    </w:p>
    <w:p w:rsidR="00367F60" w:rsidRPr="00401FC0" w:rsidRDefault="00367F60" w:rsidP="00367F60">
      <w:pPr>
        <w:pStyle w:val="Recuodecorpodetexto"/>
        <w:ind w:left="0"/>
        <w:rPr>
          <w:rFonts w:ascii="Arial" w:hAnsi="Arial" w:cs="Arial"/>
          <w:bCs w:val="0"/>
          <w:color w:val="auto"/>
          <w:sz w:val="20"/>
          <w:szCs w:val="20"/>
        </w:rPr>
      </w:pPr>
    </w:p>
    <w:p w:rsidR="00367F60" w:rsidRPr="00401FC0" w:rsidRDefault="00B9004B" w:rsidP="00367F60">
      <w:pPr>
        <w:jc w:val="both"/>
        <w:rPr>
          <w:rFonts w:ascii="Arial" w:hAnsi="Arial" w:cs="Arial"/>
          <w:sz w:val="20"/>
          <w:szCs w:val="20"/>
        </w:rPr>
      </w:pPr>
      <w:r>
        <w:rPr>
          <w:rFonts w:ascii="Arial" w:hAnsi="Arial" w:cs="Arial"/>
          <w:bCs/>
          <w:sz w:val="20"/>
          <w:szCs w:val="20"/>
        </w:rPr>
        <w:t>3</w:t>
      </w:r>
      <w:r w:rsidR="00367F60" w:rsidRPr="00401FC0">
        <w:rPr>
          <w:rFonts w:ascii="Arial" w:hAnsi="Arial" w:cs="Arial"/>
          <w:bCs/>
          <w:sz w:val="20"/>
          <w:szCs w:val="20"/>
        </w:rPr>
        <w:t>.2</w:t>
      </w:r>
      <w:r w:rsidR="00DC075B" w:rsidRPr="00401FC0">
        <w:rPr>
          <w:rFonts w:ascii="Arial" w:hAnsi="Arial" w:cs="Arial"/>
          <w:bCs/>
          <w:sz w:val="20"/>
          <w:szCs w:val="20"/>
        </w:rPr>
        <w:tab/>
      </w:r>
      <w:r w:rsidR="00367F60" w:rsidRPr="00401FC0">
        <w:rPr>
          <w:rFonts w:ascii="Arial" w:hAnsi="Arial" w:cs="Arial"/>
          <w:sz w:val="20"/>
          <w:szCs w:val="20"/>
          <w:lang w:eastAsia="ar-SA"/>
        </w:rPr>
        <w:t>O quantitativo</w:t>
      </w:r>
      <w:r w:rsidR="006F7C1E" w:rsidRPr="00401FC0">
        <w:rPr>
          <w:rFonts w:ascii="Arial" w:hAnsi="Arial" w:cs="Arial"/>
          <w:sz w:val="20"/>
          <w:szCs w:val="20"/>
          <w:lang w:eastAsia="ar-SA"/>
        </w:rPr>
        <w:t xml:space="preserve"> dos bens integrantes do</w:t>
      </w:r>
      <w:r w:rsidR="00401FC0">
        <w:rPr>
          <w:rFonts w:ascii="Arial" w:hAnsi="Arial" w:cs="Arial"/>
          <w:sz w:val="20"/>
          <w:szCs w:val="20"/>
          <w:lang w:eastAsia="ar-SA"/>
        </w:rPr>
        <w:t>s</w:t>
      </w:r>
      <w:r w:rsidR="006F7C1E" w:rsidRPr="00401FC0">
        <w:rPr>
          <w:rFonts w:ascii="Arial" w:hAnsi="Arial" w:cs="Arial"/>
          <w:sz w:val="20"/>
          <w:szCs w:val="20"/>
          <w:lang w:eastAsia="ar-SA"/>
        </w:rPr>
        <w:t xml:space="preserve"> subgrupos de </w:t>
      </w:r>
      <w:r w:rsidR="008C110F" w:rsidRPr="00401FC0">
        <w:rPr>
          <w:rFonts w:ascii="Arial" w:hAnsi="Arial" w:cs="Arial"/>
          <w:sz w:val="20"/>
          <w:szCs w:val="20"/>
          <w:lang w:eastAsia="ar-SA"/>
        </w:rPr>
        <w:t xml:space="preserve">ativo </w:t>
      </w:r>
      <w:r w:rsidR="00AE0E93" w:rsidRPr="00401FC0">
        <w:rPr>
          <w:rFonts w:ascii="Arial" w:hAnsi="Arial" w:cs="Arial"/>
          <w:sz w:val="20"/>
          <w:szCs w:val="20"/>
          <w:lang w:eastAsia="ar-SA"/>
        </w:rPr>
        <w:t>imobilizado</w:t>
      </w:r>
      <w:r w:rsidR="00401FC0" w:rsidRPr="00401FC0">
        <w:rPr>
          <w:rFonts w:ascii="Arial" w:hAnsi="Arial" w:cs="Arial"/>
          <w:sz w:val="20"/>
          <w:szCs w:val="20"/>
          <w:lang w:eastAsia="ar-SA"/>
        </w:rPr>
        <w:t xml:space="preserve"> e do intangível</w:t>
      </w:r>
      <w:r w:rsidR="00401FC0">
        <w:rPr>
          <w:rFonts w:ascii="Arial" w:hAnsi="Arial" w:cs="Arial"/>
          <w:sz w:val="20"/>
          <w:szCs w:val="20"/>
          <w:lang w:eastAsia="ar-SA"/>
        </w:rPr>
        <w:t xml:space="preserve">, conforme o </w:t>
      </w:r>
      <w:r w:rsidR="006F7C1E" w:rsidRPr="00401FC0">
        <w:rPr>
          <w:rFonts w:ascii="Arial" w:hAnsi="Arial" w:cs="Arial"/>
          <w:color w:val="000000" w:themeColor="text1"/>
          <w:sz w:val="20"/>
          <w:szCs w:val="20"/>
        </w:rPr>
        <w:t xml:space="preserve">Relatório de Ativos por Categoria, extraído do Sistema EBS da Hemobrás em 12/07/2018, </w:t>
      </w:r>
      <w:r w:rsidR="006F7C1E" w:rsidRPr="00401FC0">
        <w:rPr>
          <w:rFonts w:ascii="Arial" w:hAnsi="Arial" w:cs="Arial"/>
          <w:sz w:val="20"/>
          <w:szCs w:val="20"/>
        </w:rPr>
        <w:t>possui a seguinte composição</w:t>
      </w:r>
      <w:r w:rsidR="00401FC0">
        <w:rPr>
          <w:rFonts w:ascii="Arial" w:hAnsi="Arial" w:cs="Arial"/>
          <w:sz w:val="20"/>
          <w:szCs w:val="20"/>
        </w:rPr>
        <w:t>:</w:t>
      </w:r>
    </w:p>
    <w:p w:rsidR="006F7C1E" w:rsidRPr="00401FC0" w:rsidRDefault="006F7C1E" w:rsidP="00367F60">
      <w:pPr>
        <w:jc w:val="both"/>
        <w:rPr>
          <w:rFonts w:ascii="Arial" w:hAnsi="Arial" w:cs="Arial"/>
          <w:sz w:val="20"/>
          <w:szCs w:val="20"/>
          <w:lang w:eastAsia="ar-SA"/>
        </w:rPr>
      </w:pPr>
    </w:p>
    <w:p w:rsidR="0084352D" w:rsidRPr="00401FC0" w:rsidRDefault="0084352D" w:rsidP="00367F60">
      <w:pPr>
        <w:jc w:val="both"/>
        <w:rPr>
          <w:rFonts w:ascii="Arial" w:hAnsi="Arial" w:cs="Arial"/>
          <w:sz w:val="20"/>
          <w:szCs w:val="20"/>
          <w:lang w:eastAsia="ar-SA"/>
        </w:rPr>
      </w:pPr>
    </w:p>
    <w:tbl>
      <w:tblPr>
        <w:tblW w:w="0" w:type="auto"/>
        <w:jc w:val="center"/>
        <w:tblInd w:w="-2086" w:type="dxa"/>
        <w:tblCellMar>
          <w:left w:w="70" w:type="dxa"/>
          <w:right w:w="70" w:type="dxa"/>
        </w:tblCellMar>
        <w:tblLook w:val="04A0" w:firstRow="1" w:lastRow="0" w:firstColumn="1" w:lastColumn="0" w:noHBand="0" w:noVBand="1"/>
      </w:tblPr>
      <w:tblGrid>
        <w:gridCol w:w="2881"/>
        <w:gridCol w:w="2030"/>
        <w:gridCol w:w="2586"/>
      </w:tblGrid>
      <w:tr w:rsidR="006F7C1E" w:rsidRPr="00401FC0" w:rsidTr="008F6C70">
        <w:trPr>
          <w:trHeight w:val="300"/>
          <w:jc w:val="center"/>
        </w:trPr>
        <w:tc>
          <w:tcPr>
            <w:tcW w:w="2881"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hideMark/>
          </w:tcPr>
          <w:p w:rsidR="006F7C1E" w:rsidRPr="00401FC0" w:rsidRDefault="006F7C1E" w:rsidP="008F6C70">
            <w:pPr>
              <w:jc w:val="center"/>
              <w:rPr>
                <w:rFonts w:ascii="Arial" w:hAnsi="Arial" w:cs="Arial"/>
                <w:b/>
                <w:bCs/>
                <w:color w:val="000000"/>
                <w:sz w:val="20"/>
                <w:szCs w:val="20"/>
              </w:rPr>
            </w:pPr>
            <w:r w:rsidRPr="00401FC0">
              <w:rPr>
                <w:rFonts w:ascii="Arial" w:hAnsi="Arial" w:cs="Arial"/>
                <w:b/>
                <w:bCs/>
                <w:color w:val="000000"/>
                <w:sz w:val="20"/>
                <w:szCs w:val="20"/>
              </w:rPr>
              <w:t>FILIAL</w:t>
            </w:r>
          </w:p>
        </w:tc>
        <w:tc>
          <w:tcPr>
            <w:tcW w:w="0" w:type="auto"/>
            <w:tcBorders>
              <w:top w:val="single" w:sz="4" w:space="0" w:color="auto"/>
              <w:left w:val="nil"/>
              <w:bottom w:val="single" w:sz="4" w:space="0" w:color="auto"/>
              <w:right w:val="single" w:sz="4" w:space="0" w:color="auto"/>
            </w:tcBorders>
            <w:shd w:val="clear" w:color="auto" w:fill="EEECE1" w:themeFill="background2"/>
            <w:noWrap/>
            <w:vAlign w:val="center"/>
            <w:hideMark/>
          </w:tcPr>
          <w:p w:rsidR="006F7C1E" w:rsidRPr="00401FC0" w:rsidRDefault="006F7C1E" w:rsidP="008F6C70">
            <w:pPr>
              <w:jc w:val="center"/>
              <w:rPr>
                <w:rFonts w:ascii="Arial" w:hAnsi="Arial" w:cs="Arial"/>
                <w:b/>
                <w:bCs/>
                <w:color w:val="000000"/>
                <w:sz w:val="20"/>
                <w:szCs w:val="20"/>
              </w:rPr>
            </w:pPr>
            <w:r w:rsidRPr="00401FC0">
              <w:rPr>
                <w:rFonts w:ascii="Arial" w:hAnsi="Arial" w:cs="Arial"/>
                <w:b/>
                <w:bCs/>
                <w:color w:val="000000"/>
                <w:sz w:val="20"/>
                <w:szCs w:val="20"/>
              </w:rPr>
              <w:t>Imobilizado</w:t>
            </w:r>
          </w:p>
        </w:tc>
        <w:tc>
          <w:tcPr>
            <w:tcW w:w="0" w:type="auto"/>
            <w:tcBorders>
              <w:top w:val="single" w:sz="4" w:space="0" w:color="auto"/>
              <w:left w:val="nil"/>
              <w:bottom w:val="single" w:sz="4" w:space="0" w:color="auto"/>
              <w:right w:val="single" w:sz="4" w:space="0" w:color="auto"/>
            </w:tcBorders>
            <w:shd w:val="clear" w:color="auto" w:fill="EEECE1" w:themeFill="background2"/>
            <w:noWrap/>
            <w:vAlign w:val="center"/>
            <w:hideMark/>
          </w:tcPr>
          <w:p w:rsidR="006F7C1E" w:rsidRPr="00401FC0" w:rsidRDefault="006F7C1E" w:rsidP="008F6C70">
            <w:pPr>
              <w:jc w:val="center"/>
              <w:rPr>
                <w:rFonts w:ascii="Arial" w:hAnsi="Arial" w:cs="Arial"/>
                <w:b/>
                <w:bCs/>
                <w:color w:val="000000"/>
                <w:sz w:val="20"/>
                <w:szCs w:val="20"/>
              </w:rPr>
            </w:pPr>
            <w:r w:rsidRPr="00401FC0">
              <w:rPr>
                <w:rFonts w:ascii="Arial" w:hAnsi="Arial" w:cs="Arial"/>
                <w:b/>
                <w:bCs/>
                <w:color w:val="000000"/>
                <w:sz w:val="20"/>
                <w:szCs w:val="20"/>
              </w:rPr>
              <w:t>Intangível</w:t>
            </w:r>
          </w:p>
        </w:tc>
      </w:tr>
      <w:tr w:rsidR="006F7C1E" w:rsidRPr="00401FC0" w:rsidTr="008F6C70">
        <w:trPr>
          <w:trHeight w:val="300"/>
          <w:jc w:val="center"/>
        </w:trPr>
        <w:tc>
          <w:tcPr>
            <w:tcW w:w="2881" w:type="dxa"/>
            <w:tcBorders>
              <w:top w:val="nil"/>
              <w:left w:val="single" w:sz="4" w:space="0" w:color="auto"/>
              <w:bottom w:val="nil"/>
              <w:right w:val="single" w:sz="4" w:space="0" w:color="auto"/>
            </w:tcBorders>
            <w:shd w:val="clear" w:color="auto" w:fill="EEECE1" w:themeFill="background2"/>
            <w:noWrap/>
            <w:vAlign w:val="bottom"/>
            <w:hideMark/>
          </w:tcPr>
          <w:p w:rsidR="006F7C1E" w:rsidRPr="00401FC0" w:rsidRDefault="006F7C1E" w:rsidP="008F6C70">
            <w:pPr>
              <w:rPr>
                <w:rFonts w:ascii="Arial" w:hAnsi="Arial" w:cs="Arial"/>
                <w:b/>
                <w:bCs/>
                <w:color w:val="000000"/>
                <w:sz w:val="20"/>
                <w:szCs w:val="20"/>
              </w:rPr>
            </w:pPr>
            <w:r w:rsidRPr="00401FC0">
              <w:rPr>
                <w:rFonts w:ascii="Arial" w:hAnsi="Arial" w:cs="Arial"/>
                <w:b/>
                <w:bCs/>
                <w:color w:val="000000"/>
                <w:sz w:val="20"/>
                <w:szCs w:val="20"/>
              </w:rPr>
              <w:t>Unidade Administrativa – Filial Recife/PE</w:t>
            </w:r>
          </w:p>
        </w:tc>
        <w:tc>
          <w:tcPr>
            <w:tcW w:w="0" w:type="auto"/>
            <w:tcBorders>
              <w:top w:val="nil"/>
              <w:left w:val="nil"/>
              <w:bottom w:val="nil"/>
              <w:right w:val="single" w:sz="4" w:space="0" w:color="auto"/>
            </w:tcBorders>
            <w:shd w:val="clear" w:color="auto" w:fill="auto"/>
            <w:noWrap/>
            <w:vAlign w:val="bottom"/>
            <w:hideMark/>
          </w:tcPr>
          <w:p w:rsidR="006F7C1E" w:rsidRPr="00401FC0" w:rsidRDefault="006F7C1E" w:rsidP="00401FC0">
            <w:pPr>
              <w:jc w:val="both"/>
              <w:rPr>
                <w:rFonts w:ascii="Arial" w:hAnsi="Arial" w:cs="Arial"/>
                <w:color w:val="000000"/>
                <w:sz w:val="20"/>
                <w:szCs w:val="20"/>
              </w:rPr>
            </w:pPr>
            <w:r w:rsidRPr="00401FC0">
              <w:rPr>
                <w:rFonts w:ascii="Arial" w:hAnsi="Arial" w:cs="Arial"/>
                <w:color w:val="000000"/>
                <w:sz w:val="20"/>
                <w:szCs w:val="20"/>
              </w:rPr>
              <w:t xml:space="preserve">                        3.507 </w:t>
            </w:r>
          </w:p>
        </w:tc>
        <w:tc>
          <w:tcPr>
            <w:tcW w:w="0" w:type="auto"/>
            <w:tcBorders>
              <w:top w:val="nil"/>
              <w:left w:val="nil"/>
              <w:bottom w:val="nil"/>
              <w:right w:val="single" w:sz="4" w:space="0" w:color="auto"/>
            </w:tcBorders>
            <w:shd w:val="clear" w:color="auto" w:fill="auto"/>
            <w:noWrap/>
            <w:vAlign w:val="bottom"/>
            <w:hideMark/>
          </w:tcPr>
          <w:p w:rsidR="006F7C1E" w:rsidRPr="00401FC0" w:rsidRDefault="006F7C1E" w:rsidP="00401FC0">
            <w:pPr>
              <w:jc w:val="both"/>
              <w:rPr>
                <w:rFonts w:ascii="Arial" w:hAnsi="Arial" w:cs="Arial"/>
                <w:color w:val="000000"/>
                <w:sz w:val="20"/>
                <w:szCs w:val="20"/>
              </w:rPr>
            </w:pPr>
            <w:r w:rsidRPr="00401FC0">
              <w:rPr>
                <w:rFonts w:ascii="Arial" w:hAnsi="Arial" w:cs="Arial"/>
                <w:color w:val="000000"/>
                <w:sz w:val="20"/>
                <w:szCs w:val="20"/>
              </w:rPr>
              <w:t xml:space="preserve">                                      181 </w:t>
            </w:r>
          </w:p>
        </w:tc>
      </w:tr>
      <w:tr w:rsidR="006F7C1E" w:rsidRPr="00401FC0" w:rsidTr="008F6C70">
        <w:trPr>
          <w:trHeight w:val="300"/>
          <w:jc w:val="center"/>
        </w:trPr>
        <w:tc>
          <w:tcPr>
            <w:tcW w:w="2881" w:type="dxa"/>
            <w:tcBorders>
              <w:top w:val="nil"/>
              <w:left w:val="single" w:sz="4" w:space="0" w:color="auto"/>
              <w:bottom w:val="nil"/>
              <w:right w:val="single" w:sz="4" w:space="0" w:color="auto"/>
            </w:tcBorders>
            <w:shd w:val="clear" w:color="auto" w:fill="EEECE1" w:themeFill="background2"/>
            <w:noWrap/>
            <w:vAlign w:val="bottom"/>
            <w:hideMark/>
          </w:tcPr>
          <w:p w:rsidR="006F7C1E" w:rsidRPr="00401FC0" w:rsidRDefault="006F7C1E" w:rsidP="008F6C70">
            <w:pPr>
              <w:rPr>
                <w:rFonts w:ascii="Arial" w:hAnsi="Arial" w:cs="Arial"/>
                <w:b/>
                <w:bCs/>
                <w:color w:val="000000"/>
                <w:sz w:val="20"/>
                <w:szCs w:val="20"/>
              </w:rPr>
            </w:pPr>
            <w:r w:rsidRPr="00401FC0">
              <w:rPr>
                <w:rFonts w:ascii="Arial" w:hAnsi="Arial" w:cs="Arial"/>
                <w:b/>
                <w:bCs/>
                <w:color w:val="000000"/>
                <w:sz w:val="20"/>
                <w:szCs w:val="20"/>
              </w:rPr>
              <w:t>Sede – Brasília/DF</w:t>
            </w:r>
          </w:p>
        </w:tc>
        <w:tc>
          <w:tcPr>
            <w:tcW w:w="0" w:type="auto"/>
            <w:tcBorders>
              <w:top w:val="nil"/>
              <w:left w:val="nil"/>
              <w:bottom w:val="nil"/>
              <w:right w:val="single" w:sz="4" w:space="0" w:color="auto"/>
            </w:tcBorders>
            <w:shd w:val="clear" w:color="auto" w:fill="auto"/>
            <w:noWrap/>
            <w:vAlign w:val="bottom"/>
            <w:hideMark/>
          </w:tcPr>
          <w:p w:rsidR="006F7C1E" w:rsidRPr="00401FC0" w:rsidRDefault="006F7C1E" w:rsidP="00401FC0">
            <w:pPr>
              <w:jc w:val="both"/>
              <w:rPr>
                <w:rFonts w:ascii="Arial" w:hAnsi="Arial" w:cs="Arial"/>
                <w:color w:val="000000"/>
                <w:sz w:val="20"/>
                <w:szCs w:val="20"/>
              </w:rPr>
            </w:pPr>
            <w:r w:rsidRPr="00401FC0">
              <w:rPr>
                <w:rFonts w:ascii="Arial" w:hAnsi="Arial" w:cs="Arial"/>
                <w:color w:val="000000"/>
                <w:sz w:val="20"/>
                <w:szCs w:val="20"/>
              </w:rPr>
              <w:t xml:space="preserve">                            482 </w:t>
            </w:r>
          </w:p>
        </w:tc>
        <w:tc>
          <w:tcPr>
            <w:tcW w:w="0" w:type="auto"/>
            <w:tcBorders>
              <w:top w:val="nil"/>
              <w:left w:val="nil"/>
              <w:bottom w:val="nil"/>
              <w:right w:val="single" w:sz="4" w:space="0" w:color="auto"/>
            </w:tcBorders>
            <w:shd w:val="clear" w:color="auto" w:fill="auto"/>
            <w:noWrap/>
            <w:vAlign w:val="bottom"/>
            <w:hideMark/>
          </w:tcPr>
          <w:p w:rsidR="006F7C1E" w:rsidRPr="00401FC0" w:rsidRDefault="006F7C1E" w:rsidP="00401FC0">
            <w:pPr>
              <w:jc w:val="both"/>
              <w:rPr>
                <w:rFonts w:ascii="Arial" w:hAnsi="Arial" w:cs="Arial"/>
                <w:color w:val="000000"/>
                <w:sz w:val="20"/>
                <w:szCs w:val="20"/>
              </w:rPr>
            </w:pPr>
            <w:r w:rsidRPr="00401FC0">
              <w:rPr>
                <w:rFonts w:ascii="Arial" w:hAnsi="Arial" w:cs="Arial"/>
                <w:color w:val="000000"/>
                <w:sz w:val="20"/>
                <w:szCs w:val="20"/>
              </w:rPr>
              <w:t xml:space="preserve">                                        15 </w:t>
            </w:r>
          </w:p>
        </w:tc>
      </w:tr>
      <w:tr w:rsidR="006F7C1E" w:rsidRPr="00401FC0" w:rsidTr="008F6C70">
        <w:trPr>
          <w:trHeight w:val="300"/>
          <w:jc w:val="center"/>
        </w:trPr>
        <w:tc>
          <w:tcPr>
            <w:tcW w:w="2881" w:type="dxa"/>
            <w:tcBorders>
              <w:top w:val="nil"/>
              <w:left w:val="single" w:sz="4" w:space="0" w:color="auto"/>
              <w:bottom w:val="nil"/>
              <w:right w:val="single" w:sz="4" w:space="0" w:color="auto"/>
            </w:tcBorders>
            <w:shd w:val="clear" w:color="auto" w:fill="EEECE1" w:themeFill="background2"/>
            <w:noWrap/>
            <w:vAlign w:val="bottom"/>
            <w:hideMark/>
          </w:tcPr>
          <w:p w:rsidR="006F7C1E" w:rsidRPr="00401FC0" w:rsidRDefault="006F7C1E" w:rsidP="008F6C70">
            <w:pPr>
              <w:rPr>
                <w:rFonts w:ascii="Arial" w:hAnsi="Arial" w:cs="Arial"/>
                <w:b/>
                <w:bCs/>
                <w:color w:val="000000"/>
                <w:sz w:val="20"/>
                <w:szCs w:val="20"/>
              </w:rPr>
            </w:pPr>
            <w:r w:rsidRPr="00401FC0">
              <w:rPr>
                <w:rFonts w:ascii="Arial" w:hAnsi="Arial" w:cs="Arial"/>
                <w:b/>
                <w:bCs/>
                <w:color w:val="000000"/>
                <w:sz w:val="20"/>
                <w:szCs w:val="20"/>
              </w:rPr>
              <w:t>Unidade Fabril – Goiana/PE</w:t>
            </w:r>
          </w:p>
        </w:tc>
        <w:tc>
          <w:tcPr>
            <w:tcW w:w="0" w:type="auto"/>
            <w:tcBorders>
              <w:top w:val="nil"/>
              <w:left w:val="nil"/>
              <w:bottom w:val="nil"/>
              <w:right w:val="single" w:sz="4" w:space="0" w:color="auto"/>
            </w:tcBorders>
            <w:shd w:val="clear" w:color="auto" w:fill="auto"/>
            <w:noWrap/>
            <w:vAlign w:val="bottom"/>
            <w:hideMark/>
          </w:tcPr>
          <w:p w:rsidR="006F7C1E" w:rsidRPr="00401FC0" w:rsidRDefault="006F7C1E" w:rsidP="00401FC0">
            <w:pPr>
              <w:jc w:val="both"/>
              <w:rPr>
                <w:rFonts w:ascii="Arial" w:hAnsi="Arial" w:cs="Arial"/>
                <w:color w:val="000000"/>
                <w:sz w:val="20"/>
                <w:szCs w:val="20"/>
              </w:rPr>
            </w:pPr>
            <w:r w:rsidRPr="00401FC0">
              <w:rPr>
                <w:rFonts w:ascii="Arial" w:hAnsi="Arial" w:cs="Arial"/>
                <w:color w:val="000000"/>
                <w:sz w:val="20"/>
                <w:szCs w:val="20"/>
              </w:rPr>
              <w:t xml:space="preserve">                        3.115 </w:t>
            </w:r>
          </w:p>
        </w:tc>
        <w:tc>
          <w:tcPr>
            <w:tcW w:w="0" w:type="auto"/>
            <w:tcBorders>
              <w:top w:val="nil"/>
              <w:left w:val="nil"/>
              <w:bottom w:val="nil"/>
              <w:right w:val="single" w:sz="4" w:space="0" w:color="auto"/>
            </w:tcBorders>
            <w:shd w:val="clear" w:color="auto" w:fill="auto"/>
            <w:noWrap/>
            <w:vAlign w:val="bottom"/>
            <w:hideMark/>
          </w:tcPr>
          <w:p w:rsidR="006F7C1E" w:rsidRPr="00401FC0" w:rsidRDefault="006F7C1E" w:rsidP="00401FC0">
            <w:pPr>
              <w:jc w:val="both"/>
              <w:rPr>
                <w:rFonts w:ascii="Arial" w:hAnsi="Arial" w:cs="Arial"/>
                <w:color w:val="000000"/>
                <w:sz w:val="20"/>
                <w:szCs w:val="20"/>
              </w:rPr>
            </w:pPr>
            <w:r w:rsidRPr="00401FC0">
              <w:rPr>
                <w:rFonts w:ascii="Arial" w:hAnsi="Arial" w:cs="Arial"/>
                <w:color w:val="000000"/>
                <w:sz w:val="20"/>
                <w:szCs w:val="20"/>
              </w:rPr>
              <w:t xml:space="preserve">                                         -</w:t>
            </w:r>
            <w:proofErr w:type="gramStart"/>
            <w:r w:rsidRPr="00401FC0">
              <w:rPr>
                <w:rFonts w:ascii="Arial" w:hAnsi="Arial" w:cs="Arial"/>
                <w:color w:val="000000"/>
                <w:sz w:val="20"/>
                <w:szCs w:val="20"/>
              </w:rPr>
              <w:t xml:space="preserve">   </w:t>
            </w:r>
          </w:p>
        </w:tc>
        <w:proofErr w:type="gramEnd"/>
      </w:tr>
      <w:tr w:rsidR="006F7C1E" w:rsidRPr="00401FC0" w:rsidTr="008F6C70">
        <w:trPr>
          <w:trHeight w:val="300"/>
          <w:jc w:val="center"/>
        </w:trPr>
        <w:tc>
          <w:tcPr>
            <w:tcW w:w="2881" w:type="dxa"/>
            <w:tcBorders>
              <w:top w:val="nil"/>
              <w:left w:val="single" w:sz="4" w:space="0" w:color="auto"/>
              <w:bottom w:val="nil"/>
              <w:right w:val="single" w:sz="4" w:space="0" w:color="auto"/>
            </w:tcBorders>
            <w:shd w:val="clear" w:color="auto" w:fill="EEECE1" w:themeFill="background2"/>
            <w:noWrap/>
            <w:vAlign w:val="bottom"/>
            <w:hideMark/>
          </w:tcPr>
          <w:p w:rsidR="006F7C1E" w:rsidRPr="00401FC0" w:rsidRDefault="006F7C1E" w:rsidP="008F6C70">
            <w:pPr>
              <w:rPr>
                <w:rFonts w:ascii="Arial" w:hAnsi="Arial" w:cs="Arial"/>
                <w:b/>
                <w:bCs/>
                <w:color w:val="000000"/>
                <w:sz w:val="20"/>
                <w:szCs w:val="20"/>
              </w:rPr>
            </w:pPr>
            <w:r w:rsidRPr="00401FC0">
              <w:rPr>
                <w:rFonts w:ascii="Arial" w:hAnsi="Arial" w:cs="Arial"/>
                <w:b/>
                <w:bCs/>
                <w:color w:val="000000"/>
                <w:sz w:val="20"/>
                <w:szCs w:val="20"/>
              </w:rPr>
              <w:t>Importadora – Abreu e Lima/PE</w:t>
            </w:r>
          </w:p>
        </w:tc>
        <w:tc>
          <w:tcPr>
            <w:tcW w:w="0" w:type="auto"/>
            <w:tcBorders>
              <w:top w:val="nil"/>
              <w:left w:val="nil"/>
              <w:bottom w:val="nil"/>
              <w:right w:val="single" w:sz="4" w:space="0" w:color="auto"/>
            </w:tcBorders>
            <w:shd w:val="clear" w:color="auto" w:fill="auto"/>
            <w:noWrap/>
            <w:vAlign w:val="bottom"/>
            <w:hideMark/>
          </w:tcPr>
          <w:p w:rsidR="006F7C1E" w:rsidRPr="00401FC0" w:rsidRDefault="006F7C1E" w:rsidP="00401FC0">
            <w:pPr>
              <w:jc w:val="both"/>
              <w:rPr>
                <w:rFonts w:ascii="Arial" w:hAnsi="Arial" w:cs="Arial"/>
                <w:color w:val="000000"/>
                <w:sz w:val="20"/>
                <w:szCs w:val="20"/>
              </w:rPr>
            </w:pPr>
            <w:r w:rsidRPr="00401FC0">
              <w:rPr>
                <w:rFonts w:ascii="Arial" w:hAnsi="Arial" w:cs="Arial"/>
                <w:color w:val="000000"/>
                <w:sz w:val="20"/>
                <w:szCs w:val="20"/>
              </w:rPr>
              <w:t xml:space="preserve">                              24 </w:t>
            </w:r>
          </w:p>
        </w:tc>
        <w:tc>
          <w:tcPr>
            <w:tcW w:w="0" w:type="auto"/>
            <w:tcBorders>
              <w:top w:val="nil"/>
              <w:left w:val="nil"/>
              <w:bottom w:val="nil"/>
              <w:right w:val="single" w:sz="4" w:space="0" w:color="auto"/>
            </w:tcBorders>
            <w:shd w:val="clear" w:color="auto" w:fill="auto"/>
            <w:noWrap/>
            <w:vAlign w:val="bottom"/>
            <w:hideMark/>
          </w:tcPr>
          <w:p w:rsidR="006F7C1E" w:rsidRPr="00401FC0" w:rsidRDefault="006F7C1E" w:rsidP="00401FC0">
            <w:pPr>
              <w:jc w:val="both"/>
              <w:rPr>
                <w:rFonts w:ascii="Arial" w:hAnsi="Arial" w:cs="Arial"/>
                <w:color w:val="000000"/>
                <w:sz w:val="20"/>
                <w:szCs w:val="20"/>
              </w:rPr>
            </w:pPr>
            <w:r w:rsidRPr="00401FC0">
              <w:rPr>
                <w:rFonts w:ascii="Arial" w:hAnsi="Arial" w:cs="Arial"/>
                <w:color w:val="000000"/>
                <w:sz w:val="20"/>
                <w:szCs w:val="20"/>
              </w:rPr>
              <w:t xml:space="preserve">                                         -</w:t>
            </w:r>
            <w:proofErr w:type="gramStart"/>
            <w:r w:rsidRPr="00401FC0">
              <w:rPr>
                <w:rFonts w:ascii="Arial" w:hAnsi="Arial" w:cs="Arial"/>
                <w:color w:val="000000"/>
                <w:sz w:val="20"/>
                <w:szCs w:val="20"/>
              </w:rPr>
              <w:t xml:space="preserve">   </w:t>
            </w:r>
          </w:p>
        </w:tc>
        <w:proofErr w:type="gramEnd"/>
      </w:tr>
      <w:tr w:rsidR="006F7C1E" w:rsidRPr="00401FC0" w:rsidTr="008F6C70">
        <w:trPr>
          <w:trHeight w:val="300"/>
          <w:jc w:val="center"/>
        </w:trPr>
        <w:tc>
          <w:tcPr>
            <w:tcW w:w="2881" w:type="dxa"/>
            <w:tcBorders>
              <w:top w:val="nil"/>
              <w:left w:val="single" w:sz="4" w:space="0" w:color="auto"/>
              <w:bottom w:val="single" w:sz="4" w:space="0" w:color="auto"/>
              <w:right w:val="single" w:sz="4" w:space="0" w:color="auto"/>
            </w:tcBorders>
            <w:shd w:val="clear" w:color="auto" w:fill="EEECE1" w:themeFill="background2"/>
            <w:noWrap/>
            <w:vAlign w:val="bottom"/>
            <w:hideMark/>
          </w:tcPr>
          <w:p w:rsidR="006F7C1E" w:rsidRPr="00401FC0" w:rsidRDefault="006F7C1E" w:rsidP="008F6C70">
            <w:pPr>
              <w:rPr>
                <w:rFonts w:ascii="Arial" w:hAnsi="Arial" w:cs="Arial"/>
                <w:b/>
                <w:bCs/>
                <w:color w:val="000000"/>
                <w:sz w:val="20"/>
                <w:szCs w:val="20"/>
              </w:rPr>
            </w:pPr>
            <w:r w:rsidRPr="00401FC0">
              <w:rPr>
                <w:rFonts w:ascii="Arial" w:hAnsi="Arial" w:cs="Arial"/>
                <w:b/>
                <w:bCs/>
                <w:color w:val="000000"/>
                <w:sz w:val="20"/>
                <w:szCs w:val="20"/>
              </w:rPr>
              <w:t>Laboratório – Abreu e Lima/PE</w:t>
            </w:r>
          </w:p>
        </w:tc>
        <w:tc>
          <w:tcPr>
            <w:tcW w:w="0" w:type="auto"/>
            <w:tcBorders>
              <w:top w:val="nil"/>
              <w:left w:val="nil"/>
              <w:bottom w:val="single" w:sz="4" w:space="0" w:color="auto"/>
              <w:right w:val="single" w:sz="4" w:space="0" w:color="auto"/>
            </w:tcBorders>
            <w:shd w:val="clear" w:color="auto" w:fill="auto"/>
            <w:noWrap/>
            <w:vAlign w:val="bottom"/>
            <w:hideMark/>
          </w:tcPr>
          <w:p w:rsidR="006F7C1E" w:rsidRPr="00401FC0" w:rsidRDefault="006F7C1E" w:rsidP="00401FC0">
            <w:pPr>
              <w:jc w:val="both"/>
              <w:rPr>
                <w:rFonts w:ascii="Arial" w:hAnsi="Arial" w:cs="Arial"/>
                <w:color w:val="000000"/>
                <w:sz w:val="20"/>
                <w:szCs w:val="20"/>
              </w:rPr>
            </w:pPr>
            <w:r w:rsidRPr="00401FC0">
              <w:rPr>
                <w:rFonts w:ascii="Arial" w:hAnsi="Arial" w:cs="Arial"/>
                <w:color w:val="000000"/>
                <w:sz w:val="20"/>
                <w:szCs w:val="20"/>
              </w:rPr>
              <w:t xml:space="preserve">                            144 </w:t>
            </w:r>
          </w:p>
        </w:tc>
        <w:tc>
          <w:tcPr>
            <w:tcW w:w="0" w:type="auto"/>
            <w:tcBorders>
              <w:top w:val="nil"/>
              <w:left w:val="nil"/>
              <w:bottom w:val="single" w:sz="4" w:space="0" w:color="auto"/>
              <w:right w:val="single" w:sz="4" w:space="0" w:color="auto"/>
            </w:tcBorders>
            <w:shd w:val="clear" w:color="auto" w:fill="auto"/>
            <w:noWrap/>
            <w:vAlign w:val="bottom"/>
            <w:hideMark/>
          </w:tcPr>
          <w:p w:rsidR="006F7C1E" w:rsidRPr="00401FC0" w:rsidRDefault="006F7C1E" w:rsidP="00401FC0">
            <w:pPr>
              <w:jc w:val="both"/>
              <w:rPr>
                <w:rFonts w:ascii="Arial" w:hAnsi="Arial" w:cs="Arial"/>
                <w:color w:val="000000"/>
                <w:sz w:val="20"/>
                <w:szCs w:val="20"/>
              </w:rPr>
            </w:pPr>
            <w:r w:rsidRPr="00401FC0">
              <w:rPr>
                <w:rFonts w:ascii="Arial" w:hAnsi="Arial" w:cs="Arial"/>
                <w:color w:val="000000"/>
                <w:sz w:val="20"/>
                <w:szCs w:val="20"/>
              </w:rPr>
              <w:t xml:space="preserve">                                         -</w:t>
            </w:r>
            <w:proofErr w:type="gramStart"/>
            <w:r w:rsidRPr="00401FC0">
              <w:rPr>
                <w:rFonts w:ascii="Arial" w:hAnsi="Arial" w:cs="Arial"/>
                <w:color w:val="000000"/>
                <w:sz w:val="20"/>
                <w:szCs w:val="20"/>
              </w:rPr>
              <w:t xml:space="preserve">   </w:t>
            </w:r>
          </w:p>
        </w:tc>
        <w:proofErr w:type="gramEnd"/>
      </w:tr>
      <w:tr w:rsidR="006F7C1E" w:rsidRPr="00401FC0" w:rsidTr="008F6C70">
        <w:trPr>
          <w:trHeight w:val="300"/>
          <w:jc w:val="center"/>
        </w:trPr>
        <w:tc>
          <w:tcPr>
            <w:tcW w:w="2881" w:type="dxa"/>
            <w:tcBorders>
              <w:top w:val="nil"/>
              <w:left w:val="single" w:sz="4" w:space="0" w:color="auto"/>
              <w:bottom w:val="single" w:sz="4" w:space="0" w:color="auto"/>
              <w:right w:val="single" w:sz="4" w:space="0" w:color="auto"/>
            </w:tcBorders>
            <w:shd w:val="clear" w:color="auto" w:fill="EEECE1" w:themeFill="background2"/>
            <w:noWrap/>
            <w:vAlign w:val="bottom"/>
            <w:hideMark/>
          </w:tcPr>
          <w:p w:rsidR="006F7C1E" w:rsidRPr="00401FC0" w:rsidRDefault="006F7C1E" w:rsidP="008F6C70">
            <w:pPr>
              <w:rPr>
                <w:rFonts w:ascii="Arial" w:hAnsi="Arial" w:cs="Arial"/>
                <w:b/>
                <w:bCs/>
                <w:color w:val="000000"/>
                <w:sz w:val="20"/>
                <w:szCs w:val="20"/>
              </w:rPr>
            </w:pPr>
            <w:r w:rsidRPr="00401FC0">
              <w:rPr>
                <w:rFonts w:ascii="Arial" w:hAnsi="Arial" w:cs="Arial"/>
                <w:b/>
                <w:bCs/>
                <w:color w:val="000000"/>
                <w:sz w:val="20"/>
                <w:szCs w:val="20"/>
              </w:rPr>
              <w:t xml:space="preserve">TOTAL </w:t>
            </w:r>
          </w:p>
        </w:tc>
        <w:tc>
          <w:tcPr>
            <w:tcW w:w="0" w:type="auto"/>
            <w:tcBorders>
              <w:top w:val="nil"/>
              <w:left w:val="nil"/>
              <w:bottom w:val="single" w:sz="4" w:space="0" w:color="auto"/>
              <w:right w:val="single" w:sz="4" w:space="0" w:color="auto"/>
            </w:tcBorders>
            <w:shd w:val="clear" w:color="auto" w:fill="EEECE1" w:themeFill="background2"/>
            <w:noWrap/>
            <w:vAlign w:val="bottom"/>
            <w:hideMark/>
          </w:tcPr>
          <w:p w:rsidR="006F7C1E" w:rsidRPr="00401FC0" w:rsidRDefault="006F7C1E" w:rsidP="008F6C70">
            <w:pPr>
              <w:jc w:val="right"/>
              <w:rPr>
                <w:rFonts w:ascii="Arial" w:hAnsi="Arial" w:cs="Arial"/>
                <w:b/>
                <w:bCs/>
                <w:color w:val="000000"/>
                <w:sz w:val="20"/>
                <w:szCs w:val="20"/>
              </w:rPr>
            </w:pPr>
            <w:r w:rsidRPr="00401FC0">
              <w:rPr>
                <w:rFonts w:ascii="Arial" w:hAnsi="Arial" w:cs="Arial"/>
                <w:b/>
                <w:bCs/>
                <w:color w:val="000000"/>
                <w:sz w:val="20"/>
                <w:szCs w:val="20"/>
              </w:rPr>
              <w:t xml:space="preserve">                        7.272 </w:t>
            </w:r>
          </w:p>
        </w:tc>
        <w:tc>
          <w:tcPr>
            <w:tcW w:w="0" w:type="auto"/>
            <w:tcBorders>
              <w:top w:val="nil"/>
              <w:left w:val="nil"/>
              <w:bottom w:val="single" w:sz="4" w:space="0" w:color="auto"/>
              <w:right w:val="single" w:sz="4" w:space="0" w:color="auto"/>
            </w:tcBorders>
            <w:shd w:val="clear" w:color="auto" w:fill="EEECE1" w:themeFill="background2"/>
            <w:noWrap/>
            <w:vAlign w:val="bottom"/>
            <w:hideMark/>
          </w:tcPr>
          <w:p w:rsidR="006F7C1E" w:rsidRPr="00401FC0" w:rsidRDefault="006F7C1E" w:rsidP="008F6C70">
            <w:pPr>
              <w:jc w:val="right"/>
              <w:rPr>
                <w:rFonts w:ascii="Arial" w:hAnsi="Arial" w:cs="Arial"/>
                <w:b/>
                <w:bCs/>
                <w:color w:val="000000"/>
                <w:sz w:val="20"/>
                <w:szCs w:val="20"/>
              </w:rPr>
            </w:pPr>
            <w:r w:rsidRPr="00401FC0">
              <w:rPr>
                <w:rFonts w:ascii="Arial" w:hAnsi="Arial" w:cs="Arial"/>
                <w:b/>
                <w:bCs/>
                <w:color w:val="000000"/>
                <w:sz w:val="20"/>
                <w:szCs w:val="20"/>
              </w:rPr>
              <w:t>196</w:t>
            </w:r>
          </w:p>
        </w:tc>
      </w:tr>
    </w:tbl>
    <w:p w:rsidR="00722856" w:rsidRPr="00EC5FC5" w:rsidRDefault="00401FC0" w:rsidP="00EC5FC5">
      <w:pPr>
        <w:pStyle w:val="Recuodecorpodetexto"/>
        <w:spacing w:after="240"/>
        <w:rPr>
          <w:rFonts w:ascii="Arial" w:hAnsi="Arial" w:cs="Arial"/>
          <w:i/>
          <w:color w:val="000000" w:themeColor="text1"/>
          <w:sz w:val="16"/>
          <w:szCs w:val="20"/>
        </w:rPr>
      </w:pPr>
      <w:r>
        <w:rPr>
          <w:rFonts w:ascii="Arial" w:hAnsi="Arial" w:cs="Arial"/>
          <w:bCs w:val="0"/>
          <w:color w:val="auto"/>
          <w:sz w:val="20"/>
          <w:szCs w:val="20"/>
        </w:rPr>
        <w:t xml:space="preserve">  </w:t>
      </w:r>
      <w:r w:rsidR="006F7C1E" w:rsidRPr="00401FC0">
        <w:rPr>
          <w:rFonts w:ascii="Arial" w:hAnsi="Arial" w:cs="Arial"/>
          <w:bCs w:val="0"/>
          <w:i/>
          <w:color w:val="auto"/>
          <w:sz w:val="16"/>
          <w:szCs w:val="20"/>
        </w:rPr>
        <w:t>Quadro</w:t>
      </w:r>
      <w:r w:rsidR="006F7C1E" w:rsidRPr="00401FC0">
        <w:rPr>
          <w:rFonts w:ascii="Arial" w:hAnsi="Arial" w:cs="Arial"/>
          <w:i/>
          <w:color w:val="000000" w:themeColor="text1"/>
          <w:sz w:val="16"/>
          <w:szCs w:val="20"/>
        </w:rPr>
        <w:t xml:space="preserve"> 01: Quantidade de itens sujeitos à revisão</w:t>
      </w:r>
      <w:r w:rsidR="00D11F67">
        <w:rPr>
          <w:rFonts w:ascii="Arial" w:hAnsi="Arial" w:cs="Arial"/>
          <w:i/>
          <w:color w:val="000000" w:themeColor="text1"/>
          <w:sz w:val="16"/>
          <w:szCs w:val="20"/>
        </w:rPr>
        <w:t>.</w:t>
      </w:r>
    </w:p>
    <w:p w:rsidR="00B16C7C" w:rsidRPr="00401FC0" w:rsidRDefault="00B9004B" w:rsidP="004B4245">
      <w:pPr>
        <w:spacing w:after="200"/>
        <w:ind w:left="708"/>
        <w:contextualSpacing/>
        <w:jc w:val="both"/>
        <w:rPr>
          <w:rFonts w:ascii="Arial" w:hAnsi="Arial" w:cs="Arial"/>
          <w:sz w:val="20"/>
          <w:szCs w:val="20"/>
          <w:lang w:eastAsia="ar-SA"/>
        </w:rPr>
      </w:pPr>
      <w:r>
        <w:rPr>
          <w:rFonts w:ascii="Arial" w:hAnsi="Arial" w:cs="Arial"/>
          <w:sz w:val="20"/>
          <w:szCs w:val="20"/>
          <w:lang w:eastAsia="ar-SA"/>
        </w:rPr>
        <w:t>3</w:t>
      </w:r>
      <w:r w:rsidR="004B4245" w:rsidRPr="00401FC0">
        <w:rPr>
          <w:rFonts w:ascii="Arial" w:hAnsi="Arial" w:cs="Arial"/>
          <w:sz w:val="20"/>
          <w:szCs w:val="20"/>
          <w:lang w:eastAsia="ar-SA"/>
        </w:rPr>
        <w:t>.2.1</w:t>
      </w:r>
      <w:r w:rsidR="004B4245" w:rsidRPr="00401FC0">
        <w:rPr>
          <w:rFonts w:ascii="Arial" w:hAnsi="Arial" w:cs="Arial"/>
          <w:sz w:val="20"/>
          <w:szCs w:val="20"/>
          <w:lang w:eastAsia="ar-SA"/>
        </w:rPr>
        <w:tab/>
      </w:r>
      <w:r w:rsidR="00B16C7C" w:rsidRPr="00401FC0">
        <w:rPr>
          <w:rFonts w:ascii="Arial" w:hAnsi="Arial" w:cs="Arial"/>
          <w:sz w:val="20"/>
          <w:szCs w:val="20"/>
          <w:lang w:eastAsia="ar-SA"/>
        </w:rPr>
        <w:t>O controle está estruturado de forma analítica, permitindo a correlação dos itens a serem inventariados com o seu correspondente registro patrimonial;</w:t>
      </w:r>
    </w:p>
    <w:p w:rsidR="004B4245" w:rsidRPr="00401FC0" w:rsidRDefault="004B4245" w:rsidP="004B4245">
      <w:pPr>
        <w:spacing w:after="200"/>
        <w:ind w:left="708"/>
        <w:contextualSpacing/>
        <w:jc w:val="both"/>
        <w:rPr>
          <w:rFonts w:ascii="Arial" w:hAnsi="Arial" w:cs="Arial"/>
          <w:sz w:val="20"/>
          <w:szCs w:val="20"/>
          <w:lang w:eastAsia="ar-SA"/>
        </w:rPr>
      </w:pPr>
    </w:p>
    <w:p w:rsidR="00B16C7C" w:rsidRPr="00401FC0" w:rsidRDefault="00B9004B" w:rsidP="004B4245">
      <w:pPr>
        <w:spacing w:after="200"/>
        <w:ind w:left="708"/>
        <w:contextualSpacing/>
        <w:jc w:val="both"/>
        <w:rPr>
          <w:rFonts w:ascii="Arial" w:hAnsi="Arial" w:cs="Arial"/>
          <w:sz w:val="20"/>
          <w:szCs w:val="20"/>
          <w:lang w:eastAsia="ar-SA"/>
        </w:rPr>
      </w:pPr>
      <w:r>
        <w:rPr>
          <w:rFonts w:ascii="Arial" w:hAnsi="Arial" w:cs="Arial"/>
          <w:sz w:val="20"/>
          <w:szCs w:val="20"/>
          <w:lang w:eastAsia="ar-SA"/>
        </w:rPr>
        <w:t>3</w:t>
      </w:r>
      <w:r w:rsidR="004B4245" w:rsidRPr="00401FC0">
        <w:rPr>
          <w:rFonts w:ascii="Arial" w:hAnsi="Arial" w:cs="Arial"/>
          <w:sz w:val="20"/>
          <w:szCs w:val="20"/>
          <w:lang w:eastAsia="ar-SA"/>
        </w:rPr>
        <w:t>.2.2</w:t>
      </w:r>
      <w:r w:rsidR="004B4245" w:rsidRPr="00401FC0">
        <w:rPr>
          <w:rFonts w:ascii="Arial" w:hAnsi="Arial" w:cs="Arial"/>
          <w:sz w:val="20"/>
          <w:szCs w:val="20"/>
          <w:lang w:eastAsia="ar-SA"/>
        </w:rPr>
        <w:tab/>
      </w:r>
      <w:r w:rsidR="00B16C7C" w:rsidRPr="00401FC0">
        <w:rPr>
          <w:rFonts w:ascii="Arial" w:hAnsi="Arial" w:cs="Arial"/>
          <w:sz w:val="20"/>
          <w:szCs w:val="20"/>
          <w:lang w:eastAsia="ar-SA"/>
        </w:rPr>
        <w:t xml:space="preserve">Os bens </w:t>
      </w:r>
      <w:r w:rsidR="00A76C04">
        <w:rPr>
          <w:rFonts w:ascii="Arial" w:hAnsi="Arial" w:cs="Arial"/>
          <w:sz w:val="20"/>
          <w:szCs w:val="20"/>
          <w:lang w:eastAsia="ar-SA"/>
        </w:rPr>
        <w:t xml:space="preserve">integrantes do imobilizado </w:t>
      </w:r>
      <w:r w:rsidR="00B16C7C" w:rsidRPr="00401FC0">
        <w:rPr>
          <w:rFonts w:ascii="Arial" w:hAnsi="Arial" w:cs="Arial"/>
          <w:sz w:val="20"/>
          <w:szCs w:val="20"/>
          <w:lang w:eastAsia="ar-SA"/>
        </w:rPr>
        <w:t>estão identificados fisicamente com plaquetas de tombamentos nas unidades da Hemobrás.</w:t>
      </w:r>
    </w:p>
    <w:p w:rsidR="003C1B55" w:rsidRPr="00401FC0" w:rsidRDefault="003C1B55" w:rsidP="003C1B55">
      <w:pPr>
        <w:pStyle w:val="PargrafodaLista"/>
        <w:ind w:left="720"/>
        <w:jc w:val="both"/>
        <w:rPr>
          <w:rFonts w:ascii="Arial" w:hAnsi="Arial" w:cs="Arial"/>
          <w:b/>
          <w:sz w:val="20"/>
          <w:szCs w:val="20"/>
        </w:rPr>
      </w:pPr>
    </w:p>
    <w:p w:rsidR="00B9004B" w:rsidRDefault="00B9004B" w:rsidP="00B9004B">
      <w:pPr>
        <w:jc w:val="both"/>
        <w:rPr>
          <w:rFonts w:ascii="Arial" w:hAnsi="Arial" w:cs="Arial"/>
          <w:sz w:val="20"/>
          <w:szCs w:val="20"/>
        </w:rPr>
      </w:pPr>
      <w:r>
        <w:rPr>
          <w:rFonts w:ascii="Arial" w:hAnsi="Arial" w:cs="Arial"/>
          <w:sz w:val="20"/>
          <w:szCs w:val="20"/>
        </w:rPr>
        <w:t>3.3</w:t>
      </w:r>
      <w:r>
        <w:rPr>
          <w:rFonts w:ascii="Arial" w:hAnsi="Arial" w:cs="Arial"/>
          <w:sz w:val="20"/>
          <w:szCs w:val="20"/>
        </w:rPr>
        <w:tab/>
      </w:r>
      <w:r w:rsidR="008F6C70" w:rsidRPr="00B9004B">
        <w:rPr>
          <w:rFonts w:ascii="Arial" w:hAnsi="Arial" w:cs="Arial"/>
          <w:sz w:val="20"/>
          <w:szCs w:val="20"/>
        </w:rPr>
        <w:t>São procedimento que devem ser observados quando da</w:t>
      </w:r>
      <w:r w:rsidR="003C1B55" w:rsidRPr="00B9004B">
        <w:rPr>
          <w:rFonts w:ascii="Arial" w:hAnsi="Arial" w:cs="Arial"/>
          <w:sz w:val="20"/>
          <w:szCs w:val="20"/>
        </w:rPr>
        <w:t xml:space="preserve"> avaliação patrimonial</w:t>
      </w:r>
      <w:r w:rsidR="008F6C70" w:rsidRPr="00B9004B">
        <w:rPr>
          <w:rFonts w:ascii="Arial" w:hAnsi="Arial" w:cs="Arial"/>
          <w:sz w:val="20"/>
          <w:szCs w:val="20"/>
        </w:rPr>
        <w:t xml:space="preserve"> dos bens integrantes do ativo da Empresa:</w:t>
      </w:r>
    </w:p>
    <w:p w:rsidR="00B9004B" w:rsidRDefault="00B9004B" w:rsidP="00B9004B">
      <w:pPr>
        <w:jc w:val="both"/>
        <w:rPr>
          <w:rFonts w:ascii="Arial" w:hAnsi="Arial" w:cs="Arial"/>
          <w:sz w:val="20"/>
          <w:szCs w:val="20"/>
        </w:rPr>
      </w:pPr>
    </w:p>
    <w:p w:rsidR="00B9004B" w:rsidRDefault="00B9004B" w:rsidP="00B9004B">
      <w:pPr>
        <w:ind w:left="708"/>
        <w:jc w:val="both"/>
        <w:rPr>
          <w:rFonts w:ascii="Arial" w:hAnsi="Arial" w:cs="Arial"/>
          <w:sz w:val="20"/>
          <w:szCs w:val="20"/>
        </w:rPr>
      </w:pPr>
      <w:r>
        <w:rPr>
          <w:rFonts w:ascii="Arial" w:hAnsi="Arial" w:cs="Arial"/>
          <w:sz w:val="20"/>
          <w:szCs w:val="20"/>
        </w:rPr>
        <w:t>3.3.1</w:t>
      </w:r>
      <w:r>
        <w:rPr>
          <w:rFonts w:ascii="Arial" w:hAnsi="Arial" w:cs="Arial"/>
          <w:sz w:val="20"/>
          <w:szCs w:val="20"/>
        </w:rPr>
        <w:tab/>
      </w:r>
      <w:r w:rsidR="007271C7" w:rsidRPr="00401FC0">
        <w:rPr>
          <w:rFonts w:ascii="Arial" w:hAnsi="Arial" w:cs="Arial"/>
          <w:sz w:val="20"/>
          <w:szCs w:val="20"/>
          <w:lang w:eastAsia="ar-SA"/>
        </w:rPr>
        <w:t>Rev</w:t>
      </w:r>
      <w:r w:rsidR="008F6C70">
        <w:rPr>
          <w:rFonts w:ascii="Arial" w:hAnsi="Arial" w:cs="Arial"/>
          <w:sz w:val="20"/>
          <w:szCs w:val="20"/>
          <w:lang w:eastAsia="ar-SA"/>
        </w:rPr>
        <w:t>isar o valor residual, a vida útil e o valor contábil dos</w:t>
      </w:r>
      <w:r w:rsidR="003C1B55" w:rsidRPr="00401FC0">
        <w:rPr>
          <w:rFonts w:ascii="Arial" w:hAnsi="Arial" w:cs="Arial"/>
          <w:sz w:val="20"/>
          <w:szCs w:val="20"/>
          <w:lang w:eastAsia="ar-SA"/>
        </w:rPr>
        <w:t xml:space="preserve"> bens </w:t>
      </w:r>
      <w:r w:rsidR="00A76C04">
        <w:rPr>
          <w:rFonts w:ascii="Arial" w:hAnsi="Arial" w:cs="Arial"/>
          <w:sz w:val="20"/>
          <w:szCs w:val="20"/>
          <w:lang w:eastAsia="ar-SA"/>
        </w:rPr>
        <w:t xml:space="preserve">móveis, imóveis, equipamentos, </w:t>
      </w:r>
      <w:r w:rsidR="003C1B55" w:rsidRPr="00401FC0">
        <w:rPr>
          <w:rFonts w:ascii="Arial" w:hAnsi="Arial" w:cs="Arial"/>
          <w:sz w:val="20"/>
          <w:szCs w:val="20"/>
          <w:lang w:eastAsia="ar-SA"/>
        </w:rPr>
        <w:t>instalações,</w:t>
      </w:r>
      <w:r w:rsidR="007B78AD">
        <w:rPr>
          <w:rFonts w:ascii="Arial" w:hAnsi="Arial" w:cs="Arial"/>
          <w:sz w:val="20"/>
          <w:szCs w:val="20"/>
          <w:lang w:eastAsia="ar-SA"/>
        </w:rPr>
        <w:t xml:space="preserve"> bem como dos ativos</w:t>
      </w:r>
      <w:r w:rsidR="00A76C04">
        <w:rPr>
          <w:rFonts w:ascii="Arial" w:hAnsi="Arial" w:cs="Arial"/>
          <w:sz w:val="20"/>
          <w:szCs w:val="20"/>
          <w:lang w:eastAsia="ar-SA"/>
        </w:rPr>
        <w:t xml:space="preserve"> </w:t>
      </w:r>
      <w:r w:rsidR="007B78AD">
        <w:rPr>
          <w:rFonts w:ascii="Arial" w:hAnsi="Arial" w:cs="Arial"/>
          <w:sz w:val="20"/>
          <w:szCs w:val="20"/>
          <w:lang w:eastAsia="ar-SA"/>
        </w:rPr>
        <w:t xml:space="preserve">intangíveis, </w:t>
      </w:r>
      <w:r w:rsidR="003C1B55" w:rsidRPr="00401FC0">
        <w:rPr>
          <w:rFonts w:ascii="Arial" w:hAnsi="Arial" w:cs="Arial"/>
          <w:sz w:val="20"/>
          <w:szCs w:val="20"/>
          <w:lang w:eastAsia="ar-SA"/>
        </w:rPr>
        <w:t>seguindo as orientações da legislação esp</w:t>
      </w:r>
      <w:r w:rsidR="007271C7" w:rsidRPr="00401FC0">
        <w:rPr>
          <w:rFonts w:ascii="Arial" w:hAnsi="Arial" w:cs="Arial"/>
          <w:sz w:val="20"/>
          <w:szCs w:val="20"/>
          <w:lang w:eastAsia="ar-SA"/>
        </w:rPr>
        <w:t>ecífica e as questões técnicas;</w:t>
      </w:r>
    </w:p>
    <w:p w:rsidR="00B9004B" w:rsidRDefault="00B9004B" w:rsidP="00B9004B">
      <w:pPr>
        <w:ind w:left="708"/>
        <w:jc w:val="both"/>
        <w:rPr>
          <w:rFonts w:ascii="Arial" w:hAnsi="Arial" w:cs="Arial"/>
          <w:sz w:val="20"/>
          <w:szCs w:val="20"/>
        </w:rPr>
      </w:pPr>
    </w:p>
    <w:p w:rsidR="003C1B55" w:rsidRPr="00401FC0" w:rsidRDefault="00B9004B" w:rsidP="00B9004B">
      <w:pPr>
        <w:ind w:left="708"/>
        <w:jc w:val="both"/>
        <w:rPr>
          <w:rFonts w:ascii="Arial" w:hAnsi="Arial" w:cs="Arial"/>
          <w:sz w:val="20"/>
          <w:szCs w:val="20"/>
        </w:rPr>
      </w:pPr>
      <w:r>
        <w:rPr>
          <w:rFonts w:ascii="Arial" w:hAnsi="Arial" w:cs="Arial"/>
          <w:sz w:val="20"/>
          <w:szCs w:val="20"/>
        </w:rPr>
        <w:t>3.3.2</w:t>
      </w:r>
      <w:r>
        <w:rPr>
          <w:rFonts w:ascii="Arial" w:hAnsi="Arial" w:cs="Arial"/>
          <w:sz w:val="20"/>
          <w:szCs w:val="20"/>
        </w:rPr>
        <w:tab/>
      </w:r>
      <w:r w:rsidR="008F6C70">
        <w:rPr>
          <w:rFonts w:ascii="Arial" w:hAnsi="Arial" w:cs="Arial"/>
          <w:sz w:val="20"/>
          <w:szCs w:val="20"/>
          <w:lang w:eastAsia="ar-SA"/>
        </w:rPr>
        <w:t xml:space="preserve">Proceder ao teste de </w:t>
      </w:r>
      <w:proofErr w:type="spellStart"/>
      <w:r w:rsidR="008F6C70">
        <w:rPr>
          <w:rFonts w:ascii="Arial" w:hAnsi="Arial" w:cs="Arial"/>
          <w:sz w:val="20"/>
          <w:szCs w:val="20"/>
          <w:lang w:eastAsia="ar-SA"/>
        </w:rPr>
        <w:t>Impairmen</w:t>
      </w:r>
      <w:r w:rsidR="00AE17DE">
        <w:rPr>
          <w:rFonts w:ascii="Arial" w:hAnsi="Arial" w:cs="Arial"/>
          <w:sz w:val="20"/>
          <w:szCs w:val="20"/>
          <w:lang w:eastAsia="ar-SA"/>
        </w:rPr>
        <w:t>t</w:t>
      </w:r>
      <w:proofErr w:type="spellEnd"/>
      <w:r w:rsidR="008F6C70">
        <w:rPr>
          <w:rFonts w:ascii="Arial" w:hAnsi="Arial" w:cs="Arial"/>
          <w:sz w:val="20"/>
          <w:szCs w:val="20"/>
          <w:lang w:eastAsia="ar-SA"/>
        </w:rPr>
        <w:t xml:space="preserve">, </w:t>
      </w:r>
      <w:r w:rsidR="007B78AD">
        <w:rPr>
          <w:rFonts w:ascii="Arial" w:hAnsi="Arial" w:cs="Arial"/>
          <w:sz w:val="20"/>
          <w:szCs w:val="20"/>
        </w:rPr>
        <w:t>confrontando</w:t>
      </w:r>
      <w:r w:rsidR="00AE17DE">
        <w:rPr>
          <w:rFonts w:ascii="Arial" w:hAnsi="Arial" w:cs="Arial"/>
          <w:sz w:val="20"/>
          <w:szCs w:val="20"/>
        </w:rPr>
        <w:t xml:space="preserve"> a vida útil remanescente</w:t>
      </w:r>
      <w:r w:rsidR="003C1B55" w:rsidRPr="00401FC0">
        <w:rPr>
          <w:rFonts w:ascii="Arial" w:hAnsi="Arial" w:cs="Arial"/>
          <w:sz w:val="20"/>
          <w:szCs w:val="20"/>
        </w:rPr>
        <w:t xml:space="preserve"> com a vida útil de depreciação atual dos bens;</w:t>
      </w:r>
    </w:p>
    <w:p w:rsidR="004B4245" w:rsidRPr="00401FC0" w:rsidRDefault="004B4245" w:rsidP="004B4245">
      <w:pPr>
        <w:spacing w:after="200"/>
        <w:ind w:left="708"/>
        <w:contextualSpacing/>
        <w:jc w:val="both"/>
        <w:rPr>
          <w:rFonts w:ascii="Arial" w:hAnsi="Arial" w:cs="Arial"/>
          <w:sz w:val="20"/>
          <w:szCs w:val="20"/>
        </w:rPr>
      </w:pPr>
    </w:p>
    <w:p w:rsidR="003C1B55" w:rsidRPr="00401FC0" w:rsidRDefault="00B9004B" w:rsidP="004B4245">
      <w:pPr>
        <w:spacing w:after="200"/>
        <w:ind w:left="708"/>
        <w:contextualSpacing/>
        <w:jc w:val="both"/>
        <w:rPr>
          <w:rFonts w:ascii="Arial" w:hAnsi="Arial" w:cs="Arial"/>
          <w:sz w:val="20"/>
          <w:szCs w:val="20"/>
        </w:rPr>
      </w:pPr>
      <w:r>
        <w:rPr>
          <w:rFonts w:ascii="Arial" w:hAnsi="Arial" w:cs="Arial"/>
          <w:sz w:val="20"/>
          <w:szCs w:val="20"/>
        </w:rPr>
        <w:t>3</w:t>
      </w:r>
      <w:r w:rsidR="004B4245" w:rsidRPr="00401FC0">
        <w:rPr>
          <w:rFonts w:ascii="Arial" w:hAnsi="Arial" w:cs="Arial"/>
          <w:sz w:val="20"/>
          <w:szCs w:val="20"/>
        </w:rPr>
        <w:t>.3.3</w:t>
      </w:r>
      <w:r w:rsidR="004B4245" w:rsidRPr="00401FC0">
        <w:rPr>
          <w:rFonts w:ascii="Arial" w:hAnsi="Arial" w:cs="Arial"/>
          <w:sz w:val="20"/>
          <w:szCs w:val="20"/>
        </w:rPr>
        <w:tab/>
      </w:r>
      <w:r w:rsidR="003C1B55" w:rsidRPr="00401FC0">
        <w:rPr>
          <w:rFonts w:ascii="Arial" w:hAnsi="Arial" w:cs="Arial"/>
          <w:sz w:val="20"/>
          <w:szCs w:val="20"/>
        </w:rPr>
        <w:t>Deverão ser realizadas vistorias “in loco” por profissionais capacitados e experientes, para descrição e caracterização individual da cada item;</w:t>
      </w:r>
    </w:p>
    <w:p w:rsidR="004B4245" w:rsidRPr="00401FC0" w:rsidRDefault="004B4245" w:rsidP="004B4245">
      <w:pPr>
        <w:spacing w:after="200"/>
        <w:contextualSpacing/>
        <w:jc w:val="both"/>
        <w:rPr>
          <w:rFonts w:ascii="Arial" w:hAnsi="Arial" w:cs="Arial"/>
          <w:sz w:val="20"/>
          <w:szCs w:val="20"/>
        </w:rPr>
      </w:pPr>
    </w:p>
    <w:p w:rsidR="003C1B55" w:rsidRPr="00401FC0" w:rsidRDefault="00B9004B" w:rsidP="004B4245">
      <w:pPr>
        <w:spacing w:after="200"/>
        <w:ind w:left="708"/>
        <w:contextualSpacing/>
        <w:jc w:val="both"/>
        <w:rPr>
          <w:rFonts w:ascii="Arial" w:hAnsi="Arial" w:cs="Arial"/>
          <w:sz w:val="20"/>
          <w:szCs w:val="20"/>
        </w:rPr>
      </w:pPr>
      <w:r>
        <w:rPr>
          <w:rFonts w:ascii="Arial" w:hAnsi="Arial" w:cs="Arial"/>
          <w:sz w:val="20"/>
          <w:szCs w:val="20"/>
        </w:rPr>
        <w:t>3.3.4</w:t>
      </w:r>
      <w:r w:rsidR="004B4245" w:rsidRPr="00401FC0">
        <w:rPr>
          <w:rFonts w:ascii="Arial" w:hAnsi="Arial" w:cs="Arial"/>
          <w:sz w:val="20"/>
          <w:szCs w:val="20"/>
        </w:rPr>
        <w:tab/>
      </w:r>
      <w:r w:rsidR="003C1B55" w:rsidRPr="00401FC0">
        <w:rPr>
          <w:rFonts w:ascii="Arial" w:hAnsi="Arial" w:cs="Arial"/>
          <w:sz w:val="20"/>
          <w:szCs w:val="20"/>
        </w:rPr>
        <w:t>Registro dos efeitos dos laudos na contabilidade e no sistema de controle patrimonial;</w:t>
      </w:r>
    </w:p>
    <w:p w:rsidR="004B4245" w:rsidRPr="00401FC0" w:rsidRDefault="004B4245" w:rsidP="004B4245">
      <w:pPr>
        <w:spacing w:after="200"/>
        <w:contextualSpacing/>
        <w:jc w:val="both"/>
        <w:rPr>
          <w:rFonts w:ascii="Arial" w:hAnsi="Arial" w:cs="Arial"/>
          <w:sz w:val="20"/>
          <w:szCs w:val="20"/>
        </w:rPr>
      </w:pPr>
    </w:p>
    <w:p w:rsidR="004B4245" w:rsidRPr="00401FC0" w:rsidRDefault="004B4245" w:rsidP="004B4245">
      <w:pPr>
        <w:spacing w:after="200"/>
        <w:ind w:left="708"/>
        <w:contextualSpacing/>
        <w:jc w:val="both"/>
        <w:rPr>
          <w:rFonts w:ascii="Arial" w:hAnsi="Arial" w:cs="Arial"/>
          <w:sz w:val="20"/>
          <w:szCs w:val="20"/>
        </w:rPr>
      </w:pPr>
    </w:p>
    <w:p w:rsidR="004B4245" w:rsidRPr="00401FC0" w:rsidRDefault="004B4245" w:rsidP="004B4245">
      <w:pPr>
        <w:spacing w:after="200"/>
        <w:ind w:left="708"/>
        <w:contextualSpacing/>
        <w:jc w:val="both"/>
        <w:rPr>
          <w:rFonts w:ascii="Arial" w:hAnsi="Arial" w:cs="Arial"/>
          <w:sz w:val="20"/>
          <w:szCs w:val="20"/>
        </w:rPr>
      </w:pPr>
    </w:p>
    <w:p w:rsidR="002F7DEE" w:rsidRPr="00401FC0" w:rsidRDefault="002F7DEE" w:rsidP="002F7DEE">
      <w:pPr>
        <w:numPr>
          <w:ilvl w:val="0"/>
          <w:numId w:val="1"/>
        </w:numPr>
        <w:ind w:left="360"/>
        <w:jc w:val="both"/>
        <w:rPr>
          <w:rFonts w:ascii="Arial" w:hAnsi="Arial" w:cs="Arial"/>
          <w:b/>
          <w:sz w:val="20"/>
          <w:szCs w:val="20"/>
        </w:rPr>
      </w:pPr>
      <w:r w:rsidRPr="00401FC0">
        <w:rPr>
          <w:rFonts w:ascii="Arial" w:hAnsi="Arial" w:cs="Arial"/>
          <w:b/>
          <w:sz w:val="20"/>
          <w:szCs w:val="20"/>
        </w:rPr>
        <w:t>DA CLASSIFICAÇÃO DOS SERVIÇOS</w:t>
      </w:r>
      <w:r w:rsidR="00E33366" w:rsidRPr="00401FC0">
        <w:rPr>
          <w:rFonts w:ascii="Arial" w:hAnsi="Arial" w:cs="Arial"/>
          <w:b/>
          <w:sz w:val="20"/>
          <w:szCs w:val="20"/>
        </w:rPr>
        <w:t xml:space="preserve"> </w:t>
      </w:r>
    </w:p>
    <w:p w:rsidR="002F7DEE" w:rsidRPr="00401FC0" w:rsidRDefault="002F7DEE" w:rsidP="002F7DEE">
      <w:pPr>
        <w:jc w:val="both"/>
        <w:rPr>
          <w:rFonts w:ascii="Arial" w:hAnsi="Arial" w:cs="Arial"/>
          <w:sz w:val="20"/>
          <w:szCs w:val="20"/>
        </w:rPr>
      </w:pPr>
    </w:p>
    <w:p w:rsidR="002F7DEE" w:rsidRPr="00401FC0" w:rsidRDefault="00B9004B" w:rsidP="002F7DEE">
      <w:pPr>
        <w:jc w:val="both"/>
        <w:rPr>
          <w:rFonts w:ascii="Arial" w:hAnsi="Arial" w:cs="Arial"/>
          <w:sz w:val="20"/>
          <w:szCs w:val="20"/>
        </w:rPr>
      </w:pPr>
      <w:r>
        <w:rPr>
          <w:rFonts w:ascii="Arial" w:hAnsi="Arial" w:cs="Arial"/>
          <w:sz w:val="20"/>
          <w:szCs w:val="20"/>
        </w:rPr>
        <w:t>4</w:t>
      </w:r>
      <w:r w:rsidR="00DC075B" w:rsidRPr="00401FC0">
        <w:rPr>
          <w:rFonts w:ascii="Arial" w:hAnsi="Arial" w:cs="Arial"/>
          <w:sz w:val="20"/>
          <w:szCs w:val="20"/>
        </w:rPr>
        <w:t>.1</w:t>
      </w:r>
      <w:r w:rsidR="00DC075B" w:rsidRPr="00401FC0">
        <w:rPr>
          <w:rFonts w:ascii="Arial" w:hAnsi="Arial" w:cs="Arial"/>
          <w:sz w:val="20"/>
          <w:szCs w:val="20"/>
        </w:rPr>
        <w:tab/>
      </w:r>
      <w:r w:rsidR="003A7CEB" w:rsidRPr="003A7CEB">
        <w:rPr>
          <w:rFonts w:ascii="Arial" w:hAnsi="Arial" w:cs="Arial"/>
          <w:sz w:val="20"/>
          <w:szCs w:val="20"/>
        </w:rPr>
        <w:t>O serviço objeto deste termo de referência é comum nos termos do parágrafo único, do art. 1°, da Lei 10.520, de 2002, c/c art. 4º do Decreto nº 5.450/2005, assim entendido aqueles cujos padrões de desempenho e qualidade possam ser objetivamente definidos por meio de especificações usuais de mercado</w:t>
      </w:r>
      <w:r w:rsidR="002F7DEE" w:rsidRPr="00401FC0">
        <w:rPr>
          <w:rFonts w:ascii="Arial" w:hAnsi="Arial" w:cs="Arial"/>
          <w:sz w:val="20"/>
          <w:szCs w:val="20"/>
        </w:rPr>
        <w:t>.</w:t>
      </w:r>
    </w:p>
    <w:p w:rsidR="002F7DEE" w:rsidRPr="00401FC0" w:rsidRDefault="002F7DEE" w:rsidP="002F7DEE">
      <w:pPr>
        <w:jc w:val="both"/>
        <w:rPr>
          <w:rFonts w:ascii="Arial" w:hAnsi="Arial" w:cs="Arial"/>
          <w:sz w:val="20"/>
          <w:szCs w:val="20"/>
        </w:rPr>
      </w:pPr>
    </w:p>
    <w:p w:rsidR="002F7DEE" w:rsidRPr="00401FC0" w:rsidRDefault="00B9004B" w:rsidP="002F7DEE">
      <w:pPr>
        <w:jc w:val="both"/>
        <w:rPr>
          <w:rFonts w:ascii="Arial" w:hAnsi="Arial" w:cs="Arial"/>
          <w:sz w:val="20"/>
          <w:szCs w:val="20"/>
        </w:rPr>
      </w:pPr>
      <w:r>
        <w:rPr>
          <w:rFonts w:ascii="Arial" w:hAnsi="Arial" w:cs="Arial"/>
          <w:sz w:val="20"/>
          <w:szCs w:val="20"/>
        </w:rPr>
        <w:lastRenderedPageBreak/>
        <w:t>4</w:t>
      </w:r>
      <w:r w:rsidR="00DC075B" w:rsidRPr="00401FC0">
        <w:rPr>
          <w:rFonts w:ascii="Arial" w:hAnsi="Arial" w:cs="Arial"/>
          <w:sz w:val="20"/>
          <w:szCs w:val="20"/>
        </w:rPr>
        <w:t>.2</w:t>
      </w:r>
      <w:r w:rsidR="00DC075B" w:rsidRPr="00401FC0">
        <w:rPr>
          <w:rFonts w:ascii="Arial" w:hAnsi="Arial" w:cs="Arial"/>
          <w:sz w:val="20"/>
          <w:szCs w:val="20"/>
        </w:rPr>
        <w:tab/>
      </w:r>
      <w:r w:rsidR="002F7DEE" w:rsidRPr="00401FC0">
        <w:rPr>
          <w:rFonts w:ascii="Arial" w:hAnsi="Arial" w:cs="Arial"/>
          <w:sz w:val="20"/>
          <w:szCs w:val="20"/>
        </w:rPr>
        <w:t>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w:t>
      </w:r>
    </w:p>
    <w:p w:rsidR="002F7DEE" w:rsidRPr="00401FC0" w:rsidRDefault="002F7DEE" w:rsidP="002F7DEE">
      <w:pPr>
        <w:jc w:val="both"/>
        <w:rPr>
          <w:rFonts w:ascii="Arial" w:hAnsi="Arial" w:cs="Arial"/>
          <w:sz w:val="20"/>
          <w:szCs w:val="20"/>
        </w:rPr>
      </w:pPr>
    </w:p>
    <w:p w:rsidR="002F7DEE" w:rsidRPr="00401FC0" w:rsidRDefault="00B9004B" w:rsidP="002F7DEE">
      <w:pPr>
        <w:jc w:val="both"/>
        <w:rPr>
          <w:rFonts w:ascii="Arial" w:hAnsi="Arial" w:cs="Arial"/>
          <w:sz w:val="20"/>
          <w:szCs w:val="20"/>
        </w:rPr>
      </w:pPr>
      <w:r>
        <w:rPr>
          <w:rFonts w:ascii="Arial" w:hAnsi="Arial" w:cs="Arial"/>
          <w:sz w:val="20"/>
          <w:szCs w:val="20"/>
        </w:rPr>
        <w:t>4</w:t>
      </w:r>
      <w:r w:rsidR="00DC075B" w:rsidRPr="00401FC0">
        <w:rPr>
          <w:rFonts w:ascii="Arial" w:hAnsi="Arial" w:cs="Arial"/>
          <w:sz w:val="20"/>
          <w:szCs w:val="20"/>
        </w:rPr>
        <w:t>.3</w:t>
      </w:r>
      <w:r w:rsidR="00DC075B" w:rsidRPr="00401FC0">
        <w:rPr>
          <w:rFonts w:ascii="Arial" w:hAnsi="Arial" w:cs="Arial"/>
          <w:sz w:val="20"/>
          <w:szCs w:val="20"/>
        </w:rPr>
        <w:tab/>
      </w:r>
      <w:r w:rsidR="002F7DEE" w:rsidRPr="00401FC0">
        <w:rPr>
          <w:rFonts w:ascii="Arial" w:hAnsi="Arial" w:cs="Arial"/>
          <w:sz w:val="20"/>
          <w:szCs w:val="20"/>
        </w:rPr>
        <w:t>A prestação dos serviços não gera vínculo empregatício entre os empregados da Contratada e a Administração, vedando-se qualquer relação entre estes que caracterize pessoalidade e subordinação direta.</w:t>
      </w:r>
    </w:p>
    <w:p w:rsidR="002F7DEE" w:rsidRPr="00401FC0" w:rsidRDefault="002F7DEE" w:rsidP="002F7DEE">
      <w:pPr>
        <w:jc w:val="both"/>
        <w:rPr>
          <w:rFonts w:ascii="Arial" w:hAnsi="Arial" w:cs="Arial"/>
          <w:sz w:val="20"/>
          <w:szCs w:val="20"/>
        </w:rPr>
      </w:pPr>
    </w:p>
    <w:p w:rsidR="00F45C5C" w:rsidRPr="00401FC0" w:rsidRDefault="00F45C5C" w:rsidP="002F7DEE">
      <w:pPr>
        <w:jc w:val="both"/>
        <w:rPr>
          <w:rFonts w:ascii="Arial" w:hAnsi="Arial" w:cs="Arial"/>
          <w:sz w:val="20"/>
          <w:szCs w:val="20"/>
        </w:rPr>
      </w:pPr>
    </w:p>
    <w:p w:rsidR="00B16C7C" w:rsidRPr="00401FC0" w:rsidRDefault="00DA0DF4" w:rsidP="00CB5699">
      <w:pPr>
        <w:numPr>
          <w:ilvl w:val="0"/>
          <w:numId w:val="1"/>
        </w:numPr>
        <w:ind w:left="360"/>
        <w:jc w:val="both"/>
        <w:rPr>
          <w:rFonts w:ascii="Arial" w:hAnsi="Arial" w:cs="Arial"/>
          <w:b/>
          <w:sz w:val="20"/>
          <w:szCs w:val="20"/>
        </w:rPr>
      </w:pPr>
      <w:r w:rsidRPr="00401FC0">
        <w:rPr>
          <w:rFonts w:ascii="Arial" w:hAnsi="Arial" w:cs="Arial"/>
          <w:b/>
          <w:sz w:val="20"/>
          <w:szCs w:val="20"/>
        </w:rPr>
        <w:t>FORMA DE PRESTAÇÃO DO SERVIÇO</w:t>
      </w:r>
      <w:proofErr w:type="gramStart"/>
      <w:r w:rsidRPr="00401FC0">
        <w:rPr>
          <w:rFonts w:ascii="Arial" w:hAnsi="Arial" w:cs="Arial"/>
          <w:b/>
          <w:sz w:val="20"/>
          <w:szCs w:val="20"/>
        </w:rPr>
        <w:t xml:space="preserve"> </w:t>
      </w:r>
      <w:r w:rsidR="00CB5699" w:rsidRPr="00401FC0">
        <w:rPr>
          <w:rFonts w:ascii="Arial" w:hAnsi="Arial" w:cs="Arial"/>
          <w:b/>
          <w:sz w:val="20"/>
          <w:szCs w:val="20"/>
        </w:rPr>
        <w:t xml:space="preserve"> </w:t>
      </w:r>
    </w:p>
    <w:p w:rsidR="00230D2D" w:rsidRPr="00401FC0" w:rsidRDefault="00230D2D" w:rsidP="009A286D">
      <w:pPr>
        <w:jc w:val="both"/>
        <w:rPr>
          <w:rFonts w:ascii="Arial" w:hAnsi="Arial" w:cs="Arial"/>
          <w:b/>
          <w:sz w:val="20"/>
          <w:szCs w:val="20"/>
        </w:rPr>
      </w:pPr>
      <w:proofErr w:type="gramEnd"/>
    </w:p>
    <w:p w:rsidR="00230D2D" w:rsidRPr="00401FC0" w:rsidRDefault="00B9004B" w:rsidP="0089413F">
      <w:pPr>
        <w:jc w:val="both"/>
        <w:rPr>
          <w:rFonts w:ascii="Arial" w:hAnsi="Arial" w:cs="Arial"/>
          <w:sz w:val="20"/>
          <w:szCs w:val="20"/>
        </w:rPr>
      </w:pPr>
      <w:r>
        <w:rPr>
          <w:rFonts w:ascii="Arial" w:hAnsi="Arial" w:cs="Arial"/>
          <w:sz w:val="20"/>
          <w:szCs w:val="20"/>
        </w:rPr>
        <w:t>5</w:t>
      </w:r>
      <w:r w:rsidR="00230D2D" w:rsidRPr="00401FC0">
        <w:rPr>
          <w:rFonts w:ascii="Arial" w:hAnsi="Arial" w:cs="Arial"/>
          <w:sz w:val="20"/>
          <w:szCs w:val="20"/>
        </w:rPr>
        <w:t>.1</w:t>
      </w:r>
      <w:r w:rsidR="009A286D" w:rsidRPr="00401FC0">
        <w:rPr>
          <w:rFonts w:ascii="Arial" w:hAnsi="Arial" w:cs="Arial"/>
          <w:sz w:val="20"/>
          <w:szCs w:val="20"/>
        </w:rPr>
        <w:t xml:space="preserve"> </w:t>
      </w:r>
      <w:r w:rsidR="00DC075B" w:rsidRPr="00401FC0">
        <w:rPr>
          <w:rFonts w:ascii="Arial" w:hAnsi="Arial" w:cs="Arial"/>
          <w:sz w:val="20"/>
          <w:szCs w:val="20"/>
        </w:rPr>
        <w:tab/>
      </w:r>
      <w:r w:rsidR="00230D2D" w:rsidRPr="00401FC0">
        <w:rPr>
          <w:rFonts w:ascii="Arial" w:hAnsi="Arial" w:cs="Arial"/>
          <w:sz w:val="20"/>
          <w:szCs w:val="20"/>
        </w:rPr>
        <w:t xml:space="preserve">Antes </w:t>
      </w:r>
      <w:r w:rsidR="00BA4473" w:rsidRPr="00401FC0">
        <w:rPr>
          <w:rFonts w:ascii="Arial" w:hAnsi="Arial" w:cs="Arial"/>
          <w:sz w:val="20"/>
          <w:szCs w:val="20"/>
        </w:rPr>
        <w:t>do início da execução do objeto</w:t>
      </w:r>
      <w:r w:rsidR="008F6C70">
        <w:rPr>
          <w:rFonts w:ascii="Arial" w:hAnsi="Arial" w:cs="Arial"/>
          <w:sz w:val="20"/>
          <w:szCs w:val="20"/>
        </w:rPr>
        <w:t>, dever-se-á realizar</w:t>
      </w:r>
      <w:r w:rsidR="00230D2D" w:rsidRPr="00401FC0">
        <w:rPr>
          <w:rFonts w:ascii="Arial" w:hAnsi="Arial" w:cs="Arial"/>
          <w:sz w:val="20"/>
          <w:szCs w:val="20"/>
        </w:rPr>
        <w:t xml:space="preserve"> reunião para as seguintes definições:</w:t>
      </w:r>
    </w:p>
    <w:p w:rsidR="009A286D" w:rsidRPr="00401FC0" w:rsidRDefault="009A286D" w:rsidP="0089413F">
      <w:pPr>
        <w:jc w:val="both"/>
        <w:rPr>
          <w:rFonts w:ascii="Arial" w:hAnsi="Arial" w:cs="Arial"/>
          <w:sz w:val="20"/>
          <w:szCs w:val="20"/>
        </w:rPr>
      </w:pPr>
    </w:p>
    <w:p w:rsidR="00B16C7C" w:rsidRPr="00401FC0" w:rsidRDefault="00B9004B" w:rsidP="0089413F">
      <w:pPr>
        <w:spacing w:after="200"/>
        <w:ind w:left="708" w:firstLine="12"/>
        <w:contextualSpacing/>
        <w:jc w:val="both"/>
        <w:rPr>
          <w:rFonts w:ascii="Arial" w:hAnsi="Arial" w:cs="Arial"/>
          <w:sz w:val="20"/>
          <w:szCs w:val="20"/>
        </w:rPr>
      </w:pPr>
      <w:r>
        <w:rPr>
          <w:rFonts w:ascii="Arial" w:hAnsi="Arial" w:cs="Arial"/>
          <w:sz w:val="20"/>
          <w:szCs w:val="20"/>
        </w:rPr>
        <w:t>5</w:t>
      </w:r>
      <w:r w:rsidR="009A286D" w:rsidRPr="00401FC0">
        <w:rPr>
          <w:rFonts w:ascii="Arial" w:hAnsi="Arial" w:cs="Arial"/>
          <w:sz w:val="20"/>
          <w:szCs w:val="20"/>
        </w:rPr>
        <w:t xml:space="preserve">.1.1 </w:t>
      </w:r>
      <w:r w:rsidR="009A286D" w:rsidRPr="00401FC0">
        <w:rPr>
          <w:rFonts w:ascii="Arial" w:hAnsi="Arial" w:cs="Arial"/>
          <w:sz w:val="20"/>
          <w:szCs w:val="20"/>
        </w:rPr>
        <w:tab/>
      </w:r>
      <w:r w:rsidR="00B16C7C" w:rsidRPr="00401FC0">
        <w:rPr>
          <w:rFonts w:ascii="Arial" w:hAnsi="Arial" w:cs="Arial"/>
          <w:sz w:val="20"/>
          <w:szCs w:val="20"/>
        </w:rPr>
        <w:t>Definição do líder do projeto (fiscalização/Hemobrás) e do grupo de trabalho pela contratada;</w:t>
      </w:r>
    </w:p>
    <w:p w:rsidR="009A286D" w:rsidRPr="00401FC0" w:rsidRDefault="009A286D" w:rsidP="0089413F">
      <w:pPr>
        <w:spacing w:after="200"/>
        <w:ind w:left="708" w:firstLine="12"/>
        <w:contextualSpacing/>
        <w:jc w:val="both"/>
        <w:rPr>
          <w:rFonts w:ascii="Arial" w:hAnsi="Arial" w:cs="Arial"/>
          <w:sz w:val="20"/>
          <w:szCs w:val="20"/>
        </w:rPr>
      </w:pPr>
    </w:p>
    <w:p w:rsidR="00B16C7C" w:rsidRPr="00401FC0" w:rsidRDefault="00B9004B" w:rsidP="0089413F">
      <w:pPr>
        <w:spacing w:after="200"/>
        <w:ind w:firstLine="708"/>
        <w:contextualSpacing/>
        <w:jc w:val="both"/>
        <w:rPr>
          <w:rFonts w:ascii="Arial" w:hAnsi="Arial" w:cs="Arial"/>
          <w:sz w:val="20"/>
          <w:szCs w:val="20"/>
        </w:rPr>
      </w:pPr>
      <w:r>
        <w:rPr>
          <w:rFonts w:ascii="Arial" w:hAnsi="Arial" w:cs="Arial"/>
          <w:sz w:val="20"/>
          <w:szCs w:val="20"/>
        </w:rPr>
        <w:t>5</w:t>
      </w:r>
      <w:r w:rsidR="009A286D" w:rsidRPr="00401FC0">
        <w:rPr>
          <w:rFonts w:ascii="Arial" w:hAnsi="Arial" w:cs="Arial"/>
          <w:sz w:val="20"/>
          <w:szCs w:val="20"/>
        </w:rPr>
        <w:t>.1.2</w:t>
      </w:r>
      <w:r w:rsidR="009A286D" w:rsidRPr="00401FC0">
        <w:rPr>
          <w:rFonts w:ascii="Arial" w:hAnsi="Arial" w:cs="Arial"/>
          <w:sz w:val="20"/>
          <w:szCs w:val="20"/>
        </w:rPr>
        <w:tab/>
      </w:r>
      <w:r w:rsidR="00B16C7C" w:rsidRPr="00401FC0">
        <w:rPr>
          <w:rFonts w:ascii="Arial" w:hAnsi="Arial" w:cs="Arial"/>
          <w:sz w:val="20"/>
          <w:szCs w:val="20"/>
        </w:rPr>
        <w:t>Estabelecimento de cronograma detalhado do projeto e definição de execução;</w:t>
      </w:r>
    </w:p>
    <w:p w:rsidR="009A286D" w:rsidRPr="00401FC0" w:rsidRDefault="009A286D" w:rsidP="0089413F">
      <w:pPr>
        <w:spacing w:after="200"/>
        <w:contextualSpacing/>
        <w:jc w:val="both"/>
        <w:rPr>
          <w:rFonts w:ascii="Arial" w:hAnsi="Arial" w:cs="Arial"/>
          <w:sz w:val="20"/>
          <w:szCs w:val="20"/>
        </w:rPr>
      </w:pPr>
    </w:p>
    <w:p w:rsidR="00B16C7C" w:rsidRPr="00401FC0" w:rsidRDefault="00B9004B" w:rsidP="0089413F">
      <w:pPr>
        <w:spacing w:after="200"/>
        <w:ind w:left="708"/>
        <w:contextualSpacing/>
        <w:jc w:val="both"/>
        <w:rPr>
          <w:rFonts w:ascii="Arial" w:hAnsi="Arial" w:cs="Arial"/>
          <w:sz w:val="20"/>
          <w:szCs w:val="20"/>
        </w:rPr>
      </w:pPr>
      <w:r>
        <w:rPr>
          <w:rFonts w:ascii="Arial" w:hAnsi="Arial" w:cs="Arial"/>
          <w:sz w:val="20"/>
          <w:szCs w:val="20"/>
        </w:rPr>
        <w:t>5</w:t>
      </w:r>
      <w:r w:rsidR="009A286D" w:rsidRPr="00401FC0">
        <w:rPr>
          <w:rFonts w:ascii="Arial" w:hAnsi="Arial" w:cs="Arial"/>
          <w:sz w:val="20"/>
          <w:szCs w:val="20"/>
        </w:rPr>
        <w:t xml:space="preserve">.1.3 </w:t>
      </w:r>
      <w:r w:rsidR="00B16C7C" w:rsidRPr="00401FC0">
        <w:rPr>
          <w:rFonts w:ascii="Arial" w:hAnsi="Arial" w:cs="Arial"/>
          <w:sz w:val="20"/>
          <w:szCs w:val="20"/>
        </w:rPr>
        <w:t xml:space="preserve">Definição de atribuições e responsabilidade na condução do projeto de </w:t>
      </w:r>
      <w:proofErr w:type="gramStart"/>
      <w:r w:rsidR="00B16C7C" w:rsidRPr="00401FC0">
        <w:rPr>
          <w:rFonts w:ascii="Arial" w:hAnsi="Arial" w:cs="Arial"/>
          <w:sz w:val="20"/>
          <w:szCs w:val="20"/>
        </w:rPr>
        <w:t>implementação</w:t>
      </w:r>
      <w:proofErr w:type="gramEnd"/>
      <w:r w:rsidR="00B16C7C" w:rsidRPr="00401FC0">
        <w:rPr>
          <w:rFonts w:ascii="Arial" w:hAnsi="Arial" w:cs="Arial"/>
          <w:sz w:val="20"/>
          <w:szCs w:val="20"/>
        </w:rPr>
        <w:t>;</w:t>
      </w:r>
    </w:p>
    <w:p w:rsidR="009A286D" w:rsidRPr="00401FC0" w:rsidRDefault="009A286D" w:rsidP="0089413F">
      <w:pPr>
        <w:spacing w:after="200"/>
        <w:ind w:left="708"/>
        <w:contextualSpacing/>
        <w:jc w:val="both"/>
        <w:rPr>
          <w:rFonts w:ascii="Arial" w:hAnsi="Arial" w:cs="Arial"/>
          <w:sz w:val="20"/>
          <w:szCs w:val="20"/>
        </w:rPr>
      </w:pPr>
    </w:p>
    <w:p w:rsidR="00B16C7C" w:rsidRPr="00401FC0" w:rsidRDefault="00B9004B" w:rsidP="0089413F">
      <w:pPr>
        <w:spacing w:after="200"/>
        <w:ind w:firstLine="708"/>
        <w:contextualSpacing/>
        <w:jc w:val="both"/>
        <w:rPr>
          <w:rFonts w:ascii="Arial" w:hAnsi="Arial" w:cs="Arial"/>
          <w:sz w:val="20"/>
          <w:szCs w:val="20"/>
        </w:rPr>
      </w:pPr>
      <w:r>
        <w:rPr>
          <w:rFonts w:ascii="Arial" w:hAnsi="Arial" w:cs="Arial"/>
          <w:sz w:val="20"/>
          <w:szCs w:val="20"/>
        </w:rPr>
        <w:t>5</w:t>
      </w:r>
      <w:r w:rsidR="009A286D" w:rsidRPr="00401FC0">
        <w:rPr>
          <w:rFonts w:ascii="Arial" w:hAnsi="Arial" w:cs="Arial"/>
          <w:sz w:val="20"/>
          <w:szCs w:val="20"/>
        </w:rPr>
        <w:t>.1.4</w:t>
      </w:r>
      <w:r w:rsidR="009A286D" w:rsidRPr="00401FC0">
        <w:rPr>
          <w:rFonts w:ascii="Arial" w:hAnsi="Arial" w:cs="Arial"/>
          <w:sz w:val="20"/>
          <w:szCs w:val="20"/>
        </w:rPr>
        <w:tab/>
      </w:r>
      <w:r w:rsidR="00B16C7C" w:rsidRPr="00401FC0">
        <w:rPr>
          <w:rFonts w:ascii="Arial" w:hAnsi="Arial" w:cs="Arial"/>
          <w:sz w:val="20"/>
          <w:szCs w:val="20"/>
        </w:rPr>
        <w:t>Elaboração de relatórios de apresentação para execução;</w:t>
      </w:r>
    </w:p>
    <w:p w:rsidR="009A286D" w:rsidRPr="00401FC0" w:rsidRDefault="009A286D" w:rsidP="0089413F">
      <w:pPr>
        <w:spacing w:after="200"/>
        <w:ind w:firstLine="708"/>
        <w:contextualSpacing/>
        <w:jc w:val="both"/>
        <w:rPr>
          <w:rFonts w:ascii="Arial" w:hAnsi="Arial" w:cs="Arial"/>
          <w:sz w:val="20"/>
          <w:szCs w:val="20"/>
        </w:rPr>
      </w:pPr>
    </w:p>
    <w:p w:rsidR="00B16C7C" w:rsidRPr="00401FC0" w:rsidRDefault="00B9004B" w:rsidP="0089413F">
      <w:pPr>
        <w:spacing w:after="200"/>
        <w:ind w:left="708"/>
        <w:contextualSpacing/>
        <w:jc w:val="both"/>
        <w:rPr>
          <w:rFonts w:ascii="Arial" w:hAnsi="Arial" w:cs="Arial"/>
          <w:sz w:val="20"/>
          <w:szCs w:val="20"/>
        </w:rPr>
      </w:pPr>
      <w:r>
        <w:rPr>
          <w:rFonts w:ascii="Arial" w:hAnsi="Arial" w:cs="Arial"/>
          <w:sz w:val="20"/>
          <w:szCs w:val="20"/>
        </w:rPr>
        <w:t>5</w:t>
      </w:r>
      <w:r w:rsidR="009A286D" w:rsidRPr="00401FC0">
        <w:rPr>
          <w:rFonts w:ascii="Arial" w:hAnsi="Arial" w:cs="Arial"/>
          <w:sz w:val="20"/>
          <w:szCs w:val="20"/>
        </w:rPr>
        <w:t>.1.5</w:t>
      </w:r>
      <w:r w:rsidR="009A286D" w:rsidRPr="00401FC0">
        <w:rPr>
          <w:rFonts w:ascii="Arial" w:hAnsi="Arial" w:cs="Arial"/>
          <w:sz w:val="20"/>
          <w:szCs w:val="20"/>
        </w:rPr>
        <w:tab/>
      </w:r>
      <w:r w:rsidR="00B16C7C" w:rsidRPr="00401FC0">
        <w:rPr>
          <w:rFonts w:ascii="Arial" w:hAnsi="Arial" w:cs="Arial"/>
          <w:sz w:val="20"/>
          <w:szCs w:val="20"/>
        </w:rPr>
        <w:t>Participação de profissionais da consultoria em reuniões de acompanhamento dos trabalhos para fins de monit</w:t>
      </w:r>
      <w:r w:rsidR="00AC03CB" w:rsidRPr="00401FC0">
        <w:rPr>
          <w:rFonts w:ascii="Arial" w:hAnsi="Arial" w:cs="Arial"/>
          <w:sz w:val="20"/>
          <w:szCs w:val="20"/>
        </w:rPr>
        <w:t>oramento da evolução do projeto;</w:t>
      </w:r>
    </w:p>
    <w:p w:rsidR="0089413F" w:rsidRPr="00401FC0" w:rsidRDefault="0089413F" w:rsidP="0089413F">
      <w:pPr>
        <w:spacing w:after="200"/>
        <w:ind w:left="708"/>
        <w:contextualSpacing/>
        <w:jc w:val="both"/>
        <w:rPr>
          <w:rFonts w:ascii="Arial" w:hAnsi="Arial" w:cs="Arial"/>
          <w:sz w:val="20"/>
          <w:szCs w:val="20"/>
        </w:rPr>
      </w:pPr>
    </w:p>
    <w:p w:rsidR="00B16C7C" w:rsidRPr="00401FC0" w:rsidRDefault="00B9004B" w:rsidP="0089413F">
      <w:pPr>
        <w:jc w:val="both"/>
        <w:rPr>
          <w:rFonts w:ascii="Arial" w:hAnsi="Arial" w:cs="Arial"/>
          <w:sz w:val="20"/>
          <w:szCs w:val="20"/>
        </w:rPr>
      </w:pPr>
      <w:r>
        <w:rPr>
          <w:rFonts w:ascii="Arial" w:hAnsi="Arial" w:cs="Arial"/>
          <w:sz w:val="20"/>
          <w:szCs w:val="20"/>
        </w:rPr>
        <w:t>5</w:t>
      </w:r>
      <w:r w:rsidR="00BA4473" w:rsidRPr="00401FC0">
        <w:rPr>
          <w:rFonts w:ascii="Arial" w:hAnsi="Arial" w:cs="Arial"/>
          <w:sz w:val="20"/>
          <w:szCs w:val="20"/>
        </w:rPr>
        <w:t>.2</w:t>
      </w:r>
      <w:r w:rsidR="0089413F" w:rsidRPr="00401FC0">
        <w:rPr>
          <w:rFonts w:ascii="Arial" w:hAnsi="Arial" w:cs="Arial"/>
          <w:sz w:val="20"/>
          <w:szCs w:val="20"/>
        </w:rPr>
        <w:t xml:space="preserve"> </w:t>
      </w:r>
      <w:r w:rsidR="00DC075B" w:rsidRPr="00401FC0">
        <w:rPr>
          <w:rFonts w:ascii="Arial" w:hAnsi="Arial" w:cs="Arial"/>
          <w:sz w:val="20"/>
          <w:szCs w:val="20"/>
        </w:rPr>
        <w:tab/>
      </w:r>
      <w:r w:rsidR="00B16C7C" w:rsidRPr="00401FC0">
        <w:rPr>
          <w:rFonts w:ascii="Arial" w:hAnsi="Arial" w:cs="Arial"/>
          <w:sz w:val="20"/>
          <w:szCs w:val="20"/>
        </w:rPr>
        <w:t>Nas reuniões serão abordados os seguintes tópicos: preparação da equipe interna, sistema de informação e g</w:t>
      </w:r>
      <w:r w:rsidR="00090E1C" w:rsidRPr="00401FC0">
        <w:rPr>
          <w:rFonts w:ascii="Arial" w:hAnsi="Arial" w:cs="Arial"/>
          <w:sz w:val="20"/>
          <w:szCs w:val="20"/>
        </w:rPr>
        <w:t>erenciamento dos planos de ação;</w:t>
      </w:r>
    </w:p>
    <w:p w:rsidR="00797B9D" w:rsidRPr="00401FC0" w:rsidRDefault="00797B9D" w:rsidP="009A286D">
      <w:pPr>
        <w:jc w:val="both"/>
        <w:rPr>
          <w:rFonts w:ascii="Arial" w:hAnsi="Arial" w:cs="Arial"/>
          <w:b/>
          <w:bCs/>
          <w:sz w:val="20"/>
          <w:szCs w:val="20"/>
        </w:rPr>
      </w:pPr>
    </w:p>
    <w:p w:rsidR="00846E51" w:rsidRPr="00401FC0" w:rsidRDefault="00B9004B" w:rsidP="009A286D">
      <w:pPr>
        <w:spacing w:after="200"/>
        <w:contextualSpacing/>
        <w:jc w:val="both"/>
        <w:rPr>
          <w:rFonts w:ascii="Arial" w:hAnsi="Arial" w:cs="Arial"/>
          <w:sz w:val="20"/>
          <w:szCs w:val="20"/>
        </w:rPr>
      </w:pPr>
      <w:r>
        <w:rPr>
          <w:rFonts w:ascii="Arial" w:hAnsi="Arial" w:cs="Arial"/>
          <w:sz w:val="20"/>
          <w:szCs w:val="20"/>
        </w:rPr>
        <w:t>5</w:t>
      </w:r>
      <w:r w:rsidR="00DA0DF4" w:rsidRPr="00401FC0">
        <w:rPr>
          <w:rFonts w:ascii="Arial" w:hAnsi="Arial" w:cs="Arial"/>
          <w:sz w:val="20"/>
          <w:szCs w:val="20"/>
        </w:rPr>
        <w:t>.3</w:t>
      </w:r>
      <w:r w:rsidR="00DA0DF4" w:rsidRPr="00401FC0">
        <w:rPr>
          <w:rFonts w:ascii="Arial" w:hAnsi="Arial" w:cs="Arial"/>
          <w:sz w:val="20"/>
          <w:szCs w:val="20"/>
        </w:rPr>
        <w:tab/>
      </w:r>
      <w:r w:rsidR="00516316" w:rsidRPr="00401FC0">
        <w:rPr>
          <w:rFonts w:ascii="Arial" w:hAnsi="Arial" w:cs="Arial"/>
          <w:sz w:val="20"/>
          <w:szCs w:val="20"/>
        </w:rPr>
        <w:t>A empresa contratada deverá apresentar os</w:t>
      </w:r>
      <w:r w:rsidR="00E1144D" w:rsidRPr="00401FC0">
        <w:rPr>
          <w:rFonts w:ascii="Arial" w:hAnsi="Arial" w:cs="Arial"/>
          <w:sz w:val="20"/>
          <w:szCs w:val="20"/>
        </w:rPr>
        <w:t xml:space="preserve"> dados dos profissionais</w:t>
      </w:r>
      <w:r w:rsidR="004438DB" w:rsidRPr="00401FC0">
        <w:rPr>
          <w:rFonts w:ascii="Arial" w:hAnsi="Arial" w:cs="Arial"/>
          <w:sz w:val="20"/>
          <w:szCs w:val="20"/>
        </w:rPr>
        <w:t xml:space="preserve">, </w:t>
      </w:r>
      <w:r w:rsidR="00D51604" w:rsidRPr="00401FC0">
        <w:rPr>
          <w:rFonts w:ascii="Arial" w:hAnsi="Arial" w:cs="Arial"/>
          <w:sz w:val="20"/>
          <w:szCs w:val="20"/>
        </w:rPr>
        <w:t xml:space="preserve">conforme listado no item </w:t>
      </w:r>
      <w:r w:rsidR="00D51604" w:rsidRPr="002233C8">
        <w:rPr>
          <w:rFonts w:ascii="Arial" w:hAnsi="Arial" w:cs="Arial"/>
          <w:sz w:val="20"/>
          <w:szCs w:val="20"/>
        </w:rPr>
        <w:t>8</w:t>
      </w:r>
      <w:r w:rsidR="004438DB" w:rsidRPr="002233C8">
        <w:rPr>
          <w:rFonts w:ascii="Arial" w:hAnsi="Arial" w:cs="Arial"/>
          <w:sz w:val="20"/>
          <w:szCs w:val="20"/>
        </w:rPr>
        <w:t>.2</w:t>
      </w:r>
      <w:r w:rsidR="004438DB" w:rsidRPr="00401FC0">
        <w:rPr>
          <w:rFonts w:ascii="Arial" w:hAnsi="Arial" w:cs="Arial"/>
          <w:sz w:val="20"/>
          <w:szCs w:val="20"/>
        </w:rPr>
        <w:t xml:space="preserve"> deste </w:t>
      </w:r>
      <w:r w:rsidR="00251A06" w:rsidRPr="00401FC0">
        <w:rPr>
          <w:rFonts w:ascii="Arial" w:hAnsi="Arial" w:cs="Arial"/>
          <w:sz w:val="20"/>
          <w:szCs w:val="20"/>
        </w:rPr>
        <w:t>Termo de Referência</w:t>
      </w:r>
      <w:r w:rsidR="00856069" w:rsidRPr="00401FC0">
        <w:rPr>
          <w:rFonts w:ascii="Arial" w:hAnsi="Arial" w:cs="Arial"/>
          <w:sz w:val="20"/>
          <w:szCs w:val="20"/>
        </w:rPr>
        <w:t>,</w:t>
      </w:r>
      <w:r w:rsidR="00251A06" w:rsidRPr="00401FC0">
        <w:rPr>
          <w:rFonts w:ascii="Arial" w:hAnsi="Arial" w:cs="Arial"/>
          <w:sz w:val="20"/>
          <w:szCs w:val="20"/>
        </w:rPr>
        <w:t xml:space="preserve"> </w:t>
      </w:r>
      <w:r w:rsidR="00516316" w:rsidRPr="00401FC0">
        <w:rPr>
          <w:rFonts w:ascii="Arial" w:hAnsi="Arial" w:cs="Arial"/>
          <w:sz w:val="20"/>
          <w:szCs w:val="20"/>
        </w:rPr>
        <w:t>até a assinatura do contrato;</w:t>
      </w:r>
    </w:p>
    <w:p w:rsidR="00846E51" w:rsidRPr="00401FC0" w:rsidRDefault="00B9004B" w:rsidP="009A286D">
      <w:pPr>
        <w:pStyle w:val="PargrafodaLista"/>
        <w:spacing w:after="200"/>
        <w:ind w:left="0"/>
        <w:contextualSpacing/>
        <w:jc w:val="both"/>
        <w:rPr>
          <w:rFonts w:ascii="Arial" w:hAnsi="Arial" w:cs="Arial"/>
          <w:sz w:val="20"/>
          <w:szCs w:val="20"/>
        </w:rPr>
      </w:pPr>
      <w:r>
        <w:rPr>
          <w:rFonts w:ascii="Arial" w:hAnsi="Arial" w:cs="Arial"/>
          <w:sz w:val="20"/>
          <w:szCs w:val="20"/>
        </w:rPr>
        <w:t>5</w:t>
      </w:r>
      <w:r w:rsidR="00DA0DF4" w:rsidRPr="00401FC0">
        <w:rPr>
          <w:rFonts w:ascii="Arial" w:hAnsi="Arial" w:cs="Arial"/>
          <w:sz w:val="20"/>
          <w:szCs w:val="20"/>
        </w:rPr>
        <w:t>.4</w:t>
      </w:r>
      <w:r w:rsidR="00DA0DF4" w:rsidRPr="00401FC0">
        <w:rPr>
          <w:rFonts w:ascii="Arial" w:hAnsi="Arial" w:cs="Arial"/>
          <w:sz w:val="20"/>
          <w:szCs w:val="20"/>
        </w:rPr>
        <w:tab/>
      </w:r>
      <w:r w:rsidR="00516316" w:rsidRPr="00401FC0">
        <w:rPr>
          <w:rFonts w:ascii="Arial" w:hAnsi="Arial" w:cs="Arial"/>
          <w:sz w:val="20"/>
          <w:szCs w:val="20"/>
        </w:rPr>
        <w:t>Todos os custos e despesas com a contratação de pessoal, deslocamento, alimentação, seguro e recolhimento de encargos sociais será de inteira responsabilidade da contratada;</w:t>
      </w:r>
    </w:p>
    <w:p w:rsidR="00FF30EA" w:rsidRPr="00401FC0" w:rsidRDefault="00B9004B" w:rsidP="0059248E">
      <w:pPr>
        <w:spacing w:after="200"/>
        <w:contextualSpacing/>
        <w:jc w:val="both"/>
        <w:rPr>
          <w:rFonts w:ascii="Arial" w:hAnsi="Arial" w:cs="Arial"/>
          <w:sz w:val="20"/>
          <w:szCs w:val="20"/>
        </w:rPr>
      </w:pPr>
      <w:r>
        <w:rPr>
          <w:rFonts w:ascii="Arial" w:hAnsi="Arial" w:cs="Arial"/>
          <w:sz w:val="20"/>
          <w:szCs w:val="20"/>
        </w:rPr>
        <w:t>5</w:t>
      </w:r>
      <w:r w:rsidR="00DA0DF4" w:rsidRPr="00401FC0">
        <w:rPr>
          <w:rFonts w:ascii="Arial" w:hAnsi="Arial" w:cs="Arial"/>
          <w:sz w:val="20"/>
          <w:szCs w:val="20"/>
        </w:rPr>
        <w:t>.5</w:t>
      </w:r>
      <w:r w:rsidR="00DA0DF4" w:rsidRPr="00401FC0">
        <w:rPr>
          <w:rFonts w:ascii="Arial" w:hAnsi="Arial" w:cs="Arial"/>
          <w:sz w:val="20"/>
          <w:szCs w:val="20"/>
        </w:rPr>
        <w:tab/>
      </w:r>
      <w:r w:rsidR="00516316" w:rsidRPr="00401FC0">
        <w:rPr>
          <w:rFonts w:ascii="Arial" w:hAnsi="Arial" w:cs="Arial"/>
          <w:sz w:val="20"/>
          <w:szCs w:val="20"/>
        </w:rPr>
        <w:t>A Hemobrás disponibilizará recursos materiais usualmente utiliz</w:t>
      </w:r>
      <w:r w:rsidR="00856069" w:rsidRPr="00401FC0">
        <w:rPr>
          <w:rFonts w:ascii="Arial" w:hAnsi="Arial" w:cs="Arial"/>
          <w:sz w:val="20"/>
          <w:szCs w:val="20"/>
        </w:rPr>
        <w:t>ados em projetos desta natureza</w:t>
      </w:r>
      <w:r w:rsidR="00516316" w:rsidRPr="00401FC0">
        <w:rPr>
          <w:rFonts w:ascii="Arial" w:hAnsi="Arial" w:cs="Arial"/>
          <w:sz w:val="20"/>
          <w:szCs w:val="20"/>
        </w:rPr>
        <w:t xml:space="preserve"> (sala para desenvolvimento do projeto, impressoras, móveis e utensílios </w:t>
      </w:r>
      <w:r w:rsidR="0059248E">
        <w:rPr>
          <w:rFonts w:ascii="Arial" w:hAnsi="Arial" w:cs="Arial"/>
          <w:sz w:val="20"/>
          <w:szCs w:val="20"/>
        </w:rPr>
        <w:t xml:space="preserve">etc.), bem como </w:t>
      </w:r>
      <w:r w:rsidR="00516316" w:rsidRPr="00401FC0">
        <w:rPr>
          <w:rFonts w:ascii="Arial" w:hAnsi="Arial" w:cs="Arial"/>
          <w:sz w:val="20"/>
          <w:szCs w:val="20"/>
        </w:rPr>
        <w:t>colaboradores de outras áreas tais como jurídico, informática, engenharia, etc., na medida em que procedimentos e processos sejam necessários para a identificação das informações</w:t>
      </w:r>
      <w:r w:rsidR="00FF30EA" w:rsidRPr="00401FC0">
        <w:rPr>
          <w:rFonts w:ascii="Arial" w:hAnsi="Arial" w:cs="Arial"/>
          <w:sz w:val="20"/>
          <w:szCs w:val="20"/>
        </w:rPr>
        <w:t>;</w:t>
      </w:r>
    </w:p>
    <w:p w:rsidR="00797B9D" w:rsidRPr="00401FC0" w:rsidRDefault="00B9004B" w:rsidP="009A286D">
      <w:pPr>
        <w:pStyle w:val="PargrafodaLista"/>
        <w:spacing w:after="200"/>
        <w:ind w:left="0"/>
        <w:contextualSpacing/>
        <w:jc w:val="both"/>
        <w:rPr>
          <w:rFonts w:ascii="Arial" w:hAnsi="Arial" w:cs="Arial"/>
          <w:sz w:val="20"/>
          <w:szCs w:val="20"/>
        </w:rPr>
      </w:pPr>
      <w:r>
        <w:rPr>
          <w:rFonts w:ascii="Arial" w:hAnsi="Arial" w:cs="Arial"/>
          <w:sz w:val="20"/>
          <w:szCs w:val="20"/>
        </w:rPr>
        <w:t>5</w:t>
      </w:r>
      <w:r w:rsidR="00DA0DF4" w:rsidRPr="00401FC0">
        <w:rPr>
          <w:rFonts w:ascii="Arial" w:hAnsi="Arial" w:cs="Arial"/>
          <w:sz w:val="20"/>
          <w:szCs w:val="20"/>
        </w:rPr>
        <w:t>.7</w:t>
      </w:r>
      <w:r w:rsidR="00DA0DF4" w:rsidRPr="00401FC0">
        <w:rPr>
          <w:rFonts w:ascii="Arial" w:hAnsi="Arial" w:cs="Arial"/>
          <w:sz w:val="20"/>
          <w:szCs w:val="20"/>
        </w:rPr>
        <w:tab/>
      </w:r>
      <w:r w:rsidR="0013308A" w:rsidRPr="00401FC0">
        <w:rPr>
          <w:rFonts w:ascii="Arial" w:hAnsi="Arial" w:cs="Arial"/>
          <w:sz w:val="20"/>
          <w:szCs w:val="20"/>
        </w:rPr>
        <w:t>A Contratada poderá</w:t>
      </w:r>
      <w:r w:rsidR="00797B9D" w:rsidRPr="00401FC0">
        <w:rPr>
          <w:rFonts w:ascii="Arial" w:hAnsi="Arial" w:cs="Arial"/>
          <w:sz w:val="20"/>
          <w:szCs w:val="20"/>
        </w:rPr>
        <w:t xml:space="preserve"> re</w:t>
      </w:r>
      <w:r w:rsidR="00922886" w:rsidRPr="00401FC0">
        <w:rPr>
          <w:rFonts w:ascii="Arial" w:hAnsi="Arial" w:cs="Arial"/>
          <w:sz w:val="20"/>
          <w:szCs w:val="20"/>
        </w:rPr>
        <w:t>alizar os serviços na unidade</w:t>
      </w:r>
      <w:r w:rsidR="00797B9D" w:rsidRPr="00401FC0">
        <w:rPr>
          <w:rFonts w:ascii="Arial" w:hAnsi="Arial" w:cs="Arial"/>
          <w:sz w:val="20"/>
          <w:szCs w:val="20"/>
        </w:rPr>
        <w:t xml:space="preserve"> da HEMOBRÁS, situada na </w:t>
      </w:r>
      <w:r w:rsidR="003E5457" w:rsidRPr="003E5457">
        <w:rPr>
          <w:rFonts w:ascii="Arial" w:hAnsi="Arial" w:cs="Arial"/>
          <w:sz w:val="20"/>
          <w:szCs w:val="20"/>
        </w:rPr>
        <w:t>Rua Professor Aloísio Pessoa de Araújo, nº 75 - 8º e 9º andares – Boa Viagem Corporate - Boa viagem – Recife-PE – CEP: 51.051-410– Recife PE</w:t>
      </w:r>
      <w:r w:rsidR="00797B9D" w:rsidRPr="00401FC0">
        <w:rPr>
          <w:rFonts w:ascii="Arial" w:hAnsi="Arial" w:cs="Arial"/>
          <w:sz w:val="20"/>
          <w:szCs w:val="20"/>
        </w:rPr>
        <w:t>, em data a combinar, a partir da data da assinatura do contrato, de segunda a sexta no horário comercial das 8h às 18h.</w:t>
      </w:r>
    </w:p>
    <w:p w:rsidR="00E138DE" w:rsidRDefault="00E138DE" w:rsidP="009A286D">
      <w:pPr>
        <w:pStyle w:val="PargrafodaLista"/>
        <w:spacing w:after="200"/>
        <w:ind w:left="0"/>
        <w:contextualSpacing/>
        <w:jc w:val="both"/>
        <w:rPr>
          <w:rFonts w:ascii="Arial" w:hAnsi="Arial" w:cs="Arial"/>
          <w:sz w:val="20"/>
          <w:szCs w:val="20"/>
        </w:rPr>
      </w:pPr>
    </w:p>
    <w:p w:rsidR="003E5457" w:rsidRPr="00401FC0" w:rsidRDefault="003E5457" w:rsidP="009A286D">
      <w:pPr>
        <w:pStyle w:val="PargrafodaLista"/>
        <w:spacing w:after="200"/>
        <w:ind w:left="0"/>
        <w:contextualSpacing/>
        <w:jc w:val="both"/>
        <w:rPr>
          <w:rFonts w:ascii="Arial" w:hAnsi="Arial" w:cs="Arial"/>
          <w:sz w:val="20"/>
          <w:szCs w:val="20"/>
        </w:rPr>
      </w:pPr>
    </w:p>
    <w:p w:rsidR="00E138DE" w:rsidRPr="00401FC0" w:rsidRDefault="00B9004B" w:rsidP="009A286D">
      <w:pPr>
        <w:pStyle w:val="PargrafodaLista"/>
        <w:spacing w:after="200"/>
        <w:ind w:left="0"/>
        <w:contextualSpacing/>
        <w:jc w:val="both"/>
        <w:rPr>
          <w:rFonts w:ascii="Arial" w:hAnsi="Arial" w:cs="Arial"/>
          <w:sz w:val="20"/>
          <w:szCs w:val="20"/>
        </w:rPr>
      </w:pPr>
      <w:r>
        <w:rPr>
          <w:rFonts w:ascii="Arial" w:hAnsi="Arial" w:cs="Arial"/>
          <w:b/>
          <w:sz w:val="20"/>
          <w:szCs w:val="20"/>
        </w:rPr>
        <w:t>6</w:t>
      </w:r>
      <w:r w:rsidR="00E138DE" w:rsidRPr="00401FC0">
        <w:rPr>
          <w:rFonts w:ascii="Arial" w:hAnsi="Arial" w:cs="Arial"/>
          <w:sz w:val="20"/>
          <w:szCs w:val="20"/>
        </w:rPr>
        <w:t>.</w:t>
      </w:r>
      <w:r w:rsidR="00E138DE" w:rsidRPr="00401FC0">
        <w:rPr>
          <w:rFonts w:ascii="Arial" w:hAnsi="Arial" w:cs="Arial"/>
          <w:sz w:val="20"/>
          <w:szCs w:val="20"/>
        </w:rPr>
        <w:tab/>
      </w:r>
      <w:r w:rsidR="00E138DE" w:rsidRPr="00401FC0">
        <w:rPr>
          <w:rFonts w:ascii="Arial" w:hAnsi="Arial" w:cs="Arial"/>
          <w:b/>
          <w:sz w:val="20"/>
          <w:szCs w:val="20"/>
        </w:rPr>
        <w:t xml:space="preserve">METODOLOGIA DA EXECUÇÃO DOS </w:t>
      </w:r>
      <w:proofErr w:type="gramStart"/>
      <w:r w:rsidR="00E138DE" w:rsidRPr="00401FC0">
        <w:rPr>
          <w:rFonts w:ascii="Arial" w:hAnsi="Arial" w:cs="Arial"/>
          <w:b/>
          <w:sz w:val="20"/>
          <w:szCs w:val="20"/>
        </w:rPr>
        <w:t>SERVIÇOS</w:t>
      </w:r>
      <w:proofErr w:type="gramEnd"/>
    </w:p>
    <w:p w:rsidR="00251A06" w:rsidRPr="00401FC0" w:rsidRDefault="00251A06" w:rsidP="00251A06">
      <w:pPr>
        <w:pStyle w:val="PargrafodaLista"/>
        <w:spacing w:after="200" w:line="360" w:lineRule="auto"/>
        <w:ind w:left="0"/>
        <w:contextualSpacing/>
        <w:jc w:val="both"/>
        <w:rPr>
          <w:rFonts w:ascii="Arial" w:hAnsi="Arial" w:cs="Arial"/>
          <w:b/>
          <w:sz w:val="20"/>
          <w:szCs w:val="20"/>
        </w:rPr>
      </w:pPr>
    </w:p>
    <w:p w:rsidR="00E138DE" w:rsidRPr="00401FC0" w:rsidRDefault="00B9004B" w:rsidP="00E138DE">
      <w:pPr>
        <w:spacing w:after="200"/>
        <w:contextualSpacing/>
        <w:jc w:val="both"/>
        <w:rPr>
          <w:rFonts w:ascii="Arial" w:hAnsi="Arial" w:cs="Arial"/>
          <w:sz w:val="20"/>
          <w:szCs w:val="20"/>
        </w:rPr>
      </w:pPr>
      <w:r>
        <w:rPr>
          <w:rFonts w:ascii="Arial" w:hAnsi="Arial" w:cs="Arial"/>
          <w:sz w:val="20"/>
          <w:szCs w:val="20"/>
        </w:rPr>
        <w:t>6</w:t>
      </w:r>
      <w:r w:rsidR="00D13FAC" w:rsidRPr="00401FC0">
        <w:rPr>
          <w:rFonts w:ascii="Arial" w:hAnsi="Arial" w:cs="Arial"/>
          <w:sz w:val="20"/>
          <w:szCs w:val="20"/>
        </w:rPr>
        <w:t>.1</w:t>
      </w:r>
      <w:r w:rsidR="00D13FAC" w:rsidRPr="00401FC0">
        <w:rPr>
          <w:rFonts w:ascii="Arial" w:hAnsi="Arial" w:cs="Arial"/>
          <w:sz w:val="20"/>
          <w:szCs w:val="20"/>
        </w:rPr>
        <w:tab/>
      </w:r>
      <w:r w:rsidR="00E138DE" w:rsidRPr="00401FC0">
        <w:rPr>
          <w:rFonts w:ascii="Arial" w:hAnsi="Arial" w:cs="Arial"/>
          <w:sz w:val="20"/>
          <w:szCs w:val="20"/>
        </w:rPr>
        <w:t>Deverão ser utilizados métodos de avaliação consagrados, com critérios e metodologias coerentes com a ABNT, IBAPE e normas contábeis vigentes;</w:t>
      </w:r>
    </w:p>
    <w:p w:rsidR="00E138DE" w:rsidRPr="00401FC0" w:rsidRDefault="00E138DE" w:rsidP="00E138DE">
      <w:pPr>
        <w:spacing w:after="200"/>
        <w:contextualSpacing/>
        <w:jc w:val="both"/>
        <w:rPr>
          <w:rFonts w:ascii="Arial" w:hAnsi="Arial" w:cs="Arial"/>
          <w:sz w:val="20"/>
          <w:szCs w:val="20"/>
        </w:rPr>
      </w:pPr>
    </w:p>
    <w:p w:rsidR="00D13FAC" w:rsidRPr="00401FC0" w:rsidRDefault="00B9004B" w:rsidP="00D13FAC">
      <w:pPr>
        <w:spacing w:after="200"/>
        <w:contextualSpacing/>
        <w:jc w:val="both"/>
        <w:rPr>
          <w:rFonts w:ascii="Arial" w:hAnsi="Arial" w:cs="Arial"/>
          <w:sz w:val="20"/>
          <w:szCs w:val="20"/>
        </w:rPr>
      </w:pPr>
      <w:r>
        <w:rPr>
          <w:rFonts w:ascii="Arial" w:hAnsi="Arial" w:cs="Arial"/>
          <w:sz w:val="20"/>
          <w:szCs w:val="20"/>
        </w:rPr>
        <w:t>6</w:t>
      </w:r>
      <w:r w:rsidR="00D13FAC" w:rsidRPr="00401FC0">
        <w:rPr>
          <w:rFonts w:ascii="Arial" w:hAnsi="Arial" w:cs="Arial"/>
          <w:sz w:val="20"/>
          <w:szCs w:val="20"/>
        </w:rPr>
        <w:t>.2</w:t>
      </w:r>
      <w:r w:rsidR="00D13FAC" w:rsidRPr="00401FC0">
        <w:rPr>
          <w:rFonts w:ascii="Arial" w:hAnsi="Arial" w:cs="Arial"/>
          <w:sz w:val="20"/>
          <w:szCs w:val="20"/>
        </w:rPr>
        <w:tab/>
      </w:r>
      <w:r w:rsidR="00E138DE" w:rsidRPr="00401FC0">
        <w:rPr>
          <w:rFonts w:ascii="Arial" w:hAnsi="Arial" w:cs="Arial"/>
          <w:sz w:val="20"/>
          <w:szCs w:val="20"/>
        </w:rPr>
        <w:t>Fornecimento de laudo de avaliação patrimonial assinado por técnico especializado com descritivo dos bens avaliados e seus</w:t>
      </w:r>
      <w:r w:rsidR="00DB4F46" w:rsidRPr="00401FC0">
        <w:rPr>
          <w:rFonts w:ascii="Arial" w:hAnsi="Arial" w:cs="Arial"/>
          <w:sz w:val="20"/>
          <w:szCs w:val="20"/>
        </w:rPr>
        <w:t xml:space="preserve"> respectivos valores;</w:t>
      </w:r>
    </w:p>
    <w:p w:rsidR="00D13FAC" w:rsidRPr="00401FC0" w:rsidRDefault="00D13FAC" w:rsidP="00D13FAC">
      <w:pPr>
        <w:spacing w:after="200"/>
        <w:contextualSpacing/>
        <w:jc w:val="both"/>
        <w:rPr>
          <w:rFonts w:ascii="Arial" w:hAnsi="Arial" w:cs="Arial"/>
          <w:sz w:val="20"/>
          <w:szCs w:val="20"/>
        </w:rPr>
      </w:pPr>
    </w:p>
    <w:p w:rsidR="00D13FAC" w:rsidRPr="00401FC0" w:rsidRDefault="00B9004B" w:rsidP="00D13FAC">
      <w:pPr>
        <w:spacing w:after="200"/>
        <w:contextualSpacing/>
        <w:jc w:val="both"/>
        <w:rPr>
          <w:rFonts w:ascii="Arial" w:hAnsi="Arial" w:cs="Arial"/>
          <w:sz w:val="20"/>
          <w:szCs w:val="20"/>
        </w:rPr>
      </w:pPr>
      <w:r>
        <w:rPr>
          <w:rFonts w:ascii="Arial" w:hAnsi="Arial" w:cs="Arial"/>
          <w:sz w:val="20"/>
          <w:szCs w:val="20"/>
        </w:rPr>
        <w:t>6</w:t>
      </w:r>
      <w:r w:rsidR="00D13FAC" w:rsidRPr="00401FC0">
        <w:rPr>
          <w:rFonts w:ascii="Arial" w:hAnsi="Arial" w:cs="Arial"/>
          <w:sz w:val="20"/>
          <w:szCs w:val="20"/>
        </w:rPr>
        <w:t>.3</w:t>
      </w:r>
      <w:r w:rsidR="00D13FAC" w:rsidRPr="00401FC0">
        <w:rPr>
          <w:rFonts w:ascii="Arial" w:hAnsi="Arial" w:cs="Arial"/>
          <w:sz w:val="20"/>
          <w:szCs w:val="20"/>
        </w:rPr>
        <w:tab/>
        <w:t>Somente serão considerados documentos comprobatórios de serviços totalme</w:t>
      </w:r>
      <w:r w:rsidR="00397D6B" w:rsidRPr="00401FC0">
        <w:rPr>
          <w:rFonts w:ascii="Arial" w:hAnsi="Arial" w:cs="Arial"/>
          <w:sz w:val="20"/>
          <w:szCs w:val="20"/>
        </w:rPr>
        <w:t>nte concluídos;</w:t>
      </w:r>
    </w:p>
    <w:p w:rsidR="00D13FAC" w:rsidRPr="00401FC0" w:rsidRDefault="00D13FAC" w:rsidP="00D13FAC">
      <w:pPr>
        <w:spacing w:after="200"/>
        <w:ind w:left="708"/>
        <w:contextualSpacing/>
        <w:jc w:val="both"/>
        <w:rPr>
          <w:rFonts w:ascii="Arial" w:hAnsi="Arial" w:cs="Arial"/>
          <w:sz w:val="20"/>
          <w:szCs w:val="20"/>
        </w:rPr>
      </w:pPr>
    </w:p>
    <w:p w:rsidR="00D13FAC" w:rsidRPr="00401FC0" w:rsidRDefault="00B9004B" w:rsidP="00D13FAC">
      <w:pPr>
        <w:jc w:val="both"/>
        <w:rPr>
          <w:rFonts w:ascii="Arial" w:hAnsi="Arial" w:cs="Arial"/>
          <w:sz w:val="20"/>
          <w:szCs w:val="20"/>
        </w:rPr>
      </w:pPr>
      <w:r>
        <w:rPr>
          <w:rFonts w:ascii="Arial" w:hAnsi="Arial" w:cs="Arial"/>
          <w:sz w:val="20"/>
          <w:szCs w:val="20"/>
        </w:rPr>
        <w:t>6</w:t>
      </w:r>
      <w:r w:rsidR="00D13FAC" w:rsidRPr="00401FC0">
        <w:rPr>
          <w:rFonts w:ascii="Arial" w:hAnsi="Arial" w:cs="Arial"/>
          <w:sz w:val="20"/>
          <w:szCs w:val="20"/>
        </w:rPr>
        <w:t>.4</w:t>
      </w:r>
      <w:r w:rsidR="00D13FAC" w:rsidRPr="00401FC0">
        <w:rPr>
          <w:rFonts w:ascii="Arial" w:hAnsi="Arial" w:cs="Arial"/>
          <w:sz w:val="20"/>
          <w:szCs w:val="20"/>
        </w:rPr>
        <w:tab/>
        <w:t>Para serem aceitos, os laudos deverão estar estruturados de acordo com as instruções deste Termo de Referência, das normas contábeis e das demais legislaçõ</w:t>
      </w:r>
      <w:r w:rsidR="00397D6B" w:rsidRPr="00401FC0">
        <w:rPr>
          <w:rFonts w:ascii="Arial" w:hAnsi="Arial" w:cs="Arial"/>
          <w:sz w:val="20"/>
          <w:szCs w:val="20"/>
        </w:rPr>
        <w:t>es vigentes aplicadas à matéria.</w:t>
      </w:r>
    </w:p>
    <w:p w:rsidR="00F45C5C" w:rsidRPr="00401FC0" w:rsidRDefault="00F45C5C" w:rsidP="00E138DE">
      <w:pPr>
        <w:pStyle w:val="PargrafodaLista"/>
        <w:spacing w:after="200" w:line="360" w:lineRule="auto"/>
        <w:ind w:left="0"/>
        <w:contextualSpacing/>
        <w:jc w:val="both"/>
        <w:rPr>
          <w:rFonts w:ascii="Arial" w:hAnsi="Arial" w:cs="Arial"/>
          <w:b/>
          <w:sz w:val="20"/>
          <w:szCs w:val="20"/>
        </w:rPr>
      </w:pPr>
    </w:p>
    <w:p w:rsidR="004F62B6" w:rsidRPr="00401FC0" w:rsidRDefault="00B9004B" w:rsidP="00E138DE">
      <w:pPr>
        <w:pStyle w:val="PargrafodaLista"/>
        <w:ind w:left="0"/>
        <w:jc w:val="both"/>
        <w:rPr>
          <w:rFonts w:ascii="Arial" w:hAnsi="Arial" w:cs="Arial"/>
          <w:b/>
          <w:sz w:val="20"/>
          <w:szCs w:val="20"/>
        </w:rPr>
      </w:pPr>
      <w:r>
        <w:rPr>
          <w:rFonts w:ascii="Arial" w:hAnsi="Arial" w:cs="Arial"/>
          <w:b/>
          <w:bCs/>
          <w:sz w:val="20"/>
          <w:szCs w:val="20"/>
        </w:rPr>
        <w:t>7</w:t>
      </w:r>
      <w:r w:rsidR="00E138DE" w:rsidRPr="00401FC0">
        <w:rPr>
          <w:rFonts w:ascii="Arial" w:hAnsi="Arial" w:cs="Arial"/>
          <w:b/>
          <w:bCs/>
          <w:sz w:val="20"/>
          <w:szCs w:val="20"/>
        </w:rPr>
        <w:t>.</w:t>
      </w:r>
      <w:r w:rsidR="00E138DE" w:rsidRPr="00401FC0">
        <w:rPr>
          <w:rFonts w:ascii="Arial" w:hAnsi="Arial" w:cs="Arial"/>
          <w:b/>
          <w:bCs/>
          <w:sz w:val="20"/>
          <w:szCs w:val="20"/>
        </w:rPr>
        <w:tab/>
      </w:r>
      <w:r w:rsidR="00D13FAC" w:rsidRPr="00401FC0">
        <w:rPr>
          <w:rFonts w:ascii="Arial" w:hAnsi="Arial" w:cs="Arial"/>
          <w:b/>
          <w:bCs/>
          <w:sz w:val="20"/>
          <w:szCs w:val="20"/>
        </w:rPr>
        <w:t xml:space="preserve">DA QUALIFICAÇÃO </w:t>
      </w:r>
      <w:proofErr w:type="gramStart"/>
      <w:r w:rsidR="00D13FAC" w:rsidRPr="00401FC0">
        <w:rPr>
          <w:rFonts w:ascii="Arial" w:hAnsi="Arial" w:cs="Arial"/>
          <w:b/>
          <w:bCs/>
          <w:sz w:val="20"/>
          <w:szCs w:val="20"/>
        </w:rPr>
        <w:t>TÉCNICA</w:t>
      </w:r>
      <w:proofErr w:type="gramEnd"/>
      <w:r w:rsidR="00D13FAC" w:rsidRPr="00401FC0">
        <w:rPr>
          <w:rFonts w:ascii="Arial" w:hAnsi="Arial" w:cs="Arial"/>
          <w:b/>
          <w:bCs/>
          <w:sz w:val="20"/>
          <w:szCs w:val="20"/>
        </w:rPr>
        <w:t xml:space="preserve"> </w:t>
      </w:r>
    </w:p>
    <w:p w:rsidR="004F62B6" w:rsidRPr="00401FC0" w:rsidRDefault="004F62B6" w:rsidP="004F62B6">
      <w:pPr>
        <w:ind w:left="360"/>
        <w:jc w:val="both"/>
        <w:rPr>
          <w:rFonts w:ascii="Arial" w:hAnsi="Arial" w:cs="Arial"/>
          <w:b/>
          <w:bCs/>
          <w:sz w:val="20"/>
          <w:szCs w:val="20"/>
        </w:rPr>
      </w:pPr>
    </w:p>
    <w:p w:rsidR="00B9004B" w:rsidRDefault="00B9004B" w:rsidP="00B9004B">
      <w:pPr>
        <w:jc w:val="both"/>
        <w:rPr>
          <w:rFonts w:ascii="Arial" w:hAnsi="Arial" w:cs="Arial"/>
          <w:sz w:val="20"/>
          <w:szCs w:val="20"/>
        </w:rPr>
      </w:pPr>
      <w:r>
        <w:rPr>
          <w:rFonts w:ascii="Arial" w:hAnsi="Arial" w:cs="Arial"/>
          <w:sz w:val="20"/>
          <w:szCs w:val="20"/>
        </w:rPr>
        <w:t>7.1</w:t>
      </w:r>
      <w:r w:rsidR="00733FAF" w:rsidRPr="00B9004B">
        <w:rPr>
          <w:rFonts w:ascii="Arial" w:hAnsi="Arial" w:cs="Arial"/>
          <w:sz w:val="20"/>
          <w:szCs w:val="20"/>
        </w:rPr>
        <w:t xml:space="preserve">      </w:t>
      </w:r>
      <w:r w:rsidR="00767F32" w:rsidRPr="00B9004B">
        <w:rPr>
          <w:rFonts w:ascii="Arial" w:hAnsi="Arial" w:cs="Arial"/>
          <w:sz w:val="20"/>
          <w:szCs w:val="20"/>
        </w:rPr>
        <w:t>As empresas licitantes deverão co</w:t>
      </w:r>
      <w:r w:rsidR="00E172D2" w:rsidRPr="00B9004B">
        <w:rPr>
          <w:rFonts w:ascii="Arial" w:hAnsi="Arial" w:cs="Arial"/>
          <w:sz w:val="20"/>
          <w:szCs w:val="20"/>
        </w:rPr>
        <w:t xml:space="preserve">mprovar a qualificação técnica </w:t>
      </w:r>
      <w:r w:rsidR="00767F32" w:rsidRPr="00B9004B">
        <w:rPr>
          <w:rFonts w:ascii="Arial" w:hAnsi="Arial" w:cs="Arial"/>
          <w:sz w:val="20"/>
          <w:szCs w:val="20"/>
        </w:rPr>
        <w:t>por meio de:</w:t>
      </w:r>
    </w:p>
    <w:p w:rsidR="00B9004B" w:rsidRDefault="00B9004B" w:rsidP="00B9004B">
      <w:pPr>
        <w:jc w:val="both"/>
        <w:rPr>
          <w:rFonts w:ascii="Arial" w:hAnsi="Arial" w:cs="Arial"/>
          <w:sz w:val="20"/>
          <w:szCs w:val="20"/>
        </w:rPr>
      </w:pPr>
    </w:p>
    <w:p w:rsidR="00803F7A" w:rsidRPr="00401FC0" w:rsidRDefault="00B9004B" w:rsidP="00B9004B">
      <w:pPr>
        <w:ind w:left="708"/>
        <w:jc w:val="both"/>
        <w:rPr>
          <w:rFonts w:ascii="Arial" w:hAnsi="Arial" w:cs="Arial"/>
          <w:sz w:val="20"/>
          <w:szCs w:val="20"/>
        </w:rPr>
      </w:pPr>
      <w:r>
        <w:rPr>
          <w:rFonts w:ascii="Arial" w:hAnsi="Arial" w:cs="Arial"/>
          <w:sz w:val="20"/>
          <w:szCs w:val="20"/>
        </w:rPr>
        <w:t>7.1.1</w:t>
      </w:r>
      <w:r>
        <w:rPr>
          <w:rFonts w:ascii="Arial" w:hAnsi="Arial" w:cs="Arial"/>
          <w:sz w:val="20"/>
          <w:szCs w:val="20"/>
        </w:rPr>
        <w:tab/>
      </w:r>
      <w:r w:rsidR="00DA3B85" w:rsidRPr="00401FC0">
        <w:rPr>
          <w:rFonts w:ascii="Arial" w:hAnsi="Arial" w:cs="Arial"/>
          <w:sz w:val="20"/>
          <w:szCs w:val="20"/>
        </w:rPr>
        <w:t>C</w:t>
      </w:r>
      <w:r w:rsidR="00803F7A" w:rsidRPr="00401FC0">
        <w:rPr>
          <w:rFonts w:ascii="Arial" w:hAnsi="Arial" w:cs="Arial"/>
          <w:sz w:val="20"/>
          <w:szCs w:val="20"/>
        </w:rPr>
        <w:t>omprovante do registro ou inscrição da empresa junto ao Conselho Regional de Engenharia e Agronomia</w:t>
      </w:r>
      <w:r w:rsidR="00E16BFC" w:rsidRPr="00401FC0">
        <w:rPr>
          <w:rFonts w:ascii="Arial" w:hAnsi="Arial" w:cs="Arial"/>
          <w:sz w:val="20"/>
          <w:szCs w:val="20"/>
        </w:rPr>
        <w:t xml:space="preserve"> </w:t>
      </w:r>
      <w:r w:rsidR="00FA0FE4" w:rsidRPr="00401FC0">
        <w:rPr>
          <w:rFonts w:ascii="Arial" w:hAnsi="Arial" w:cs="Arial"/>
          <w:sz w:val="20"/>
          <w:szCs w:val="20"/>
        </w:rPr>
        <w:t>–</w:t>
      </w:r>
      <w:r w:rsidR="00E16BFC" w:rsidRPr="00401FC0">
        <w:rPr>
          <w:rFonts w:ascii="Arial" w:hAnsi="Arial" w:cs="Arial"/>
          <w:sz w:val="20"/>
          <w:szCs w:val="20"/>
        </w:rPr>
        <w:t xml:space="preserve"> </w:t>
      </w:r>
      <w:r w:rsidR="00EF33A4" w:rsidRPr="00401FC0">
        <w:rPr>
          <w:rFonts w:ascii="Arial" w:hAnsi="Arial" w:cs="Arial"/>
          <w:sz w:val="20"/>
          <w:szCs w:val="20"/>
        </w:rPr>
        <w:t>CREA ou</w:t>
      </w:r>
      <w:r w:rsidR="00803F7A" w:rsidRPr="00401FC0">
        <w:rPr>
          <w:rFonts w:ascii="Arial" w:hAnsi="Arial" w:cs="Arial"/>
          <w:sz w:val="20"/>
          <w:szCs w:val="20"/>
        </w:rPr>
        <w:t xml:space="preserve"> Conselho Regional de Contabilidade</w:t>
      </w:r>
      <w:r w:rsidR="007F3A76" w:rsidRPr="00401FC0">
        <w:rPr>
          <w:rFonts w:ascii="Arial" w:hAnsi="Arial" w:cs="Arial"/>
          <w:sz w:val="20"/>
          <w:szCs w:val="20"/>
        </w:rPr>
        <w:t xml:space="preserve"> –</w:t>
      </w:r>
      <w:r w:rsidR="00F76722" w:rsidRPr="00401FC0">
        <w:rPr>
          <w:rFonts w:ascii="Arial" w:hAnsi="Arial" w:cs="Arial"/>
          <w:sz w:val="20"/>
          <w:szCs w:val="20"/>
        </w:rPr>
        <w:t xml:space="preserve"> CRC ou</w:t>
      </w:r>
      <w:r w:rsidR="007F3A76" w:rsidRPr="00401FC0">
        <w:rPr>
          <w:rFonts w:ascii="Arial" w:hAnsi="Arial" w:cs="Arial"/>
          <w:sz w:val="20"/>
          <w:szCs w:val="20"/>
        </w:rPr>
        <w:t xml:space="preserve"> Conselho Regional de Administração </w:t>
      </w:r>
      <w:r w:rsidR="00FA0FE4" w:rsidRPr="00401FC0">
        <w:rPr>
          <w:rFonts w:ascii="Arial" w:hAnsi="Arial" w:cs="Arial"/>
          <w:sz w:val="20"/>
          <w:szCs w:val="20"/>
        </w:rPr>
        <w:t>–</w:t>
      </w:r>
      <w:r w:rsidR="007F3A76" w:rsidRPr="00401FC0">
        <w:rPr>
          <w:rFonts w:ascii="Arial" w:hAnsi="Arial" w:cs="Arial"/>
          <w:sz w:val="20"/>
          <w:szCs w:val="20"/>
        </w:rPr>
        <w:t xml:space="preserve"> CRA</w:t>
      </w:r>
      <w:r w:rsidR="00FA0FE4" w:rsidRPr="00401FC0">
        <w:rPr>
          <w:rFonts w:ascii="Arial" w:hAnsi="Arial" w:cs="Arial"/>
          <w:sz w:val="20"/>
          <w:szCs w:val="20"/>
        </w:rPr>
        <w:t xml:space="preserve"> ou Conselho</w:t>
      </w:r>
      <w:r w:rsidR="00E172D2" w:rsidRPr="00401FC0">
        <w:rPr>
          <w:rFonts w:ascii="Arial" w:hAnsi="Arial" w:cs="Arial"/>
          <w:sz w:val="20"/>
          <w:szCs w:val="20"/>
        </w:rPr>
        <w:t xml:space="preserve"> Regional de Economia – CORECON;</w:t>
      </w:r>
    </w:p>
    <w:p w:rsidR="00E172D2" w:rsidRPr="00401FC0" w:rsidRDefault="00E172D2" w:rsidP="00E172D2">
      <w:pPr>
        <w:pStyle w:val="PargrafodaLista"/>
        <w:ind w:left="0"/>
        <w:jc w:val="both"/>
        <w:rPr>
          <w:rFonts w:ascii="Arial" w:hAnsi="Arial" w:cs="Arial"/>
          <w:sz w:val="20"/>
          <w:szCs w:val="20"/>
        </w:rPr>
      </w:pPr>
    </w:p>
    <w:p w:rsidR="00803F7A" w:rsidRPr="00401FC0" w:rsidRDefault="00B9004B" w:rsidP="00E172D2">
      <w:pPr>
        <w:pStyle w:val="PargrafodaLista"/>
        <w:jc w:val="both"/>
        <w:rPr>
          <w:rFonts w:ascii="Arial" w:hAnsi="Arial" w:cs="Arial"/>
          <w:sz w:val="20"/>
          <w:szCs w:val="20"/>
        </w:rPr>
      </w:pPr>
      <w:r>
        <w:rPr>
          <w:rFonts w:ascii="Arial" w:hAnsi="Arial" w:cs="Arial"/>
          <w:sz w:val="20"/>
          <w:szCs w:val="20"/>
        </w:rPr>
        <w:t>7</w:t>
      </w:r>
      <w:r w:rsidR="00E172D2" w:rsidRPr="00401FC0">
        <w:rPr>
          <w:rFonts w:ascii="Arial" w:hAnsi="Arial" w:cs="Arial"/>
          <w:sz w:val="20"/>
          <w:szCs w:val="20"/>
        </w:rPr>
        <w:t>.1.2</w:t>
      </w:r>
      <w:r w:rsidR="00E172D2" w:rsidRPr="00401FC0">
        <w:rPr>
          <w:rFonts w:ascii="Arial" w:hAnsi="Arial" w:cs="Arial"/>
          <w:sz w:val="20"/>
          <w:szCs w:val="20"/>
        </w:rPr>
        <w:tab/>
      </w:r>
      <w:r w:rsidR="00803F7A" w:rsidRPr="00401FC0">
        <w:rPr>
          <w:rFonts w:ascii="Arial" w:hAnsi="Arial" w:cs="Arial"/>
          <w:sz w:val="20"/>
          <w:szCs w:val="20"/>
        </w:rPr>
        <w:t xml:space="preserve">Para a Qualificação Técnico-Operacional será exigido </w:t>
      </w:r>
      <w:r w:rsidR="00E16BFC" w:rsidRPr="00401FC0">
        <w:rPr>
          <w:rFonts w:ascii="Arial" w:hAnsi="Arial" w:cs="Arial"/>
          <w:sz w:val="20"/>
          <w:szCs w:val="20"/>
        </w:rPr>
        <w:t>à</w:t>
      </w:r>
      <w:r w:rsidR="00803F7A" w:rsidRPr="00401FC0">
        <w:rPr>
          <w:rFonts w:ascii="Arial" w:hAnsi="Arial" w:cs="Arial"/>
          <w:sz w:val="20"/>
          <w:szCs w:val="20"/>
        </w:rPr>
        <w:t xml:space="preserve"> apresentação de comprovação da experiência anterior pertinente e compatível com o objeto da licitação por meio de atestado, fornecido por órgãos ou entidades públicas de direito público ou privado, comprovando que a licitante já organizou e executou serviços técnicos especializados em planejamento, organização e execução de avaliação d</w:t>
      </w:r>
      <w:r w:rsidR="00AE3F24" w:rsidRPr="00401FC0">
        <w:rPr>
          <w:rFonts w:ascii="Arial" w:hAnsi="Arial" w:cs="Arial"/>
          <w:sz w:val="20"/>
          <w:szCs w:val="20"/>
        </w:rPr>
        <w:t>e bens e inventário patrimonial.</w:t>
      </w:r>
    </w:p>
    <w:p w:rsidR="00E16BFC" w:rsidRPr="00401FC0" w:rsidRDefault="00E16BFC" w:rsidP="00E16BFC">
      <w:pPr>
        <w:pStyle w:val="PargrafodaLista"/>
        <w:rPr>
          <w:rFonts w:ascii="Arial" w:hAnsi="Arial" w:cs="Arial"/>
          <w:sz w:val="20"/>
          <w:szCs w:val="20"/>
        </w:rPr>
      </w:pPr>
    </w:p>
    <w:p w:rsidR="00FF2E99" w:rsidRPr="00401FC0" w:rsidRDefault="00B9004B" w:rsidP="00E172D2">
      <w:pPr>
        <w:pStyle w:val="PargrafodaLista"/>
        <w:ind w:left="1416"/>
        <w:jc w:val="both"/>
        <w:rPr>
          <w:rFonts w:ascii="Arial" w:hAnsi="Arial" w:cs="Arial"/>
          <w:sz w:val="20"/>
          <w:szCs w:val="20"/>
        </w:rPr>
      </w:pPr>
      <w:r>
        <w:rPr>
          <w:rFonts w:ascii="Arial" w:hAnsi="Arial" w:cs="Arial"/>
          <w:sz w:val="20"/>
          <w:szCs w:val="20"/>
        </w:rPr>
        <w:t>7</w:t>
      </w:r>
      <w:r w:rsidR="00733FAF" w:rsidRPr="00401FC0">
        <w:rPr>
          <w:rFonts w:ascii="Arial" w:hAnsi="Arial" w:cs="Arial"/>
          <w:sz w:val="20"/>
          <w:szCs w:val="20"/>
        </w:rPr>
        <w:t>.1.2.1</w:t>
      </w:r>
      <w:r w:rsidR="00733FAF" w:rsidRPr="00401FC0">
        <w:rPr>
          <w:rFonts w:ascii="Arial" w:hAnsi="Arial" w:cs="Arial"/>
          <w:sz w:val="20"/>
          <w:szCs w:val="20"/>
        </w:rPr>
        <w:tab/>
      </w:r>
      <w:r w:rsidR="00CE2B50">
        <w:rPr>
          <w:rFonts w:ascii="Arial" w:hAnsi="Arial" w:cs="Arial"/>
          <w:sz w:val="20"/>
          <w:szCs w:val="20"/>
        </w:rPr>
        <w:t>Os Bens móveis, imóveis e intangíveis</w:t>
      </w:r>
      <w:r w:rsidR="00FF2E99" w:rsidRPr="00401FC0">
        <w:rPr>
          <w:rFonts w:ascii="Arial" w:hAnsi="Arial" w:cs="Arial"/>
          <w:sz w:val="20"/>
          <w:szCs w:val="20"/>
        </w:rPr>
        <w:t xml:space="preserve"> serão considerados para efeito de avaliação, em conformidade com o Plano de Contas da Hemobrás;</w:t>
      </w:r>
    </w:p>
    <w:p w:rsidR="00E172D2" w:rsidRPr="00401FC0" w:rsidRDefault="00E172D2" w:rsidP="00E172D2">
      <w:pPr>
        <w:pStyle w:val="PargrafodaLista"/>
        <w:ind w:left="720"/>
        <w:jc w:val="both"/>
        <w:rPr>
          <w:rFonts w:ascii="Arial" w:hAnsi="Arial" w:cs="Arial"/>
          <w:sz w:val="20"/>
          <w:szCs w:val="20"/>
        </w:rPr>
      </w:pPr>
    </w:p>
    <w:p w:rsidR="00530BF6" w:rsidRPr="00401FC0" w:rsidRDefault="00B9004B" w:rsidP="00F44758">
      <w:pPr>
        <w:ind w:left="1416"/>
        <w:jc w:val="both"/>
        <w:rPr>
          <w:rFonts w:ascii="Arial" w:hAnsi="Arial" w:cs="Arial"/>
          <w:sz w:val="20"/>
          <w:szCs w:val="20"/>
        </w:rPr>
      </w:pPr>
      <w:r>
        <w:rPr>
          <w:rFonts w:ascii="Arial" w:hAnsi="Arial" w:cs="Arial"/>
          <w:sz w:val="20"/>
          <w:szCs w:val="20"/>
        </w:rPr>
        <w:t>7</w:t>
      </w:r>
      <w:r w:rsidR="00733FAF" w:rsidRPr="00401FC0">
        <w:rPr>
          <w:rFonts w:ascii="Arial" w:hAnsi="Arial" w:cs="Arial"/>
          <w:sz w:val="20"/>
          <w:szCs w:val="20"/>
        </w:rPr>
        <w:t xml:space="preserve">.1.2.2 </w:t>
      </w:r>
      <w:r w:rsidR="00733FAF" w:rsidRPr="00401FC0">
        <w:rPr>
          <w:rFonts w:ascii="Arial" w:hAnsi="Arial" w:cs="Arial"/>
          <w:sz w:val="20"/>
          <w:szCs w:val="20"/>
        </w:rPr>
        <w:tab/>
      </w:r>
      <w:r w:rsidR="00530BF6" w:rsidRPr="00401FC0">
        <w:rPr>
          <w:rFonts w:ascii="Arial" w:hAnsi="Arial" w:cs="Arial"/>
          <w:sz w:val="20"/>
          <w:szCs w:val="20"/>
        </w:rPr>
        <w:t xml:space="preserve">O licitante </w:t>
      </w:r>
      <w:proofErr w:type="gramStart"/>
      <w:r w:rsidR="00530BF6" w:rsidRPr="00401FC0">
        <w:rPr>
          <w:rFonts w:ascii="Arial" w:hAnsi="Arial" w:cs="Arial"/>
          <w:sz w:val="20"/>
          <w:szCs w:val="20"/>
        </w:rPr>
        <w:t>disponibilizará,</w:t>
      </w:r>
      <w:proofErr w:type="gramEnd"/>
      <w:r w:rsidR="00530BF6" w:rsidRPr="00401FC0">
        <w:rPr>
          <w:rFonts w:ascii="Arial" w:hAnsi="Arial" w:cs="Arial"/>
          <w:sz w:val="20"/>
          <w:szCs w:val="20"/>
        </w:rPr>
        <w:t xml:space="preserve"> caso solicitado, todas as informações necessárias à comprovação da legitimidade dos atestados apresentados.</w:t>
      </w:r>
    </w:p>
    <w:p w:rsidR="00F44758" w:rsidRPr="00401FC0" w:rsidRDefault="00F44758" w:rsidP="00F44758">
      <w:pPr>
        <w:pStyle w:val="PargrafodaLista"/>
        <w:ind w:left="0"/>
        <w:jc w:val="both"/>
        <w:rPr>
          <w:rFonts w:ascii="Arial" w:hAnsi="Arial" w:cs="Arial"/>
          <w:sz w:val="20"/>
          <w:szCs w:val="20"/>
        </w:rPr>
      </w:pPr>
    </w:p>
    <w:p w:rsidR="00E17B48" w:rsidRPr="00401FC0" w:rsidRDefault="00B9004B" w:rsidP="00F44758">
      <w:pPr>
        <w:pStyle w:val="PargrafodaLista"/>
        <w:ind w:left="0"/>
        <w:jc w:val="both"/>
        <w:rPr>
          <w:rFonts w:ascii="Arial" w:hAnsi="Arial" w:cs="Arial"/>
          <w:sz w:val="20"/>
          <w:szCs w:val="20"/>
        </w:rPr>
      </w:pPr>
      <w:r>
        <w:rPr>
          <w:rFonts w:ascii="Arial" w:hAnsi="Arial" w:cs="Arial"/>
          <w:sz w:val="20"/>
          <w:szCs w:val="20"/>
        </w:rPr>
        <w:t>7</w:t>
      </w:r>
      <w:r w:rsidR="00733FAF" w:rsidRPr="00401FC0">
        <w:rPr>
          <w:rFonts w:ascii="Arial" w:hAnsi="Arial" w:cs="Arial"/>
          <w:sz w:val="20"/>
          <w:szCs w:val="20"/>
        </w:rPr>
        <w:t xml:space="preserve">.2 </w:t>
      </w:r>
      <w:r w:rsidR="00733FAF" w:rsidRPr="00401FC0">
        <w:rPr>
          <w:rFonts w:ascii="Arial" w:hAnsi="Arial" w:cs="Arial"/>
          <w:sz w:val="20"/>
          <w:szCs w:val="20"/>
        </w:rPr>
        <w:tab/>
      </w:r>
      <w:r w:rsidR="004E042F" w:rsidRPr="00401FC0">
        <w:rPr>
          <w:rFonts w:ascii="Arial" w:hAnsi="Arial" w:cs="Arial"/>
          <w:sz w:val="20"/>
          <w:szCs w:val="20"/>
        </w:rPr>
        <w:t>A licitante deverá apresentar declaração de que disporá à época da contratação</w:t>
      </w:r>
      <w:r w:rsidR="00AE3F24" w:rsidRPr="00401FC0">
        <w:rPr>
          <w:rFonts w:ascii="Arial" w:hAnsi="Arial" w:cs="Arial"/>
          <w:sz w:val="20"/>
          <w:szCs w:val="20"/>
        </w:rPr>
        <w:t xml:space="preserve"> os seguintes profissionais</w:t>
      </w:r>
      <w:r w:rsidR="003E437A" w:rsidRPr="00401FC0">
        <w:rPr>
          <w:rFonts w:ascii="Arial" w:hAnsi="Arial" w:cs="Arial"/>
          <w:sz w:val="20"/>
          <w:szCs w:val="20"/>
        </w:rPr>
        <w:t xml:space="preserve"> necessários a realização do objeto</w:t>
      </w:r>
      <w:r w:rsidR="00AE3F24" w:rsidRPr="00401FC0">
        <w:rPr>
          <w:rFonts w:ascii="Arial" w:hAnsi="Arial" w:cs="Arial"/>
          <w:sz w:val="20"/>
          <w:szCs w:val="20"/>
        </w:rPr>
        <w:t>:</w:t>
      </w:r>
    </w:p>
    <w:p w:rsidR="00F44758" w:rsidRPr="00401FC0" w:rsidRDefault="00F44758" w:rsidP="00F44758">
      <w:pPr>
        <w:pStyle w:val="PargrafodaLista"/>
        <w:ind w:left="0"/>
        <w:jc w:val="both"/>
        <w:rPr>
          <w:rFonts w:ascii="Arial" w:hAnsi="Arial" w:cs="Arial"/>
          <w:sz w:val="20"/>
          <w:szCs w:val="20"/>
        </w:rPr>
      </w:pPr>
    </w:p>
    <w:p w:rsidR="00E17B48" w:rsidRPr="00401FC0" w:rsidRDefault="00B9004B" w:rsidP="00733FAF">
      <w:pPr>
        <w:ind w:left="708"/>
        <w:jc w:val="both"/>
        <w:rPr>
          <w:rFonts w:ascii="Arial" w:hAnsi="Arial" w:cs="Arial"/>
          <w:sz w:val="20"/>
          <w:szCs w:val="20"/>
        </w:rPr>
      </w:pPr>
      <w:r>
        <w:rPr>
          <w:rFonts w:ascii="Arial" w:hAnsi="Arial" w:cs="Arial"/>
          <w:sz w:val="20"/>
          <w:szCs w:val="20"/>
        </w:rPr>
        <w:t>7</w:t>
      </w:r>
      <w:r w:rsidR="00733FAF" w:rsidRPr="00401FC0">
        <w:rPr>
          <w:rFonts w:ascii="Arial" w:hAnsi="Arial" w:cs="Arial"/>
          <w:sz w:val="20"/>
          <w:szCs w:val="20"/>
        </w:rPr>
        <w:t>.2.1</w:t>
      </w:r>
      <w:r w:rsidR="00733FAF" w:rsidRPr="00401FC0">
        <w:rPr>
          <w:rFonts w:ascii="Arial" w:hAnsi="Arial" w:cs="Arial"/>
          <w:sz w:val="20"/>
          <w:szCs w:val="20"/>
        </w:rPr>
        <w:tab/>
      </w:r>
      <w:r w:rsidR="00D51604" w:rsidRPr="00401FC0">
        <w:rPr>
          <w:rFonts w:ascii="Arial" w:hAnsi="Arial" w:cs="Arial"/>
          <w:sz w:val="20"/>
          <w:szCs w:val="20"/>
        </w:rPr>
        <w:t>U</w:t>
      </w:r>
      <w:r w:rsidR="00E17B48" w:rsidRPr="00401FC0">
        <w:rPr>
          <w:rFonts w:ascii="Arial" w:hAnsi="Arial" w:cs="Arial"/>
          <w:sz w:val="20"/>
          <w:szCs w:val="20"/>
        </w:rPr>
        <w:t>m pr</w:t>
      </w:r>
      <w:r w:rsidR="007F3A76" w:rsidRPr="00401FC0">
        <w:rPr>
          <w:rFonts w:ascii="Arial" w:hAnsi="Arial" w:cs="Arial"/>
          <w:sz w:val="20"/>
          <w:szCs w:val="20"/>
        </w:rPr>
        <w:t>ofissional de nível superior</w:t>
      </w:r>
      <w:r w:rsidR="00CE2B50">
        <w:rPr>
          <w:rFonts w:ascii="Arial" w:hAnsi="Arial" w:cs="Arial"/>
          <w:sz w:val="20"/>
          <w:szCs w:val="20"/>
        </w:rPr>
        <w:t xml:space="preserve">, </w:t>
      </w:r>
      <w:r w:rsidR="00CE2B50" w:rsidRPr="00401FC0">
        <w:rPr>
          <w:rFonts w:ascii="Arial" w:hAnsi="Arial" w:cs="Arial"/>
          <w:sz w:val="20"/>
          <w:szCs w:val="20"/>
        </w:rPr>
        <w:t>que comprove exper</w:t>
      </w:r>
      <w:r w:rsidR="00CE2B50">
        <w:rPr>
          <w:rFonts w:ascii="Arial" w:hAnsi="Arial" w:cs="Arial"/>
          <w:sz w:val="20"/>
          <w:szCs w:val="20"/>
        </w:rPr>
        <w:t>iência em avaliação patrimonial, registrados em um ou mais dos seguintes conselhos profissionais:</w:t>
      </w:r>
      <w:proofErr w:type="gramStart"/>
      <w:r w:rsidR="00CE2B50">
        <w:rPr>
          <w:rFonts w:ascii="Arial" w:hAnsi="Arial" w:cs="Arial"/>
          <w:sz w:val="20"/>
          <w:szCs w:val="20"/>
        </w:rPr>
        <w:t xml:space="preserve">  </w:t>
      </w:r>
      <w:proofErr w:type="gramEnd"/>
      <w:r w:rsidR="00CE2B50">
        <w:rPr>
          <w:rFonts w:ascii="Arial" w:hAnsi="Arial" w:cs="Arial"/>
          <w:sz w:val="20"/>
          <w:szCs w:val="20"/>
        </w:rPr>
        <w:t xml:space="preserve">CREA, </w:t>
      </w:r>
      <w:r w:rsidR="007E0682" w:rsidRPr="00401FC0">
        <w:rPr>
          <w:rFonts w:ascii="Arial" w:hAnsi="Arial" w:cs="Arial"/>
          <w:sz w:val="20"/>
          <w:szCs w:val="20"/>
        </w:rPr>
        <w:t>CRC</w:t>
      </w:r>
      <w:r w:rsidR="00CE2B50">
        <w:rPr>
          <w:rFonts w:ascii="Arial" w:hAnsi="Arial" w:cs="Arial"/>
          <w:sz w:val="20"/>
          <w:szCs w:val="20"/>
        </w:rPr>
        <w:t xml:space="preserve">, </w:t>
      </w:r>
      <w:r w:rsidR="007E0682" w:rsidRPr="00401FC0">
        <w:rPr>
          <w:rFonts w:ascii="Arial" w:hAnsi="Arial" w:cs="Arial"/>
          <w:sz w:val="20"/>
          <w:szCs w:val="20"/>
        </w:rPr>
        <w:t>CRA</w:t>
      </w:r>
      <w:r w:rsidR="00FA0FE4" w:rsidRPr="00401FC0">
        <w:rPr>
          <w:rFonts w:ascii="Arial" w:hAnsi="Arial" w:cs="Arial"/>
          <w:sz w:val="20"/>
          <w:szCs w:val="20"/>
        </w:rPr>
        <w:t xml:space="preserve"> ou CORECON</w:t>
      </w:r>
      <w:r w:rsidR="00CE2B50">
        <w:rPr>
          <w:rFonts w:ascii="Arial" w:hAnsi="Arial" w:cs="Arial"/>
          <w:sz w:val="20"/>
          <w:szCs w:val="20"/>
        </w:rPr>
        <w:t xml:space="preserve">. </w:t>
      </w:r>
    </w:p>
    <w:p w:rsidR="00E17B48" w:rsidRPr="00401FC0" w:rsidRDefault="00E17B48" w:rsidP="00767F32">
      <w:pPr>
        <w:jc w:val="both"/>
        <w:rPr>
          <w:rFonts w:ascii="Arial" w:hAnsi="Arial" w:cs="Arial"/>
          <w:b/>
          <w:bCs/>
          <w:sz w:val="20"/>
          <w:szCs w:val="20"/>
        </w:rPr>
      </w:pPr>
    </w:p>
    <w:p w:rsidR="007F3A76" w:rsidRPr="00401FC0" w:rsidRDefault="007F3A76" w:rsidP="00767F32">
      <w:pPr>
        <w:jc w:val="both"/>
        <w:rPr>
          <w:rFonts w:ascii="Arial" w:hAnsi="Arial" w:cs="Arial"/>
          <w:b/>
          <w:bCs/>
          <w:sz w:val="20"/>
          <w:szCs w:val="20"/>
        </w:rPr>
      </w:pPr>
    </w:p>
    <w:p w:rsidR="004F62B6" w:rsidRPr="00401FC0" w:rsidRDefault="00B9004B" w:rsidP="00841E70">
      <w:pPr>
        <w:jc w:val="both"/>
        <w:rPr>
          <w:rFonts w:ascii="Arial" w:hAnsi="Arial" w:cs="Arial"/>
          <w:b/>
          <w:bCs/>
          <w:sz w:val="20"/>
          <w:szCs w:val="20"/>
        </w:rPr>
      </w:pPr>
      <w:r>
        <w:rPr>
          <w:rFonts w:ascii="Arial" w:hAnsi="Arial" w:cs="Arial"/>
          <w:b/>
          <w:bCs/>
          <w:sz w:val="20"/>
          <w:szCs w:val="20"/>
        </w:rPr>
        <w:t>8</w:t>
      </w:r>
      <w:r w:rsidR="00841E70" w:rsidRPr="00401FC0">
        <w:rPr>
          <w:rFonts w:ascii="Arial" w:hAnsi="Arial" w:cs="Arial"/>
          <w:b/>
          <w:bCs/>
          <w:sz w:val="20"/>
          <w:szCs w:val="20"/>
        </w:rPr>
        <w:t>.</w:t>
      </w:r>
      <w:r w:rsidR="00E20DF7" w:rsidRPr="00401FC0">
        <w:rPr>
          <w:rFonts w:ascii="Arial" w:hAnsi="Arial" w:cs="Arial"/>
          <w:b/>
          <w:bCs/>
          <w:sz w:val="20"/>
          <w:szCs w:val="20"/>
        </w:rPr>
        <w:t xml:space="preserve">    </w:t>
      </w:r>
      <w:r w:rsidR="00D13FAC" w:rsidRPr="00401FC0">
        <w:rPr>
          <w:rFonts w:ascii="Arial" w:hAnsi="Arial" w:cs="Arial"/>
          <w:b/>
          <w:bCs/>
          <w:sz w:val="20"/>
          <w:szCs w:val="20"/>
        </w:rPr>
        <w:t>EXECUÇÃO DOS SERVIÇOS E SEU RECEBIMENTO</w:t>
      </w:r>
    </w:p>
    <w:p w:rsidR="00FB4706" w:rsidRPr="00401FC0" w:rsidRDefault="00FB4706" w:rsidP="00FB4706">
      <w:pPr>
        <w:ind w:left="360"/>
        <w:jc w:val="both"/>
        <w:rPr>
          <w:rFonts w:ascii="Arial" w:hAnsi="Arial" w:cs="Arial"/>
          <w:b/>
          <w:bCs/>
          <w:sz w:val="20"/>
          <w:szCs w:val="20"/>
        </w:rPr>
      </w:pPr>
    </w:p>
    <w:p w:rsidR="00FB4706" w:rsidRPr="00401FC0" w:rsidRDefault="00B9004B" w:rsidP="00EC686C">
      <w:pPr>
        <w:pStyle w:val="PargrafodaLista"/>
        <w:ind w:left="0"/>
        <w:jc w:val="both"/>
        <w:rPr>
          <w:rFonts w:ascii="Arial" w:hAnsi="Arial" w:cs="Arial"/>
          <w:b/>
          <w:sz w:val="20"/>
          <w:szCs w:val="20"/>
        </w:rPr>
      </w:pPr>
      <w:r>
        <w:rPr>
          <w:rFonts w:ascii="Arial" w:hAnsi="Arial" w:cs="Arial"/>
          <w:sz w:val="20"/>
          <w:szCs w:val="20"/>
        </w:rPr>
        <w:t>8</w:t>
      </w:r>
      <w:r w:rsidR="00090E1C" w:rsidRPr="00401FC0">
        <w:rPr>
          <w:rFonts w:ascii="Arial" w:hAnsi="Arial" w:cs="Arial"/>
          <w:sz w:val="20"/>
          <w:szCs w:val="20"/>
        </w:rPr>
        <w:t xml:space="preserve">.1 </w:t>
      </w:r>
      <w:r w:rsidR="00090E1C" w:rsidRPr="00401FC0">
        <w:rPr>
          <w:rFonts w:ascii="Arial" w:hAnsi="Arial" w:cs="Arial"/>
          <w:sz w:val="20"/>
          <w:szCs w:val="20"/>
        </w:rPr>
        <w:tab/>
      </w:r>
      <w:r w:rsidR="00FB4706" w:rsidRPr="00401FC0">
        <w:rPr>
          <w:rFonts w:ascii="Arial" w:hAnsi="Arial" w:cs="Arial"/>
          <w:sz w:val="20"/>
          <w:szCs w:val="20"/>
        </w:rPr>
        <w:t xml:space="preserve">O </w:t>
      </w:r>
      <w:r w:rsidR="00FB4706" w:rsidRPr="00401FC0">
        <w:rPr>
          <w:rFonts w:ascii="Arial" w:hAnsi="Arial" w:cs="Arial"/>
          <w:sz w:val="20"/>
          <w:szCs w:val="20"/>
          <w:lang w:eastAsia="ar-SA"/>
        </w:rPr>
        <w:t xml:space="preserve">Laudo de Análise sobre a recuperação dos valores registrados no imobilizado e no intangível, procedendo ao Teste de Recuperabilidade (Impairment Test), conforme </w:t>
      </w:r>
      <w:r w:rsidR="00FB4706" w:rsidRPr="00401FC0">
        <w:rPr>
          <w:rFonts w:ascii="Arial" w:hAnsi="Arial" w:cs="Arial"/>
          <w:color w:val="000000"/>
          <w:sz w:val="20"/>
          <w:szCs w:val="20"/>
        </w:rPr>
        <w:t xml:space="preserve">NBC TG 01 </w:t>
      </w:r>
      <w:r w:rsidR="006F7C1E" w:rsidRPr="00401FC0">
        <w:rPr>
          <w:rFonts w:ascii="Arial" w:hAnsi="Arial" w:cs="Arial"/>
          <w:color w:val="000000"/>
          <w:sz w:val="20"/>
          <w:szCs w:val="20"/>
        </w:rPr>
        <w:t xml:space="preserve">(R4) </w:t>
      </w:r>
      <w:r w:rsidR="00FB4706" w:rsidRPr="00401FC0">
        <w:rPr>
          <w:rFonts w:ascii="Arial" w:hAnsi="Arial" w:cs="Arial"/>
          <w:color w:val="000000"/>
          <w:sz w:val="20"/>
          <w:szCs w:val="20"/>
        </w:rPr>
        <w:t xml:space="preserve">- </w:t>
      </w:r>
      <w:r w:rsidR="00FB4706" w:rsidRPr="00401FC0">
        <w:rPr>
          <w:rFonts w:ascii="Arial" w:hAnsi="Arial" w:cs="Arial"/>
          <w:sz w:val="20"/>
          <w:szCs w:val="20"/>
        </w:rPr>
        <w:t>Redução ao Valor Recuperável de Ativos e o</w:t>
      </w:r>
      <w:r w:rsidR="00FB4706" w:rsidRPr="00401FC0">
        <w:rPr>
          <w:rFonts w:ascii="Arial" w:hAnsi="Arial" w:cs="Arial"/>
          <w:sz w:val="20"/>
          <w:szCs w:val="20"/>
          <w:lang w:eastAsia="ar-SA"/>
        </w:rPr>
        <w:t xml:space="preserve"> Laudo de Revisão e ajuste dos critérios </w:t>
      </w:r>
      <w:proofErr w:type="gramStart"/>
      <w:r w:rsidR="00FB4706" w:rsidRPr="00401FC0">
        <w:rPr>
          <w:rFonts w:ascii="Arial" w:hAnsi="Arial" w:cs="Arial"/>
          <w:sz w:val="20"/>
          <w:szCs w:val="20"/>
          <w:lang w:eastAsia="ar-SA"/>
        </w:rPr>
        <w:t>utilizados para determinação da vida útil econômica estimada</w:t>
      </w:r>
      <w:proofErr w:type="gramEnd"/>
      <w:r w:rsidR="00FB4706" w:rsidRPr="00401FC0">
        <w:rPr>
          <w:rFonts w:ascii="Arial" w:hAnsi="Arial" w:cs="Arial"/>
          <w:sz w:val="20"/>
          <w:szCs w:val="20"/>
          <w:lang w:eastAsia="ar-SA"/>
        </w:rPr>
        <w:t xml:space="preserve"> e para cálculo da depreciação, exaustão e amortização dos bens, conforme </w:t>
      </w:r>
      <w:r w:rsidR="00FB4706" w:rsidRPr="00401FC0">
        <w:rPr>
          <w:rFonts w:ascii="Arial" w:hAnsi="Arial" w:cs="Arial"/>
          <w:sz w:val="20"/>
          <w:szCs w:val="20"/>
        </w:rPr>
        <w:t xml:space="preserve">NBC TG 27 </w:t>
      </w:r>
      <w:r w:rsidR="006F7C1E" w:rsidRPr="00401FC0">
        <w:rPr>
          <w:rFonts w:ascii="Arial" w:hAnsi="Arial" w:cs="Arial"/>
          <w:sz w:val="20"/>
          <w:szCs w:val="20"/>
        </w:rPr>
        <w:t xml:space="preserve">(R4) </w:t>
      </w:r>
      <w:r w:rsidR="00FB4706" w:rsidRPr="00401FC0">
        <w:rPr>
          <w:rFonts w:ascii="Arial" w:hAnsi="Arial" w:cs="Arial"/>
          <w:sz w:val="20"/>
          <w:szCs w:val="20"/>
        </w:rPr>
        <w:t>- Ativo Imobilizado</w:t>
      </w:r>
      <w:r w:rsidR="00FB4706" w:rsidRPr="00401FC0">
        <w:rPr>
          <w:rFonts w:ascii="Arial" w:hAnsi="Arial" w:cs="Arial"/>
          <w:sz w:val="20"/>
          <w:szCs w:val="20"/>
          <w:lang w:eastAsia="ar-SA"/>
        </w:rPr>
        <w:t xml:space="preserve"> d</w:t>
      </w:r>
      <w:r w:rsidR="00B87D85" w:rsidRPr="00401FC0">
        <w:rPr>
          <w:rFonts w:ascii="Arial" w:hAnsi="Arial" w:cs="Arial"/>
          <w:sz w:val="20"/>
          <w:szCs w:val="20"/>
        </w:rPr>
        <w:t>eve</w:t>
      </w:r>
      <w:r w:rsidR="00FB4706" w:rsidRPr="00401FC0">
        <w:rPr>
          <w:rFonts w:ascii="Arial" w:hAnsi="Arial" w:cs="Arial"/>
          <w:sz w:val="20"/>
          <w:szCs w:val="20"/>
        </w:rPr>
        <w:t xml:space="preserve"> ser entregue </w:t>
      </w:r>
      <w:r w:rsidR="001462A1" w:rsidRPr="00321508">
        <w:rPr>
          <w:rFonts w:ascii="Arial" w:hAnsi="Arial" w:cs="Arial"/>
          <w:sz w:val="20"/>
          <w:szCs w:val="20"/>
        </w:rPr>
        <w:t>até</w:t>
      </w:r>
      <w:r w:rsidR="00FB4706" w:rsidRPr="00321508">
        <w:rPr>
          <w:rFonts w:ascii="Arial" w:hAnsi="Arial" w:cs="Arial"/>
          <w:sz w:val="20"/>
          <w:szCs w:val="20"/>
        </w:rPr>
        <w:t xml:space="preserve"> 120 dias da assinatura do contrato ou da Nota de Empenho.</w:t>
      </w:r>
    </w:p>
    <w:p w:rsidR="00050A71" w:rsidRPr="00401FC0" w:rsidRDefault="00050A71" w:rsidP="00050A71">
      <w:pPr>
        <w:jc w:val="both"/>
        <w:rPr>
          <w:rFonts w:ascii="Arial" w:hAnsi="Arial" w:cs="Arial"/>
          <w:b/>
          <w:sz w:val="20"/>
          <w:szCs w:val="20"/>
        </w:rPr>
      </w:pPr>
    </w:p>
    <w:p w:rsidR="00251A06" w:rsidRPr="00401FC0" w:rsidRDefault="00B9004B" w:rsidP="00050A71">
      <w:pPr>
        <w:jc w:val="both"/>
        <w:rPr>
          <w:rFonts w:ascii="Arial" w:hAnsi="Arial" w:cs="Arial"/>
          <w:sz w:val="20"/>
          <w:szCs w:val="20"/>
        </w:rPr>
      </w:pPr>
      <w:r>
        <w:rPr>
          <w:rFonts w:ascii="Arial" w:hAnsi="Arial" w:cs="Arial"/>
          <w:sz w:val="20"/>
          <w:szCs w:val="20"/>
        </w:rPr>
        <w:t>8</w:t>
      </w:r>
      <w:r w:rsidR="00810D71" w:rsidRPr="00401FC0">
        <w:rPr>
          <w:rFonts w:ascii="Arial" w:hAnsi="Arial" w:cs="Arial"/>
          <w:sz w:val="20"/>
          <w:szCs w:val="20"/>
        </w:rPr>
        <w:t>.2</w:t>
      </w:r>
      <w:r w:rsidR="00810D71" w:rsidRPr="00401FC0">
        <w:rPr>
          <w:rFonts w:ascii="Arial" w:hAnsi="Arial" w:cs="Arial"/>
          <w:sz w:val="20"/>
          <w:szCs w:val="20"/>
        </w:rPr>
        <w:tab/>
      </w:r>
      <w:r w:rsidR="00050A71" w:rsidRPr="00401FC0">
        <w:rPr>
          <w:rFonts w:ascii="Arial" w:hAnsi="Arial" w:cs="Arial"/>
          <w:sz w:val="20"/>
          <w:szCs w:val="20"/>
        </w:rPr>
        <w:t>Os serviços serão recebido</w:t>
      </w:r>
      <w:r w:rsidR="005F0FE7" w:rsidRPr="00401FC0">
        <w:rPr>
          <w:rFonts w:ascii="Arial" w:hAnsi="Arial" w:cs="Arial"/>
          <w:sz w:val="20"/>
          <w:szCs w:val="20"/>
        </w:rPr>
        <w:t>s provisoriamente no prazo de 15</w:t>
      </w:r>
      <w:r w:rsidR="00B87D85" w:rsidRPr="00401FC0">
        <w:rPr>
          <w:rFonts w:ascii="Arial" w:hAnsi="Arial" w:cs="Arial"/>
          <w:sz w:val="20"/>
          <w:szCs w:val="20"/>
        </w:rPr>
        <w:t xml:space="preserve"> dias</w:t>
      </w:r>
      <w:r w:rsidR="00050A71" w:rsidRPr="00401FC0">
        <w:rPr>
          <w:rFonts w:ascii="Arial" w:hAnsi="Arial" w:cs="Arial"/>
          <w:sz w:val="20"/>
          <w:szCs w:val="20"/>
        </w:rPr>
        <w:t xml:space="preserve"> pelo responsável pelo acompanhamento e fiscalização do contrato, para efeito de posterior verificação de sua conformidade com as especificações contastes neste </w:t>
      </w:r>
      <w:r w:rsidR="00251A06" w:rsidRPr="00401FC0">
        <w:rPr>
          <w:rFonts w:ascii="Arial" w:hAnsi="Arial" w:cs="Arial"/>
          <w:sz w:val="20"/>
          <w:szCs w:val="20"/>
        </w:rPr>
        <w:t xml:space="preserve">Termo de Referência </w:t>
      </w:r>
      <w:r w:rsidR="00AA5266" w:rsidRPr="00401FC0">
        <w:rPr>
          <w:rFonts w:ascii="Arial" w:hAnsi="Arial" w:cs="Arial"/>
          <w:sz w:val="20"/>
          <w:szCs w:val="20"/>
        </w:rPr>
        <w:t>e na proposta;</w:t>
      </w:r>
    </w:p>
    <w:p w:rsidR="00AA5266" w:rsidRPr="00401FC0" w:rsidRDefault="00AA5266" w:rsidP="00050A71">
      <w:pPr>
        <w:jc w:val="both"/>
        <w:rPr>
          <w:rFonts w:ascii="Arial" w:hAnsi="Arial" w:cs="Arial"/>
          <w:sz w:val="20"/>
          <w:szCs w:val="20"/>
        </w:rPr>
      </w:pPr>
    </w:p>
    <w:p w:rsidR="00050A71" w:rsidRPr="00401FC0" w:rsidRDefault="00B9004B" w:rsidP="00050A71">
      <w:pPr>
        <w:jc w:val="both"/>
        <w:rPr>
          <w:rFonts w:ascii="Arial" w:hAnsi="Arial" w:cs="Arial"/>
          <w:sz w:val="20"/>
          <w:szCs w:val="20"/>
        </w:rPr>
      </w:pPr>
      <w:r>
        <w:rPr>
          <w:rFonts w:ascii="Arial" w:hAnsi="Arial" w:cs="Arial"/>
          <w:sz w:val="20"/>
          <w:szCs w:val="20"/>
        </w:rPr>
        <w:lastRenderedPageBreak/>
        <w:t>8</w:t>
      </w:r>
      <w:r w:rsidR="00810D71" w:rsidRPr="00401FC0">
        <w:rPr>
          <w:rFonts w:ascii="Arial" w:hAnsi="Arial" w:cs="Arial"/>
          <w:sz w:val="20"/>
          <w:szCs w:val="20"/>
        </w:rPr>
        <w:t>.3</w:t>
      </w:r>
      <w:r w:rsidR="00810D71" w:rsidRPr="00401FC0">
        <w:rPr>
          <w:rFonts w:ascii="Arial" w:hAnsi="Arial" w:cs="Arial"/>
          <w:sz w:val="20"/>
          <w:szCs w:val="20"/>
        </w:rPr>
        <w:tab/>
      </w:r>
      <w:r w:rsidR="00050A71" w:rsidRPr="00401FC0">
        <w:rPr>
          <w:rFonts w:ascii="Arial" w:hAnsi="Arial" w:cs="Arial"/>
          <w:sz w:val="20"/>
          <w:szCs w:val="20"/>
        </w:rPr>
        <w:t xml:space="preserve">Os serviços poderão ser rejeitados, no todo ou em parte, quando em desacordo com as especificações constantes neste </w:t>
      </w:r>
      <w:r w:rsidR="00251A06" w:rsidRPr="00401FC0">
        <w:rPr>
          <w:rFonts w:ascii="Arial" w:hAnsi="Arial" w:cs="Arial"/>
          <w:sz w:val="20"/>
          <w:szCs w:val="20"/>
        </w:rPr>
        <w:t xml:space="preserve">Termo de Referência </w:t>
      </w:r>
      <w:r w:rsidR="00050A71" w:rsidRPr="00401FC0">
        <w:rPr>
          <w:rFonts w:ascii="Arial" w:hAnsi="Arial" w:cs="Arial"/>
          <w:sz w:val="20"/>
          <w:szCs w:val="20"/>
        </w:rPr>
        <w:t xml:space="preserve">e na proposta, devendo ser corrigidos/refeitos/substituídos no prazo fixado pelo fiscal do contrato, </w:t>
      </w:r>
      <w:proofErr w:type="gramStart"/>
      <w:r w:rsidR="00050A71" w:rsidRPr="00401FC0">
        <w:rPr>
          <w:rFonts w:ascii="Arial" w:hAnsi="Arial" w:cs="Arial"/>
          <w:sz w:val="20"/>
          <w:szCs w:val="20"/>
        </w:rPr>
        <w:t>às custas</w:t>
      </w:r>
      <w:proofErr w:type="gramEnd"/>
      <w:r w:rsidR="00050A71" w:rsidRPr="00401FC0">
        <w:rPr>
          <w:rFonts w:ascii="Arial" w:hAnsi="Arial" w:cs="Arial"/>
          <w:sz w:val="20"/>
          <w:szCs w:val="20"/>
        </w:rPr>
        <w:t xml:space="preserve"> da Contratada, sem prejuízo da aplicação de penalidades</w:t>
      </w:r>
      <w:r w:rsidR="00AA5266" w:rsidRPr="00401FC0">
        <w:rPr>
          <w:rFonts w:ascii="Arial" w:hAnsi="Arial" w:cs="Arial"/>
          <w:sz w:val="20"/>
          <w:szCs w:val="20"/>
        </w:rPr>
        <w:t>;</w:t>
      </w:r>
    </w:p>
    <w:p w:rsidR="00050A71" w:rsidRPr="00401FC0" w:rsidRDefault="00050A71" w:rsidP="00050A71">
      <w:pPr>
        <w:jc w:val="both"/>
        <w:rPr>
          <w:rFonts w:ascii="Arial" w:hAnsi="Arial" w:cs="Arial"/>
          <w:sz w:val="20"/>
          <w:szCs w:val="20"/>
        </w:rPr>
      </w:pPr>
    </w:p>
    <w:p w:rsidR="00050A71" w:rsidRPr="00401FC0" w:rsidRDefault="00B9004B" w:rsidP="00050A71">
      <w:pPr>
        <w:jc w:val="both"/>
        <w:rPr>
          <w:rFonts w:ascii="Arial" w:hAnsi="Arial" w:cs="Arial"/>
          <w:sz w:val="20"/>
          <w:szCs w:val="20"/>
        </w:rPr>
      </w:pPr>
      <w:r>
        <w:rPr>
          <w:rFonts w:ascii="Arial" w:hAnsi="Arial" w:cs="Arial"/>
          <w:sz w:val="20"/>
          <w:szCs w:val="20"/>
        </w:rPr>
        <w:t>8</w:t>
      </w:r>
      <w:r w:rsidR="00810D71" w:rsidRPr="00401FC0">
        <w:rPr>
          <w:rFonts w:ascii="Arial" w:hAnsi="Arial" w:cs="Arial"/>
          <w:sz w:val="20"/>
          <w:szCs w:val="20"/>
        </w:rPr>
        <w:t>.4</w:t>
      </w:r>
      <w:r w:rsidR="00810D71" w:rsidRPr="00401FC0">
        <w:rPr>
          <w:rFonts w:ascii="Arial" w:hAnsi="Arial" w:cs="Arial"/>
          <w:sz w:val="20"/>
          <w:szCs w:val="20"/>
        </w:rPr>
        <w:tab/>
      </w:r>
      <w:r w:rsidR="00050A71" w:rsidRPr="00401FC0">
        <w:rPr>
          <w:rFonts w:ascii="Arial" w:hAnsi="Arial" w:cs="Arial"/>
          <w:sz w:val="20"/>
          <w:szCs w:val="20"/>
        </w:rPr>
        <w:t>A CONTRATADA deve efetuar a reparação do(s) serviço(s) que não atender</w:t>
      </w:r>
      <w:r w:rsidR="00B87D85" w:rsidRPr="00401FC0">
        <w:rPr>
          <w:rFonts w:ascii="Arial" w:hAnsi="Arial" w:cs="Arial"/>
          <w:sz w:val="20"/>
          <w:szCs w:val="20"/>
        </w:rPr>
        <w:t xml:space="preserve"> </w:t>
      </w:r>
      <w:r w:rsidR="00050A71" w:rsidRPr="00401FC0">
        <w:rPr>
          <w:rFonts w:ascii="Arial" w:hAnsi="Arial" w:cs="Arial"/>
          <w:sz w:val="20"/>
          <w:szCs w:val="20"/>
        </w:rPr>
        <w:t>(em) as especificações do objeto contratado no prazo de 10 dias corridos, a contar do recebimento da solicitação</w:t>
      </w:r>
      <w:r w:rsidR="00AA5266" w:rsidRPr="00401FC0">
        <w:rPr>
          <w:rFonts w:ascii="Arial" w:hAnsi="Arial" w:cs="Arial"/>
          <w:sz w:val="20"/>
          <w:szCs w:val="20"/>
        </w:rPr>
        <w:t>;</w:t>
      </w:r>
    </w:p>
    <w:p w:rsidR="00050A71" w:rsidRPr="00401FC0" w:rsidRDefault="00050A71" w:rsidP="00050A71">
      <w:pPr>
        <w:jc w:val="both"/>
        <w:rPr>
          <w:rFonts w:ascii="Arial" w:hAnsi="Arial" w:cs="Arial"/>
          <w:sz w:val="20"/>
          <w:szCs w:val="20"/>
        </w:rPr>
      </w:pPr>
    </w:p>
    <w:p w:rsidR="00050A71" w:rsidRPr="00401FC0" w:rsidRDefault="00B9004B" w:rsidP="00050A71">
      <w:pPr>
        <w:jc w:val="both"/>
        <w:rPr>
          <w:rFonts w:ascii="Arial" w:hAnsi="Arial" w:cs="Arial"/>
          <w:sz w:val="20"/>
          <w:szCs w:val="20"/>
        </w:rPr>
      </w:pPr>
      <w:r>
        <w:rPr>
          <w:rFonts w:ascii="Arial" w:hAnsi="Arial" w:cs="Arial"/>
          <w:sz w:val="20"/>
          <w:szCs w:val="20"/>
        </w:rPr>
        <w:t>8</w:t>
      </w:r>
      <w:r w:rsidR="00810D71" w:rsidRPr="00401FC0">
        <w:rPr>
          <w:rFonts w:ascii="Arial" w:hAnsi="Arial" w:cs="Arial"/>
          <w:sz w:val="20"/>
          <w:szCs w:val="20"/>
        </w:rPr>
        <w:t>.5</w:t>
      </w:r>
      <w:r w:rsidR="00810D71" w:rsidRPr="00401FC0">
        <w:rPr>
          <w:rFonts w:ascii="Arial" w:hAnsi="Arial" w:cs="Arial"/>
          <w:sz w:val="20"/>
          <w:szCs w:val="20"/>
        </w:rPr>
        <w:tab/>
      </w:r>
      <w:r w:rsidR="00050A71" w:rsidRPr="00401FC0">
        <w:rPr>
          <w:rFonts w:ascii="Arial" w:hAnsi="Arial" w:cs="Arial"/>
          <w:sz w:val="20"/>
          <w:szCs w:val="20"/>
        </w:rPr>
        <w:t>Os serviços serão recebidos definitivamente no prazo de 10 dias, contados do recebimento provisório, após a verificação da qualidade e quantidade do serviço executado e materiais empregados, com a consequente aceitação mediante termo circunstanciado</w:t>
      </w:r>
      <w:r w:rsidR="00AA5266" w:rsidRPr="00401FC0">
        <w:rPr>
          <w:rFonts w:ascii="Arial" w:hAnsi="Arial" w:cs="Arial"/>
          <w:sz w:val="20"/>
          <w:szCs w:val="20"/>
        </w:rPr>
        <w:t>;</w:t>
      </w:r>
    </w:p>
    <w:p w:rsidR="00050A71" w:rsidRPr="00401FC0" w:rsidRDefault="00050A71" w:rsidP="00050A71">
      <w:pPr>
        <w:jc w:val="both"/>
        <w:rPr>
          <w:rFonts w:ascii="Arial" w:hAnsi="Arial" w:cs="Arial"/>
          <w:sz w:val="20"/>
          <w:szCs w:val="20"/>
        </w:rPr>
      </w:pPr>
    </w:p>
    <w:p w:rsidR="00050A71" w:rsidRPr="00401FC0" w:rsidRDefault="00B9004B" w:rsidP="00050A71">
      <w:pPr>
        <w:jc w:val="both"/>
        <w:rPr>
          <w:rFonts w:ascii="Arial" w:hAnsi="Arial" w:cs="Arial"/>
          <w:sz w:val="20"/>
          <w:szCs w:val="20"/>
        </w:rPr>
      </w:pPr>
      <w:r>
        <w:rPr>
          <w:rFonts w:ascii="Arial" w:hAnsi="Arial" w:cs="Arial"/>
          <w:sz w:val="20"/>
          <w:szCs w:val="20"/>
        </w:rPr>
        <w:t>8</w:t>
      </w:r>
      <w:r w:rsidR="00810D71" w:rsidRPr="00401FC0">
        <w:rPr>
          <w:rFonts w:ascii="Arial" w:hAnsi="Arial" w:cs="Arial"/>
          <w:sz w:val="20"/>
          <w:szCs w:val="20"/>
        </w:rPr>
        <w:t>.6</w:t>
      </w:r>
      <w:r w:rsidR="00810D71" w:rsidRPr="00401FC0">
        <w:rPr>
          <w:rFonts w:ascii="Arial" w:hAnsi="Arial" w:cs="Arial"/>
          <w:sz w:val="20"/>
          <w:szCs w:val="20"/>
        </w:rPr>
        <w:tab/>
      </w:r>
      <w:r w:rsidR="00050A71" w:rsidRPr="00401FC0">
        <w:rPr>
          <w:rFonts w:ascii="Arial" w:hAnsi="Arial" w:cs="Arial"/>
          <w:sz w:val="20"/>
          <w:szCs w:val="20"/>
        </w:rPr>
        <w:t>Na hipótese de a verificação a que se refere o subitem anterior não ser procedida dentro do prazo fixado</w:t>
      </w:r>
      <w:proofErr w:type="gramStart"/>
      <w:r w:rsidR="00050A71" w:rsidRPr="00401FC0">
        <w:rPr>
          <w:rFonts w:ascii="Arial" w:hAnsi="Arial" w:cs="Arial"/>
          <w:sz w:val="20"/>
          <w:szCs w:val="20"/>
        </w:rPr>
        <w:t>, reputar-se-á</w:t>
      </w:r>
      <w:proofErr w:type="gramEnd"/>
      <w:r w:rsidR="00050A71" w:rsidRPr="00401FC0">
        <w:rPr>
          <w:rFonts w:ascii="Arial" w:hAnsi="Arial" w:cs="Arial"/>
          <w:sz w:val="20"/>
          <w:szCs w:val="20"/>
        </w:rPr>
        <w:t xml:space="preserve"> como realizada, consumando-se o recebimento definitivo no dia do esgotamento do prazo</w:t>
      </w:r>
      <w:r w:rsidR="00AA5266" w:rsidRPr="00401FC0">
        <w:rPr>
          <w:rFonts w:ascii="Arial" w:hAnsi="Arial" w:cs="Arial"/>
          <w:sz w:val="20"/>
          <w:szCs w:val="20"/>
        </w:rPr>
        <w:t>;</w:t>
      </w:r>
    </w:p>
    <w:p w:rsidR="00050A71" w:rsidRPr="00401FC0" w:rsidRDefault="00050A71" w:rsidP="00050A71">
      <w:pPr>
        <w:jc w:val="both"/>
        <w:rPr>
          <w:rFonts w:ascii="Arial" w:hAnsi="Arial" w:cs="Arial"/>
          <w:sz w:val="20"/>
          <w:szCs w:val="20"/>
        </w:rPr>
      </w:pPr>
    </w:p>
    <w:p w:rsidR="00FB4706" w:rsidRPr="00401FC0" w:rsidRDefault="00B9004B" w:rsidP="001475B2">
      <w:pPr>
        <w:jc w:val="both"/>
        <w:rPr>
          <w:rFonts w:ascii="Arial" w:hAnsi="Arial" w:cs="Arial"/>
          <w:sz w:val="20"/>
          <w:szCs w:val="20"/>
        </w:rPr>
      </w:pPr>
      <w:r>
        <w:rPr>
          <w:rFonts w:ascii="Arial" w:hAnsi="Arial" w:cs="Arial"/>
          <w:sz w:val="20"/>
          <w:szCs w:val="20"/>
        </w:rPr>
        <w:t>8</w:t>
      </w:r>
      <w:r w:rsidR="00810D71" w:rsidRPr="00401FC0">
        <w:rPr>
          <w:rFonts w:ascii="Arial" w:hAnsi="Arial" w:cs="Arial"/>
          <w:sz w:val="20"/>
          <w:szCs w:val="20"/>
        </w:rPr>
        <w:t>.7</w:t>
      </w:r>
      <w:r w:rsidR="00810D71" w:rsidRPr="00401FC0">
        <w:rPr>
          <w:rFonts w:ascii="Arial" w:hAnsi="Arial" w:cs="Arial"/>
          <w:sz w:val="20"/>
          <w:szCs w:val="20"/>
        </w:rPr>
        <w:tab/>
      </w:r>
      <w:r w:rsidR="001475B2" w:rsidRPr="00401FC0">
        <w:rPr>
          <w:rFonts w:ascii="Arial" w:hAnsi="Arial" w:cs="Arial"/>
          <w:sz w:val="20"/>
          <w:szCs w:val="20"/>
        </w:rPr>
        <w:t>O recebimento provisório ou definitivo do objeto não exclui a responsabilidade da contratada pelo</w:t>
      </w:r>
      <w:r w:rsidR="001462A1" w:rsidRPr="00401FC0">
        <w:rPr>
          <w:rFonts w:ascii="Arial" w:hAnsi="Arial" w:cs="Arial"/>
          <w:sz w:val="20"/>
          <w:szCs w:val="20"/>
        </w:rPr>
        <w:t>s</w:t>
      </w:r>
      <w:r w:rsidR="001475B2" w:rsidRPr="00401FC0">
        <w:rPr>
          <w:rFonts w:ascii="Arial" w:hAnsi="Arial" w:cs="Arial"/>
          <w:sz w:val="20"/>
          <w:szCs w:val="20"/>
        </w:rPr>
        <w:t xml:space="preserve"> prejuízos resultantes da incorreta execução do contrato</w:t>
      </w:r>
      <w:r w:rsidR="00AA5266" w:rsidRPr="00401FC0">
        <w:rPr>
          <w:rFonts w:ascii="Arial" w:hAnsi="Arial" w:cs="Arial"/>
          <w:sz w:val="20"/>
          <w:szCs w:val="20"/>
        </w:rPr>
        <w:t>;</w:t>
      </w:r>
    </w:p>
    <w:p w:rsidR="001475B2" w:rsidRPr="00401FC0" w:rsidRDefault="001475B2" w:rsidP="001475B2">
      <w:pPr>
        <w:jc w:val="both"/>
        <w:rPr>
          <w:rFonts w:ascii="Arial" w:hAnsi="Arial" w:cs="Arial"/>
          <w:sz w:val="20"/>
          <w:szCs w:val="20"/>
        </w:rPr>
      </w:pPr>
    </w:p>
    <w:p w:rsidR="004F62B6" w:rsidRPr="00401FC0" w:rsidRDefault="004F62B6" w:rsidP="004F62B6">
      <w:pPr>
        <w:jc w:val="both"/>
        <w:rPr>
          <w:rFonts w:ascii="Arial" w:hAnsi="Arial" w:cs="Arial"/>
          <w:sz w:val="20"/>
          <w:szCs w:val="20"/>
        </w:rPr>
      </w:pPr>
    </w:p>
    <w:p w:rsidR="00F45C5C" w:rsidRPr="00401FC0" w:rsidRDefault="00F45C5C" w:rsidP="004F62B6">
      <w:pPr>
        <w:jc w:val="both"/>
        <w:rPr>
          <w:rFonts w:ascii="Arial" w:hAnsi="Arial" w:cs="Arial"/>
          <w:sz w:val="20"/>
          <w:szCs w:val="20"/>
        </w:rPr>
      </w:pPr>
    </w:p>
    <w:p w:rsidR="004F62B6" w:rsidRPr="00401FC0" w:rsidRDefault="00B9004B" w:rsidP="00841E70">
      <w:pPr>
        <w:jc w:val="both"/>
        <w:rPr>
          <w:rFonts w:ascii="Arial" w:hAnsi="Arial" w:cs="Arial"/>
          <w:b/>
          <w:sz w:val="20"/>
          <w:szCs w:val="20"/>
        </w:rPr>
      </w:pPr>
      <w:r>
        <w:rPr>
          <w:rFonts w:ascii="Arial" w:hAnsi="Arial" w:cs="Arial"/>
          <w:b/>
          <w:sz w:val="20"/>
          <w:szCs w:val="20"/>
        </w:rPr>
        <w:t>9</w:t>
      </w:r>
      <w:r w:rsidR="00FC53BB" w:rsidRPr="00401FC0">
        <w:rPr>
          <w:rFonts w:ascii="Arial" w:hAnsi="Arial" w:cs="Arial"/>
          <w:b/>
          <w:sz w:val="20"/>
          <w:szCs w:val="20"/>
        </w:rPr>
        <w:t>.</w:t>
      </w:r>
      <w:r w:rsidR="00FC53BB" w:rsidRPr="00401FC0">
        <w:rPr>
          <w:rFonts w:ascii="Arial" w:hAnsi="Arial" w:cs="Arial"/>
          <w:b/>
          <w:sz w:val="20"/>
          <w:szCs w:val="20"/>
        </w:rPr>
        <w:tab/>
        <w:t xml:space="preserve">CONTROLE E FISCALIZAÇÃO DA </w:t>
      </w:r>
      <w:proofErr w:type="gramStart"/>
      <w:r w:rsidR="00FC53BB" w:rsidRPr="00401FC0">
        <w:rPr>
          <w:rFonts w:ascii="Arial" w:hAnsi="Arial" w:cs="Arial"/>
          <w:b/>
          <w:sz w:val="20"/>
          <w:szCs w:val="20"/>
        </w:rPr>
        <w:t>EXECUÇÃO</w:t>
      </w:r>
      <w:proofErr w:type="gramEnd"/>
    </w:p>
    <w:p w:rsidR="00FB4706" w:rsidRPr="00401FC0" w:rsidRDefault="00FB4706" w:rsidP="00FB4706">
      <w:pPr>
        <w:jc w:val="both"/>
        <w:rPr>
          <w:rFonts w:ascii="Arial" w:hAnsi="Arial" w:cs="Arial"/>
          <w:b/>
          <w:sz w:val="20"/>
          <w:szCs w:val="20"/>
        </w:rPr>
      </w:pPr>
    </w:p>
    <w:p w:rsidR="000363B8" w:rsidRDefault="000363B8" w:rsidP="000363B8">
      <w:pPr>
        <w:pStyle w:val="PargrafodaLista"/>
        <w:numPr>
          <w:ilvl w:val="1"/>
          <w:numId w:val="32"/>
        </w:numPr>
        <w:jc w:val="both"/>
        <w:rPr>
          <w:rFonts w:ascii="Arial" w:hAnsi="Arial"/>
          <w:color w:val="000000"/>
          <w:sz w:val="20"/>
          <w:szCs w:val="20"/>
          <w:lang w:eastAsia="en-US"/>
        </w:rPr>
      </w:pPr>
      <w:r w:rsidRPr="000363B8">
        <w:rPr>
          <w:rFonts w:ascii="Arial" w:hAnsi="Arial"/>
          <w:color w:val="000000"/>
          <w:sz w:val="20"/>
          <w:szCs w:val="20"/>
          <w:lang w:eastAsia="en-US"/>
        </w:rPr>
        <w:t>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Hemobrás, especialmente designados, na forma do Art. 96, do Regulamento Interno de Licitações e Contratações.</w:t>
      </w:r>
    </w:p>
    <w:p w:rsidR="000363B8" w:rsidRPr="000363B8" w:rsidRDefault="000363B8" w:rsidP="000363B8">
      <w:pPr>
        <w:pStyle w:val="PargrafodaLista"/>
        <w:ind w:left="360"/>
        <w:jc w:val="both"/>
        <w:rPr>
          <w:rFonts w:ascii="Arial" w:hAnsi="Arial"/>
          <w:color w:val="000000"/>
          <w:sz w:val="20"/>
          <w:szCs w:val="20"/>
          <w:lang w:eastAsia="en-US"/>
        </w:rPr>
      </w:pPr>
    </w:p>
    <w:p w:rsidR="000363B8" w:rsidRDefault="000363B8" w:rsidP="000363B8">
      <w:pPr>
        <w:pStyle w:val="PargrafodaLista"/>
        <w:numPr>
          <w:ilvl w:val="1"/>
          <w:numId w:val="32"/>
        </w:numPr>
        <w:jc w:val="both"/>
        <w:rPr>
          <w:rFonts w:ascii="Arial" w:hAnsi="Arial"/>
          <w:color w:val="000000"/>
          <w:sz w:val="20"/>
          <w:szCs w:val="20"/>
          <w:lang w:eastAsia="en-US"/>
        </w:rPr>
      </w:pPr>
      <w:r w:rsidRPr="000363B8">
        <w:rPr>
          <w:rFonts w:ascii="Arial" w:hAnsi="Arial"/>
          <w:color w:val="000000"/>
          <w:sz w:val="20"/>
          <w:szCs w:val="20"/>
          <w:lang w:eastAsia="en-US"/>
        </w:rPr>
        <w:t>O representante da Hemobrás deverá ter a experiência necessária para o acompanhamento e controle da execução dos serviços e do contrato.</w:t>
      </w:r>
    </w:p>
    <w:p w:rsidR="000363B8" w:rsidRPr="000363B8" w:rsidRDefault="000363B8" w:rsidP="000363B8">
      <w:pPr>
        <w:jc w:val="both"/>
        <w:rPr>
          <w:rFonts w:ascii="Arial" w:hAnsi="Arial"/>
          <w:color w:val="000000"/>
          <w:sz w:val="20"/>
          <w:szCs w:val="20"/>
          <w:lang w:eastAsia="en-US"/>
        </w:rPr>
      </w:pPr>
    </w:p>
    <w:p w:rsidR="000363B8" w:rsidRDefault="000363B8" w:rsidP="000363B8">
      <w:pPr>
        <w:pStyle w:val="PargrafodaLista"/>
        <w:numPr>
          <w:ilvl w:val="1"/>
          <w:numId w:val="32"/>
        </w:numPr>
        <w:jc w:val="both"/>
        <w:rPr>
          <w:rFonts w:ascii="Arial" w:hAnsi="Arial"/>
          <w:color w:val="000000"/>
          <w:sz w:val="20"/>
          <w:szCs w:val="20"/>
          <w:lang w:eastAsia="en-US"/>
        </w:rPr>
      </w:pPr>
      <w:r w:rsidRPr="000363B8">
        <w:rPr>
          <w:rFonts w:ascii="Arial" w:hAnsi="Arial"/>
          <w:color w:val="000000"/>
          <w:sz w:val="20"/>
          <w:szCs w:val="20"/>
          <w:lang w:eastAsia="en-US"/>
        </w:rPr>
        <w:t>A verificação da adequação da prestação do serviço deverá ser realizada com base nos critérios previstos neste Termo de Referência.</w:t>
      </w:r>
    </w:p>
    <w:p w:rsidR="000363B8" w:rsidRPr="000363B8" w:rsidRDefault="000363B8" w:rsidP="000363B8">
      <w:pPr>
        <w:jc w:val="both"/>
        <w:rPr>
          <w:rFonts w:ascii="Arial" w:hAnsi="Arial"/>
          <w:color w:val="000000"/>
          <w:sz w:val="20"/>
          <w:szCs w:val="20"/>
          <w:lang w:eastAsia="en-US"/>
        </w:rPr>
      </w:pPr>
    </w:p>
    <w:p w:rsidR="000363B8" w:rsidRDefault="000363B8" w:rsidP="000363B8">
      <w:pPr>
        <w:pStyle w:val="PargrafodaLista"/>
        <w:numPr>
          <w:ilvl w:val="1"/>
          <w:numId w:val="32"/>
        </w:numPr>
        <w:jc w:val="both"/>
        <w:rPr>
          <w:rFonts w:ascii="Arial" w:hAnsi="Arial"/>
          <w:color w:val="000000"/>
          <w:sz w:val="20"/>
          <w:szCs w:val="20"/>
          <w:lang w:eastAsia="en-US"/>
        </w:rPr>
      </w:pPr>
      <w:r w:rsidRPr="000363B8">
        <w:rPr>
          <w:rFonts w:ascii="Arial" w:hAnsi="Arial"/>
          <w:color w:val="000000"/>
          <w:sz w:val="20"/>
          <w:szCs w:val="20"/>
          <w:lang w:eastAsia="en-US"/>
        </w:rPr>
        <w:t>A execução dos contratos deverá ser acompanhada e fiscalizada por meio de instrumentos de controle.</w:t>
      </w:r>
    </w:p>
    <w:p w:rsidR="000363B8" w:rsidRPr="000363B8" w:rsidRDefault="000363B8" w:rsidP="000363B8">
      <w:pPr>
        <w:jc w:val="both"/>
        <w:rPr>
          <w:rFonts w:ascii="Arial" w:hAnsi="Arial"/>
          <w:color w:val="000000"/>
          <w:sz w:val="20"/>
          <w:szCs w:val="20"/>
          <w:lang w:eastAsia="en-US"/>
        </w:rPr>
      </w:pPr>
    </w:p>
    <w:p w:rsidR="000363B8" w:rsidRDefault="000363B8" w:rsidP="000363B8">
      <w:pPr>
        <w:pStyle w:val="PargrafodaLista"/>
        <w:numPr>
          <w:ilvl w:val="1"/>
          <w:numId w:val="32"/>
        </w:numPr>
        <w:jc w:val="both"/>
        <w:rPr>
          <w:rFonts w:ascii="Arial" w:hAnsi="Arial"/>
          <w:color w:val="000000"/>
          <w:sz w:val="20"/>
          <w:szCs w:val="20"/>
          <w:lang w:eastAsia="en-US"/>
        </w:rPr>
      </w:pPr>
      <w:r w:rsidRPr="000363B8">
        <w:rPr>
          <w:rFonts w:ascii="Arial" w:hAnsi="Arial"/>
          <w:color w:val="000000"/>
          <w:sz w:val="20"/>
          <w:szCs w:val="20"/>
          <w:lang w:eastAsia="en-US"/>
        </w:rPr>
        <w:t>A fiscalização dos contratos avaliará constantemente a execução do objeto e utilizará o Instrumento de Medição de Resultado (IMR</w:t>
      </w:r>
      <w:proofErr w:type="gramStart"/>
      <w:r>
        <w:rPr>
          <w:rFonts w:ascii="Arial" w:hAnsi="Arial"/>
          <w:color w:val="000000"/>
          <w:sz w:val="20"/>
          <w:szCs w:val="20"/>
          <w:lang w:eastAsia="en-US"/>
        </w:rPr>
        <w:t>),</w:t>
      </w:r>
      <w:proofErr w:type="gramEnd"/>
      <w:r w:rsidRPr="000363B8">
        <w:rPr>
          <w:rFonts w:ascii="Arial" w:hAnsi="Arial"/>
          <w:color w:val="000000"/>
          <w:sz w:val="20"/>
          <w:szCs w:val="20"/>
          <w:lang w:eastAsia="en-US"/>
        </w:rPr>
        <w:t>ou outro instrumento substituto para aferição da qualidade da prestação dos serviços, devendo haver o redimensionamento no pagamento com base nos indicadores estabelecidos, sempre que a CONTRATADA:</w:t>
      </w:r>
    </w:p>
    <w:p w:rsidR="000363B8" w:rsidRPr="000363B8" w:rsidRDefault="000363B8" w:rsidP="000363B8">
      <w:pPr>
        <w:pStyle w:val="PargrafodaLista"/>
        <w:rPr>
          <w:rFonts w:ascii="Arial" w:hAnsi="Arial"/>
          <w:color w:val="000000"/>
          <w:sz w:val="20"/>
          <w:szCs w:val="20"/>
          <w:lang w:eastAsia="en-US"/>
        </w:rPr>
      </w:pPr>
    </w:p>
    <w:p w:rsidR="000363B8" w:rsidRDefault="000363B8" w:rsidP="000363B8">
      <w:pPr>
        <w:pStyle w:val="PargrafodaLista"/>
        <w:numPr>
          <w:ilvl w:val="2"/>
          <w:numId w:val="32"/>
        </w:numPr>
        <w:jc w:val="both"/>
        <w:rPr>
          <w:rFonts w:ascii="Arial" w:hAnsi="Arial"/>
          <w:color w:val="000000"/>
          <w:sz w:val="20"/>
          <w:szCs w:val="20"/>
          <w:lang w:eastAsia="en-US"/>
        </w:rPr>
      </w:pPr>
      <w:r>
        <w:rPr>
          <w:rFonts w:ascii="Arial" w:hAnsi="Arial"/>
          <w:color w:val="000000"/>
          <w:sz w:val="20"/>
          <w:szCs w:val="20"/>
          <w:lang w:eastAsia="en-US"/>
        </w:rPr>
        <w:t>N</w:t>
      </w:r>
      <w:r w:rsidRPr="000363B8">
        <w:rPr>
          <w:rFonts w:ascii="Arial" w:hAnsi="Arial"/>
          <w:color w:val="000000"/>
          <w:sz w:val="20"/>
          <w:szCs w:val="20"/>
          <w:lang w:eastAsia="en-US"/>
        </w:rPr>
        <w:t xml:space="preserve">ão produzir os resultados, deixar de executar, ou não executar com a qualidade mínima exigida as atividades contratadas; </w:t>
      </w:r>
      <w:proofErr w:type="gramStart"/>
      <w:r w:rsidRPr="000363B8">
        <w:rPr>
          <w:rFonts w:ascii="Arial" w:hAnsi="Arial"/>
          <w:color w:val="000000"/>
          <w:sz w:val="20"/>
          <w:szCs w:val="20"/>
          <w:lang w:eastAsia="en-US"/>
        </w:rPr>
        <w:t>ou</w:t>
      </w:r>
      <w:proofErr w:type="gramEnd"/>
    </w:p>
    <w:p w:rsidR="000363B8" w:rsidRDefault="000363B8" w:rsidP="000363B8">
      <w:pPr>
        <w:pStyle w:val="PargrafodaLista"/>
        <w:ind w:left="720"/>
        <w:jc w:val="both"/>
        <w:rPr>
          <w:rFonts w:ascii="Arial" w:hAnsi="Arial"/>
          <w:color w:val="000000"/>
          <w:sz w:val="20"/>
          <w:szCs w:val="20"/>
          <w:lang w:eastAsia="en-US"/>
        </w:rPr>
      </w:pPr>
    </w:p>
    <w:p w:rsidR="000363B8" w:rsidRDefault="000363B8" w:rsidP="000363B8">
      <w:pPr>
        <w:pStyle w:val="PargrafodaLista"/>
        <w:numPr>
          <w:ilvl w:val="2"/>
          <w:numId w:val="32"/>
        </w:numPr>
        <w:jc w:val="both"/>
        <w:rPr>
          <w:rFonts w:ascii="Arial" w:hAnsi="Arial"/>
          <w:color w:val="000000"/>
          <w:sz w:val="20"/>
          <w:szCs w:val="20"/>
          <w:lang w:eastAsia="en-US"/>
        </w:rPr>
      </w:pPr>
      <w:r>
        <w:rPr>
          <w:rFonts w:ascii="Arial" w:hAnsi="Arial"/>
          <w:color w:val="000000"/>
          <w:sz w:val="20"/>
          <w:szCs w:val="20"/>
          <w:lang w:eastAsia="en-US"/>
        </w:rPr>
        <w:t>D</w:t>
      </w:r>
      <w:r w:rsidRPr="000363B8">
        <w:rPr>
          <w:rFonts w:ascii="Arial" w:hAnsi="Arial"/>
          <w:color w:val="000000"/>
          <w:sz w:val="20"/>
          <w:szCs w:val="20"/>
          <w:lang w:eastAsia="en-US"/>
        </w:rPr>
        <w:t>eixar de utilizar materiais e recursos humanos exigidos para a execução do serviço, ou utilizá-los com qualidade ou quantidade inferior à demandada.</w:t>
      </w:r>
    </w:p>
    <w:p w:rsidR="000363B8" w:rsidRPr="000363B8" w:rsidRDefault="000363B8" w:rsidP="000363B8">
      <w:pPr>
        <w:jc w:val="both"/>
        <w:rPr>
          <w:rFonts w:ascii="Arial" w:hAnsi="Arial"/>
          <w:color w:val="000000"/>
          <w:sz w:val="20"/>
          <w:szCs w:val="20"/>
          <w:lang w:eastAsia="en-US"/>
        </w:rPr>
      </w:pPr>
    </w:p>
    <w:p w:rsidR="000363B8" w:rsidRDefault="000363B8" w:rsidP="000363B8">
      <w:pPr>
        <w:pStyle w:val="PargrafodaLista"/>
        <w:numPr>
          <w:ilvl w:val="1"/>
          <w:numId w:val="32"/>
        </w:numPr>
        <w:jc w:val="both"/>
        <w:rPr>
          <w:rFonts w:ascii="Arial" w:hAnsi="Arial"/>
          <w:color w:val="000000"/>
          <w:sz w:val="20"/>
          <w:szCs w:val="20"/>
          <w:lang w:eastAsia="en-US"/>
        </w:rPr>
      </w:pPr>
      <w:r w:rsidRPr="000363B8">
        <w:rPr>
          <w:rFonts w:ascii="Arial" w:hAnsi="Arial"/>
          <w:color w:val="000000"/>
          <w:sz w:val="20"/>
          <w:szCs w:val="20"/>
          <w:lang w:eastAsia="en-US"/>
        </w:rPr>
        <w:t>A utilização do IMR não impede a aplicação concomitante de outros mecanismos para a avaliação da prestação dos serviços.</w:t>
      </w:r>
    </w:p>
    <w:p w:rsidR="00EC5FC5" w:rsidRPr="000363B8" w:rsidRDefault="00EC5FC5" w:rsidP="00EC5FC5">
      <w:pPr>
        <w:pStyle w:val="PargrafodaLista"/>
        <w:ind w:left="360"/>
        <w:jc w:val="both"/>
        <w:rPr>
          <w:rFonts w:ascii="Arial" w:hAnsi="Arial"/>
          <w:color w:val="000000"/>
          <w:sz w:val="20"/>
          <w:szCs w:val="20"/>
          <w:lang w:eastAsia="en-US"/>
        </w:rPr>
      </w:pPr>
    </w:p>
    <w:p w:rsidR="000363B8" w:rsidRDefault="000363B8" w:rsidP="000363B8">
      <w:pPr>
        <w:pStyle w:val="PargrafodaLista"/>
        <w:numPr>
          <w:ilvl w:val="1"/>
          <w:numId w:val="32"/>
        </w:numPr>
        <w:jc w:val="both"/>
        <w:rPr>
          <w:rFonts w:ascii="Arial" w:hAnsi="Arial"/>
          <w:color w:val="000000"/>
          <w:sz w:val="20"/>
          <w:szCs w:val="20"/>
          <w:lang w:eastAsia="en-US"/>
        </w:rPr>
      </w:pPr>
      <w:r w:rsidRPr="000363B8">
        <w:rPr>
          <w:rFonts w:ascii="Arial" w:hAnsi="Arial"/>
          <w:color w:val="000000"/>
          <w:sz w:val="20"/>
          <w:szCs w:val="20"/>
          <w:lang w:eastAsia="en-US"/>
        </w:rPr>
        <w:lastRenderedPageBreak/>
        <w:t xml:space="preserve">Durante a execução do objeto, o fiscal deverá monitorar constantemente o nível de qualidade dos serviços para evitar a sua degeneração, devendo intervir para requerer à CONTRATADA a correção das faltas, falhas e irregularidades constatadas. </w:t>
      </w:r>
    </w:p>
    <w:p w:rsidR="000363B8" w:rsidRPr="000363B8" w:rsidRDefault="000363B8" w:rsidP="000363B8">
      <w:pPr>
        <w:pStyle w:val="PargrafodaLista"/>
        <w:ind w:left="360"/>
        <w:jc w:val="both"/>
        <w:rPr>
          <w:rFonts w:ascii="Arial" w:hAnsi="Arial"/>
          <w:color w:val="000000"/>
          <w:sz w:val="20"/>
          <w:szCs w:val="20"/>
          <w:lang w:eastAsia="en-US"/>
        </w:rPr>
      </w:pPr>
    </w:p>
    <w:p w:rsidR="000363B8" w:rsidRDefault="000363B8" w:rsidP="000363B8">
      <w:pPr>
        <w:pStyle w:val="PargrafodaLista"/>
        <w:numPr>
          <w:ilvl w:val="1"/>
          <w:numId w:val="32"/>
        </w:numPr>
        <w:jc w:val="both"/>
        <w:rPr>
          <w:rFonts w:ascii="Arial" w:hAnsi="Arial"/>
          <w:color w:val="000000"/>
          <w:sz w:val="20"/>
          <w:szCs w:val="20"/>
          <w:lang w:eastAsia="en-US"/>
        </w:rPr>
      </w:pPr>
      <w:r w:rsidRPr="000363B8">
        <w:rPr>
          <w:rFonts w:ascii="Arial" w:hAnsi="Arial"/>
          <w:color w:val="000000"/>
          <w:sz w:val="20"/>
          <w:szCs w:val="20"/>
          <w:lang w:eastAsia="en-US"/>
        </w:rPr>
        <w:t xml:space="preserve">Em hipótese alguma, será admitido que a própria CONTRATADA </w:t>
      </w:r>
      <w:proofErr w:type="gramStart"/>
      <w:r w:rsidRPr="000363B8">
        <w:rPr>
          <w:rFonts w:ascii="Arial" w:hAnsi="Arial"/>
          <w:color w:val="000000"/>
          <w:sz w:val="20"/>
          <w:szCs w:val="20"/>
          <w:lang w:eastAsia="en-US"/>
        </w:rPr>
        <w:t>materialize</w:t>
      </w:r>
      <w:proofErr w:type="gramEnd"/>
      <w:r w:rsidRPr="000363B8">
        <w:rPr>
          <w:rFonts w:ascii="Arial" w:hAnsi="Arial"/>
          <w:color w:val="000000"/>
          <w:sz w:val="20"/>
          <w:szCs w:val="20"/>
          <w:lang w:eastAsia="en-US"/>
        </w:rPr>
        <w:t xml:space="preserve"> a avaliação de desempenho e qualidade da prestação dos serviços realizada. </w:t>
      </w:r>
    </w:p>
    <w:p w:rsidR="000363B8" w:rsidRPr="000363B8" w:rsidRDefault="000363B8" w:rsidP="000363B8">
      <w:pPr>
        <w:jc w:val="both"/>
        <w:rPr>
          <w:rFonts w:ascii="Arial" w:hAnsi="Arial"/>
          <w:color w:val="000000"/>
          <w:sz w:val="20"/>
          <w:szCs w:val="20"/>
          <w:lang w:eastAsia="en-US"/>
        </w:rPr>
      </w:pPr>
    </w:p>
    <w:p w:rsidR="000363B8" w:rsidRDefault="000363B8" w:rsidP="000363B8">
      <w:pPr>
        <w:pStyle w:val="PargrafodaLista"/>
        <w:numPr>
          <w:ilvl w:val="1"/>
          <w:numId w:val="32"/>
        </w:numPr>
        <w:jc w:val="both"/>
        <w:rPr>
          <w:rFonts w:ascii="Arial" w:hAnsi="Arial"/>
          <w:color w:val="000000"/>
          <w:sz w:val="20"/>
          <w:szCs w:val="20"/>
          <w:lang w:eastAsia="en-US"/>
        </w:rPr>
      </w:pPr>
      <w:r w:rsidRPr="000363B8">
        <w:rPr>
          <w:rFonts w:ascii="Arial" w:hAnsi="Arial"/>
          <w:color w:val="000000"/>
          <w:sz w:val="20"/>
          <w:szCs w:val="20"/>
          <w:lang w:eastAsia="en-US"/>
        </w:rPr>
        <w:t xml:space="preserve">A CONTRATADA poderá apresentar justificativa para a prestação do serviço com menor nível de conformidade, que poderá ser aceita pelo fiscal, desde que comprovada </w:t>
      </w:r>
      <w:proofErr w:type="gramStart"/>
      <w:r w:rsidRPr="000363B8">
        <w:rPr>
          <w:rFonts w:ascii="Arial" w:hAnsi="Arial"/>
          <w:color w:val="000000"/>
          <w:sz w:val="20"/>
          <w:szCs w:val="20"/>
          <w:lang w:eastAsia="en-US"/>
        </w:rPr>
        <w:t>a</w:t>
      </w:r>
      <w:proofErr w:type="gramEnd"/>
      <w:r w:rsidRPr="000363B8">
        <w:rPr>
          <w:rFonts w:ascii="Arial" w:hAnsi="Arial"/>
          <w:color w:val="000000"/>
          <w:sz w:val="20"/>
          <w:szCs w:val="20"/>
          <w:lang w:eastAsia="en-US"/>
        </w:rPr>
        <w:t xml:space="preserve"> excepcionalidade da ocorrência, resultante exclusivamente de fatores imprevisíveis e alheios ao controle do prestador. </w:t>
      </w:r>
    </w:p>
    <w:p w:rsidR="000363B8" w:rsidRPr="000363B8" w:rsidRDefault="000363B8" w:rsidP="000363B8">
      <w:pPr>
        <w:jc w:val="both"/>
        <w:rPr>
          <w:rFonts w:ascii="Arial" w:hAnsi="Arial"/>
          <w:color w:val="000000"/>
          <w:sz w:val="20"/>
          <w:szCs w:val="20"/>
          <w:lang w:eastAsia="en-US"/>
        </w:rPr>
      </w:pPr>
    </w:p>
    <w:p w:rsidR="000363B8" w:rsidRDefault="000363B8" w:rsidP="000363B8">
      <w:pPr>
        <w:pStyle w:val="PargrafodaLista"/>
        <w:numPr>
          <w:ilvl w:val="1"/>
          <w:numId w:val="32"/>
        </w:numPr>
        <w:jc w:val="both"/>
        <w:rPr>
          <w:rFonts w:ascii="Arial" w:hAnsi="Arial"/>
          <w:color w:val="000000"/>
          <w:sz w:val="20"/>
          <w:szCs w:val="20"/>
          <w:lang w:eastAsia="en-US"/>
        </w:rPr>
      </w:pPr>
      <w:r w:rsidRPr="000363B8">
        <w:rPr>
          <w:rFonts w:ascii="Arial" w:hAnsi="Arial"/>
          <w:color w:val="000000"/>
          <w:sz w:val="20"/>
          <w:szCs w:val="20"/>
          <w:lang w:eastAsia="en-US"/>
        </w:rPr>
        <w:t xml:space="preserve">Na hipótese de comportamento contínuo de desconformidade da prestação do serviço em relação à qualidade exigida, bem como quando esta ultrapassar os níveis mínimos toleráveis previstos nos indicadores, além dos fatores redutores, </w:t>
      </w:r>
      <w:proofErr w:type="gramStart"/>
      <w:r w:rsidRPr="000363B8">
        <w:rPr>
          <w:rFonts w:ascii="Arial" w:hAnsi="Arial"/>
          <w:color w:val="000000"/>
          <w:sz w:val="20"/>
          <w:szCs w:val="20"/>
          <w:lang w:eastAsia="en-US"/>
        </w:rPr>
        <w:t>devem ser</w:t>
      </w:r>
      <w:proofErr w:type="gramEnd"/>
      <w:r w:rsidRPr="000363B8">
        <w:rPr>
          <w:rFonts w:ascii="Arial" w:hAnsi="Arial"/>
          <w:color w:val="000000"/>
          <w:sz w:val="20"/>
          <w:szCs w:val="20"/>
          <w:lang w:eastAsia="en-US"/>
        </w:rPr>
        <w:t xml:space="preserve"> aplicadas as sanções à CONTRATADA de acordo com as regras previstas no ato convocatório. </w:t>
      </w:r>
    </w:p>
    <w:p w:rsidR="000363B8" w:rsidRPr="000363B8" w:rsidRDefault="000363B8" w:rsidP="000363B8">
      <w:pPr>
        <w:jc w:val="both"/>
        <w:rPr>
          <w:rFonts w:ascii="Arial" w:hAnsi="Arial"/>
          <w:color w:val="000000"/>
          <w:sz w:val="20"/>
          <w:szCs w:val="20"/>
          <w:lang w:eastAsia="en-US"/>
        </w:rPr>
      </w:pPr>
    </w:p>
    <w:p w:rsidR="000363B8" w:rsidRDefault="000363B8" w:rsidP="000363B8">
      <w:pPr>
        <w:pStyle w:val="PargrafodaLista"/>
        <w:numPr>
          <w:ilvl w:val="1"/>
          <w:numId w:val="32"/>
        </w:numPr>
        <w:jc w:val="both"/>
        <w:rPr>
          <w:rFonts w:ascii="Arial" w:hAnsi="Arial"/>
          <w:color w:val="000000"/>
          <w:sz w:val="20"/>
          <w:szCs w:val="20"/>
          <w:lang w:eastAsia="en-US"/>
        </w:rPr>
      </w:pPr>
      <w:r w:rsidRPr="000363B8">
        <w:rPr>
          <w:rFonts w:ascii="Arial" w:hAnsi="Arial"/>
          <w:color w:val="000000"/>
          <w:sz w:val="20"/>
          <w:szCs w:val="20"/>
          <w:lang w:eastAsia="en-US"/>
        </w:rPr>
        <w:t xml:space="preserve">O fiscal poderá realizar avaliação diária, semanal ou mensal, desde que o período escolhido seja suficiente para aferir o desempenho e qualidade da prestação dos serviços. </w:t>
      </w:r>
    </w:p>
    <w:p w:rsidR="000363B8" w:rsidRPr="000363B8" w:rsidRDefault="000363B8" w:rsidP="000363B8">
      <w:pPr>
        <w:jc w:val="both"/>
        <w:rPr>
          <w:rFonts w:ascii="Arial" w:hAnsi="Arial"/>
          <w:color w:val="000000"/>
          <w:sz w:val="20"/>
          <w:szCs w:val="20"/>
          <w:lang w:eastAsia="en-US"/>
        </w:rPr>
      </w:pPr>
    </w:p>
    <w:p w:rsidR="000363B8" w:rsidRDefault="000363B8" w:rsidP="000363B8">
      <w:pPr>
        <w:pStyle w:val="PargrafodaLista"/>
        <w:numPr>
          <w:ilvl w:val="1"/>
          <w:numId w:val="32"/>
        </w:numPr>
        <w:jc w:val="both"/>
        <w:rPr>
          <w:rFonts w:ascii="Arial" w:hAnsi="Arial"/>
          <w:color w:val="000000"/>
          <w:sz w:val="20"/>
          <w:szCs w:val="20"/>
          <w:lang w:eastAsia="en-US"/>
        </w:rPr>
      </w:pPr>
      <w:r w:rsidRPr="000363B8">
        <w:rPr>
          <w:rFonts w:ascii="Arial" w:hAnsi="Arial"/>
          <w:color w:val="000000"/>
          <w:sz w:val="20"/>
          <w:szCs w:val="20"/>
          <w:lang w:eastAsia="en-US"/>
        </w:rPr>
        <w:t xml:space="preserve">O fiscal,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art. 81 da Lei nº 13.303/2016. </w:t>
      </w:r>
    </w:p>
    <w:p w:rsidR="000363B8" w:rsidRPr="000363B8" w:rsidRDefault="000363B8" w:rsidP="000363B8">
      <w:pPr>
        <w:jc w:val="both"/>
        <w:rPr>
          <w:rFonts w:ascii="Arial" w:hAnsi="Arial"/>
          <w:color w:val="000000"/>
          <w:sz w:val="20"/>
          <w:szCs w:val="20"/>
          <w:lang w:eastAsia="en-US"/>
        </w:rPr>
      </w:pPr>
    </w:p>
    <w:p w:rsidR="000363B8" w:rsidRDefault="000363B8" w:rsidP="000363B8">
      <w:pPr>
        <w:pStyle w:val="PargrafodaLista"/>
        <w:numPr>
          <w:ilvl w:val="1"/>
          <w:numId w:val="32"/>
        </w:numPr>
        <w:jc w:val="both"/>
        <w:rPr>
          <w:rFonts w:ascii="Arial" w:hAnsi="Arial"/>
          <w:color w:val="000000"/>
          <w:sz w:val="20"/>
          <w:szCs w:val="20"/>
          <w:lang w:eastAsia="en-US"/>
        </w:rPr>
      </w:pPr>
      <w:r w:rsidRPr="000363B8">
        <w:rPr>
          <w:rFonts w:ascii="Arial" w:hAnsi="Arial"/>
          <w:color w:val="000000"/>
          <w:sz w:val="20"/>
          <w:szCs w:val="20"/>
          <w:lang w:eastAsia="en-US"/>
        </w:rPr>
        <w:t xml:space="preserve"> 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w:t>
      </w:r>
      <w:proofErr w:type="gramStart"/>
      <w:r w:rsidRPr="000363B8">
        <w:rPr>
          <w:rFonts w:ascii="Arial" w:hAnsi="Arial"/>
          <w:color w:val="000000"/>
          <w:sz w:val="20"/>
          <w:szCs w:val="20"/>
          <w:lang w:eastAsia="en-US"/>
        </w:rPr>
        <w:t>marca,</w:t>
      </w:r>
      <w:proofErr w:type="gramEnd"/>
      <w:r w:rsidRPr="000363B8">
        <w:rPr>
          <w:rFonts w:ascii="Arial" w:hAnsi="Arial"/>
          <w:color w:val="000000"/>
          <w:sz w:val="20"/>
          <w:szCs w:val="20"/>
          <w:lang w:eastAsia="en-US"/>
        </w:rPr>
        <w:t xml:space="preserve"> qualidade e forma de uso. </w:t>
      </w:r>
    </w:p>
    <w:p w:rsidR="000363B8" w:rsidRPr="000363B8" w:rsidRDefault="000363B8" w:rsidP="000363B8">
      <w:pPr>
        <w:jc w:val="both"/>
        <w:rPr>
          <w:rFonts w:ascii="Arial" w:hAnsi="Arial"/>
          <w:color w:val="000000"/>
          <w:sz w:val="20"/>
          <w:szCs w:val="20"/>
          <w:lang w:eastAsia="en-US"/>
        </w:rPr>
      </w:pPr>
    </w:p>
    <w:p w:rsidR="000363B8" w:rsidRDefault="000363B8" w:rsidP="000363B8">
      <w:pPr>
        <w:pStyle w:val="PargrafodaLista"/>
        <w:numPr>
          <w:ilvl w:val="1"/>
          <w:numId w:val="32"/>
        </w:numPr>
        <w:jc w:val="both"/>
        <w:rPr>
          <w:rFonts w:ascii="Arial" w:hAnsi="Arial"/>
          <w:color w:val="000000"/>
          <w:sz w:val="20"/>
          <w:szCs w:val="20"/>
          <w:lang w:eastAsia="en-US"/>
        </w:rPr>
      </w:pPr>
      <w:r w:rsidRPr="000363B8">
        <w:rPr>
          <w:rFonts w:ascii="Arial" w:hAnsi="Arial"/>
          <w:color w:val="000000"/>
          <w:sz w:val="20"/>
          <w:szCs w:val="20"/>
          <w:lang w:eastAsia="en-US"/>
        </w:rPr>
        <w:t>O representante da Hemobrás deverá promover o registro das ocorrências verificadas, adotando as providências necessárias ao fiel cumprimento das cláusulas contratuais.</w:t>
      </w:r>
    </w:p>
    <w:p w:rsidR="000363B8" w:rsidRPr="000363B8" w:rsidRDefault="000363B8" w:rsidP="000363B8">
      <w:pPr>
        <w:jc w:val="both"/>
        <w:rPr>
          <w:rFonts w:ascii="Arial" w:hAnsi="Arial"/>
          <w:color w:val="000000"/>
          <w:sz w:val="20"/>
          <w:szCs w:val="20"/>
          <w:lang w:eastAsia="en-US"/>
        </w:rPr>
      </w:pPr>
    </w:p>
    <w:p w:rsidR="000363B8" w:rsidRDefault="000363B8" w:rsidP="000363B8">
      <w:pPr>
        <w:pStyle w:val="PargrafodaLista"/>
        <w:numPr>
          <w:ilvl w:val="1"/>
          <w:numId w:val="32"/>
        </w:numPr>
        <w:jc w:val="both"/>
        <w:rPr>
          <w:rFonts w:ascii="Arial" w:hAnsi="Arial"/>
          <w:color w:val="000000"/>
          <w:sz w:val="20"/>
          <w:szCs w:val="20"/>
          <w:lang w:eastAsia="en-US"/>
        </w:rPr>
      </w:pPr>
      <w:r w:rsidRPr="000363B8">
        <w:rPr>
          <w:rFonts w:ascii="Arial" w:hAnsi="Arial"/>
          <w:color w:val="000000"/>
          <w:sz w:val="20"/>
          <w:szCs w:val="20"/>
          <w:lang w:eastAsia="en-US"/>
        </w:rPr>
        <w:t>O descumprimento total ou parcial das demais obrigações e responsabilidades assumidas pela Contratada ensejará a aplicação de sanções administrativas, previstas neste Termo de Referência e na legislação vigente, podendo culminar em rescisão contratual, conforme disposto nos artigos 105 e 106 do Regulamento Interno de Licitações e Contratações da Hemobrás.</w:t>
      </w:r>
    </w:p>
    <w:p w:rsidR="000363B8" w:rsidRDefault="000363B8" w:rsidP="000363B8">
      <w:pPr>
        <w:pStyle w:val="PargrafodaLista"/>
        <w:ind w:left="360"/>
        <w:jc w:val="both"/>
        <w:rPr>
          <w:rFonts w:ascii="Arial" w:hAnsi="Arial"/>
          <w:color w:val="000000"/>
          <w:sz w:val="20"/>
          <w:szCs w:val="20"/>
          <w:lang w:eastAsia="en-US"/>
        </w:rPr>
      </w:pPr>
    </w:p>
    <w:p w:rsidR="0027296F" w:rsidRPr="000363B8" w:rsidRDefault="000363B8" w:rsidP="005F4FE4">
      <w:pPr>
        <w:pStyle w:val="PargrafodaLista"/>
        <w:numPr>
          <w:ilvl w:val="1"/>
          <w:numId w:val="32"/>
        </w:numPr>
        <w:jc w:val="both"/>
        <w:rPr>
          <w:rFonts w:ascii="Arial" w:hAnsi="Arial"/>
          <w:color w:val="000000"/>
          <w:sz w:val="20"/>
          <w:szCs w:val="20"/>
          <w:lang w:eastAsia="en-US"/>
        </w:rPr>
      </w:pPr>
      <w:r w:rsidRPr="000363B8">
        <w:rPr>
          <w:rFonts w:ascii="Arial" w:hAnsi="Arial"/>
          <w:color w:val="000000"/>
          <w:sz w:val="20"/>
          <w:szCs w:val="20"/>
          <w:lang w:eastAsia="en-US"/>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Hemobrás ou de seus agentes e prepostos.</w:t>
      </w:r>
    </w:p>
    <w:p w:rsidR="007D03EA" w:rsidRPr="00401FC0" w:rsidRDefault="007D03EA" w:rsidP="00841E70">
      <w:pPr>
        <w:jc w:val="both"/>
        <w:rPr>
          <w:rFonts w:ascii="Arial" w:hAnsi="Arial" w:cs="Arial"/>
          <w:b/>
          <w:sz w:val="20"/>
          <w:szCs w:val="20"/>
        </w:rPr>
      </w:pPr>
    </w:p>
    <w:p w:rsidR="00F45C5C" w:rsidRPr="00401FC0" w:rsidRDefault="00F45C5C" w:rsidP="00841E70">
      <w:pPr>
        <w:jc w:val="both"/>
        <w:rPr>
          <w:rFonts w:ascii="Arial" w:hAnsi="Arial" w:cs="Arial"/>
          <w:b/>
          <w:sz w:val="20"/>
          <w:szCs w:val="20"/>
        </w:rPr>
      </w:pPr>
    </w:p>
    <w:p w:rsidR="004F62B6" w:rsidRPr="00401FC0" w:rsidRDefault="00B9004B" w:rsidP="00841E70">
      <w:pPr>
        <w:jc w:val="both"/>
        <w:rPr>
          <w:rFonts w:ascii="Arial" w:hAnsi="Arial" w:cs="Arial"/>
          <w:b/>
          <w:sz w:val="20"/>
          <w:szCs w:val="20"/>
        </w:rPr>
      </w:pPr>
      <w:r>
        <w:rPr>
          <w:rFonts w:ascii="Arial" w:hAnsi="Arial" w:cs="Arial"/>
          <w:b/>
          <w:sz w:val="20"/>
          <w:szCs w:val="20"/>
        </w:rPr>
        <w:t>10</w:t>
      </w:r>
      <w:r w:rsidR="00841E70" w:rsidRPr="00401FC0">
        <w:rPr>
          <w:rFonts w:ascii="Arial" w:hAnsi="Arial" w:cs="Arial"/>
          <w:b/>
          <w:sz w:val="20"/>
          <w:szCs w:val="20"/>
        </w:rPr>
        <w:t>.</w:t>
      </w:r>
      <w:r w:rsidR="00841E70" w:rsidRPr="00401FC0">
        <w:rPr>
          <w:rFonts w:ascii="Arial" w:hAnsi="Arial" w:cs="Arial"/>
          <w:b/>
          <w:sz w:val="20"/>
          <w:szCs w:val="20"/>
        </w:rPr>
        <w:tab/>
      </w:r>
      <w:r w:rsidR="004F62B6" w:rsidRPr="00401FC0">
        <w:rPr>
          <w:rFonts w:ascii="Arial" w:hAnsi="Arial" w:cs="Arial"/>
          <w:b/>
          <w:sz w:val="20"/>
          <w:szCs w:val="20"/>
        </w:rPr>
        <w:t xml:space="preserve">CRITÉRIO DE </w:t>
      </w:r>
      <w:proofErr w:type="gramStart"/>
      <w:r w:rsidR="004F62B6" w:rsidRPr="00401FC0">
        <w:rPr>
          <w:rFonts w:ascii="Arial" w:hAnsi="Arial" w:cs="Arial"/>
          <w:b/>
          <w:sz w:val="20"/>
          <w:szCs w:val="20"/>
        </w:rPr>
        <w:t>JULGAMENTO</w:t>
      </w:r>
      <w:proofErr w:type="gramEnd"/>
    </w:p>
    <w:p w:rsidR="00FB4706" w:rsidRPr="00401FC0" w:rsidRDefault="00FB4706" w:rsidP="00FB4706">
      <w:pPr>
        <w:ind w:left="360"/>
        <w:jc w:val="both"/>
        <w:rPr>
          <w:rFonts w:ascii="Arial" w:hAnsi="Arial" w:cs="Arial"/>
          <w:b/>
          <w:sz w:val="20"/>
          <w:szCs w:val="20"/>
        </w:rPr>
      </w:pPr>
    </w:p>
    <w:p w:rsidR="004F62B6" w:rsidRPr="00401FC0" w:rsidRDefault="00EC5FC5" w:rsidP="00EC5FC5">
      <w:pPr>
        <w:ind w:left="708" w:firstLine="57"/>
        <w:jc w:val="both"/>
        <w:rPr>
          <w:rFonts w:ascii="Arial" w:hAnsi="Arial" w:cs="Arial"/>
          <w:sz w:val="20"/>
          <w:szCs w:val="20"/>
        </w:rPr>
      </w:pPr>
      <w:r w:rsidRPr="00EC5FC5">
        <w:rPr>
          <w:rFonts w:ascii="Arial" w:hAnsi="Arial" w:cs="Arial"/>
          <w:sz w:val="20"/>
          <w:szCs w:val="20"/>
        </w:rPr>
        <w:t xml:space="preserve">Para efeito de julgamento do certame, será considerada vencedora a proposta que apresentar MENOR </w:t>
      </w:r>
      <w:proofErr w:type="gramStart"/>
      <w:r w:rsidRPr="00EC5FC5">
        <w:rPr>
          <w:rFonts w:ascii="Arial" w:hAnsi="Arial" w:cs="Arial"/>
          <w:sz w:val="20"/>
          <w:szCs w:val="20"/>
        </w:rPr>
        <w:t>PREÇO</w:t>
      </w:r>
      <w:proofErr w:type="gramEnd"/>
    </w:p>
    <w:p w:rsidR="004F62B6" w:rsidRPr="00401FC0" w:rsidRDefault="004F62B6" w:rsidP="004F62B6">
      <w:pPr>
        <w:ind w:left="360"/>
        <w:jc w:val="both"/>
        <w:rPr>
          <w:rFonts w:ascii="Arial" w:hAnsi="Arial" w:cs="Arial"/>
          <w:sz w:val="20"/>
          <w:szCs w:val="20"/>
        </w:rPr>
      </w:pPr>
    </w:p>
    <w:p w:rsidR="00F45C5C" w:rsidRDefault="00F45C5C" w:rsidP="004F62B6">
      <w:pPr>
        <w:ind w:left="360"/>
        <w:jc w:val="both"/>
        <w:rPr>
          <w:rFonts w:ascii="Arial" w:hAnsi="Arial" w:cs="Arial"/>
          <w:sz w:val="20"/>
          <w:szCs w:val="20"/>
        </w:rPr>
      </w:pPr>
    </w:p>
    <w:p w:rsidR="00801041" w:rsidRPr="00401FC0" w:rsidRDefault="00801041" w:rsidP="004F62B6">
      <w:pPr>
        <w:ind w:left="360"/>
        <w:jc w:val="both"/>
        <w:rPr>
          <w:rFonts w:ascii="Arial" w:hAnsi="Arial" w:cs="Arial"/>
          <w:sz w:val="20"/>
          <w:szCs w:val="20"/>
        </w:rPr>
      </w:pPr>
    </w:p>
    <w:p w:rsidR="004F62B6" w:rsidRPr="00401FC0" w:rsidRDefault="00B9004B" w:rsidP="00841E70">
      <w:pPr>
        <w:jc w:val="both"/>
        <w:rPr>
          <w:rFonts w:ascii="Arial" w:hAnsi="Arial" w:cs="Arial"/>
          <w:b/>
          <w:sz w:val="20"/>
          <w:szCs w:val="20"/>
        </w:rPr>
      </w:pPr>
      <w:r>
        <w:rPr>
          <w:rFonts w:ascii="Arial" w:hAnsi="Arial" w:cs="Arial"/>
          <w:b/>
          <w:sz w:val="20"/>
          <w:szCs w:val="20"/>
        </w:rPr>
        <w:lastRenderedPageBreak/>
        <w:t>11</w:t>
      </w:r>
      <w:r w:rsidR="00841E70" w:rsidRPr="00401FC0">
        <w:rPr>
          <w:rFonts w:ascii="Arial" w:hAnsi="Arial" w:cs="Arial"/>
          <w:b/>
          <w:sz w:val="20"/>
          <w:szCs w:val="20"/>
        </w:rPr>
        <w:t>.</w:t>
      </w:r>
      <w:r w:rsidR="00841E70" w:rsidRPr="00401FC0">
        <w:rPr>
          <w:rFonts w:ascii="Arial" w:hAnsi="Arial" w:cs="Arial"/>
          <w:b/>
          <w:sz w:val="20"/>
          <w:szCs w:val="20"/>
        </w:rPr>
        <w:tab/>
      </w:r>
      <w:r w:rsidR="004F62B6" w:rsidRPr="00401FC0">
        <w:rPr>
          <w:rFonts w:ascii="Arial" w:hAnsi="Arial" w:cs="Arial"/>
          <w:b/>
          <w:sz w:val="20"/>
          <w:szCs w:val="20"/>
        </w:rPr>
        <w:t xml:space="preserve">DO VALOR ESTIMADO PARA A </w:t>
      </w:r>
      <w:proofErr w:type="gramStart"/>
      <w:r w:rsidR="004F62B6" w:rsidRPr="00401FC0">
        <w:rPr>
          <w:rFonts w:ascii="Arial" w:hAnsi="Arial" w:cs="Arial"/>
          <w:b/>
          <w:sz w:val="20"/>
          <w:szCs w:val="20"/>
        </w:rPr>
        <w:t>CONTRATAÇÃO</w:t>
      </w:r>
      <w:proofErr w:type="gramEnd"/>
    </w:p>
    <w:p w:rsidR="000E2B46" w:rsidRPr="00401FC0" w:rsidRDefault="001778D3" w:rsidP="00006684">
      <w:pPr>
        <w:spacing w:before="120" w:after="120" w:line="276" w:lineRule="auto"/>
        <w:ind w:firstLine="708"/>
        <w:jc w:val="both"/>
        <w:rPr>
          <w:rFonts w:ascii="Arial" w:hAnsi="Arial" w:cs="Arial"/>
          <w:bCs/>
          <w:color w:val="000000"/>
          <w:sz w:val="20"/>
          <w:szCs w:val="20"/>
        </w:rPr>
      </w:pPr>
      <w:r w:rsidRPr="00401FC0">
        <w:rPr>
          <w:rFonts w:ascii="Arial" w:hAnsi="Arial" w:cs="Arial"/>
          <w:sz w:val="20"/>
          <w:szCs w:val="20"/>
        </w:rPr>
        <w:t>Conforme Mapa Comparativo de Preços elaborado pela ACGC.</w:t>
      </w:r>
    </w:p>
    <w:p w:rsidR="004F62B6" w:rsidRPr="00401FC0" w:rsidRDefault="004F62B6" w:rsidP="00CD76EF">
      <w:pPr>
        <w:jc w:val="both"/>
        <w:rPr>
          <w:rFonts w:ascii="Arial" w:hAnsi="Arial" w:cs="Arial"/>
          <w:b/>
          <w:sz w:val="20"/>
          <w:szCs w:val="20"/>
        </w:rPr>
      </w:pPr>
    </w:p>
    <w:p w:rsidR="00D11F67" w:rsidRDefault="00841E70" w:rsidP="00D11F67">
      <w:pPr>
        <w:jc w:val="both"/>
        <w:rPr>
          <w:rFonts w:ascii="Arial" w:hAnsi="Arial" w:cs="Arial"/>
          <w:b/>
          <w:sz w:val="20"/>
          <w:szCs w:val="20"/>
        </w:rPr>
      </w:pPr>
      <w:r w:rsidRPr="00401FC0">
        <w:rPr>
          <w:rFonts w:ascii="Arial" w:hAnsi="Arial" w:cs="Arial"/>
          <w:b/>
          <w:sz w:val="20"/>
          <w:szCs w:val="20"/>
        </w:rPr>
        <w:t>1</w:t>
      </w:r>
      <w:r w:rsidR="00B9004B">
        <w:rPr>
          <w:rFonts w:ascii="Arial" w:hAnsi="Arial" w:cs="Arial"/>
          <w:b/>
          <w:sz w:val="20"/>
          <w:szCs w:val="20"/>
        </w:rPr>
        <w:t>2</w:t>
      </w:r>
      <w:r w:rsidRPr="00401FC0">
        <w:rPr>
          <w:rFonts w:ascii="Arial" w:hAnsi="Arial" w:cs="Arial"/>
          <w:b/>
          <w:sz w:val="20"/>
          <w:szCs w:val="20"/>
        </w:rPr>
        <w:t>.</w:t>
      </w:r>
      <w:r w:rsidRPr="00401FC0">
        <w:rPr>
          <w:rFonts w:ascii="Arial" w:hAnsi="Arial" w:cs="Arial"/>
          <w:b/>
          <w:sz w:val="20"/>
          <w:szCs w:val="20"/>
        </w:rPr>
        <w:tab/>
      </w:r>
      <w:r w:rsidR="004F62B6" w:rsidRPr="001902ED">
        <w:rPr>
          <w:rFonts w:ascii="Arial" w:hAnsi="Arial" w:cs="Arial"/>
          <w:b/>
          <w:sz w:val="20"/>
          <w:szCs w:val="20"/>
        </w:rPr>
        <w:t xml:space="preserve">DAS CONDIÇÕES DE </w:t>
      </w:r>
      <w:proofErr w:type="gramStart"/>
      <w:r w:rsidR="004F62B6" w:rsidRPr="001902ED">
        <w:rPr>
          <w:rFonts w:ascii="Arial" w:hAnsi="Arial" w:cs="Arial"/>
          <w:b/>
          <w:sz w:val="20"/>
          <w:szCs w:val="20"/>
        </w:rPr>
        <w:t>PAGAMENTO</w:t>
      </w:r>
      <w:proofErr w:type="gramEnd"/>
    </w:p>
    <w:p w:rsidR="00F326B9" w:rsidRDefault="00F326B9" w:rsidP="00D11F67">
      <w:pPr>
        <w:jc w:val="both"/>
        <w:rPr>
          <w:rFonts w:ascii="Arial" w:hAnsi="Arial" w:cs="Arial"/>
          <w:b/>
          <w:sz w:val="20"/>
          <w:szCs w:val="20"/>
        </w:rPr>
      </w:pPr>
    </w:p>
    <w:p w:rsidR="00D11F67" w:rsidRDefault="00D11F67" w:rsidP="00D11F67">
      <w:pPr>
        <w:jc w:val="both"/>
        <w:rPr>
          <w:rFonts w:ascii="Arial" w:hAnsi="Arial" w:cs="Arial"/>
          <w:color w:val="000000"/>
          <w:sz w:val="20"/>
        </w:rPr>
      </w:pPr>
      <w:r>
        <w:rPr>
          <w:rFonts w:ascii="Arial" w:hAnsi="Arial" w:cs="Arial"/>
          <w:sz w:val="20"/>
          <w:szCs w:val="20"/>
        </w:rPr>
        <w:t>12.1</w:t>
      </w:r>
      <w:r>
        <w:rPr>
          <w:rFonts w:ascii="Arial" w:hAnsi="Arial" w:cs="Arial"/>
          <w:sz w:val="20"/>
          <w:szCs w:val="20"/>
        </w:rPr>
        <w:tab/>
      </w:r>
      <w:r w:rsidRPr="00D11F67">
        <w:rPr>
          <w:rFonts w:ascii="Arial" w:hAnsi="Arial" w:cs="Arial"/>
          <w:color w:val="000000"/>
          <w:sz w:val="20"/>
        </w:rPr>
        <w:t xml:space="preserve">Os pagamentos serão efetuados pela CONTRATANTE através de transferência bancária, para crédito em banco, agência e conta </w:t>
      </w:r>
      <w:proofErr w:type="gramStart"/>
      <w:r w:rsidRPr="00D11F67">
        <w:rPr>
          <w:rFonts w:ascii="Arial" w:hAnsi="Arial" w:cs="Arial"/>
          <w:color w:val="000000"/>
          <w:sz w:val="20"/>
        </w:rPr>
        <w:t>corrente indicados pela CONTRATADA, nos prazos indicados abaixo</w:t>
      </w:r>
      <w:proofErr w:type="gramEnd"/>
      <w:r w:rsidRPr="00D11F67">
        <w:rPr>
          <w:rFonts w:ascii="Arial" w:hAnsi="Arial" w:cs="Arial"/>
          <w:color w:val="000000"/>
          <w:sz w:val="20"/>
        </w:rPr>
        <w:t>:</w:t>
      </w:r>
    </w:p>
    <w:p w:rsidR="00D11F67" w:rsidRPr="00D11F67" w:rsidRDefault="00D11F67" w:rsidP="00D11F67">
      <w:pPr>
        <w:jc w:val="both"/>
        <w:rPr>
          <w:rFonts w:ascii="Arial" w:hAnsi="Arial" w:cs="Arial"/>
          <w:b/>
          <w:sz w:val="20"/>
          <w:szCs w:val="20"/>
        </w:rPr>
      </w:pPr>
    </w:p>
    <w:p w:rsidR="00D11F67" w:rsidRPr="00D11F67" w:rsidRDefault="00D11F67" w:rsidP="00D11F67">
      <w:pPr>
        <w:ind w:left="664" w:right="284"/>
        <w:jc w:val="both"/>
        <w:rPr>
          <w:rFonts w:ascii="Arial" w:hAnsi="Arial" w:cs="Arial"/>
          <w:color w:val="000000"/>
          <w:sz w:val="20"/>
        </w:rPr>
      </w:pPr>
    </w:p>
    <w:tbl>
      <w:tblPr>
        <w:tblW w:w="0" w:type="auto"/>
        <w:jc w:val="center"/>
        <w:tblInd w:w="534" w:type="dxa"/>
        <w:tblCellMar>
          <w:left w:w="0" w:type="dxa"/>
          <w:right w:w="0" w:type="dxa"/>
        </w:tblCellMar>
        <w:tblLook w:val="04A0" w:firstRow="1" w:lastRow="0" w:firstColumn="1" w:lastColumn="0" w:noHBand="0" w:noVBand="1"/>
      </w:tblPr>
      <w:tblGrid>
        <w:gridCol w:w="3395"/>
        <w:gridCol w:w="1962"/>
      </w:tblGrid>
      <w:tr w:rsidR="00D11F67" w:rsidRPr="00D11F67" w:rsidTr="00D11F67">
        <w:trPr>
          <w:trHeight w:val="565"/>
          <w:jc w:val="center"/>
        </w:trPr>
        <w:tc>
          <w:tcPr>
            <w:tcW w:w="0" w:type="auto"/>
            <w:tcBorders>
              <w:top w:val="single" w:sz="8" w:space="0" w:color="auto"/>
              <w:left w:val="single" w:sz="8" w:space="0" w:color="auto"/>
              <w:bottom w:val="single" w:sz="8" w:space="0" w:color="auto"/>
              <w:right w:val="single" w:sz="8" w:space="0" w:color="auto"/>
            </w:tcBorders>
            <w:shd w:val="clear" w:color="auto" w:fill="EEECE1" w:themeFill="background2"/>
            <w:tcMar>
              <w:top w:w="0" w:type="dxa"/>
              <w:left w:w="108" w:type="dxa"/>
              <w:bottom w:w="0" w:type="dxa"/>
              <w:right w:w="108" w:type="dxa"/>
            </w:tcMar>
            <w:vAlign w:val="center"/>
            <w:hideMark/>
          </w:tcPr>
          <w:p w:rsidR="00D11F67" w:rsidRPr="00D11F67" w:rsidRDefault="00D11F67" w:rsidP="00D11F67">
            <w:pPr>
              <w:spacing w:line="276" w:lineRule="auto"/>
              <w:jc w:val="center"/>
              <w:rPr>
                <w:rFonts w:ascii="Ecofont_Spranq_eco_Sans" w:eastAsia="Calibri" w:hAnsi="Ecofont_Spranq_eco_Sans" w:cs="Tahoma"/>
                <w:b/>
                <w:lang w:eastAsia="zh-CN"/>
              </w:rPr>
            </w:pPr>
            <w:r w:rsidRPr="00D11F67">
              <w:rPr>
                <w:rFonts w:ascii="Arial" w:hAnsi="Arial" w:cs="Tahoma"/>
                <w:b/>
                <w:sz w:val="20"/>
              </w:rPr>
              <w:t>Data Emissão Nota Fiscal/Fatura*</w:t>
            </w:r>
          </w:p>
        </w:tc>
        <w:tc>
          <w:tcPr>
            <w:tcW w:w="0" w:type="auto"/>
            <w:tcBorders>
              <w:top w:val="single" w:sz="8" w:space="0" w:color="auto"/>
              <w:left w:val="nil"/>
              <w:bottom w:val="single" w:sz="8" w:space="0" w:color="auto"/>
              <w:right w:val="single" w:sz="8" w:space="0" w:color="auto"/>
            </w:tcBorders>
            <w:shd w:val="clear" w:color="auto" w:fill="EEECE1" w:themeFill="background2"/>
            <w:tcMar>
              <w:top w:w="0" w:type="dxa"/>
              <w:left w:w="108" w:type="dxa"/>
              <w:bottom w:w="0" w:type="dxa"/>
              <w:right w:w="108" w:type="dxa"/>
            </w:tcMar>
            <w:vAlign w:val="center"/>
            <w:hideMark/>
          </w:tcPr>
          <w:p w:rsidR="00D11F67" w:rsidRPr="00D11F67" w:rsidRDefault="00D11F67" w:rsidP="00D11F67">
            <w:pPr>
              <w:spacing w:line="276" w:lineRule="auto"/>
              <w:jc w:val="center"/>
              <w:rPr>
                <w:rFonts w:ascii="Ecofont_Spranq_eco_Sans" w:eastAsia="Calibri" w:hAnsi="Ecofont_Spranq_eco_Sans" w:cs="Tahoma"/>
                <w:b/>
                <w:lang w:eastAsia="zh-CN"/>
              </w:rPr>
            </w:pPr>
            <w:r w:rsidRPr="00D11F67">
              <w:rPr>
                <w:rFonts w:ascii="Arial" w:hAnsi="Arial" w:cs="Tahoma"/>
                <w:b/>
                <w:sz w:val="20"/>
              </w:rPr>
              <w:t>Data Pagamento</w:t>
            </w:r>
          </w:p>
        </w:tc>
      </w:tr>
      <w:tr w:rsidR="00D11F67" w:rsidRPr="00D11F67" w:rsidTr="001902ED">
        <w:trPr>
          <w:trHeight w:val="281"/>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11F67" w:rsidRPr="00D11F67" w:rsidRDefault="00D11F67" w:rsidP="00D11F67">
            <w:pPr>
              <w:spacing w:line="276" w:lineRule="auto"/>
              <w:jc w:val="center"/>
              <w:rPr>
                <w:rFonts w:ascii="Ecofont_Spranq_eco_Sans" w:eastAsia="Calibri" w:hAnsi="Ecofont_Spranq_eco_Sans" w:cs="Tahoma"/>
                <w:lang w:eastAsia="zh-CN"/>
              </w:rPr>
            </w:pPr>
            <w:r w:rsidRPr="00D11F67">
              <w:rPr>
                <w:rFonts w:ascii="Arial" w:hAnsi="Arial" w:cs="Tahoma"/>
                <w:sz w:val="20"/>
              </w:rPr>
              <w:t>01 a 05</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D11F67" w:rsidRPr="00D11F67" w:rsidRDefault="00D11F67" w:rsidP="00D11F67">
            <w:pPr>
              <w:spacing w:line="276" w:lineRule="auto"/>
              <w:jc w:val="center"/>
              <w:rPr>
                <w:rFonts w:ascii="Ecofont_Spranq_eco_Sans" w:eastAsia="Calibri" w:hAnsi="Ecofont_Spranq_eco_Sans" w:cs="Tahoma"/>
                <w:lang w:eastAsia="zh-CN"/>
              </w:rPr>
            </w:pPr>
            <w:r w:rsidRPr="00D11F67">
              <w:rPr>
                <w:rFonts w:ascii="Arial" w:hAnsi="Arial" w:cs="Tahoma"/>
                <w:sz w:val="20"/>
              </w:rPr>
              <w:t>12</w:t>
            </w:r>
          </w:p>
        </w:tc>
      </w:tr>
      <w:tr w:rsidR="00D11F67" w:rsidRPr="00D11F67" w:rsidTr="001902ED">
        <w:trPr>
          <w:trHeight w:val="281"/>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11F67" w:rsidRPr="00D11F67" w:rsidRDefault="00D11F67" w:rsidP="00D11F67">
            <w:pPr>
              <w:spacing w:line="276" w:lineRule="auto"/>
              <w:jc w:val="center"/>
              <w:rPr>
                <w:rFonts w:ascii="Ecofont_Spranq_eco_Sans" w:eastAsia="Calibri" w:hAnsi="Ecofont_Spranq_eco_Sans" w:cs="Tahoma"/>
                <w:lang w:eastAsia="zh-CN"/>
              </w:rPr>
            </w:pPr>
            <w:r w:rsidRPr="00D11F67">
              <w:rPr>
                <w:rFonts w:ascii="Arial" w:hAnsi="Arial" w:cs="Tahoma"/>
                <w:sz w:val="20"/>
              </w:rPr>
              <w:t>06 a 12</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D11F67" w:rsidRPr="00D11F67" w:rsidRDefault="00D11F67" w:rsidP="00D11F67">
            <w:pPr>
              <w:spacing w:line="276" w:lineRule="auto"/>
              <w:jc w:val="center"/>
              <w:rPr>
                <w:rFonts w:ascii="Ecofont_Spranq_eco_Sans" w:eastAsia="Calibri" w:hAnsi="Ecofont_Spranq_eco_Sans" w:cs="Tahoma"/>
                <w:lang w:eastAsia="zh-CN"/>
              </w:rPr>
            </w:pPr>
            <w:r w:rsidRPr="00D11F67">
              <w:rPr>
                <w:rFonts w:ascii="Arial" w:hAnsi="Arial" w:cs="Tahoma"/>
                <w:sz w:val="20"/>
              </w:rPr>
              <w:t>19</w:t>
            </w:r>
          </w:p>
        </w:tc>
      </w:tr>
      <w:tr w:rsidR="00D11F67" w:rsidRPr="00D11F67" w:rsidTr="001902ED">
        <w:trPr>
          <w:trHeight w:val="269"/>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11F67" w:rsidRPr="00D11F67" w:rsidRDefault="00D11F67" w:rsidP="00D11F67">
            <w:pPr>
              <w:spacing w:line="276" w:lineRule="auto"/>
              <w:jc w:val="center"/>
              <w:rPr>
                <w:rFonts w:ascii="Ecofont_Spranq_eco_Sans" w:eastAsia="Calibri" w:hAnsi="Ecofont_Spranq_eco_Sans" w:cs="Tahoma"/>
                <w:lang w:eastAsia="zh-CN"/>
              </w:rPr>
            </w:pPr>
            <w:r w:rsidRPr="00D11F67">
              <w:rPr>
                <w:rFonts w:ascii="Arial" w:hAnsi="Arial" w:cs="Tahoma"/>
                <w:sz w:val="20"/>
              </w:rPr>
              <w:t>13 a 18</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D11F67" w:rsidRPr="00D11F67" w:rsidRDefault="00D11F67" w:rsidP="00D11F67">
            <w:pPr>
              <w:spacing w:line="276" w:lineRule="auto"/>
              <w:jc w:val="center"/>
              <w:rPr>
                <w:rFonts w:ascii="Ecofont_Spranq_eco_Sans" w:eastAsia="Calibri" w:hAnsi="Ecofont_Spranq_eco_Sans" w:cs="Tahoma"/>
                <w:lang w:eastAsia="zh-CN"/>
              </w:rPr>
            </w:pPr>
            <w:r w:rsidRPr="00D11F67">
              <w:rPr>
                <w:rFonts w:ascii="Arial" w:hAnsi="Arial" w:cs="Tahoma"/>
                <w:sz w:val="20"/>
              </w:rPr>
              <w:t>25</w:t>
            </w:r>
          </w:p>
        </w:tc>
      </w:tr>
      <w:tr w:rsidR="00D11F67" w:rsidRPr="00D11F67" w:rsidTr="001902ED">
        <w:trPr>
          <w:trHeight w:val="157"/>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D11F67" w:rsidRPr="00D11F67" w:rsidRDefault="00D11F67" w:rsidP="00D11F67">
            <w:pPr>
              <w:spacing w:line="276" w:lineRule="auto"/>
              <w:jc w:val="center"/>
              <w:rPr>
                <w:rFonts w:ascii="Ecofont_Spranq_eco_Sans" w:eastAsia="Calibri" w:hAnsi="Ecofont_Spranq_eco_Sans" w:cs="Tahoma"/>
                <w:lang w:eastAsia="zh-CN"/>
              </w:rPr>
            </w:pPr>
            <w:r w:rsidRPr="00D11F67">
              <w:rPr>
                <w:rFonts w:ascii="Arial" w:hAnsi="Arial" w:cs="Tahoma"/>
                <w:sz w:val="20"/>
              </w:rPr>
              <w:t>19 a 25</w:t>
            </w:r>
          </w:p>
        </w:tc>
        <w:tc>
          <w:tcPr>
            <w:tcW w:w="0" w:type="auto"/>
            <w:tcBorders>
              <w:top w:val="nil"/>
              <w:left w:val="nil"/>
              <w:bottom w:val="single" w:sz="8" w:space="0" w:color="auto"/>
              <w:right w:val="single" w:sz="8" w:space="0" w:color="auto"/>
            </w:tcBorders>
            <w:tcMar>
              <w:top w:w="0" w:type="dxa"/>
              <w:left w:w="108" w:type="dxa"/>
              <w:bottom w:w="0" w:type="dxa"/>
              <w:right w:w="108" w:type="dxa"/>
            </w:tcMar>
            <w:hideMark/>
          </w:tcPr>
          <w:p w:rsidR="00D11F67" w:rsidRPr="00D11F67" w:rsidRDefault="00D11F67" w:rsidP="00D11F67">
            <w:pPr>
              <w:spacing w:line="276" w:lineRule="auto"/>
              <w:jc w:val="center"/>
              <w:rPr>
                <w:rFonts w:ascii="Ecofont_Spranq_eco_Sans" w:eastAsia="Calibri" w:hAnsi="Ecofont_Spranq_eco_Sans" w:cs="Tahoma"/>
                <w:lang w:eastAsia="zh-CN"/>
              </w:rPr>
            </w:pPr>
            <w:r w:rsidRPr="00D11F67">
              <w:rPr>
                <w:rFonts w:ascii="Arial" w:hAnsi="Arial" w:cs="Tahoma"/>
                <w:sz w:val="20"/>
              </w:rPr>
              <w:t>04 do mês seguinte</w:t>
            </w:r>
          </w:p>
        </w:tc>
      </w:tr>
    </w:tbl>
    <w:p w:rsidR="00D11F67" w:rsidRDefault="00D11F67" w:rsidP="00D11F67">
      <w:pPr>
        <w:ind w:left="664" w:right="284"/>
        <w:jc w:val="both"/>
        <w:rPr>
          <w:rFonts w:ascii="Arial" w:hAnsi="Arial" w:cs="Arial"/>
          <w:i/>
          <w:color w:val="000000"/>
          <w:sz w:val="16"/>
          <w:szCs w:val="20"/>
          <w:lang w:eastAsia="en-US"/>
        </w:rPr>
      </w:pPr>
      <w:r>
        <w:rPr>
          <w:rFonts w:ascii="Arial" w:hAnsi="Arial" w:cs="Arial"/>
          <w:color w:val="000000"/>
          <w:sz w:val="20"/>
          <w:szCs w:val="20"/>
          <w:lang w:eastAsia="en-US"/>
        </w:rPr>
        <w:tab/>
      </w:r>
      <w:r>
        <w:rPr>
          <w:rFonts w:ascii="Arial" w:hAnsi="Arial" w:cs="Arial"/>
          <w:color w:val="000000"/>
          <w:sz w:val="20"/>
          <w:szCs w:val="20"/>
          <w:lang w:eastAsia="en-US"/>
        </w:rPr>
        <w:tab/>
        <w:t xml:space="preserve">   </w:t>
      </w:r>
      <w:r w:rsidRPr="00D11F67">
        <w:rPr>
          <w:rFonts w:ascii="Arial" w:hAnsi="Arial" w:cs="Arial"/>
          <w:i/>
          <w:color w:val="000000"/>
          <w:sz w:val="16"/>
          <w:szCs w:val="20"/>
          <w:lang w:eastAsia="en-US"/>
        </w:rPr>
        <w:t>Quadro 02: Data de emissão das notas fiscais x data de pagamento.</w:t>
      </w:r>
    </w:p>
    <w:p w:rsidR="00F326B9" w:rsidRDefault="00F326B9" w:rsidP="00F326B9">
      <w:pPr>
        <w:ind w:right="284"/>
        <w:jc w:val="both"/>
        <w:rPr>
          <w:rFonts w:ascii="Arial" w:hAnsi="Arial" w:cs="Arial"/>
          <w:i/>
          <w:color w:val="000000"/>
          <w:sz w:val="20"/>
          <w:szCs w:val="20"/>
          <w:lang w:eastAsia="en-US"/>
        </w:rPr>
      </w:pPr>
    </w:p>
    <w:p w:rsidR="00F326B9" w:rsidRDefault="00F326B9" w:rsidP="00F326B9">
      <w:pPr>
        <w:ind w:right="284"/>
        <w:jc w:val="both"/>
        <w:rPr>
          <w:rFonts w:ascii="Arial" w:hAnsi="Arial" w:cs="Arial"/>
          <w:color w:val="000000"/>
          <w:sz w:val="20"/>
          <w:szCs w:val="20"/>
          <w:lang w:eastAsia="en-US"/>
        </w:rPr>
      </w:pPr>
      <w:r>
        <w:rPr>
          <w:rFonts w:ascii="Arial" w:hAnsi="Arial" w:cs="Arial"/>
          <w:color w:val="000000"/>
          <w:sz w:val="20"/>
          <w:szCs w:val="20"/>
          <w:lang w:eastAsia="en-US"/>
        </w:rPr>
        <w:t>12</w:t>
      </w:r>
      <w:r w:rsidRPr="00F326B9">
        <w:rPr>
          <w:rFonts w:ascii="Arial" w:hAnsi="Arial" w:cs="Arial"/>
          <w:color w:val="000000"/>
          <w:sz w:val="20"/>
          <w:szCs w:val="20"/>
          <w:lang w:eastAsia="en-US"/>
        </w:rPr>
        <w:t>.2.</w:t>
      </w:r>
      <w:r w:rsidRPr="00F326B9">
        <w:rPr>
          <w:rFonts w:ascii="Arial" w:hAnsi="Arial" w:cs="Arial"/>
          <w:color w:val="000000"/>
          <w:sz w:val="20"/>
          <w:szCs w:val="20"/>
          <w:lang w:eastAsia="en-US"/>
        </w:rPr>
        <w:tab/>
        <w:t>A Nota Fiscal/Fatura será emitida e apresentada pela CONTRATADA de acordo com os seguintes procedimentos:</w:t>
      </w:r>
    </w:p>
    <w:p w:rsidR="00F326B9" w:rsidRPr="00F326B9" w:rsidRDefault="00F326B9" w:rsidP="00F326B9">
      <w:pPr>
        <w:ind w:right="284"/>
        <w:jc w:val="both"/>
        <w:rPr>
          <w:rFonts w:ascii="Arial" w:hAnsi="Arial" w:cs="Arial"/>
          <w:color w:val="000000"/>
          <w:sz w:val="20"/>
          <w:szCs w:val="20"/>
          <w:lang w:eastAsia="en-US"/>
        </w:rPr>
      </w:pPr>
    </w:p>
    <w:p w:rsidR="00F326B9" w:rsidRPr="00F326B9" w:rsidRDefault="00F326B9" w:rsidP="00F326B9">
      <w:pPr>
        <w:ind w:left="664" w:right="284"/>
        <w:jc w:val="both"/>
        <w:rPr>
          <w:rFonts w:ascii="Arial" w:hAnsi="Arial" w:cs="Arial"/>
          <w:color w:val="000000"/>
          <w:sz w:val="20"/>
          <w:szCs w:val="20"/>
          <w:lang w:eastAsia="en-US"/>
        </w:rPr>
      </w:pPr>
      <w:r>
        <w:rPr>
          <w:rFonts w:ascii="Arial" w:hAnsi="Arial" w:cs="Arial"/>
          <w:color w:val="000000"/>
          <w:sz w:val="20"/>
          <w:szCs w:val="20"/>
          <w:lang w:eastAsia="en-US"/>
        </w:rPr>
        <w:t>12</w:t>
      </w:r>
      <w:r w:rsidRPr="00F326B9">
        <w:rPr>
          <w:rFonts w:ascii="Arial" w:hAnsi="Arial" w:cs="Arial"/>
          <w:color w:val="000000"/>
          <w:sz w:val="20"/>
          <w:szCs w:val="20"/>
          <w:lang w:eastAsia="en-US"/>
        </w:rPr>
        <w:t>.2.1.</w:t>
      </w:r>
      <w:r w:rsidRPr="00F326B9">
        <w:rPr>
          <w:rFonts w:ascii="Arial" w:hAnsi="Arial" w:cs="Arial"/>
          <w:color w:val="000000"/>
          <w:sz w:val="20"/>
          <w:szCs w:val="20"/>
          <w:lang w:eastAsia="en-US"/>
        </w:rPr>
        <w:tab/>
        <w:t xml:space="preserve">No prazo de até </w:t>
      </w:r>
      <w:proofErr w:type="gramStart"/>
      <w:r w:rsidRPr="00F326B9">
        <w:rPr>
          <w:rFonts w:ascii="Arial" w:hAnsi="Arial" w:cs="Arial"/>
          <w:color w:val="000000"/>
          <w:sz w:val="20"/>
          <w:szCs w:val="20"/>
          <w:lang w:eastAsia="en-US"/>
        </w:rPr>
        <w:t>5</w:t>
      </w:r>
      <w:proofErr w:type="gramEnd"/>
      <w:r w:rsidRPr="00F326B9">
        <w:rPr>
          <w:rFonts w:ascii="Arial" w:hAnsi="Arial" w:cs="Arial"/>
          <w:color w:val="000000"/>
          <w:sz w:val="20"/>
          <w:szCs w:val="20"/>
          <w:lang w:eastAsia="en-US"/>
        </w:rPr>
        <w:t xml:space="preserve"> (cinco) dias corridos do adimplemento da parcela, a CONTRATADA deverá entregar a seguinte documentação comprobatória das obrigações previdenciárias, fiscais e trabalhistas:</w:t>
      </w:r>
    </w:p>
    <w:p w:rsidR="00F326B9" w:rsidRDefault="00F326B9" w:rsidP="00F326B9">
      <w:pPr>
        <w:ind w:left="664" w:right="284" w:firstLine="44"/>
        <w:jc w:val="both"/>
        <w:rPr>
          <w:rFonts w:ascii="Arial" w:hAnsi="Arial" w:cs="Arial"/>
          <w:color w:val="000000"/>
          <w:sz w:val="20"/>
          <w:szCs w:val="20"/>
          <w:lang w:eastAsia="en-US"/>
        </w:rPr>
      </w:pPr>
    </w:p>
    <w:p w:rsidR="00F326B9" w:rsidRDefault="00F326B9" w:rsidP="00F326B9">
      <w:pPr>
        <w:ind w:left="2124" w:right="284" w:hanging="1416"/>
        <w:jc w:val="both"/>
        <w:rPr>
          <w:rFonts w:ascii="Arial" w:hAnsi="Arial" w:cs="Arial"/>
          <w:color w:val="000000"/>
          <w:sz w:val="20"/>
          <w:szCs w:val="20"/>
          <w:lang w:eastAsia="en-US"/>
        </w:rPr>
      </w:pPr>
      <w:r>
        <w:rPr>
          <w:rFonts w:ascii="Arial" w:hAnsi="Arial" w:cs="Arial"/>
          <w:color w:val="000000"/>
          <w:sz w:val="20"/>
          <w:szCs w:val="20"/>
          <w:lang w:eastAsia="en-US"/>
        </w:rPr>
        <w:t>12</w:t>
      </w:r>
      <w:r w:rsidRPr="00F326B9">
        <w:rPr>
          <w:rFonts w:ascii="Arial" w:hAnsi="Arial" w:cs="Arial"/>
          <w:color w:val="000000"/>
          <w:sz w:val="20"/>
          <w:szCs w:val="20"/>
          <w:lang w:eastAsia="en-US"/>
        </w:rPr>
        <w:t>.2.1.1.</w:t>
      </w:r>
      <w:r w:rsidRPr="00F326B9">
        <w:rPr>
          <w:rFonts w:ascii="Arial" w:hAnsi="Arial" w:cs="Arial"/>
          <w:color w:val="000000"/>
          <w:sz w:val="20"/>
          <w:szCs w:val="20"/>
          <w:lang w:eastAsia="en-US"/>
        </w:rPr>
        <w:tab/>
        <w:t>Certificado de Regularidade com o Fundo de Garantia por Tempo de Serviço – FGTS;</w:t>
      </w:r>
    </w:p>
    <w:p w:rsidR="00F326B9" w:rsidRPr="00F326B9" w:rsidRDefault="00F326B9" w:rsidP="00F326B9">
      <w:pPr>
        <w:ind w:left="2124" w:right="284" w:hanging="1416"/>
        <w:jc w:val="both"/>
        <w:rPr>
          <w:rFonts w:ascii="Arial" w:hAnsi="Arial" w:cs="Arial"/>
          <w:color w:val="000000"/>
          <w:sz w:val="20"/>
          <w:szCs w:val="20"/>
          <w:lang w:eastAsia="en-US"/>
        </w:rPr>
      </w:pPr>
    </w:p>
    <w:p w:rsidR="00F326B9" w:rsidRDefault="00F326B9" w:rsidP="00F326B9">
      <w:pPr>
        <w:ind w:left="2124" w:right="284" w:hanging="1416"/>
        <w:jc w:val="both"/>
        <w:rPr>
          <w:rFonts w:ascii="Arial" w:hAnsi="Arial" w:cs="Arial"/>
          <w:color w:val="000000"/>
          <w:sz w:val="20"/>
          <w:szCs w:val="20"/>
          <w:lang w:eastAsia="en-US"/>
        </w:rPr>
      </w:pPr>
      <w:r>
        <w:rPr>
          <w:rFonts w:ascii="Arial" w:hAnsi="Arial" w:cs="Arial"/>
          <w:color w:val="000000"/>
          <w:sz w:val="20"/>
          <w:szCs w:val="20"/>
          <w:lang w:eastAsia="en-US"/>
        </w:rPr>
        <w:t>12</w:t>
      </w:r>
      <w:r w:rsidRPr="00F326B9">
        <w:rPr>
          <w:rFonts w:ascii="Arial" w:hAnsi="Arial" w:cs="Arial"/>
          <w:color w:val="000000"/>
          <w:sz w:val="20"/>
          <w:szCs w:val="20"/>
          <w:lang w:eastAsia="en-US"/>
        </w:rPr>
        <w:t>.2.1.2.</w:t>
      </w:r>
      <w:r w:rsidRPr="00F326B9">
        <w:rPr>
          <w:rFonts w:ascii="Arial" w:hAnsi="Arial" w:cs="Arial"/>
          <w:color w:val="000000"/>
          <w:sz w:val="20"/>
          <w:szCs w:val="20"/>
          <w:lang w:eastAsia="en-US"/>
        </w:rPr>
        <w:tab/>
        <w:t>Certidão Conjunta de Regularidade com a Fazenda Federal (Quitação de Tributos e Contribuições Federais e Dívida Ativa da União da Fazenda Federal);</w:t>
      </w:r>
    </w:p>
    <w:p w:rsidR="00F326B9" w:rsidRPr="00F326B9" w:rsidRDefault="00F326B9" w:rsidP="00F326B9">
      <w:pPr>
        <w:ind w:left="2124" w:right="284" w:hanging="1416"/>
        <w:jc w:val="both"/>
        <w:rPr>
          <w:rFonts w:ascii="Arial" w:hAnsi="Arial" w:cs="Arial"/>
          <w:color w:val="000000"/>
          <w:sz w:val="20"/>
          <w:szCs w:val="20"/>
          <w:lang w:eastAsia="en-US"/>
        </w:rPr>
      </w:pPr>
    </w:p>
    <w:p w:rsidR="00F326B9" w:rsidRDefault="00F326B9" w:rsidP="00F326B9">
      <w:pPr>
        <w:ind w:left="2124" w:right="284" w:hanging="1460"/>
        <w:jc w:val="both"/>
        <w:rPr>
          <w:rFonts w:ascii="Arial" w:hAnsi="Arial" w:cs="Arial"/>
          <w:color w:val="000000"/>
          <w:sz w:val="20"/>
          <w:szCs w:val="20"/>
          <w:lang w:eastAsia="en-US"/>
        </w:rPr>
      </w:pPr>
      <w:r>
        <w:rPr>
          <w:rFonts w:ascii="Arial" w:hAnsi="Arial" w:cs="Arial"/>
          <w:color w:val="000000"/>
          <w:sz w:val="20"/>
          <w:szCs w:val="20"/>
          <w:lang w:eastAsia="en-US"/>
        </w:rPr>
        <w:t>12</w:t>
      </w:r>
      <w:r w:rsidRPr="00F326B9">
        <w:rPr>
          <w:rFonts w:ascii="Arial" w:hAnsi="Arial" w:cs="Arial"/>
          <w:color w:val="000000"/>
          <w:sz w:val="20"/>
          <w:szCs w:val="20"/>
          <w:lang w:eastAsia="en-US"/>
        </w:rPr>
        <w:t>.2.1.3.</w:t>
      </w:r>
      <w:r w:rsidRPr="00F326B9">
        <w:rPr>
          <w:rFonts w:ascii="Arial" w:hAnsi="Arial" w:cs="Arial"/>
          <w:color w:val="000000"/>
          <w:sz w:val="20"/>
          <w:szCs w:val="20"/>
          <w:lang w:eastAsia="en-US"/>
        </w:rPr>
        <w:tab/>
        <w:t>Certidão Negativa de tributos Estaduais e Municipais, emitida pelos respectivos órgãos (se for o caso);</w:t>
      </w:r>
    </w:p>
    <w:p w:rsidR="00F326B9" w:rsidRPr="00F326B9" w:rsidRDefault="00F326B9" w:rsidP="00F326B9">
      <w:pPr>
        <w:ind w:left="2124" w:right="284" w:hanging="1460"/>
        <w:jc w:val="both"/>
        <w:rPr>
          <w:rFonts w:ascii="Arial" w:hAnsi="Arial" w:cs="Arial"/>
          <w:color w:val="000000"/>
          <w:sz w:val="20"/>
          <w:szCs w:val="20"/>
          <w:lang w:eastAsia="en-US"/>
        </w:rPr>
      </w:pPr>
    </w:p>
    <w:p w:rsidR="00F326B9" w:rsidRDefault="00F326B9" w:rsidP="00F326B9">
      <w:pPr>
        <w:ind w:left="664" w:right="284" w:firstLine="44"/>
        <w:jc w:val="both"/>
        <w:rPr>
          <w:rFonts w:ascii="Arial" w:hAnsi="Arial" w:cs="Arial"/>
          <w:color w:val="000000"/>
          <w:sz w:val="20"/>
          <w:szCs w:val="20"/>
          <w:lang w:eastAsia="en-US"/>
        </w:rPr>
      </w:pPr>
      <w:r>
        <w:rPr>
          <w:rFonts w:ascii="Arial" w:hAnsi="Arial" w:cs="Arial"/>
          <w:color w:val="000000"/>
          <w:sz w:val="20"/>
          <w:szCs w:val="20"/>
          <w:lang w:eastAsia="en-US"/>
        </w:rPr>
        <w:t>12</w:t>
      </w:r>
      <w:r w:rsidRPr="00F326B9">
        <w:rPr>
          <w:rFonts w:ascii="Arial" w:hAnsi="Arial" w:cs="Arial"/>
          <w:color w:val="000000"/>
          <w:sz w:val="20"/>
          <w:szCs w:val="20"/>
          <w:lang w:eastAsia="en-US"/>
        </w:rPr>
        <w:t>.2.1.4.</w:t>
      </w:r>
      <w:r w:rsidRPr="00F326B9">
        <w:rPr>
          <w:rFonts w:ascii="Arial" w:hAnsi="Arial" w:cs="Arial"/>
          <w:color w:val="000000"/>
          <w:sz w:val="20"/>
          <w:szCs w:val="20"/>
          <w:lang w:eastAsia="en-US"/>
        </w:rPr>
        <w:tab/>
        <w:t>Certidão Negativa de Débitos Trabalhistas;</w:t>
      </w:r>
    </w:p>
    <w:p w:rsidR="00705A40" w:rsidRPr="00F326B9" w:rsidRDefault="00705A40" w:rsidP="00F326B9">
      <w:pPr>
        <w:ind w:left="664" w:right="284" w:firstLine="44"/>
        <w:jc w:val="both"/>
        <w:rPr>
          <w:rFonts w:ascii="Arial" w:hAnsi="Arial" w:cs="Arial"/>
          <w:color w:val="000000"/>
          <w:sz w:val="20"/>
          <w:szCs w:val="20"/>
          <w:lang w:eastAsia="en-US"/>
        </w:rPr>
      </w:pPr>
    </w:p>
    <w:p w:rsidR="00F326B9" w:rsidRDefault="00F326B9" w:rsidP="00F326B9">
      <w:pPr>
        <w:ind w:left="664" w:right="284"/>
        <w:jc w:val="both"/>
        <w:rPr>
          <w:rFonts w:ascii="Arial" w:hAnsi="Arial" w:cs="Arial"/>
          <w:color w:val="000000"/>
          <w:sz w:val="20"/>
          <w:szCs w:val="20"/>
          <w:lang w:eastAsia="en-US"/>
        </w:rPr>
      </w:pPr>
      <w:r>
        <w:rPr>
          <w:rFonts w:ascii="Arial" w:hAnsi="Arial" w:cs="Arial"/>
          <w:color w:val="000000"/>
          <w:sz w:val="20"/>
          <w:szCs w:val="20"/>
          <w:lang w:eastAsia="en-US"/>
        </w:rPr>
        <w:t>12</w:t>
      </w:r>
      <w:r w:rsidRPr="00F326B9">
        <w:rPr>
          <w:rFonts w:ascii="Arial" w:hAnsi="Arial" w:cs="Arial"/>
          <w:color w:val="000000"/>
          <w:sz w:val="20"/>
          <w:szCs w:val="20"/>
          <w:lang w:eastAsia="en-US"/>
        </w:rPr>
        <w:t>.2.2.</w:t>
      </w:r>
      <w:r w:rsidRPr="00F326B9">
        <w:rPr>
          <w:rFonts w:ascii="Arial" w:hAnsi="Arial" w:cs="Arial"/>
          <w:color w:val="000000"/>
          <w:sz w:val="20"/>
          <w:szCs w:val="20"/>
          <w:lang w:eastAsia="en-US"/>
        </w:rPr>
        <w:tab/>
        <w:t xml:space="preserve">O fiscal do contrato realizará a análise dos relatórios e de toda a documentação apresentada pela empresa, e caso haja irregularidades que impeçam a liquidação e o pagamento da despesa, indicará as cláusulas contratuais pertinentes, solicitando à contratada, por escrito, as respectivas correções; </w:t>
      </w:r>
    </w:p>
    <w:p w:rsidR="00705A40" w:rsidRPr="00F326B9" w:rsidRDefault="00705A40" w:rsidP="00F326B9">
      <w:pPr>
        <w:ind w:left="664" w:right="284"/>
        <w:jc w:val="both"/>
        <w:rPr>
          <w:rFonts w:ascii="Arial" w:hAnsi="Arial" w:cs="Arial"/>
          <w:color w:val="000000"/>
          <w:sz w:val="20"/>
          <w:szCs w:val="20"/>
          <w:lang w:eastAsia="en-US"/>
        </w:rPr>
      </w:pPr>
    </w:p>
    <w:p w:rsidR="00F326B9" w:rsidRDefault="00F326B9" w:rsidP="00F326B9">
      <w:pPr>
        <w:ind w:left="664" w:right="284"/>
        <w:jc w:val="both"/>
        <w:rPr>
          <w:rFonts w:ascii="Arial" w:hAnsi="Arial" w:cs="Arial"/>
          <w:color w:val="000000"/>
          <w:sz w:val="20"/>
          <w:szCs w:val="20"/>
          <w:lang w:eastAsia="en-US"/>
        </w:rPr>
      </w:pPr>
      <w:r>
        <w:rPr>
          <w:rFonts w:ascii="Arial" w:hAnsi="Arial" w:cs="Arial"/>
          <w:color w:val="000000"/>
          <w:sz w:val="20"/>
          <w:szCs w:val="20"/>
          <w:lang w:eastAsia="en-US"/>
        </w:rPr>
        <w:t>12</w:t>
      </w:r>
      <w:r w:rsidRPr="00F326B9">
        <w:rPr>
          <w:rFonts w:ascii="Arial" w:hAnsi="Arial" w:cs="Arial"/>
          <w:color w:val="000000"/>
          <w:sz w:val="20"/>
          <w:szCs w:val="20"/>
          <w:lang w:eastAsia="en-US"/>
        </w:rPr>
        <w:t>.2.3.</w:t>
      </w:r>
      <w:r w:rsidRPr="00F326B9">
        <w:rPr>
          <w:rFonts w:ascii="Arial" w:hAnsi="Arial" w:cs="Arial"/>
          <w:color w:val="000000"/>
          <w:sz w:val="20"/>
          <w:szCs w:val="20"/>
          <w:lang w:eastAsia="en-US"/>
        </w:rPr>
        <w:tab/>
        <w:t>Após essa verificação, o fiscal do contrato deverá comunicar a empresa para que emita a Nota Fiscal ou Fatura, com o valor exato dimensionado.</w:t>
      </w:r>
    </w:p>
    <w:p w:rsidR="00705A40" w:rsidRPr="00F326B9" w:rsidRDefault="00705A40" w:rsidP="00F326B9">
      <w:pPr>
        <w:ind w:left="664" w:right="284"/>
        <w:jc w:val="both"/>
        <w:rPr>
          <w:rFonts w:ascii="Arial" w:hAnsi="Arial" w:cs="Arial"/>
          <w:color w:val="000000"/>
          <w:sz w:val="20"/>
          <w:szCs w:val="20"/>
          <w:lang w:eastAsia="en-US"/>
        </w:rPr>
      </w:pPr>
    </w:p>
    <w:p w:rsidR="00705A40" w:rsidRDefault="00F326B9" w:rsidP="00705A40">
      <w:pPr>
        <w:ind w:left="664" w:right="284"/>
        <w:jc w:val="both"/>
        <w:rPr>
          <w:rFonts w:ascii="Arial" w:hAnsi="Arial" w:cs="Arial"/>
          <w:color w:val="000000"/>
          <w:sz w:val="20"/>
          <w:szCs w:val="20"/>
          <w:lang w:eastAsia="en-US"/>
        </w:rPr>
      </w:pPr>
      <w:r>
        <w:rPr>
          <w:rFonts w:ascii="Arial" w:hAnsi="Arial" w:cs="Arial"/>
          <w:color w:val="000000"/>
          <w:sz w:val="20"/>
          <w:szCs w:val="20"/>
          <w:lang w:eastAsia="en-US"/>
        </w:rPr>
        <w:t>12</w:t>
      </w:r>
      <w:r w:rsidRPr="00F326B9">
        <w:rPr>
          <w:rFonts w:ascii="Arial" w:hAnsi="Arial" w:cs="Arial"/>
          <w:color w:val="000000"/>
          <w:sz w:val="20"/>
          <w:szCs w:val="20"/>
          <w:lang w:eastAsia="en-US"/>
        </w:rPr>
        <w:t>.2.4.</w:t>
      </w:r>
      <w:r w:rsidRPr="00F326B9">
        <w:rPr>
          <w:rFonts w:ascii="Arial" w:hAnsi="Arial" w:cs="Arial"/>
          <w:color w:val="000000"/>
          <w:sz w:val="20"/>
          <w:szCs w:val="20"/>
          <w:lang w:eastAsia="en-US"/>
        </w:rPr>
        <w:tab/>
        <w:t>No prazo de até 05 (cinco) dias corridos a partir do recebimento dos documentos da CONTRATADA, incluída a comprovação da sua regularidade fiscal e trabalhista, o fiscal deverá providenciar o recebimento definitivo, ato que concretiza a execução dos serviços.</w:t>
      </w:r>
    </w:p>
    <w:p w:rsidR="00705A40" w:rsidRDefault="00705A40" w:rsidP="00705A40">
      <w:pPr>
        <w:ind w:left="664" w:right="284"/>
        <w:jc w:val="both"/>
        <w:rPr>
          <w:rFonts w:ascii="Arial" w:hAnsi="Arial" w:cs="Arial"/>
          <w:color w:val="000000"/>
          <w:sz w:val="20"/>
          <w:szCs w:val="20"/>
          <w:lang w:eastAsia="en-US"/>
        </w:rPr>
      </w:pPr>
    </w:p>
    <w:p w:rsidR="00705A40" w:rsidRDefault="00705A40" w:rsidP="00705A40">
      <w:pPr>
        <w:ind w:left="664" w:right="284"/>
        <w:jc w:val="both"/>
        <w:rPr>
          <w:rFonts w:ascii="Arial" w:hAnsi="Arial" w:cs="Arial"/>
          <w:color w:val="000000"/>
          <w:sz w:val="20"/>
          <w:szCs w:val="20"/>
          <w:lang w:eastAsia="en-US"/>
        </w:rPr>
      </w:pPr>
      <w:r>
        <w:rPr>
          <w:rFonts w:ascii="Arial" w:hAnsi="Arial" w:cs="Arial"/>
          <w:color w:val="000000"/>
          <w:sz w:val="20"/>
          <w:szCs w:val="20"/>
          <w:lang w:eastAsia="en-US"/>
        </w:rPr>
        <w:t>12.2.5</w:t>
      </w:r>
      <w:r>
        <w:rPr>
          <w:rFonts w:ascii="Arial" w:hAnsi="Arial" w:cs="Arial"/>
          <w:color w:val="000000"/>
          <w:sz w:val="20"/>
          <w:szCs w:val="20"/>
          <w:lang w:eastAsia="en-US"/>
        </w:rPr>
        <w:tab/>
      </w:r>
      <w:r w:rsidR="00D11F67" w:rsidRPr="00D11F67">
        <w:rPr>
          <w:rFonts w:ascii="Arial" w:hAnsi="Arial" w:cs="Arial"/>
          <w:color w:val="000000"/>
          <w:sz w:val="20"/>
        </w:rPr>
        <w:t>A nota fiscal deverá ser entregue ao Setor de Protocolo da Hemobrás na data de emissão.</w:t>
      </w:r>
      <w:bookmarkStart w:id="0" w:name="_Ref484765712"/>
    </w:p>
    <w:p w:rsidR="00705A40" w:rsidRDefault="00705A40" w:rsidP="00705A40">
      <w:pPr>
        <w:ind w:left="664" w:right="284"/>
        <w:jc w:val="both"/>
        <w:rPr>
          <w:rFonts w:ascii="Arial" w:hAnsi="Arial" w:cs="Arial"/>
          <w:color w:val="000000"/>
          <w:sz w:val="20"/>
          <w:szCs w:val="20"/>
          <w:lang w:eastAsia="en-US"/>
        </w:rPr>
      </w:pPr>
    </w:p>
    <w:p w:rsidR="00D11F67" w:rsidRPr="00D11F67" w:rsidRDefault="00705A40" w:rsidP="00705A40">
      <w:pPr>
        <w:ind w:left="664" w:right="284"/>
        <w:jc w:val="both"/>
        <w:rPr>
          <w:rFonts w:ascii="Arial" w:hAnsi="Arial" w:cs="Arial"/>
          <w:color w:val="000000"/>
          <w:sz w:val="20"/>
          <w:szCs w:val="20"/>
          <w:lang w:eastAsia="en-US"/>
        </w:rPr>
      </w:pPr>
      <w:r>
        <w:rPr>
          <w:rFonts w:ascii="Arial" w:hAnsi="Arial" w:cs="Arial"/>
          <w:color w:val="000000"/>
          <w:sz w:val="20"/>
          <w:szCs w:val="20"/>
          <w:lang w:eastAsia="en-US"/>
        </w:rPr>
        <w:t>12.2.6.</w:t>
      </w:r>
      <w:r>
        <w:rPr>
          <w:rFonts w:ascii="Arial" w:hAnsi="Arial" w:cs="Arial"/>
          <w:color w:val="000000"/>
          <w:sz w:val="20"/>
          <w:szCs w:val="20"/>
          <w:lang w:eastAsia="en-US"/>
        </w:rPr>
        <w:tab/>
      </w:r>
      <w:r w:rsidR="00D11F67" w:rsidRPr="00D11F67">
        <w:rPr>
          <w:rFonts w:ascii="Arial" w:hAnsi="Arial" w:cs="Arial"/>
          <w:sz w:val="20"/>
        </w:rPr>
        <w:t>A apresentação da Nota Fiscal/Fatura deverá ocorrer até o 25º dia do mês subsequente ao da prestação dos serviços, exceto no mês de dezembro quando a apresentação deverá ocorrer até o 15º dia do mês, não ocorrendo isso, ela deverá ser emitida com data do primeiro dia útil do mês seguinte</w:t>
      </w:r>
      <w:bookmarkEnd w:id="0"/>
      <w:r w:rsidR="00D11F67" w:rsidRPr="00D11F67">
        <w:rPr>
          <w:rFonts w:ascii="Arial" w:hAnsi="Arial" w:cs="Arial"/>
          <w:sz w:val="20"/>
        </w:rPr>
        <w:t>.</w:t>
      </w:r>
      <w:proofErr w:type="gramStart"/>
      <w:r w:rsidR="00D11F67" w:rsidRPr="00D11F67">
        <w:rPr>
          <w:rFonts w:ascii="Arial" w:hAnsi="Arial" w:cs="Arial"/>
          <w:color w:val="000000"/>
          <w:sz w:val="20"/>
          <w:szCs w:val="20"/>
          <w:lang w:eastAsia="en-US"/>
        </w:rPr>
        <w:tab/>
      </w:r>
      <w:proofErr w:type="gramEnd"/>
    </w:p>
    <w:p w:rsidR="00D11F67" w:rsidRPr="00D11F67" w:rsidRDefault="00D11F67" w:rsidP="00D11F67">
      <w:pPr>
        <w:ind w:left="1368" w:hanging="659"/>
        <w:jc w:val="both"/>
        <w:rPr>
          <w:rFonts w:ascii="Arial" w:hAnsi="Arial" w:cs="Arial"/>
          <w:color w:val="000000"/>
          <w:sz w:val="20"/>
          <w:szCs w:val="20"/>
          <w:lang w:eastAsia="en-US"/>
        </w:rPr>
      </w:pPr>
    </w:p>
    <w:p w:rsidR="00D11F67" w:rsidRPr="00D11F67" w:rsidRDefault="00705A40" w:rsidP="00705A40">
      <w:pPr>
        <w:jc w:val="both"/>
        <w:rPr>
          <w:rFonts w:ascii="Arial" w:hAnsi="Arial" w:cs="Arial"/>
          <w:sz w:val="20"/>
        </w:rPr>
      </w:pPr>
      <w:r>
        <w:rPr>
          <w:rFonts w:ascii="Arial" w:hAnsi="Arial" w:cs="Arial"/>
          <w:color w:val="000000"/>
          <w:sz w:val="20"/>
          <w:szCs w:val="20"/>
          <w:lang w:eastAsia="en-US"/>
        </w:rPr>
        <w:t>12.3</w:t>
      </w:r>
      <w:r>
        <w:rPr>
          <w:rFonts w:ascii="Arial" w:hAnsi="Arial" w:cs="Arial"/>
          <w:color w:val="000000"/>
          <w:sz w:val="20"/>
          <w:szCs w:val="20"/>
          <w:lang w:eastAsia="en-US"/>
        </w:rPr>
        <w:tab/>
      </w:r>
      <w:r w:rsidR="00D11F67" w:rsidRPr="00D11F67">
        <w:rPr>
          <w:rFonts w:ascii="Arial" w:hAnsi="Arial" w:cs="Arial"/>
          <w:sz w:val="20"/>
        </w:rPr>
        <w:t>Caso a data do pagamento ocorra em dia não útil, o mesmo será efetivado no 1º dia útil subsequente.</w:t>
      </w:r>
    </w:p>
    <w:p w:rsidR="00D11F67" w:rsidRDefault="00D11F67" w:rsidP="00D11F67">
      <w:pPr>
        <w:jc w:val="both"/>
        <w:rPr>
          <w:rFonts w:ascii="Arial" w:hAnsi="Arial" w:cs="Arial"/>
          <w:color w:val="000000"/>
          <w:sz w:val="20"/>
          <w:szCs w:val="20"/>
          <w:lang w:eastAsia="en-US"/>
        </w:rPr>
      </w:pPr>
    </w:p>
    <w:p w:rsidR="001902ED" w:rsidRPr="000F7751" w:rsidRDefault="000F7751" w:rsidP="000F7751">
      <w:pPr>
        <w:jc w:val="both"/>
        <w:rPr>
          <w:rFonts w:ascii="Arial" w:hAnsi="Arial" w:cs="Arial"/>
          <w:color w:val="000000"/>
          <w:sz w:val="20"/>
          <w:szCs w:val="20"/>
          <w:lang w:eastAsia="en-US"/>
        </w:rPr>
      </w:pPr>
      <w:r>
        <w:rPr>
          <w:rFonts w:ascii="Arial" w:hAnsi="Arial" w:cs="Arial"/>
          <w:color w:val="000000"/>
          <w:sz w:val="20"/>
          <w:szCs w:val="20"/>
          <w:lang w:eastAsia="en-US"/>
        </w:rPr>
        <w:t>12.</w:t>
      </w:r>
      <w:r w:rsidR="00705A40">
        <w:rPr>
          <w:rFonts w:ascii="Arial" w:hAnsi="Arial" w:cs="Arial"/>
          <w:color w:val="000000"/>
          <w:sz w:val="20"/>
          <w:szCs w:val="20"/>
          <w:lang w:eastAsia="en-US"/>
        </w:rPr>
        <w:t>4</w:t>
      </w:r>
      <w:r>
        <w:rPr>
          <w:rFonts w:ascii="Arial" w:hAnsi="Arial" w:cs="Arial"/>
          <w:color w:val="000000"/>
          <w:sz w:val="20"/>
          <w:szCs w:val="20"/>
          <w:lang w:eastAsia="en-US"/>
        </w:rPr>
        <w:tab/>
      </w:r>
      <w:r w:rsidR="00D11F67" w:rsidRPr="000F7751">
        <w:rPr>
          <w:rFonts w:ascii="Arial" w:hAnsi="Arial" w:cs="Arial"/>
          <w:color w:val="000000"/>
          <w:sz w:val="20"/>
          <w:szCs w:val="20"/>
          <w:lang w:eastAsia="en-US"/>
        </w:rPr>
        <w:t>A c</w:t>
      </w:r>
      <w:r w:rsidR="001902ED" w:rsidRPr="000F7751">
        <w:rPr>
          <w:rFonts w:ascii="Arial" w:hAnsi="Arial" w:cs="Arial"/>
          <w:color w:val="000000"/>
          <w:sz w:val="20"/>
          <w:szCs w:val="20"/>
          <w:lang w:eastAsia="en-US"/>
        </w:rPr>
        <w:t xml:space="preserve">ontratada fará jus ao pagamento após a entrega </w:t>
      </w:r>
      <w:r w:rsidRPr="000F7751">
        <w:rPr>
          <w:rFonts w:ascii="Arial" w:hAnsi="Arial" w:cs="Arial"/>
          <w:color w:val="000000"/>
          <w:sz w:val="20"/>
          <w:szCs w:val="20"/>
          <w:lang w:eastAsia="en-US"/>
        </w:rPr>
        <w:t xml:space="preserve">do laudo contendo o previsto nos itens </w:t>
      </w:r>
      <w:r w:rsidR="001A2850">
        <w:rPr>
          <w:rFonts w:ascii="Arial" w:hAnsi="Arial" w:cs="Arial"/>
          <w:color w:val="000000"/>
          <w:sz w:val="20"/>
          <w:szCs w:val="20"/>
          <w:lang w:eastAsia="en-US"/>
        </w:rPr>
        <w:t>1</w:t>
      </w:r>
      <w:r w:rsidRPr="000F7751">
        <w:rPr>
          <w:rFonts w:ascii="Arial" w:hAnsi="Arial" w:cs="Arial"/>
          <w:color w:val="000000"/>
          <w:sz w:val="20"/>
          <w:szCs w:val="20"/>
          <w:lang w:eastAsia="en-US"/>
        </w:rPr>
        <w:t>.</w:t>
      </w:r>
      <w:r w:rsidR="001A2850">
        <w:rPr>
          <w:rFonts w:ascii="Arial" w:hAnsi="Arial" w:cs="Arial"/>
          <w:color w:val="000000"/>
          <w:sz w:val="20"/>
          <w:szCs w:val="20"/>
          <w:lang w:eastAsia="en-US"/>
        </w:rPr>
        <w:t>1</w:t>
      </w:r>
      <w:r w:rsidRPr="000F7751">
        <w:rPr>
          <w:rFonts w:ascii="Arial" w:hAnsi="Arial" w:cs="Arial"/>
          <w:color w:val="000000"/>
          <w:sz w:val="20"/>
          <w:szCs w:val="20"/>
          <w:lang w:eastAsia="en-US"/>
        </w:rPr>
        <w:t xml:space="preserve">.1 e </w:t>
      </w:r>
      <w:r w:rsidR="001A2850">
        <w:rPr>
          <w:rFonts w:ascii="Arial" w:hAnsi="Arial" w:cs="Arial"/>
          <w:color w:val="000000"/>
          <w:sz w:val="20"/>
          <w:szCs w:val="20"/>
          <w:lang w:eastAsia="en-US"/>
        </w:rPr>
        <w:t>1</w:t>
      </w:r>
      <w:r w:rsidRPr="000F7751">
        <w:rPr>
          <w:rFonts w:ascii="Arial" w:hAnsi="Arial" w:cs="Arial"/>
          <w:color w:val="000000"/>
          <w:sz w:val="20"/>
          <w:szCs w:val="20"/>
          <w:lang w:eastAsia="en-US"/>
        </w:rPr>
        <w:t>.</w:t>
      </w:r>
      <w:r w:rsidR="001A2850">
        <w:rPr>
          <w:rFonts w:ascii="Arial" w:hAnsi="Arial" w:cs="Arial"/>
          <w:color w:val="000000"/>
          <w:sz w:val="20"/>
          <w:szCs w:val="20"/>
          <w:lang w:eastAsia="en-US"/>
        </w:rPr>
        <w:t>1</w:t>
      </w:r>
      <w:r w:rsidRPr="000F7751">
        <w:rPr>
          <w:rFonts w:ascii="Arial" w:hAnsi="Arial" w:cs="Arial"/>
          <w:color w:val="000000"/>
          <w:sz w:val="20"/>
          <w:szCs w:val="20"/>
          <w:lang w:eastAsia="en-US"/>
        </w:rPr>
        <w:t>.2</w:t>
      </w:r>
      <w:r>
        <w:rPr>
          <w:rFonts w:ascii="Arial" w:hAnsi="Arial" w:cs="Arial"/>
          <w:color w:val="000000"/>
          <w:sz w:val="20"/>
          <w:szCs w:val="20"/>
          <w:lang w:eastAsia="en-US"/>
        </w:rPr>
        <w:t>.</w:t>
      </w:r>
    </w:p>
    <w:p w:rsidR="00D11F67" w:rsidRPr="00D11F67" w:rsidRDefault="00D11F67" w:rsidP="00D11F67">
      <w:pPr>
        <w:spacing w:line="276" w:lineRule="auto"/>
        <w:jc w:val="both"/>
        <w:rPr>
          <w:rFonts w:ascii="Arial" w:hAnsi="Arial" w:cs="Arial"/>
          <w:color w:val="000000"/>
          <w:sz w:val="20"/>
          <w:szCs w:val="20"/>
          <w:lang w:eastAsia="en-US"/>
        </w:rPr>
      </w:pPr>
    </w:p>
    <w:p w:rsidR="00705A40" w:rsidRDefault="00D11F67" w:rsidP="00705A40">
      <w:pPr>
        <w:jc w:val="both"/>
        <w:rPr>
          <w:rFonts w:ascii="Arial" w:hAnsi="Arial" w:cs="Arial"/>
          <w:sz w:val="20"/>
          <w:szCs w:val="20"/>
          <w:lang w:eastAsia="en-US"/>
        </w:rPr>
      </w:pPr>
      <w:r>
        <w:rPr>
          <w:rFonts w:ascii="Arial" w:hAnsi="Arial" w:cs="Arial"/>
          <w:sz w:val="20"/>
          <w:szCs w:val="20"/>
          <w:lang w:eastAsia="en-US"/>
        </w:rPr>
        <w:t>12.</w:t>
      </w:r>
      <w:r w:rsidR="00705A40">
        <w:rPr>
          <w:rFonts w:ascii="Arial" w:hAnsi="Arial" w:cs="Arial"/>
          <w:sz w:val="20"/>
          <w:szCs w:val="20"/>
          <w:lang w:eastAsia="en-US"/>
        </w:rPr>
        <w:t>5</w:t>
      </w:r>
      <w:r>
        <w:rPr>
          <w:rFonts w:ascii="Arial" w:hAnsi="Arial" w:cs="Arial"/>
          <w:sz w:val="20"/>
          <w:szCs w:val="20"/>
          <w:lang w:eastAsia="en-US"/>
        </w:rPr>
        <w:tab/>
      </w:r>
      <w:r w:rsidR="00705A40" w:rsidRPr="00705A40">
        <w:rPr>
          <w:rFonts w:ascii="Arial" w:hAnsi="Arial" w:cs="Arial"/>
          <w:sz w:val="20"/>
          <w:szCs w:val="20"/>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HEMOBRÁS.</w:t>
      </w:r>
    </w:p>
    <w:p w:rsidR="00705A40" w:rsidRPr="00705A40" w:rsidRDefault="00705A40" w:rsidP="00705A40">
      <w:pPr>
        <w:jc w:val="both"/>
        <w:rPr>
          <w:rFonts w:ascii="Arial" w:hAnsi="Arial" w:cs="Arial"/>
          <w:sz w:val="20"/>
          <w:szCs w:val="20"/>
          <w:lang w:eastAsia="en-US"/>
        </w:rPr>
      </w:pPr>
    </w:p>
    <w:p w:rsidR="00705A40" w:rsidRDefault="00705A40" w:rsidP="00705A40">
      <w:pPr>
        <w:jc w:val="both"/>
        <w:rPr>
          <w:rFonts w:ascii="Arial" w:hAnsi="Arial" w:cs="Arial"/>
          <w:sz w:val="20"/>
          <w:szCs w:val="20"/>
          <w:lang w:eastAsia="en-US"/>
        </w:rPr>
      </w:pPr>
      <w:r>
        <w:rPr>
          <w:rFonts w:ascii="Arial" w:hAnsi="Arial" w:cs="Arial"/>
          <w:sz w:val="20"/>
          <w:szCs w:val="20"/>
          <w:lang w:eastAsia="en-US"/>
        </w:rPr>
        <w:t>12.6</w:t>
      </w:r>
      <w:r>
        <w:rPr>
          <w:rFonts w:ascii="Arial" w:hAnsi="Arial" w:cs="Arial"/>
          <w:sz w:val="20"/>
          <w:szCs w:val="20"/>
          <w:lang w:eastAsia="en-US"/>
        </w:rPr>
        <w:tab/>
      </w:r>
      <w:r w:rsidRPr="00705A40">
        <w:rPr>
          <w:rFonts w:ascii="Arial" w:hAnsi="Arial" w:cs="Arial"/>
          <w:sz w:val="20"/>
          <w:szCs w:val="20"/>
          <w:lang w:eastAsia="en-US"/>
        </w:rPr>
        <w:t>O pagamento somente será autorizado depois de efetuado o “atesto” pelo Fiscal ou Comissão fiscalizadora competente na nota fiscal apresentada.</w:t>
      </w:r>
    </w:p>
    <w:p w:rsidR="00705A40" w:rsidRPr="00705A40" w:rsidRDefault="00705A40" w:rsidP="00705A40">
      <w:pPr>
        <w:jc w:val="both"/>
        <w:rPr>
          <w:rFonts w:ascii="Arial" w:hAnsi="Arial" w:cs="Arial"/>
          <w:sz w:val="20"/>
          <w:szCs w:val="20"/>
          <w:lang w:eastAsia="en-US"/>
        </w:rPr>
      </w:pPr>
    </w:p>
    <w:p w:rsidR="00705A40" w:rsidRDefault="00705A40" w:rsidP="00705A40">
      <w:pPr>
        <w:jc w:val="both"/>
        <w:rPr>
          <w:rFonts w:ascii="Arial" w:hAnsi="Arial" w:cs="Arial"/>
          <w:sz w:val="20"/>
          <w:szCs w:val="20"/>
          <w:lang w:eastAsia="en-US"/>
        </w:rPr>
      </w:pPr>
      <w:r>
        <w:rPr>
          <w:rFonts w:ascii="Arial" w:hAnsi="Arial" w:cs="Arial"/>
          <w:sz w:val="20"/>
          <w:szCs w:val="20"/>
          <w:lang w:eastAsia="en-US"/>
        </w:rPr>
        <w:t>12.7</w:t>
      </w:r>
      <w:r>
        <w:rPr>
          <w:rFonts w:ascii="Arial" w:hAnsi="Arial" w:cs="Arial"/>
          <w:sz w:val="20"/>
          <w:szCs w:val="20"/>
          <w:lang w:eastAsia="en-US"/>
        </w:rPr>
        <w:tab/>
      </w:r>
      <w:r w:rsidRPr="00705A40">
        <w:rPr>
          <w:rFonts w:ascii="Arial" w:hAnsi="Arial" w:cs="Arial"/>
          <w:sz w:val="20"/>
          <w:szCs w:val="20"/>
          <w:lang w:eastAsia="en-US"/>
        </w:rPr>
        <w:t xml:space="preserve">Quaisquer alterações nos dados bancários deverão ser comunicadas à HEMOBRÁS, por meio de carta, ficando </w:t>
      </w:r>
      <w:proofErr w:type="gramStart"/>
      <w:r w:rsidRPr="00705A40">
        <w:rPr>
          <w:rFonts w:ascii="Arial" w:hAnsi="Arial" w:cs="Arial"/>
          <w:sz w:val="20"/>
          <w:szCs w:val="20"/>
          <w:lang w:eastAsia="en-US"/>
        </w:rPr>
        <w:t>sob inteira</w:t>
      </w:r>
      <w:proofErr w:type="gramEnd"/>
      <w:r w:rsidRPr="00705A40">
        <w:rPr>
          <w:rFonts w:ascii="Arial" w:hAnsi="Arial" w:cs="Arial"/>
          <w:sz w:val="20"/>
          <w:szCs w:val="20"/>
          <w:lang w:eastAsia="en-US"/>
        </w:rPr>
        <w:t xml:space="preserve"> responsabilidade da CONTRATADA os prejuízos decorrentes de pagamentos incorretos devido à falta de informação.</w:t>
      </w:r>
    </w:p>
    <w:p w:rsidR="00705A40" w:rsidRPr="00705A40" w:rsidRDefault="00705A40" w:rsidP="00705A40">
      <w:pPr>
        <w:jc w:val="both"/>
        <w:rPr>
          <w:rFonts w:ascii="Arial" w:hAnsi="Arial" w:cs="Arial"/>
          <w:sz w:val="20"/>
          <w:szCs w:val="20"/>
          <w:lang w:eastAsia="en-US"/>
        </w:rPr>
      </w:pPr>
    </w:p>
    <w:p w:rsidR="00705A40" w:rsidRDefault="00705A40" w:rsidP="00705A40">
      <w:pPr>
        <w:jc w:val="both"/>
        <w:rPr>
          <w:rFonts w:ascii="Arial" w:hAnsi="Arial" w:cs="Arial"/>
          <w:sz w:val="20"/>
          <w:szCs w:val="20"/>
          <w:lang w:eastAsia="en-US"/>
        </w:rPr>
      </w:pPr>
      <w:r>
        <w:rPr>
          <w:rFonts w:ascii="Arial" w:hAnsi="Arial" w:cs="Arial"/>
          <w:sz w:val="20"/>
          <w:szCs w:val="20"/>
          <w:lang w:eastAsia="en-US"/>
        </w:rPr>
        <w:t>12.8</w:t>
      </w:r>
      <w:r>
        <w:rPr>
          <w:rFonts w:ascii="Arial" w:hAnsi="Arial" w:cs="Arial"/>
          <w:sz w:val="20"/>
          <w:szCs w:val="20"/>
          <w:lang w:eastAsia="en-US"/>
        </w:rPr>
        <w:tab/>
      </w:r>
      <w:r w:rsidRPr="00705A40">
        <w:rPr>
          <w:rFonts w:ascii="Arial" w:hAnsi="Arial" w:cs="Arial"/>
          <w:sz w:val="20"/>
          <w:szCs w:val="20"/>
          <w:lang w:eastAsia="en-US"/>
        </w:rPr>
        <w:t>O CNPJ que deverá constar nos documentos fiscais apresentados deverá ser o mesmo CNPJ que a CONTRATADA utilizou no contrato.</w:t>
      </w:r>
    </w:p>
    <w:p w:rsidR="00705A40" w:rsidRPr="00705A40" w:rsidRDefault="00705A40" w:rsidP="00705A40">
      <w:pPr>
        <w:jc w:val="both"/>
        <w:rPr>
          <w:rFonts w:ascii="Arial" w:hAnsi="Arial" w:cs="Arial"/>
          <w:sz w:val="20"/>
          <w:szCs w:val="20"/>
          <w:lang w:eastAsia="en-US"/>
        </w:rPr>
      </w:pPr>
    </w:p>
    <w:p w:rsidR="00705A40" w:rsidRDefault="00705A40" w:rsidP="00705A40">
      <w:pPr>
        <w:jc w:val="both"/>
        <w:rPr>
          <w:rFonts w:ascii="Arial" w:hAnsi="Arial" w:cs="Arial"/>
          <w:sz w:val="20"/>
          <w:szCs w:val="20"/>
          <w:lang w:eastAsia="en-US"/>
        </w:rPr>
      </w:pPr>
      <w:r>
        <w:rPr>
          <w:rFonts w:ascii="Arial" w:hAnsi="Arial" w:cs="Arial"/>
          <w:sz w:val="20"/>
          <w:szCs w:val="20"/>
          <w:lang w:eastAsia="en-US"/>
        </w:rPr>
        <w:t>12.9</w:t>
      </w:r>
      <w:r>
        <w:rPr>
          <w:rFonts w:ascii="Arial" w:hAnsi="Arial" w:cs="Arial"/>
          <w:sz w:val="20"/>
          <w:szCs w:val="20"/>
          <w:lang w:eastAsia="en-US"/>
        </w:rPr>
        <w:tab/>
      </w:r>
      <w:r w:rsidRPr="00705A40">
        <w:rPr>
          <w:rFonts w:ascii="Arial" w:hAnsi="Arial" w:cs="Arial"/>
          <w:sz w:val="20"/>
          <w:szCs w:val="20"/>
          <w:lang w:eastAsia="en-US"/>
        </w:rPr>
        <w:t>Será considerada data do pagamento o dia em que constar como emitida a ordem bancária para pagamento.</w:t>
      </w:r>
    </w:p>
    <w:p w:rsidR="00705A40" w:rsidRPr="00705A40" w:rsidRDefault="00705A40" w:rsidP="00705A40">
      <w:pPr>
        <w:jc w:val="both"/>
        <w:rPr>
          <w:rFonts w:ascii="Arial" w:hAnsi="Arial" w:cs="Arial"/>
          <w:sz w:val="20"/>
          <w:szCs w:val="20"/>
          <w:lang w:eastAsia="en-US"/>
        </w:rPr>
      </w:pPr>
    </w:p>
    <w:p w:rsidR="00705A40" w:rsidRDefault="00705A40" w:rsidP="00705A40">
      <w:pPr>
        <w:jc w:val="both"/>
        <w:rPr>
          <w:rFonts w:ascii="Arial" w:hAnsi="Arial" w:cs="Arial"/>
          <w:sz w:val="20"/>
          <w:szCs w:val="20"/>
          <w:lang w:eastAsia="en-US"/>
        </w:rPr>
      </w:pPr>
      <w:r>
        <w:rPr>
          <w:rFonts w:ascii="Arial" w:hAnsi="Arial" w:cs="Arial"/>
          <w:sz w:val="20"/>
          <w:szCs w:val="20"/>
          <w:lang w:eastAsia="en-US"/>
        </w:rPr>
        <w:t>12.10</w:t>
      </w:r>
      <w:r>
        <w:rPr>
          <w:rFonts w:ascii="Arial" w:hAnsi="Arial" w:cs="Arial"/>
          <w:sz w:val="20"/>
          <w:szCs w:val="20"/>
          <w:lang w:eastAsia="en-US"/>
        </w:rPr>
        <w:tab/>
      </w:r>
      <w:r w:rsidRPr="00705A40">
        <w:rPr>
          <w:rFonts w:ascii="Arial" w:hAnsi="Arial" w:cs="Arial"/>
          <w:sz w:val="20"/>
          <w:szCs w:val="20"/>
          <w:lang w:eastAsia="en-US"/>
        </w:rPr>
        <w:t>Antes de cada pagamento à CONTRATADA</w:t>
      </w:r>
      <w:proofErr w:type="gramStart"/>
      <w:r w:rsidRPr="00705A40">
        <w:rPr>
          <w:rFonts w:ascii="Arial" w:hAnsi="Arial" w:cs="Arial"/>
          <w:sz w:val="20"/>
          <w:szCs w:val="20"/>
          <w:lang w:eastAsia="en-US"/>
        </w:rPr>
        <w:t>, será</w:t>
      </w:r>
      <w:proofErr w:type="gramEnd"/>
      <w:r w:rsidRPr="00705A40">
        <w:rPr>
          <w:rFonts w:ascii="Arial" w:hAnsi="Arial" w:cs="Arial"/>
          <w:sz w:val="20"/>
          <w:szCs w:val="20"/>
          <w:lang w:eastAsia="en-US"/>
        </w:rPr>
        <w:t xml:space="preserve"> realizada consulta ao SICAF para verificar a manutenção das condições de habilitação exigidas no edital.</w:t>
      </w:r>
    </w:p>
    <w:p w:rsidR="00705A40" w:rsidRPr="00705A40" w:rsidRDefault="00705A40" w:rsidP="00705A40">
      <w:pPr>
        <w:jc w:val="both"/>
        <w:rPr>
          <w:rFonts w:ascii="Arial" w:hAnsi="Arial" w:cs="Arial"/>
          <w:sz w:val="20"/>
          <w:szCs w:val="20"/>
          <w:lang w:eastAsia="en-US"/>
        </w:rPr>
      </w:pPr>
    </w:p>
    <w:p w:rsidR="00705A40" w:rsidRDefault="00705A40" w:rsidP="00705A40">
      <w:pPr>
        <w:ind w:left="705" w:hanging="705"/>
        <w:jc w:val="both"/>
        <w:rPr>
          <w:rFonts w:ascii="Arial" w:hAnsi="Arial" w:cs="Arial"/>
          <w:sz w:val="20"/>
          <w:szCs w:val="20"/>
          <w:lang w:eastAsia="en-US"/>
        </w:rPr>
      </w:pPr>
      <w:r>
        <w:rPr>
          <w:rFonts w:ascii="Arial" w:hAnsi="Arial" w:cs="Arial"/>
          <w:sz w:val="20"/>
          <w:szCs w:val="20"/>
          <w:lang w:eastAsia="en-US"/>
        </w:rPr>
        <w:t>12.10.1</w:t>
      </w:r>
      <w:r>
        <w:rPr>
          <w:rFonts w:ascii="Arial" w:hAnsi="Arial" w:cs="Arial"/>
          <w:sz w:val="20"/>
          <w:szCs w:val="20"/>
          <w:lang w:eastAsia="en-US"/>
        </w:rPr>
        <w:tab/>
      </w:r>
      <w:r w:rsidRPr="00705A40">
        <w:rPr>
          <w:rFonts w:ascii="Arial" w:hAnsi="Arial" w:cs="Arial"/>
          <w:sz w:val="20"/>
          <w:szCs w:val="20"/>
          <w:lang w:eastAsia="en-US"/>
        </w:rPr>
        <w:t>Constatando-se, junto ao SICAF, a situação de irregularidade da CONTRATADA, será providenciada sua advertência, por escrito, para que, no prazo de 05 (cinco) dias, regularize sua situação ou, no mesmo prazo, apresente sua defesa. O prazo poderá ser prorrogado uma vez, por igual período, a critério da HEMOBRÁS.</w:t>
      </w:r>
    </w:p>
    <w:p w:rsidR="00705A40" w:rsidRPr="00705A40" w:rsidRDefault="00705A40" w:rsidP="00705A40">
      <w:pPr>
        <w:jc w:val="both"/>
        <w:rPr>
          <w:rFonts w:ascii="Arial" w:hAnsi="Arial" w:cs="Arial"/>
          <w:sz w:val="20"/>
          <w:szCs w:val="20"/>
          <w:lang w:eastAsia="en-US"/>
        </w:rPr>
      </w:pPr>
    </w:p>
    <w:p w:rsidR="00705A40" w:rsidRPr="00705A40" w:rsidRDefault="00705A40" w:rsidP="00705A40">
      <w:pPr>
        <w:ind w:left="705" w:hanging="705"/>
        <w:jc w:val="both"/>
        <w:rPr>
          <w:rFonts w:ascii="Arial" w:hAnsi="Arial" w:cs="Arial"/>
          <w:sz w:val="20"/>
          <w:szCs w:val="20"/>
          <w:lang w:eastAsia="en-US"/>
        </w:rPr>
      </w:pPr>
      <w:r>
        <w:rPr>
          <w:rFonts w:ascii="Arial" w:hAnsi="Arial" w:cs="Arial"/>
          <w:sz w:val="20"/>
          <w:szCs w:val="20"/>
          <w:lang w:eastAsia="en-US"/>
        </w:rPr>
        <w:t>12.10.2</w:t>
      </w:r>
      <w:r>
        <w:rPr>
          <w:rFonts w:ascii="Arial" w:hAnsi="Arial" w:cs="Arial"/>
          <w:sz w:val="20"/>
          <w:szCs w:val="20"/>
          <w:lang w:eastAsia="en-US"/>
        </w:rPr>
        <w:tab/>
      </w:r>
      <w:r w:rsidRPr="00705A40">
        <w:rPr>
          <w:rFonts w:ascii="Arial" w:hAnsi="Arial" w:cs="Arial"/>
          <w:sz w:val="20"/>
          <w:szCs w:val="20"/>
          <w:lang w:eastAsia="en-US"/>
        </w:rPr>
        <w:t>Não havendo regularização ou sendo a defesa considerada improcedente, a HEMOBRÁS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w:t>
      </w:r>
    </w:p>
    <w:p w:rsidR="00705A40" w:rsidRDefault="00705A40" w:rsidP="00705A40">
      <w:pPr>
        <w:ind w:left="705" w:hanging="705"/>
        <w:jc w:val="both"/>
        <w:rPr>
          <w:rFonts w:ascii="Arial" w:hAnsi="Arial" w:cs="Arial"/>
          <w:sz w:val="20"/>
          <w:szCs w:val="20"/>
          <w:lang w:eastAsia="en-US"/>
        </w:rPr>
      </w:pPr>
      <w:r>
        <w:rPr>
          <w:rFonts w:ascii="Arial" w:hAnsi="Arial" w:cs="Arial"/>
          <w:sz w:val="20"/>
          <w:szCs w:val="20"/>
          <w:lang w:eastAsia="en-US"/>
        </w:rPr>
        <w:t>12.10.3</w:t>
      </w:r>
      <w:r>
        <w:rPr>
          <w:rFonts w:ascii="Arial" w:hAnsi="Arial" w:cs="Arial"/>
          <w:sz w:val="20"/>
          <w:szCs w:val="20"/>
          <w:lang w:eastAsia="en-US"/>
        </w:rPr>
        <w:tab/>
      </w:r>
      <w:r w:rsidRPr="00705A40">
        <w:rPr>
          <w:rFonts w:ascii="Arial" w:hAnsi="Arial" w:cs="Arial"/>
          <w:sz w:val="20"/>
          <w:szCs w:val="20"/>
          <w:lang w:eastAsia="en-US"/>
        </w:rPr>
        <w:t>Persistindo a irregularidade, a HEMOBRÁS deverá adotar as medidas necessárias à rescisão contratual nos autos do processo administrativo correspondente, assegurada à CONTRATADA a ampla defesa. Da rescisão não decorre prejuízo à aplicação de sanção correspondente.</w:t>
      </w:r>
    </w:p>
    <w:p w:rsidR="00705A40" w:rsidRPr="00705A40" w:rsidRDefault="00705A40" w:rsidP="00705A40">
      <w:pPr>
        <w:jc w:val="both"/>
        <w:rPr>
          <w:rFonts w:ascii="Arial" w:hAnsi="Arial" w:cs="Arial"/>
          <w:sz w:val="20"/>
          <w:szCs w:val="20"/>
          <w:lang w:eastAsia="en-US"/>
        </w:rPr>
      </w:pPr>
    </w:p>
    <w:p w:rsidR="00705A40" w:rsidRDefault="00705A40" w:rsidP="00705A40">
      <w:pPr>
        <w:ind w:left="705" w:hanging="705"/>
        <w:jc w:val="both"/>
        <w:rPr>
          <w:rFonts w:ascii="Arial" w:hAnsi="Arial" w:cs="Arial"/>
          <w:sz w:val="20"/>
          <w:szCs w:val="20"/>
          <w:lang w:eastAsia="en-US"/>
        </w:rPr>
      </w:pPr>
      <w:r>
        <w:rPr>
          <w:rFonts w:ascii="Arial" w:hAnsi="Arial" w:cs="Arial"/>
          <w:sz w:val="20"/>
          <w:szCs w:val="20"/>
          <w:lang w:eastAsia="en-US"/>
        </w:rPr>
        <w:t>12.10.4</w:t>
      </w:r>
      <w:r>
        <w:rPr>
          <w:rFonts w:ascii="Arial" w:hAnsi="Arial" w:cs="Arial"/>
          <w:sz w:val="20"/>
          <w:szCs w:val="20"/>
          <w:lang w:eastAsia="en-US"/>
        </w:rPr>
        <w:tab/>
      </w:r>
      <w:r w:rsidRPr="00705A40">
        <w:rPr>
          <w:rFonts w:ascii="Arial" w:hAnsi="Arial" w:cs="Arial"/>
          <w:sz w:val="20"/>
          <w:szCs w:val="20"/>
          <w:lang w:eastAsia="en-US"/>
        </w:rPr>
        <w:t>Havendo a efetiva execução do objeto, os pagamentos serão realizados normalmente, até que se decida pela rescisão do contrato, caso a CONTRATADA não regularize sua situação junto ao SICAF.</w:t>
      </w:r>
    </w:p>
    <w:p w:rsidR="00705A40" w:rsidRPr="00705A40" w:rsidRDefault="00705A40" w:rsidP="00705A40">
      <w:pPr>
        <w:jc w:val="both"/>
        <w:rPr>
          <w:rFonts w:ascii="Arial" w:hAnsi="Arial" w:cs="Arial"/>
          <w:sz w:val="20"/>
          <w:szCs w:val="20"/>
          <w:lang w:eastAsia="en-US"/>
        </w:rPr>
      </w:pPr>
    </w:p>
    <w:p w:rsidR="00705A40" w:rsidRDefault="00705A40" w:rsidP="00705A40">
      <w:pPr>
        <w:ind w:left="705" w:hanging="705"/>
        <w:jc w:val="both"/>
        <w:rPr>
          <w:rFonts w:ascii="Arial" w:hAnsi="Arial" w:cs="Arial"/>
          <w:sz w:val="20"/>
          <w:szCs w:val="20"/>
          <w:lang w:eastAsia="en-US"/>
        </w:rPr>
      </w:pPr>
      <w:r>
        <w:rPr>
          <w:rFonts w:ascii="Arial" w:hAnsi="Arial" w:cs="Arial"/>
          <w:sz w:val="20"/>
          <w:szCs w:val="20"/>
          <w:lang w:eastAsia="en-US"/>
        </w:rPr>
        <w:lastRenderedPageBreak/>
        <w:t>12.10.5</w:t>
      </w:r>
      <w:r>
        <w:rPr>
          <w:rFonts w:ascii="Arial" w:hAnsi="Arial" w:cs="Arial"/>
          <w:sz w:val="20"/>
          <w:szCs w:val="20"/>
          <w:lang w:eastAsia="en-US"/>
        </w:rPr>
        <w:tab/>
      </w:r>
      <w:r w:rsidRPr="00705A40">
        <w:rPr>
          <w:rFonts w:ascii="Arial" w:hAnsi="Arial" w:cs="Arial"/>
          <w:sz w:val="20"/>
          <w:szCs w:val="20"/>
          <w:lang w:eastAsia="en-US"/>
        </w:rPr>
        <w:t>Somente por motivo de economicidade, segurança nacional ou outro interesse público de alta relevância, devidamente justificado, em qualquer caso, pela máxima autoridade da HEMOBRÁS, não será rescindido o contrato em execução com a CONTRATADA inadimplente no SICAF.</w:t>
      </w:r>
    </w:p>
    <w:p w:rsidR="00705A40" w:rsidRPr="00705A40" w:rsidRDefault="00705A40" w:rsidP="00705A40">
      <w:pPr>
        <w:jc w:val="both"/>
        <w:rPr>
          <w:rFonts w:ascii="Arial" w:hAnsi="Arial" w:cs="Arial"/>
          <w:sz w:val="20"/>
          <w:szCs w:val="20"/>
          <w:lang w:eastAsia="en-US"/>
        </w:rPr>
      </w:pPr>
    </w:p>
    <w:p w:rsidR="00705A40" w:rsidRDefault="00705A40" w:rsidP="00705A40">
      <w:pPr>
        <w:jc w:val="both"/>
        <w:rPr>
          <w:rFonts w:ascii="Arial" w:hAnsi="Arial" w:cs="Arial"/>
          <w:sz w:val="20"/>
          <w:szCs w:val="20"/>
          <w:lang w:eastAsia="en-US"/>
        </w:rPr>
      </w:pPr>
      <w:r>
        <w:rPr>
          <w:rFonts w:ascii="Arial" w:hAnsi="Arial" w:cs="Arial"/>
          <w:sz w:val="20"/>
          <w:szCs w:val="20"/>
          <w:lang w:eastAsia="en-US"/>
        </w:rPr>
        <w:t>12.11</w:t>
      </w:r>
      <w:r>
        <w:rPr>
          <w:rFonts w:ascii="Arial" w:hAnsi="Arial" w:cs="Arial"/>
          <w:sz w:val="20"/>
          <w:szCs w:val="20"/>
          <w:lang w:eastAsia="en-US"/>
        </w:rPr>
        <w:tab/>
      </w:r>
      <w:r w:rsidRPr="00705A40">
        <w:rPr>
          <w:rFonts w:ascii="Arial" w:hAnsi="Arial" w:cs="Arial"/>
          <w:sz w:val="20"/>
          <w:szCs w:val="20"/>
          <w:lang w:eastAsia="en-US"/>
        </w:rPr>
        <w:t>Quando do pagamento</w:t>
      </w:r>
      <w:proofErr w:type="gramStart"/>
      <w:r w:rsidRPr="00705A40">
        <w:rPr>
          <w:rFonts w:ascii="Arial" w:hAnsi="Arial" w:cs="Arial"/>
          <w:sz w:val="20"/>
          <w:szCs w:val="20"/>
          <w:lang w:eastAsia="en-US"/>
        </w:rPr>
        <w:t>, será</w:t>
      </w:r>
      <w:proofErr w:type="gramEnd"/>
      <w:r w:rsidRPr="00705A40">
        <w:rPr>
          <w:rFonts w:ascii="Arial" w:hAnsi="Arial" w:cs="Arial"/>
          <w:sz w:val="20"/>
          <w:szCs w:val="20"/>
          <w:lang w:eastAsia="en-US"/>
        </w:rPr>
        <w:t xml:space="preserve"> efetuada a retenção tributária prevista na legislação aplicável.</w:t>
      </w:r>
    </w:p>
    <w:p w:rsidR="00705A40" w:rsidRPr="00705A40" w:rsidRDefault="00705A40" w:rsidP="00705A40">
      <w:pPr>
        <w:jc w:val="both"/>
        <w:rPr>
          <w:rFonts w:ascii="Arial" w:hAnsi="Arial" w:cs="Arial"/>
          <w:sz w:val="20"/>
          <w:szCs w:val="20"/>
          <w:lang w:eastAsia="en-US"/>
        </w:rPr>
      </w:pPr>
    </w:p>
    <w:p w:rsidR="00705A40" w:rsidRDefault="00705A40" w:rsidP="00705A40">
      <w:pPr>
        <w:ind w:left="705" w:hanging="705"/>
        <w:jc w:val="both"/>
        <w:rPr>
          <w:rFonts w:ascii="Arial" w:hAnsi="Arial" w:cs="Arial"/>
          <w:sz w:val="20"/>
          <w:szCs w:val="20"/>
          <w:lang w:eastAsia="en-US"/>
        </w:rPr>
      </w:pPr>
      <w:r>
        <w:rPr>
          <w:rFonts w:ascii="Arial" w:hAnsi="Arial" w:cs="Arial"/>
          <w:sz w:val="20"/>
          <w:szCs w:val="20"/>
          <w:lang w:eastAsia="en-US"/>
        </w:rPr>
        <w:t>12.11.1</w:t>
      </w:r>
      <w:r>
        <w:rPr>
          <w:rFonts w:ascii="Arial" w:hAnsi="Arial" w:cs="Arial"/>
          <w:sz w:val="20"/>
          <w:szCs w:val="20"/>
          <w:lang w:eastAsia="en-US"/>
        </w:rPr>
        <w:tab/>
      </w:r>
      <w:r w:rsidRPr="00705A40">
        <w:rPr>
          <w:rFonts w:ascii="Arial" w:hAnsi="Arial" w:cs="Arial"/>
          <w:sz w:val="20"/>
          <w:szCs w:val="20"/>
          <w:lang w:eastAsia="en-US"/>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705A40" w:rsidRPr="00705A40" w:rsidRDefault="00705A40" w:rsidP="00705A40">
      <w:pPr>
        <w:jc w:val="both"/>
        <w:rPr>
          <w:rFonts w:ascii="Arial" w:hAnsi="Arial" w:cs="Arial"/>
          <w:sz w:val="20"/>
          <w:szCs w:val="20"/>
          <w:lang w:eastAsia="en-US"/>
        </w:rPr>
      </w:pPr>
    </w:p>
    <w:p w:rsidR="00705A40" w:rsidRDefault="00705A40" w:rsidP="00705A40">
      <w:pPr>
        <w:jc w:val="both"/>
        <w:rPr>
          <w:rFonts w:ascii="Arial" w:hAnsi="Arial" w:cs="Arial"/>
          <w:sz w:val="20"/>
          <w:szCs w:val="20"/>
          <w:lang w:eastAsia="en-US"/>
        </w:rPr>
      </w:pPr>
      <w:r>
        <w:rPr>
          <w:rFonts w:ascii="Arial" w:hAnsi="Arial" w:cs="Arial"/>
          <w:sz w:val="20"/>
          <w:szCs w:val="20"/>
          <w:lang w:eastAsia="en-US"/>
        </w:rPr>
        <w:t>12.12</w:t>
      </w:r>
      <w:r>
        <w:rPr>
          <w:rFonts w:ascii="Arial" w:hAnsi="Arial" w:cs="Arial"/>
          <w:sz w:val="20"/>
          <w:szCs w:val="20"/>
          <w:lang w:eastAsia="en-US"/>
        </w:rPr>
        <w:tab/>
      </w:r>
      <w:r w:rsidRPr="00705A40">
        <w:rPr>
          <w:rFonts w:ascii="Arial" w:hAnsi="Arial" w:cs="Arial"/>
          <w:sz w:val="20"/>
          <w:szCs w:val="20"/>
          <w:lang w:eastAsia="en-US"/>
        </w:rPr>
        <w:t xml:space="preserve">À exceção dos contratos de telefonia ou que a Hemobrás figure como usuária de serviço público essencial de energia elétrica, água e esgoto e serviços postais, a contratante não acatará a cobrança por meio de duplicatas ou qualquer outro título, em bancos ou outras instituições do gênero, tampouco a cessão/negociação do crédito que implique na sub-rogação de direitos. </w:t>
      </w:r>
    </w:p>
    <w:p w:rsidR="00705A40" w:rsidRPr="00705A40" w:rsidRDefault="00705A40" w:rsidP="00705A40">
      <w:pPr>
        <w:jc w:val="both"/>
        <w:rPr>
          <w:rFonts w:ascii="Arial" w:hAnsi="Arial" w:cs="Arial"/>
          <w:sz w:val="20"/>
          <w:szCs w:val="20"/>
          <w:lang w:eastAsia="en-US"/>
        </w:rPr>
      </w:pPr>
    </w:p>
    <w:p w:rsidR="00D11F67" w:rsidRPr="00D11F67" w:rsidRDefault="00705A40" w:rsidP="00705A40">
      <w:pPr>
        <w:jc w:val="both"/>
        <w:rPr>
          <w:rFonts w:ascii="Arial" w:hAnsi="Arial" w:cs="Arial"/>
          <w:color w:val="000000"/>
          <w:sz w:val="20"/>
          <w:szCs w:val="20"/>
        </w:rPr>
      </w:pPr>
      <w:r>
        <w:rPr>
          <w:rFonts w:ascii="Arial" w:hAnsi="Arial" w:cs="Arial"/>
          <w:sz w:val="20"/>
          <w:szCs w:val="20"/>
          <w:lang w:eastAsia="en-US"/>
        </w:rPr>
        <w:t>12.13</w:t>
      </w:r>
      <w:r>
        <w:rPr>
          <w:rFonts w:ascii="Arial" w:hAnsi="Arial" w:cs="Arial"/>
          <w:sz w:val="20"/>
          <w:szCs w:val="20"/>
          <w:lang w:eastAsia="en-US"/>
        </w:rPr>
        <w:tab/>
      </w:r>
      <w:r w:rsidRPr="00705A40">
        <w:rPr>
          <w:rFonts w:ascii="Arial" w:hAnsi="Arial" w:cs="Arial"/>
          <w:sz w:val="20"/>
          <w:szCs w:val="20"/>
          <w:lang w:eastAsia="en-US"/>
        </w:rPr>
        <w:t>Nos casos de eventuais atrasos de pagamento, desde que a Contratada não tenha concorrido, de alguma forma, para tanto, fica convencionado que a taxa de compensação financeira devida pela Hemobrás, entre a data do vencimento e o efetivo adimplemento da parcela, é calculada mediante a aplicação da seguinte fórmula</w:t>
      </w:r>
      <w:r w:rsidR="00D11F67" w:rsidRPr="00D11F67">
        <w:rPr>
          <w:rFonts w:ascii="Arial" w:hAnsi="Arial" w:cs="Arial"/>
          <w:color w:val="000000"/>
          <w:sz w:val="20"/>
          <w:szCs w:val="20"/>
        </w:rPr>
        <w:t>:</w:t>
      </w:r>
    </w:p>
    <w:p w:rsidR="00D11F67" w:rsidRPr="00D11F67" w:rsidRDefault="00D11F67" w:rsidP="00D11F67">
      <w:pPr>
        <w:ind w:left="426" w:firstLine="708"/>
        <w:rPr>
          <w:rFonts w:ascii="Arial" w:hAnsi="Arial" w:cs="Arial"/>
          <w:sz w:val="20"/>
        </w:rPr>
      </w:pPr>
    </w:p>
    <w:p w:rsidR="00705A40" w:rsidRPr="00705A40" w:rsidRDefault="00705A40" w:rsidP="00705A40">
      <w:pPr>
        <w:tabs>
          <w:tab w:val="left" w:pos="7170"/>
        </w:tabs>
        <w:jc w:val="both"/>
        <w:rPr>
          <w:rFonts w:ascii="Arial" w:hAnsi="Arial" w:cs="Arial"/>
          <w:sz w:val="20"/>
        </w:rPr>
      </w:pPr>
      <w:r w:rsidRPr="00705A40">
        <w:rPr>
          <w:rFonts w:ascii="Arial" w:hAnsi="Arial" w:cs="Arial"/>
          <w:sz w:val="20"/>
        </w:rPr>
        <w:t>EM = I x N x VP, sendo:</w:t>
      </w:r>
    </w:p>
    <w:p w:rsidR="00705A40" w:rsidRPr="00705A40" w:rsidRDefault="00705A40" w:rsidP="00705A40">
      <w:pPr>
        <w:tabs>
          <w:tab w:val="left" w:pos="7170"/>
        </w:tabs>
        <w:jc w:val="both"/>
        <w:rPr>
          <w:rFonts w:ascii="Arial" w:hAnsi="Arial" w:cs="Arial"/>
          <w:sz w:val="20"/>
        </w:rPr>
      </w:pPr>
      <w:r w:rsidRPr="00705A40">
        <w:rPr>
          <w:rFonts w:ascii="Arial" w:hAnsi="Arial" w:cs="Arial"/>
          <w:sz w:val="20"/>
        </w:rPr>
        <w:t>EM = Encargos moratórios;</w:t>
      </w:r>
    </w:p>
    <w:p w:rsidR="00705A40" w:rsidRPr="00705A40" w:rsidRDefault="00705A40" w:rsidP="00705A40">
      <w:pPr>
        <w:tabs>
          <w:tab w:val="left" w:pos="7170"/>
        </w:tabs>
        <w:jc w:val="both"/>
        <w:rPr>
          <w:rFonts w:ascii="Arial" w:hAnsi="Arial" w:cs="Arial"/>
          <w:sz w:val="20"/>
        </w:rPr>
      </w:pPr>
      <w:r w:rsidRPr="00705A40">
        <w:rPr>
          <w:rFonts w:ascii="Arial" w:hAnsi="Arial" w:cs="Arial"/>
          <w:sz w:val="20"/>
        </w:rPr>
        <w:t>N = Número de dias entre a data prevista para o pagamento e a do efetivo pagamento;</w:t>
      </w:r>
    </w:p>
    <w:p w:rsidR="00705A40" w:rsidRPr="00705A40" w:rsidRDefault="00705A40" w:rsidP="00705A40">
      <w:pPr>
        <w:tabs>
          <w:tab w:val="left" w:pos="7170"/>
        </w:tabs>
        <w:jc w:val="both"/>
        <w:rPr>
          <w:rFonts w:ascii="Arial" w:hAnsi="Arial" w:cs="Arial"/>
          <w:sz w:val="20"/>
        </w:rPr>
      </w:pPr>
      <w:r w:rsidRPr="00705A40">
        <w:rPr>
          <w:rFonts w:ascii="Arial" w:hAnsi="Arial" w:cs="Arial"/>
          <w:sz w:val="20"/>
        </w:rPr>
        <w:t>VP = Valor da parcela a ser paga.</w:t>
      </w:r>
    </w:p>
    <w:p w:rsidR="00705A40" w:rsidRPr="00705A40" w:rsidRDefault="00705A40" w:rsidP="00705A40">
      <w:pPr>
        <w:tabs>
          <w:tab w:val="left" w:pos="7170"/>
        </w:tabs>
        <w:jc w:val="both"/>
        <w:rPr>
          <w:rFonts w:ascii="Arial" w:hAnsi="Arial" w:cs="Arial"/>
          <w:sz w:val="20"/>
        </w:rPr>
      </w:pPr>
      <w:r w:rsidRPr="00705A40">
        <w:rPr>
          <w:rFonts w:ascii="Arial" w:hAnsi="Arial" w:cs="Arial"/>
          <w:sz w:val="20"/>
        </w:rPr>
        <w:t xml:space="preserve">I = Índice de compensação financeira = </w:t>
      </w:r>
      <w:proofErr w:type="gramStart"/>
      <w:r w:rsidRPr="00705A40">
        <w:rPr>
          <w:rFonts w:ascii="Arial" w:hAnsi="Arial" w:cs="Arial"/>
          <w:sz w:val="20"/>
        </w:rPr>
        <w:t>0,00016438, assim apurado</w:t>
      </w:r>
      <w:proofErr w:type="gramEnd"/>
      <w:r w:rsidRPr="00705A40">
        <w:rPr>
          <w:rFonts w:ascii="Arial" w:hAnsi="Arial" w:cs="Arial"/>
          <w:sz w:val="20"/>
        </w:rPr>
        <w:t>:</w:t>
      </w:r>
    </w:p>
    <w:p w:rsidR="00B87D85" w:rsidRPr="00401FC0" w:rsidRDefault="00705A40" w:rsidP="00705A40">
      <w:pPr>
        <w:tabs>
          <w:tab w:val="left" w:pos="7170"/>
        </w:tabs>
        <w:jc w:val="both"/>
        <w:rPr>
          <w:rFonts w:ascii="Arial" w:hAnsi="Arial" w:cs="Arial"/>
          <w:b/>
          <w:sz w:val="20"/>
          <w:szCs w:val="20"/>
        </w:rPr>
      </w:pPr>
      <w:r w:rsidRPr="00705A40">
        <w:rPr>
          <w:rFonts w:ascii="Arial" w:hAnsi="Arial" w:cs="Arial"/>
          <w:sz w:val="20"/>
        </w:rPr>
        <w:t>I = (TX/100</w:t>
      </w:r>
      <w:proofErr w:type="gramStart"/>
      <w:r w:rsidRPr="00705A40">
        <w:rPr>
          <w:rFonts w:ascii="Arial" w:hAnsi="Arial" w:cs="Arial"/>
          <w:sz w:val="20"/>
        </w:rPr>
        <w:t>)</w:t>
      </w:r>
      <w:proofErr w:type="gramEnd"/>
      <w:r w:rsidRPr="00705A40">
        <w:rPr>
          <w:rFonts w:ascii="Arial" w:hAnsi="Arial" w:cs="Arial"/>
          <w:sz w:val="20"/>
        </w:rPr>
        <w:t>/365, onde TX = 6% (Percentual da taxa anual de juros de mora)</w:t>
      </w:r>
      <w:r>
        <w:rPr>
          <w:rFonts w:ascii="Arial" w:hAnsi="Arial" w:cs="Arial"/>
          <w:b/>
          <w:sz w:val="20"/>
          <w:szCs w:val="20"/>
        </w:rPr>
        <w:tab/>
      </w:r>
    </w:p>
    <w:p w:rsidR="00B87D85" w:rsidRPr="00401FC0" w:rsidRDefault="00B87D85" w:rsidP="004F62B6">
      <w:pPr>
        <w:ind w:left="360"/>
        <w:jc w:val="both"/>
        <w:rPr>
          <w:rFonts w:ascii="Arial" w:hAnsi="Arial" w:cs="Arial"/>
          <w:b/>
          <w:sz w:val="20"/>
          <w:szCs w:val="20"/>
        </w:rPr>
      </w:pPr>
    </w:p>
    <w:p w:rsidR="00B87D85" w:rsidRPr="00401FC0" w:rsidRDefault="00B87D85" w:rsidP="004F62B6">
      <w:pPr>
        <w:ind w:left="360"/>
        <w:jc w:val="both"/>
        <w:rPr>
          <w:rFonts w:ascii="Arial" w:hAnsi="Arial" w:cs="Arial"/>
          <w:b/>
          <w:sz w:val="20"/>
          <w:szCs w:val="20"/>
        </w:rPr>
      </w:pPr>
    </w:p>
    <w:p w:rsidR="004F62B6" w:rsidRPr="00401FC0" w:rsidRDefault="005132FB" w:rsidP="00841E70">
      <w:pPr>
        <w:jc w:val="both"/>
        <w:rPr>
          <w:rFonts w:ascii="Arial" w:hAnsi="Arial" w:cs="Arial"/>
          <w:b/>
          <w:sz w:val="20"/>
          <w:szCs w:val="20"/>
        </w:rPr>
      </w:pPr>
      <w:r w:rsidRPr="00401FC0">
        <w:rPr>
          <w:rFonts w:ascii="Arial" w:hAnsi="Arial" w:cs="Arial"/>
          <w:b/>
          <w:sz w:val="20"/>
          <w:szCs w:val="20"/>
        </w:rPr>
        <w:t>1</w:t>
      </w:r>
      <w:r w:rsidR="00B9004B">
        <w:rPr>
          <w:rFonts w:ascii="Arial" w:hAnsi="Arial" w:cs="Arial"/>
          <w:b/>
          <w:sz w:val="20"/>
          <w:szCs w:val="20"/>
        </w:rPr>
        <w:t>3</w:t>
      </w:r>
      <w:r w:rsidR="00841E70" w:rsidRPr="00401FC0">
        <w:rPr>
          <w:rFonts w:ascii="Arial" w:hAnsi="Arial" w:cs="Arial"/>
          <w:b/>
          <w:sz w:val="20"/>
          <w:szCs w:val="20"/>
        </w:rPr>
        <w:t>.</w:t>
      </w:r>
      <w:r w:rsidR="00841E70" w:rsidRPr="00401FC0">
        <w:rPr>
          <w:rFonts w:ascii="Arial" w:hAnsi="Arial" w:cs="Arial"/>
          <w:b/>
          <w:sz w:val="20"/>
          <w:szCs w:val="20"/>
        </w:rPr>
        <w:tab/>
      </w:r>
      <w:r w:rsidR="004F62B6" w:rsidRPr="00401FC0">
        <w:rPr>
          <w:rFonts w:ascii="Arial" w:hAnsi="Arial" w:cs="Arial"/>
          <w:b/>
          <w:sz w:val="20"/>
          <w:szCs w:val="20"/>
        </w:rPr>
        <w:t xml:space="preserve">PRAZO DE VIGÊNCIA </w:t>
      </w:r>
      <w:r w:rsidR="004E7A48" w:rsidRPr="00401FC0">
        <w:rPr>
          <w:rFonts w:ascii="Arial" w:hAnsi="Arial" w:cs="Arial"/>
          <w:b/>
          <w:sz w:val="20"/>
          <w:szCs w:val="20"/>
        </w:rPr>
        <w:t xml:space="preserve">E EXECUÇÃO </w:t>
      </w:r>
      <w:r w:rsidR="004F62B6" w:rsidRPr="00401FC0">
        <w:rPr>
          <w:rFonts w:ascii="Arial" w:hAnsi="Arial" w:cs="Arial"/>
          <w:b/>
          <w:sz w:val="20"/>
          <w:szCs w:val="20"/>
        </w:rPr>
        <w:t xml:space="preserve">DO </w:t>
      </w:r>
      <w:proofErr w:type="gramStart"/>
      <w:r w:rsidR="004F62B6" w:rsidRPr="00401FC0">
        <w:rPr>
          <w:rFonts w:ascii="Arial" w:hAnsi="Arial" w:cs="Arial"/>
          <w:b/>
          <w:sz w:val="20"/>
          <w:szCs w:val="20"/>
        </w:rPr>
        <w:t>CONTRATO</w:t>
      </w:r>
      <w:proofErr w:type="gramEnd"/>
    </w:p>
    <w:p w:rsidR="00CB437E" w:rsidRPr="00401FC0" w:rsidRDefault="00CB437E" w:rsidP="00CB437E">
      <w:pPr>
        <w:jc w:val="both"/>
        <w:rPr>
          <w:rFonts w:ascii="Arial" w:hAnsi="Arial" w:cs="Arial"/>
          <w:b/>
          <w:sz w:val="20"/>
          <w:szCs w:val="20"/>
        </w:rPr>
      </w:pPr>
    </w:p>
    <w:p w:rsidR="00F1797B" w:rsidRPr="00401FC0" w:rsidRDefault="005132FB" w:rsidP="005132FB">
      <w:pPr>
        <w:autoSpaceDE w:val="0"/>
        <w:autoSpaceDN w:val="0"/>
        <w:adjustRightInd w:val="0"/>
        <w:spacing w:after="80"/>
        <w:jc w:val="both"/>
        <w:rPr>
          <w:rFonts w:ascii="Arial" w:hAnsi="Arial" w:cs="Arial"/>
          <w:bCs/>
          <w:iCs/>
          <w:color w:val="000000"/>
          <w:sz w:val="20"/>
          <w:szCs w:val="20"/>
        </w:rPr>
      </w:pPr>
      <w:r w:rsidRPr="00401FC0">
        <w:rPr>
          <w:rFonts w:ascii="Arial" w:hAnsi="Arial" w:cs="Arial"/>
          <w:sz w:val="20"/>
          <w:szCs w:val="20"/>
        </w:rPr>
        <w:t>1</w:t>
      </w:r>
      <w:r w:rsidR="00B9004B">
        <w:rPr>
          <w:rFonts w:ascii="Arial" w:hAnsi="Arial" w:cs="Arial"/>
          <w:sz w:val="20"/>
          <w:szCs w:val="20"/>
        </w:rPr>
        <w:t>3</w:t>
      </w:r>
      <w:r w:rsidRPr="00401FC0">
        <w:rPr>
          <w:rFonts w:ascii="Arial" w:hAnsi="Arial" w:cs="Arial"/>
          <w:sz w:val="20"/>
          <w:szCs w:val="20"/>
        </w:rPr>
        <w:t>.1</w:t>
      </w:r>
      <w:r w:rsidR="00841E70" w:rsidRPr="00401FC0">
        <w:rPr>
          <w:rFonts w:ascii="Arial" w:hAnsi="Arial" w:cs="Arial"/>
          <w:sz w:val="20"/>
          <w:szCs w:val="20"/>
        </w:rPr>
        <w:tab/>
      </w:r>
      <w:r w:rsidR="00A23B99" w:rsidRPr="00401FC0">
        <w:rPr>
          <w:rFonts w:ascii="Arial" w:hAnsi="Arial" w:cs="Arial"/>
          <w:sz w:val="20"/>
          <w:szCs w:val="20"/>
        </w:rPr>
        <w:t xml:space="preserve"> </w:t>
      </w:r>
      <w:r w:rsidR="00EC0479" w:rsidRPr="00401FC0">
        <w:rPr>
          <w:rFonts w:ascii="Arial" w:hAnsi="Arial" w:cs="Arial"/>
          <w:bCs/>
          <w:iCs/>
          <w:color w:val="000000"/>
          <w:sz w:val="20"/>
          <w:szCs w:val="20"/>
        </w:rPr>
        <w:t xml:space="preserve">O prazo de vigência do Termo de Contrato é de </w:t>
      </w:r>
      <w:r w:rsidR="00F1797B" w:rsidRPr="00401FC0">
        <w:rPr>
          <w:rFonts w:ascii="Arial" w:hAnsi="Arial" w:cs="Arial"/>
          <w:bCs/>
          <w:iCs/>
          <w:color w:val="000000"/>
          <w:sz w:val="20"/>
          <w:szCs w:val="20"/>
        </w:rPr>
        <w:t>150 dias</w:t>
      </w:r>
      <w:r w:rsidR="00EC0479" w:rsidRPr="00401FC0">
        <w:rPr>
          <w:rFonts w:ascii="Arial" w:hAnsi="Arial" w:cs="Arial"/>
          <w:bCs/>
          <w:iCs/>
          <w:color w:val="000000"/>
          <w:sz w:val="20"/>
          <w:szCs w:val="20"/>
        </w:rPr>
        <w:t>, contados da dat</w:t>
      </w:r>
      <w:r w:rsidR="00F1797B" w:rsidRPr="00401FC0">
        <w:rPr>
          <w:rFonts w:ascii="Arial" w:hAnsi="Arial" w:cs="Arial"/>
          <w:bCs/>
          <w:iCs/>
          <w:color w:val="000000"/>
          <w:sz w:val="20"/>
          <w:szCs w:val="20"/>
        </w:rPr>
        <w:t>a de assinatura do instrumento.</w:t>
      </w:r>
    </w:p>
    <w:p w:rsidR="00C666CB" w:rsidRPr="00401FC0" w:rsidRDefault="00E8771B" w:rsidP="005132FB">
      <w:pPr>
        <w:autoSpaceDE w:val="0"/>
        <w:autoSpaceDN w:val="0"/>
        <w:adjustRightInd w:val="0"/>
        <w:spacing w:after="80"/>
        <w:jc w:val="both"/>
        <w:rPr>
          <w:rFonts w:ascii="Arial" w:hAnsi="Arial" w:cs="Arial"/>
          <w:bCs/>
          <w:iCs/>
          <w:color w:val="000000"/>
          <w:sz w:val="20"/>
          <w:szCs w:val="20"/>
        </w:rPr>
      </w:pPr>
      <w:r w:rsidRPr="00401FC0">
        <w:rPr>
          <w:rFonts w:ascii="Arial" w:hAnsi="Arial" w:cs="Arial"/>
          <w:bCs/>
          <w:iCs/>
          <w:color w:val="000000"/>
          <w:sz w:val="20"/>
          <w:szCs w:val="20"/>
        </w:rPr>
        <w:t>1</w:t>
      </w:r>
      <w:r w:rsidR="00B9004B">
        <w:rPr>
          <w:rFonts w:ascii="Arial" w:hAnsi="Arial" w:cs="Arial"/>
          <w:bCs/>
          <w:iCs/>
          <w:color w:val="000000"/>
          <w:sz w:val="20"/>
          <w:szCs w:val="20"/>
        </w:rPr>
        <w:t>3</w:t>
      </w:r>
      <w:r w:rsidR="00A23B99" w:rsidRPr="00401FC0">
        <w:rPr>
          <w:rFonts w:ascii="Arial" w:hAnsi="Arial" w:cs="Arial"/>
          <w:bCs/>
          <w:iCs/>
          <w:color w:val="000000"/>
          <w:sz w:val="20"/>
          <w:szCs w:val="20"/>
        </w:rPr>
        <w:t>.2</w:t>
      </w:r>
      <w:r w:rsidR="00A23B99" w:rsidRPr="00401FC0">
        <w:rPr>
          <w:rFonts w:ascii="Arial" w:hAnsi="Arial" w:cs="Arial"/>
          <w:bCs/>
          <w:iCs/>
          <w:color w:val="000000"/>
          <w:sz w:val="20"/>
          <w:szCs w:val="20"/>
        </w:rPr>
        <w:tab/>
      </w:r>
      <w:r w:rsidRPr="00401FC0">
        <w:rPr>
          <w:rFonts w:ascii="Arial" w:hAnsi="Arial" w:cs="Arial"/>
          <w:bCs/>
          <w:iCs/>
          <w:color w:val="000000"/>
          <w:sz w:val="20"/>
          <w:szCs w:val="20"/>
        </w:rPr>
        <w:t>A CONTRATADA não tem direito subjetivo à prorrogação contratual.</w:t>
      </w:r>
    </w:p>
    <w:p w:rsidR="00E8771B" w:rsidRPr="00401FC0" w:rsidRDefault="00E8771B" w:rsidP="005132FB">
      <w:pPr>
        <w:autoSpaceDE w:val="0"/>
        <w:autoSpaceDN w:val="0"/>
        <w:adjustRightInd w:val="0"/>
        <w:spacing w:after="80"/>
        <w:jc w:val="both"/>
        <w:rPr>
          <w:rFonts w:ascii="Arial" w:hAnsi="Arial" w:cs="Arial"/>
          <w:bCs/>
          <w:iCs/>
          <w:color w:val="000000"/>
          <w:sz w:val="20"/>
          <w:szCs w:val="20"/>
        </w:rPr>
      </w:pPr>
    </w:p>
    <w:p w:rsidR="00F45C5C" w:rsidRPr="00401FC0" w:rsidRDefault="00F45C5C" w:rsidP="004F62B6">
      <w:pPr>
        <w:jc w:val="both"/>
        <w:rPr>
          <w:rFonts w:ascii="Arial" w:hAnsi="Arial" w:cs="Arial"/>
          <w:b/>
          <w:sz w:val="20"/>
          <w:szCs w:val="20"/>
        </w:rPr>
      </w:pPr>
    </w:p>
    <w:p w:rsidR="004F62B6" w:rsidRPr="00401FC0" w:rsidRDefault="00841E70" w:rsidP="00841E70">
      <w:pPr>
        <w:jc w:val="both"/>
        <w:rPr>
          <w:rFonts w:ascii="Arial" w:hAnsi="Arial" w:cs="Arial"/>
          <w:b/>
          <w:sz w:val="20"/>
          <w:szCs w:val="20"/>
        </w:rPr>
      </w:pPr>
      <w:r w:rsidRPr="00401FC0">
        <w:rPr>
          <w:rFonts w:ascii="Arial" w:hAnsi="Arial" w:cs="Arial"/>
          <w:b/>
          <w:sz w:val="20"/>
          <w:szCs w:val="20"/>
        </w:rPr>
        <w:t>1</w:t>
      </w:r>
      <w:r w:rsidR="00B9004B">
        <w:rPr>
          <w:rFonts w:ascii="Arial" w:hAnsi="Arial" w:cs="Arial"/>
          <w:b/>
          <w:sz w:val="20"/>
          <w:szCs w:val="20"/>
        </w:rPr>
        <w:t>4</w:t>
      </w:r>
      <w:r w:rsidRPr="00401FC0">
        <w:rPr>
          <w:rFonts w:ascii="Arial" w:hAnsi="Arial" w:cs="Arial"/>
          <w:b/>
          <w:sz w:val="20"/>
          <w:szCs w:val="20"/>
        </w:rPr>
        <w:t>.</w:t>
      </w:r>
      <w:r w:rsidRPr="00401FC0">
        <w:rPr>
          <w:rFonts w:ascii="Arial" w:hAnsi="Arial" w:cs="Arial"/>
          <w:b/>
          <w:sz w:val="20"/>
          <w:szCs w:val="20"/>
        </w:rPr>
        <w:tab/>
      </w:r>
      <w:r w:rsidR="004F62B6" w:rsidRPr="00401FC0">
        <w:rPr>
          <w:rFonts w:ascii="Arial" w:hAnsi="Arial" w:cs="Arial"/>
          <w:b/>
          <w:sz w:val="20"/>
          <w:szCs w:val="20"/>
        </w:rPr>
        <w:t xml:space="preserve">DEVERES DA </w:t>
      </w:r>
      <w:proofErr w:type="gramStart"/>
      <w:r w:rsidR="004F62B6" w:rsidRPr="00401FC0">
        <w:rPr>
          <w:rFonts w:ascii="Arial" w:hAnsi="Arial" w:cs="Arial"/>
          <w:b/>
          <w:sz w:val="20"/>
          <w:szCs w:val="20"/>
        </w:rPr>
        <w:t>CONTRATADA</w:t>
      </w:r>
      <w:proofErr w:type="gramEnd"/>
    </w:p>
    <w:p w:rsidR="00A333FE" w:rsidRPr="00401FC0" w:rsidRDefault="00A333FE" w:rsidP="00A333FE">
      <w:pPr>
        <w:rPr>
          <w:rFonts w:ascii="Arial" w:hAnsi="Arial" w:cs="Arial"/>
          <w:sz w:val="20"/>
          <w:szCs w:val="20"/>
        </w:rPr>
      </w:pPr>
    </w:p>
    <w:p w:rsidR="00CA1BED" w:rsidRPr="00CA1BED" w:rsidRDefault="00841E70" w:rsidP="00CA1BED">
      <w:pPr>
        <w:spacing w:before="120" w:after="120" w:line="276" w:lineRule="auto"/>
        <w:jc w:val="both"/>
        <w:rPr>
          <w:rFonts w:ascii="Arial" w:hAnsi="Arial" w:cs="Arial"/>
          <w:color w:val="000000"/>
          <w:sz w:val="20"/>
          <w:szCs w:val="20"/>
        </w:rPr>
      </w:pPr>
      <w:r w:rsidRPr="00401FC0">
        <w:rPr>
          <w:rFonts w:ascii="Arial" w:hAnsi="Arial" w:cs="Arial"/>
          <w:color w:val="000000"/>
          <w:sz w:val="20"/>
          <w:szCs w:val="20"/>
        </w:rPr>
        <w:t>1</w:t>
      </w:r>
      <w:r w:rsidR="00B9004B">
        <w:rPr>
          <w:rFonts w:ascii="Arial" w:hAnsi="Arial" w:cs="Arial"/>
          <w:color w:val="000000"/>
          <w:sz w:val="20"/>
          <w:szCs w:val="20"/>
        </w:rPr>
        <w:t>4</w:t>
      </w:r>
      <w:r w:rsidR="00CA1BED">
        <w:rPr>
          <w:rFonts w:ascii="Arial" w:hAnsi="Arial" w:cs="Arial"/>
          <w:color w:val="000000"/>
          <w:sz w:val="20"/>
          <w:szCs w:val="20"/>
        </w:rPr>
        <w:t>.1</w:t>
      </w:r>
      <w:r w:rsidR="00CA1BED">
        <w:rPr>
          <w:rFonts w:ascii="Arial" w:hAnsi="Arial" w:cs="Arial"/>
          <w:color w:val="000000"/>
          <w:sz w:val="20"/>
          <w:szCs w:val="20"/>
        </w:rPr>
        <w:tab/>
      </w:r>
      <w:r w:rsidR="00CA1BED" w:rsidRPr="00CA1BED">
        <w:rPr>
          <w:rFonts w:ascii="Arial" w:hAnsi="Arial" w:cs="Arial"/>
          <w:color w:val="000000"/>
          <w:sz w:val="20"/>
          <w:szCs w:val="20"/>
        </w:rPr>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CA1BED" w:rsidRPr="00CA1BED" w:rsidRDefault="00CA1BED" w:rsidP="00CA1BED">
      <w:pPr>
        <w:spacing w:before="120" w:after="120" w:line="276" w:lineRule="auto"/>
        <w:jc w:val="both"/>
        <w:rPr>
          <w:rFonts w:ascii="Arial" w:hAnsi="Arial" w:cs="Arial"/>
          <w:color w:val="000000"/>
          <w:sz w:val="20"/>
          <w:szCs w:val="20"/>
        </w:rPr>
      </w:pPr>
      <w:r>
        <w:rPr>
          <w:rFonts w:ascii="Arial" w:hAnsi="Arial" w:cs="Arial"/>
          <w:color w:val="000000"/>
          <w:sz w:val="20"/>
          <w:szCs w:val="20"/>
        </w:rPr>
        <w:t>14</w:t>
      </w:r>
      <w:r w:rsidRPr="00CA1BED">
        <w:rPr>
          <w:rFonts w:ascii="Arial" w:hAnsi="Arial" w:cs="Arial"/>
          <w:color w:val="000000"/>
          <w:sz w:val="20"/>
          <w:szCs w:val="20"/>
        </w:rPr>
        <w:t>.2.</w:t>
      </w:r>
      <w:r w:rsidRPr="00CA1BED">
        <w:rPr>
          <w:rFonts w:ascii="Arial" w:hAnsi="Arial" w:cs="Arial"/>
          <w:color w:val="000000"/>
          <w:sz w:val="20"/>
          <w:szCs w:val="20"/>
        </w:rPr>
        <w:tab/>
        <w:t>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Termo de Recebimento Provisório.</w:t>
      </w:r>
    </w:p>
    <w:p w:rsidR="00CA1BED" w:rsidRPr="00CA1BED" w:rsidRDefault="00CA1BED" w:rsidP="00CA1BED">
      <w:pPr>
        <w:spacing w:before="120" w:after="120" w:line="276" w:lineRule="auto"/>
        <w:jc w:val="both"/>
        <w:rPr>
          <w:rFonts w:ascii="Arial" w:hAnsi="Arial" w:cs="Arial"/>
          <w:color w:val="000000"/>
          <w:sz w:val="20"/>
          <w:szCs w:val="20"/>
        </w:rPr>
      </w:pPr>
      <w:r>
        <w:rPr>
          <w:rFonts w:ascii="Arial" w:hAnsi="Arial" w:cs="Arial"/>
          <w:color w:val="000000"/>
          <w:sz w:val="20"/>
          <w:szCs w:val="20"/>
        </w:rPr>
        <w:lastRenderedPageBreak/>
        <w:t>14</w:t>
      </w:r>
      <w:r w:rsidRPr="00CA1BED">
        <w:rPr>
          <w:rFonts w:ascii="Arial" w:hAnsi="Arial" w:cs="Arial"/>
          <w:color w:val="000000"/>
          <w:sz w:val="20"/>
          <w:szCs w:val="20"/>
        </w:rPr>
        <w:t>.3.</w:t>
      </w:r>
      <w:r w:rsidRPr="00CA1BED">
        <w:rPr>
          <w:rFonts w:ascii="Arial" w:hAnsi="Arial" w:cs="Arial"/>
          <w:color w:val="000000"/>
          <w:sz w:val="20"/>
          <w:szCs w:val="20"/>
        </w:rPr>
        <w:tab/>
        <w:t>Manter o empregado nos horários predeterminados pela Hemobrás;</w:t>
      </w:r>
    </w:p>
    <w:p w:rsidR="00CA1BED" w:rsidRPr="00CA1BED" w:rsidRDefault="00CA1BED" w:rsidP="00CA1BED">
      <w:pPr>
        <w:spacing w:before="120" w:after="120" w:line="276" w:lineRule="auto"/>
        <w:jc w:val="both"/>
        <w:rPr>
          <w:rFonts w:ascii="Arial" w:hAnsi="Arial" w:cs="Arial"/>
          <w:color w:val="000000"/>
          <w:sz w:val="20"/>
          <w:szCs w:val="20"/>
        </w:rPr>
      </w:pPr>
      <w:r>
        <w:rPr>
          <w:rFonts w:ascii="Arial" w:hAnsi="Arial" w:cs="Arial"/>
          <w:color w:val="000000"/>
          <w:sz w:val="20"/>
          <w:szCs w:val="20"/>
        </w:rPr>
        <w:t>14</w:t>
      </w:r>
      <w:r w:rsidRPr="00CA1BED">
        <w:rPr>
          <w:rFonts w:ascii="Arial" w:hAnsi="Arial" w:cs="Arial"/>
          <w:color w:val="000000"/>
          <w:sz w:val="20"/>
          <w:szCs w:val="20"/>
        </w:rPr>
        <w:t>.4.</w:t>
      </w:r>
      <w:r w:rsidRPr="00CA1BED">
        <w:rPr>
          <w:rFonts w:ascii="Arial" w:hAnsi="Arial" w:cs="Arial"/>
          <w:color w:val="000000"/>
          <w:sz w:val="20"/>
          <w:szCs w:val="20"/>
        </w:rPr>
        <w:tab/>
        <w:t xml:space="preserve">Responsabilizar-se pelos vícios e danos decorrentes da execução do objeto, de acordo com a aplicação dos preceitos de direito público, </w:t>
      </w:r>
      <w:proofErr w:type="spellStart"/>
      <w:r w:rsidRPr="00CA1BED">
        <w:rPr>
          <w:rFonts w:ascii="Arial" w:hAnsi="Arial" w:cs="Arial"/>
          <w:color w:val="000000"/>
          <w:sz w:val="20"/>
          <w:szCs w:val="20"/>
        </w:rPr>
        <w:t>aplicando-se-lhes</w:t>
      </w:r>
      <w:proofErr w:type="spellEnd"/>
      <w:r w:rsidRPr="00CA1BED">
        <w:rPr>
          <w:rFonts w:ascii="Arial" w:hAnsi="Arial" w:cs="Arial"/>
          <w:color w:val="000000"/>
          <w:sz w:val="20"/>
          <w:szCs w:val="20"/>
        </w:rPr>
        <w:t>, supletivamente, os princípios da teoria geral dos contratos e as disposições de direito privado, ficando a Hemobrás autorizada a descontar dos pagamentos devidos à Contratada, o valor correspondente aos danos sofridos;</w:t>
      </w:r>
    </w:p>
    <w:p w:rsidR="00CA1BED" w:rsidRPr="00CA1BED" w:rsidRDefault="00CA1BED" w:rsidP="00CA1BED">
      <w:pPr>
        <w:spacing w:before="120" w:after="120" w:line="276" w:lineRule="auto"/>
        <w:jc w:val="both"/>
        <w:rPr>
          <w:rFonts w:ascii="Arial" w:hAnsi="Arial" w:cs="Arial"/>
          <w:color w:val="000000"/>
          <w:sz w:val="20"/>
          <w:szCs w:val="20"/>
        </w:rPr>
      </w:pPr>
      <w:r>
        <w:rPr>
          <w:rFonts w:ascii="Arial" w:hAnsi="Arial" w:cs="Arial"/>
          <w:color w:val="000000"/>
          <w:sz w:val="20"/>
          <w:szCs w:val="20"/>
        </w:rPr>
        <w:t>14</w:t>
      </w:r>
      <w:r w:rsidRPr="00CA1BED">
        <w:rPr>
          <w:rFonts w:ascii="Arial" w:hAnsi="Arial" w:cs="Arial"/>
          <w:color w:val="000000"/>
          <w:sz w:val="20"/>
          <w:szCs w:val="20"/>
        </w:rPr>
        <w:t>.5.</w:t>
      </w:r>
      <w:r w:rsidRPr="00CA1BED">
        <w:rPr>
          <w:rFonts w:ascii="Arial" w:hAnsi="Arial" w:cs="Arial"/>
          <w:color w:val="000000"/>
          <w:sz w:val="20"/>
          <w:szCs w:val="20"/>
        </w:rPr>
        <w:tab/>
        <w:t>Utilizar empregados habilitados e com conhecimentos básicos dos serviços a serem executados, em conformidade com as normas e determinações em vigor;</w:t>
      </w:r>
    </w:p>
    <w:p w:rsidR="00CA1BED" w:rsidRPr="00CA1BED" w:rsidRDefault="00CA1BED" w:rsidP="00CA1BED">
      <w:pPr>
        <w:spacing w:before="120" w:after="120" w:line="276" w:lineRule="auto"/>
        <w:jc w:val="both"/>
        <w:rPr>
          <w:rFonts w:ascii="Arial" w:hAnsi="Arial" w:cs="Arial"/>
          <w:color w:val="000000"/>
          <w:sz w:val="20"/>
          <w:szCs w:val="20"/>
        </w:rPr>
      </w:pPr>
      <w:r>
        <w:rPr>
          <w:rFonts w:ascii="Arial" w:hAnsi="Arial" w:cs="Arial"/>
          <w:color w:val="000000"/>
          <w:sz w:val="20"/>
          <w:szCs w:val="20"/>
        </w:rPr>
        <w:t>14</w:t>
      </w:r>
      <w:r w:rsidRPr="00CA1BED">
        <w:rPr>
          <w:rFonts w:ascii="Arial" w:hAnsi="Arial" w:cs="Arial"/>
          <w:color w:val="000000"/>
          <w:sz w:val="20"/>
          <w:szCs w:val="20"/>
        </w:rPr>
        <w:t>.6.</w:t>
      </w:r>
      <w:r w:rsidRPr="00CA1BED">
        <w:rPr>
          <w:rFonts w:ascii="Arial" w:hAnsi="Arial" w:cs="Arial"/>
          <w:color w:val="000000"/>
          <w:sz w:val="20"/>
          <w:szCs w:val="20"/>
        </w:rPr>
        <w:tab/>
        <w:t>Vedar a utilização, na execução dos serviços, de empregado que seja familiar de agente público ocupante de cargo em comissão ou função de confiança na Hemobrás, nos termos do artigo 7° do Decreto n° 7.203, de 2010;</w:t>
      </w:r>
    </w:p>
    <w:p w:rsidR="00CA1BED" w:rsidRPr="00CA1BED" w:rsidRDefault="00CA1BED" w:rsidP="00CA1BED">
      <w:pPr>
        <w:spacing w:before="120" w:after="120" w:line="276" w:lineRule="auto"/>
        <w:jc w:val="both"/>
        <w:rPr>
          <w:rFonts w:ascii="Arial" w:hAnsi="Arial" w:cs="Arial"/>
          <w:color w:val="000000"/>
          <w:sz w:val="20"/>
          <w:szCs w:val="20"/>
        </w:rPr>
      </w:pPr>
      <w:r>
        <w:rPr>
          <w:rFonts w:ascii="Arial" w:hAnsi="Arial" w:cs="Arial"/>
          <w:color w:val="000000"/>
          <w:sz w:val="20"/>
          <w:szCs w:val="20"/>
        </w:rPr>
        <w:t>14</w:t>
      </w:r>
      <w:r w:rsidRPr="00CA1BED">
        <w:rPr>
          <w:rFonts w:ascii="Arial" w:hAnsi="Arial" w:cs="Arial"/>
          <w:color w:val="000000"/>
          <w:sz w:val="20"/>
          <w:szCs w:val="20"/>
        </w:rPr>
        <w:t>.7.</w:t>
      </w:r>
      <w:r w:rsidRPr="00CA1BED">
        <w:rPr>
          <w:rFonts w:ascii="Arial" w:hAnsi="Arial" w:cs="Arial"/>
          <w:color w:val="000000"/>
          <w:sz w:val="20"/>
          <w:szCs w:val="20"/>
        </w:rPr>
        <w:tab/>
        <w:t>Apresentar os empregados devidamente uniformizados e identificados por meio de crachá, além de provê-los com os Equipamentos de Proteção Individual - EPI, quando for o caso;</w:t>
      </w:r>
    </w:p>
    <w:p w:rsidR="00CA1BED" w:rsidRPr="00CA1BED" w:rsidRDefault="00CA1BED" w:rsidP="00CA1BED">
      <w:pPr>
        <w:spacing w:before="120" w:after="120" w:line="276" w:lineRule="auto"/>
        <w:jc w:val="both"/>
        <w:rPr>
          <w:rFonts w:ascii="Arial" w:hAnsi="Arial" w:cs="Arial"/>
          <w:color w:val="000000"/>
          <w:sz w:val="20"/>
          <w:szCs w:val="20"/>
        </w:rPr>
      </w:pPr>
      <w:r>
        <w:rPr>
          <w:rFonts w:ascii="Arial" w:hAnsi="Arial" w:cs="Arial"/>
          <w:color w:val="000000"/>
          <w:sz w:val="20"/>
          <w:szCs w:val="20"/>
        </w:rPr>
        <w:t>14</w:t>
      </w:r>
      <w:r w:rsidRPr="00CA1BED">
        <w:rPr>
          <w:rFonts w:ascii="Arial" w:hAnsi="Arial" w:cs="Arial"/>
          <w:color w:val="000000"/>
          <w:sz w:val="20"/>
          <w:szCs w:val="20"/>
        </w:rPr>
        <w:t>.8.</w:t>
      </w:r>
      <w:r w:rsidRPr="00CA1BED">
        <w:rPr>
          <w:rFonts w:ascii="Arial" w:hAnsi="Arial" w:cs="Arial"/>
          <w:color w:val="000000"/>
          <w:sz w:val="20"/>
          <w:szCs w:val="20"/>
        </w:rPr>
        <w:tab/>
        <w:t>Apresentar à Hemobrás, quando for o caso, a relação nominal dos empregados que adentrarão o órgão para a execução do serviço;</w:t>
      </w:r>
    </w:p>
    <w:p w:rsidR="00CA1BED" w:rsidRPr="00CA1BED" w:rsidRDefault="00CA1BED" w:rsidP="00CA1BED">
      <w:pPr>
        <w:spacing w:before="120" w:after="120" w:line="276" w:lineRule="auto"/>
        <w:jc w:val="both"/>
        <w:rPr>
          <w:rFonts w:ascii="Arial" w:hAnsi="Arial" w:cs="Arial"/>
          <w:color w:val="000000"/>
          <w:sz w:val="20"/>
          <w:szCs w:val="20"/>
        </w:rPr>
      </w:pPr>
      <w:r>
        <w:rPr>
          <w:rFonts w:ascii="Arial" w:hAnsi="Arial" w:cs="Arial"/>
          <w:color w:val="000000"/>
          <w:sz w:val="20"/>
          <w:szCs w:val="20"/>
        </w:rPr>
        <w:t>14</w:t>
      </w:r>
      <w:r w:rsidRPr="00CA1BED">
        <w:rPr>
          <w:rFonts w:ascii="Arial" w:hAnsi="Arial" w:cs="Arial"/>
          <w:color w:val="000000"/>
          <w:sz w:val="20"/>
          <w:szCs w:val="20"/>
        </w:rPr>
        <w:t>.9.</w:t>
      </w:r>
      <w:r w:rsidRPr="00CA1BED">
        <w:rPr>
          <w:rFonts w:ascii="Arial" w:hAnsi="Arial" w:cs="Arial"/>
          <w:color w:val="000000"/>
          <w:sz w:val="20"/>
          <w:szCs w:val="20"/>
        </w:rPr>
        <w:tab/>
        <w:t>Atender as solicitações da Hemobrás quanto à substituição dos empregados alocados, no prazo fixado pelo fiscal do contrato, nos casos em que ficar constatado descumprimento das obrigações relativas à execução do serviço, conforme descrito neste Termo de Referência;</w:t>
      </w:r>
    </w:p>
    <w:p w:rsidR="00CA1BED" w:rsidRPr="00CA1BED" w:rsidRDefault="00CA1BED" w:rsidP="00CA1BED">
      <w:pPr>
        <w:spacing w:before="120" w:after="120" w:line="276" w:lineRule="auto"/>
        <w:jc w:val="both"/>
        <w:rPr>
          <w:rFonts w:ascii="Arial" w:hAnsi="Arial" w:cs="Arial"/>
          <w:color w:val="000000"/>
          <w:sz w:val="20"/>
          <w:szCs w:val="20"/>
        </w:rPr>
      </w:pPr>
      <w:r>
        <w:rPr>
          <w:rFonts w:ascii="Arial" w:hAnsi="Arial" w:cs="Arial"/>
          <w:color w:val="000000"/>
          <w:sz w:val="20"/>
          <w:szCs w:val="20"/>
        </w:rPr>
        <w:t>14</w:t>
      </w:r>
      <w:r w:rsidRPr="00CA1BED">
        <w:rPr>
          <w:rFonts w:ascii="Arial" w:hAnsi="Arial" w:cs="Arial"/>
          <w:color w:val="000000"/>
          <w:sz w:val="20"/>
          <w:szCs w:val="20"/>
        </w:rPr>
        <w:t>.10.</w:t>
      </w:r>
      <w:r w:rsidRPr="00CA1BED">
        <w:rPr>
          <w:rFonts w:ascii="Arial" w:hAnsi="Arial" w:cs="Arial"/>
          <w:color w:val="000000"/>
          <w:sz w:val="20"/>
          <w:szCs w:val="20"/>
        </w:rPr>
        <w:tab/>
        <w:t>Instruir seus empregados quanto à necessidade de acatar as normas internas da Administração;</w:t>
      </w:r>
    </w:p>
    <w:p w:rsidR="00CA1BED" w:rsidRPr="00CA1BED" w:rsidRDefault="00CA1BED" w:rsidP="00CA1BED">
      <w:pPr>
        <w:spacing w:before="120" w:after="120" w:line="276" w:lineRule="auto"/>
        <w:jc w:val="both"/>
        <w:rPr>
          <w:rFonts w:ascii="Arial" w:hAnsi="Arial" w:cs="Arial"/>
          <w:color w:val="000000"/>
          <w:sz w:val="20"/>
          <w:szCs w:val="20"/>
        </w:rPr>
      </w:pPr>
      <w:r>
        <w:rPr>
          <w:rFonts w:ascii="Arial" w:hAnsi="Arial" w:cs="Arial"/>
          <w:color w:val="000000"/>
          <w:sz w:val="20"/>
          <w:szCs w:val="20"/>
        </w:rPr>
        <w:t>14</w:t>
      </w:r>
      <w:r w:rsidRPr="00CA1BED">
        <w:rPr>
          <w:rFonts w:ascii="Arial" w:hAnsi="Arial" w:cs="Arial"/>
          <w:color w:val="000000"/>
          <w:sz w:val="20"/>
          <w:szCs w:val="20"/>
        </w:rPr>
        <w:t>.11.</w:t>
      </w:r>
      <w:r w:rsidRPr="00CA1BED">
        <w:rPr>
          <w:rFonts w:ascii="Arial" w:hAnsi="Arial" w:cs="Arial"/>
          <w:color w:val="000000"/>
          <w:sz w:val="20"/>
          <w:szCs w:val="20"/>
        </w:rPr>
        <w:tab/>
        <w:t>Instruir seus empregados a respeito das atividades a serem desempenhadas, alertando-os a não executar atividades não abrangidas pelo contrato, devendo a Contratada relatar à Hemobrás toda e qualquer ocorrência neste sentido, a fim de evitar desvio de função;</w:t>
      </w:r>
    </w:p>
    <w:p w:rsidR="00CA1BED" w:rsidRPr="00CA1BED" w:rsidRDefault="00CA1BED" w:rsidP="00CA1BED">
      <w:pPr>
        <w:spacing w:before="120" w:after="120" w:line="276" w:lineRule="auto"/>
        <w:jc w:val="both"/>
        <w:rPr>
          <w:rFonts w:ascii="Arial" w:hAnsi="Arial" w:cs="Arial"/>
          <w:color w:val="000000"/>
          <w:sz w:val="20"/>
          <w:szCs w:val="20"/>
        </w:rPr>
      </w:pPr>
      <w:r>
        <w:rPr>
          <w:rFonts w:ascii="Arial" w:hAnsi="Arial" w:cs="Arial"/>
          <w:color w:val="000000"/>
          <w:sz w:val="20"/>
          <w:szCs w:val="20"/>
        </w:rPr>
        <w:t>14</w:t>
      </w:r>
      <w:r w:rsidRPr="00CA1BED">
        <w:rPr>
          <w:rFonts w:ascii="Arial" w:hAnsi="Arial" w:cs="Arial"/>
          <w:color w:val="000000"/>
          <w:sz w:val="20"/>
          <w:szCs w:val="20"/>
        </w:rPr>
        <w:t>.12.</w:t>
      </w:r>
      <w:r w:rsidRPr="00CA1BED">
        <w:rPr>
          <w:rFonts w:ascii="Arial" w:hAnsi="Arial" w:cs="Arial"/>
          <w:color w:val="000000"/>
          <w:sz w:val="20"/>
          <w:szCs w:val="20"/>
        </w:rPr>
        <w:tab/>
        <w:t>Relatar à Hemobrás toda e qualquer irregularidade verificada no decorrer da prestação dos serviços;</w:t>
      </w:r>
    </w:p>
    <w:p w:rsidR="00CA1BED" w:rsidRPr="00CA1BED" w:rsidRDefault="00CA1BED" w:rsidP="00CA1BED">
      <w:pPr>
        <w:spacing w:before="120" w:after="120" w:line="276" w:lineRule="auto"/>
        <w:jc w:val="both"/>
        <w:rPr>
          <w:rFonts w:ascii="Arial" w:hAnsi="Arial" w:cs="Arial"/>
          <w:color w:val="000000"/>
          <w:sz w:val="20"/>
          <w:szCs w:val="20"/>
        </w:rPr>
      </w:pPr>
      <w:r>
        <w:rPr>
          <w:rFonts w:ascii="Arial" w:hAnsi="Arial" w:cs="Arial"/>
          <w:color w:val="000000"/>
          <w:sz w:val="20"/>
          <w:szCs w:val="20"/>
        </w:rPr>
        <w:t>14</w:t>
      </w:r>
      <w:r w:rsidRPr="00CA1BED">
        <w:rPr>
          <w:rFonts w:ascii="Arial" w:hAnsi="Arial" w:cs="Arial"/>
          <w:color w:val="000000"/>
          <w:sz w:val="20"/>
          <w:szCs w:val="20"/>
        </w:rPr>
        <w:t>.13.</w:t>
      </w:r>
      <w:r w:rsidRPr="00CA1BED">
        <w:rPr>
          <w:rFonts w:ascii="Arial" w:hAnsi="Arial" w:cs="Arial"/>
          <w:color w:val="000000"/>
          <w:sz w:val="20"/>
          <w:szCs w:val="20"/>
        </w:rPr>
        <w:tab/>
        <w:t>Não permitir a utilização de qualquer trabalho do menor de dezesseis anos, exceto na condição de aprendiz para os maiores de quatorze anos; nem permitir a utilização do trabalho do menor de dezoito anos em trabalho noturno, perigoso ou insalubre;</w:t>
      </w:r>
    </w:p>
    <w:p w:rsidR="00CA1BED" w:rsidRPr="00CA1BED" w:rsidRDefault="00CA1BED" w:rsidP="00CA1BED">
      <w:pPr>
        <w:spacing w:before="120" w:after="120" w:line="276" w:lineRule="auto"/>
        <w:jc w:val="both"/>
        <w:rPr>
          <w:rFonts w:ascii="Arial" w:hAnsi="Arial" w:cs="Arial"/>
          <w:color w:val="000000"/>
          <w:sz w:val="20"/>
          <w:szCs w:val="20"/>
        </w:rPr>
      </w:pPr>
      <w:r>
        <w:rPr>
          <w:rFonts w:ascii="Arial" w:hAnsi="Arial" w:cs="Arial"/>
          <w:color w:val="000000"/>
          <w:sz w:val="20"/>
          <w:szCs w:val="20"/>
        </w:rPr>
        <w:t>14</w:t>
      </w:r>
      <w:r w:rsidRPr="00CA1BED">
        <w:rPr>
          <w:rFonts w:ascii="Arial" w:hAnsi="Arial" w:cs="Arial"/>
          <w:color w:val="000000"/>
          <w:sz w:val="20"/>
          <w:szCs w:val="20"/>
        </w:rPr>
        <w:t>.14.</w:t>
      </w:r>
      <w:r w:rsidRPr="00CA1BED">
        <w:rPr>
          <w:rFonts w:ascii="Arial" w:hAnsi="Arial" w:cs="Arial"/>
          <w:color w:val="000000"/>
          <w:sz w:val="20"/>
          <w:szCs w:val="20"/>
        </w:rPr>
        <w:tab/>
        <w:t xml:space="preserve"> Manter durante toda a vigência do contrato, em compatibilidade com as obrigações assumidas, todas as condições de habilitação e qualificação exigidas na licitação;</w:t>
      </w:r>
    </w:p>
    <w:p w:rsidR="00CA1BED" w:rsidRPr="00CA1BED" w:rsidRDefault="00CA1BED" w:rsidP="00CA1BED">
      <w:pPr>
        <w:spacing w:before="120" w:after="120" w:line="276" w:lineRule="auto"/>
        <w:jc w:val="both"/>
        <w:rPr>
          <w:rFonts w:ascii="Arial" w:hAnsi="Arial" w:cs="Arial"/>
          <w:color w:val="000000"/>
          <w:sz w:val="20"/>
          <w:szCs w:val="20"/>
        </w:rPr>
      </w:pPr>
      <w:r>
        <w:rPr>
          <w:rFonts w:ascii="Arial" w:hAnsi="Arial" w:cs="Arial"/>
          <w:color w:val="000000"/>
          <w:sz w:val="20"/>
          <w:szCs w:val="20"/>
        </w:rPr>
        <w:t>14</w:t>
      </w:r>
      <w:r w:rsidRPr="00CA1BED">
        <w:rPr>
          <w:rFonts w:ascii="Arial" w:hAnsi="Arial" w:cs="Arial"/>
          <w:color w:val="000000"/>
          <w:sz w:val="20"/>
          <w:szCs w:val="20"/>
        </w:rPr>
        <w:t>.15.</w:t>
      </w:r>
      <w:r w:rsidRPr="00CA1BED">
        <w:rPr>
          <w:rFonts w:ascii="Arial" w:hAnsi="Arial" w:cs="Arial"/>
          <w:color w:val="000000"/>
          <w:sz w:val="20"/>
          <w:szCs w:val="20"/>
        </w:rPr>
        <w:tab/>
        <w:t>Guardar sigilo sobre todas as informações obtidas em decorrência do cumprimento do contrato;</w:t>
      </w:r>
    </w:p>
    <w:p w:rsidR="00CA1BED" w:rsidRPr="00CA1BED" w:rsidRDefault="00CA1BED" w:rsidP="00CA1BED">
      <w:pPr>
        <w:spacing w:before="120" w:after="120" w:line="276" w:lineRule="auto"/>
        <w:jc w:val="both"/>
        <w:rPr>
          <w:rFonts w:ascii="Arial" w:hAnsi="Arial" w:cs="Arial"/>
          <w:color w:val="000000"/>
          <w:sz w:val="20"/>
          <w:szCs w:val="20"/>
        </w:rPr>
      </w:pPr>
      <w:r>
        <w:rPr>
          <w:rFonts w:ascii="Arial" w:hAnsi="Arial" w:cs="Arial"/>
          <w:color w:val="000000"/>
          <w:sz w:val="20"/>
          <w:szCs w:val="20"/>
        </w:rPr>
        <w:t>14</w:t>
      </w:r>
      <w:r w:rsidRPr="00CA1BED">
        <w:rPr>
          <w:rFonts w:ascii="Arial" w:hAnsi="Arial" w:cs="Arial"/>
          <w:color w:val="000000"/>
          <w:sz w:val="20"/>
          <w:szCs w:val="20"/>
        </w:rPr>
        <w:t>.16.</w:t>
      </w:r>
      <w:r w:rsidRPr="00CA1BED">
        <w:rPr>
          <w:rFonts w:ascii="Arial" w:hAnsi="Arial" w:cs="Arial"/>
          <w:color w:val="000000"/>
          <w:sz w:val="20"/>
          <w:szCs w:val="20"/>
        </w:rPr>
        <w:tab/>
        <w:t>Arcar com o ônus decorrente de eventual equívoco no dimensionamento dos quantitativos de sua proposta, devendo complementá-los, caso o previsto inicialmente em sua proposta não seja satisfatório para o atendimento ao objeto da licitação, exceto quando ocorrer:</w:t>
      </w:r>
    </w:p>
    <w:p w:rsidR="00CA1BED" w:rsidRPr="00CA1BED" w:rsidRDefault="00CA1BED" w:rsidP="00CA1BED">
      <w:pPr>
        <w:spacing w:before="120" w:after="120" w:line="276" w:lineRule="auto"/>
        <w:ind w:firstLine="708"/>
        <w:jc w:val="both"/>
        <w:rPr>
          <w:rFonts w:ascii="Arial" w:hAnsi="Arial" w:cs="Arial"/>
          <w:color w:val="000000"/>
          <w:sz w:val="20"/>
          <w:szCs w:val="20"/>
        </w:rPr>
      </w:pPr>
      <w:r>
        <w:rPr>
          <w:rFonts w:ascii="Arial" w:hAnsi="Arial" w:cs="Arial"/>
          <w:color w:val="000000"/>
          <w:sz w:val="20"/>
          <w:szCs w:val="20"/>
        </w:rPr>
        <w:t>14</w:t>
      </w:r>
      <w:r w:rsidRPr="00CA1BED">
        <w:rPr>
          <w:rFonts w:ascii="Arial" w:hAnsi="Arial" w:cs="Arial"/>
          <w:color w:val="000000"/>
          <w:sz w:val="20"/>
          <w:szCs w:val="20"/>
        </w:rPr>
        <w:t>.16.1.</w:t>
      </w:r>
      <w:r w:rsidRPr="00CA1BED">
        <w:rPr>
          <w:rFonts w:ascii="Arial" w:hAnsi="Arial" w:cs="Arial"/>
          <w:color w:val="000000"/>
          <w:sz w:val="20"/>
          <w:szCs w:val="20"/>
        </w:rPr>
        <w:tab/>
      </w:r>
      <w:r>
        <w:rPr>
          <w:rFonts w:ascii="Arial" w:hAnsi="Arial" w:cs="Arial"/>
          <w:color w:val="000000"/>
          <w:sz w:val="20"/>
          <w:szCs w:val="20"/>
        </w:rPr>
        <w:t>A</w:t>
      </w:r>
      <w:r w:rsidRPr="00CA1BED">
        <w:rPr>
          <w:rFonts w:ascii="Arial" w:hAnsi="Arial" w:cs="Arial"/>
          <w:color w:val="000000"/>
          <w:sz w:val="20"/>
          <w:szCs w:val="20"/>
        </w:rPr>
        <w:t>lteração do projeto ou especificações, pela Hemobrás;</w:t>
      </w:r>
    </w:p>
    <w:p w:rsidR="00CA1BED" w:rsidRPr="00CA1BED" w:rsidRDefault="00CA1BED" w:rsidP="00CA1BED">
      <w:pPr>
        <w:spacing w:before="120" w:after="120" w:line="276" w:lineRule="auto"/>
        <w:ind w:left="708"/>
        <w:jc w:val="both"/>
        <w:rPr>
          <w:rFonts w:ascii="Arial" w:hAnsi="Arial" w:cs="Arial"/>
          <w:color w:val="000000"/>
          <w:sz w:val="20"/>
          <w:szCs w:val="20"/>
        </w:rPr>
      </w:pPr>
      <w:r>
        <w:rPr>
          <w:rFonts w:ascii="Arial" w:hAnsi="Arial" w:cs="Arial"/>
          <w:color w:val="000000"/>
          <w:sz w:val="20"/>
          <w:szCs w:val="20"/>
        </w:rPr>
        <w:t>14</w:t>
      </w:r>
      <w:r w:rsidRPr="00CA1BED">
        <w:rPr>
          <w:rFonts w:ascii="Arial" w:hAnsi="Arial" w:cs="Arial"/>
          <w:color w:val="000000"/>
          <w:sz w:val="20"/>
          <w:szCs w:val="20"/>
        </w:rPr>
        <w:t>.16.2.</w:t>
      </w:r>
      <w:r w:rsidRPr="00CA1BED">
        <w:rPr>
          <w:rFonts w:ascii="Arial" w:hAnsi="Arial" w:cs="Arial"/>
          <w:color w:val="000000"/>
          <w:sz w:val="20"/>
          <w:szCs w:val="20"/>
        </w:rPr>
        <w:tab/>
      </w:r>
      <w:r>
        <w:rPr>
          <w:rFonts w:ascii="Arial" w:hAnsi="Arial" w:cs="Arial"/>
          <w:color w:val="000000"/>
          <w:sz w:val="20"/>
          <w:szCs w:val="20"/>
        </w:rPr>
        <w:t>S</w:t>
      </w:r>
      <w:r w:rsidRPr="00CA1BED">
        <w:rPr>
          <w:rFonts w:ascii="Arial" w:hAnsi="Arial" w:cs="Arial"/>
          <w:color w:val="000000"/>
          <w:sz w:val="20"/>
          <w:szCs w:val="20"/>
        </w:rPr>
        <w:t>uperveniência de fato excepcional ou imprevisível, estranho à vontade das partes, que altere fundamentalmente as condições de execução do contrato;</w:t>
      </w:r>
    </w:p>
    <w:p w:rsidR="00CA1BED" w:rsidRPr="00CA1BED" w:rsidRDefault="00CA1BED" w:rsidP="00CA1BED">
      <w:pPr>
        <w:spacing w:before="120" w:after="120" w:line="276" w:lineRule="auto"/>
        <w:ind w:left="708"/>
        <w:jc w:val="both"/>
        <w:rPr>
          <w:rFonts w:ascii="Arial" w:hAnsi="Arial" w:cs="Arial"/>
          <w:color w:val="000000"/>
          <w:sz w:val="20"/>
          <w:szCs w:val="20"/>
        </w:rPr>
      </w:pPr>
      <w:r>
        <w:rPr>
          <w:rFonts w:ascii="Arial" w:hAnsi="Arial" w:cs="Arial"/>
          <w:color w:val="000000"/>
          <w:sz w:val="20"/>
          <w:szCs w:val="20"/>
        </w:rPr>
        <w:t>14</w:t>
      </w:r>
      <w:r w:rsidRPr="00CA1BED">
        <w:rPr>
          <w:rFonts w:ascii="Arial" w:hAnsi="Arial" w:cs="Arial"/>
          <w:color w:val="000000"/>
          <w:sz w:val="20"/>
          <w:szCs w:val="20"/>
        </w:rPr>
        <w:t>.16.3.</w:t>
      </w:r>
      <w:r w:rsidRPr="00CA1BED">
        <w:rPr>
          <w:rFonts w:ascii="Arial" w:hAnsi="Arial" w:cs="Arial"/>
          <w:color w:val="000000"/>
          <w:sz w:val="20"/>
          <w:szCs w:val="20"/>
        </w:rPr>
        <w:tab/>
      </w:r>
      <w:r>
        <w:rPr>
          <w:rFonts w:ascii="Arial" w:hAnsi="Arial" w:cs="Arial"/>
          <w:color w:val="000000"/>
          <w:sz w:val="20"/>
          <w:szCs w:val="20"/>
        </w:rPr>
        <w:t>I</w:t>
      </w:r>
      <w:r w:rsidRPr="00CA1BED">
        <w:rPr>
          <w:rFonts w:ascii="Arial" w:hAnsi="Arial" w:cs="Arial"/>
          <w:color w:val="000000"/>
          <w:sz w:val="20"/>
          <w:szCs w:val="20"/>
        </w:rPr>
        <w:t>nterrupção da execução do contrato ou diminuição do ritmo de trabalho por ordem e no interesse da Hemobrás;</w:t>
      </w:r>
    </w:p>
    <w:p w:rsidR="00CA1BED" w:rsidRPr="00CA1BED" w:rsidRDefault="00CA1BED" w:rsidP="00CA1BED">
      <w:pPr>
        <w:spacing w:before="120" w:after="120" w:line="276" w:lineRule="auto"/>
        <w:ind w:left="708"/>
        <w:jc w:val="both"/>
        <w:rPr>
          <w:rFonts w:ascii="Arial" w:hAnsi="Arial" w:cs="Arial"/>
          <w:color w:val="000000"/>
          <w:sz w:val="20"/>
          <w:szCs w:val="20"/>
        </w:rPr>
      </w:pPr>
      <w:r>
        <w:rPr>
          <w:rFonts w:ascii="Arial" w:hAnsi="Arial" w:cs="Arial"/>
          <w:color w:val="000000"/>
          <w:sz w:val="20"/>
          <w:szCs w:val="20"/>
        </w:rPr>
        <w:lastRenderedPageBreak/>
        <w:t>14</w:t>
      </w:r>
      <w:r w:rsidRPr="00CA1BED">
        <w:rPr>
          <w:rFonts w:ascii="Arial" w:hAnsi="Arial" w:cs="Arial"/>
          <w:color w:val="000000"/>
          <w:sz w:val="20"/>
          <w:szCs w:val="20"/>
        </w:rPr>
        <w:t>.16.4.</w:t>
      </w:r>
      <w:r w:rsidRPr="00CA1BED">
        <w:rPr>
          <w:rFonts w:ascii="Arial" w:hAnsi="Arial" w:cs="Arial"/>
          <w:color w:val="000000"/>
          <w:sz w:val="20"/>
          <w:szCs w:val="20"/>
        </w:rPr>
        <w:tab/>
      </w:r>
      <w:r>
        <w:rPr>
          <w:rFonts w:ascii="Arial" w:hAnsi="Arial" w:cs="Arial"/>
          <w:color w:val="000000"/>
          <w:sz w:val="20"/>
          <w:szCs w:val="20"/>
        </w:rPr>
        <w:t>A</w:t>
      </w:r>
      <w:r w:rsidRPr="00CA1BED">
        <w:rPr>
          <w:rFonts w:ascii="Arial" w:hAnsi="Arial" w:cs="Arial"/>
          <w:color w:val="000000"/>
          <w:sz w:val="20"/>
          <w:szCs w:val="20"/>
        </w:rPr>
        <w:t>umento das quantidades inicialmente previstas no contrato, nos limites permitidos por esta Lei;</w:t>
      </w:r>
    </w:p>
    <w:p w:rsidR="00CA1BED" w:rsidRPr="00CA1BED" w:rsidRDefault="00CA1BED" w:rsidP="00CA1BED">
      <w:pPr>
        <w:spacing w:before="120" w:after="120" w:line="276" w:lineRule="auto"/>
        <w:ind w:left="708"/>
        <w:jc w:val="both"/>
        <w:rPr>
          <w:rFonts w:ascii="Arial" w:hAnsi="Arial" w:cs="Arial"/>
          <w:color w:val="000000"/>
          <w:sz w:val="20"/>
          <w:szCs w:val="20"/>
        </w:rPr>
      </w:pPr>
      <w:r>
        <w:rPr>
          <w:rFonts w:ascii="Arial" w:hAnsi="Arial" w:cs="Arial"/>
          <w:color w:val="000000"/>
          <w:sz w:val="20"/>
          <w:szCs w:val="20"/>
        </w:rPr>
        <w:t>14.16.5.</w:t>
      </w:r>
      <w:r>
        <w:rPr>
          <w:rFonts w:ascii="Arial" w:hAnsi="Arial" w:cs="Arial"/>
          <w:color w:val="000000"/>
          <w:sz w:val="20"/>
          <w:szCs w:val="20"/>
        </w:rPr>
        <w:tab/>
        <w:t>I</w:t>
      </w:r>
      <w:r w:rsidRPr="00CA1BED">
        <w:rPr>
          <w:rFonts w:ascii="Arial" w:hAnsi="Arial" w:cs="Arial"/>
          <w:color w:val="000000"/>
          <w:sz w:val="20"/>
          <w:szCs w:val="20"/>
        </w:rPr>
        <w:t>mpedimento de execução do contrato por fato ou ato de terceiro reconhecido pela Hemobrás em documento contemporâneo à sua ocorrência;</w:t>
      </w:r>
    </w:p>
    <w:p w:rsidR="00CA1BED" w:rsidRPr="00CA1BED" w:rsidRDefault="00CA1BED" w:rsidP="00CA1BED">
      <w:pPr>
        <w:spacing w:before="120" w:after="120" w:line="276" w:lineRule="auto"/>
        <w:ind w:left="708"/>
        <w:jc w:val="both"/>
        <w:rPr>
          <w:rFonts w:ascii="Arial" w:hAnsi="Arial" w:cs="Arial"/>
          <w:color w:val="000000"/>
          <w:sz w:val="20"/>
          <w:szCs w:val="20"/>
        </w:rPr>
      </w:pPr>
      <w:r>
        <w:rPr>
          <w:rFonts w:ascii="Arial" w:hAnsi="Arial" w:cs="Arial"/>
          <w:color w:val="000000"/>
          <w:sz w:val="20"/>
          <w:szCs w:val="20"/>
        </w:rPr>
        <w:t>14</w:t>
      </w:r>
      <w:r w:rsidRPr="00CA1BED">
        <w:rPr>
          <w:rFonts w:ascii="Arial" w:hAnsi="Arial" w:cs="Arial"/>
          <w:color w:val="000000"/>
          <w:sz w:val="20"/>
          <w:szCs w:val="20"/>
        </w:rPr>
        <w:t>.16.6.</w:t>
      </w:r>
      <w:r w:rsidRPr="00CA1BED">
        <w:rPr>
          <w:rFonts w:ascii="Arial" w:hAnsi="Arial" w:cs="Arial"/>
          <w:color w:val="000000"/>
          <w:sz w:val="20"/>
          <w:szCs w:val="20"/>
        </w:rPr>
        <w:tab/>
      </w:r>
      <w:r>
        <w:rPr>
          <w:rFonts w:ascii="Arial" w:hAnsi="Arial" w:cs="Arial"/>
          <w:color w:val="000000"/>
          <w:sz w:val="20"/>
          <w:szCs w:val="20"/>
        </w:rPr>
        <w:t>O</w:t>
      </w:r>
      <w:r w:rsidRPr="00CA1BED">
        <w:rPr>
          <w:rFonts w:ascii="Arial" w:hAnsi="Arial" w:cs="Arial"/>
          <w:color w:val="000000"/>
          <w:sz w:val="20"/>
          <w:szCs w:val="20"/>
        </w:rPr>
        <w:t>missão ou atraso de providências a cargo da Hemobrás, inclusive quanto aos pagamentos previstos de que resulte, diretamente, impedimento ou retardamento na execução do contrato, sem prejuízo das sanções legais aplicáveis aos responsáveis.</w:t>
      </w:r>
    </w:p>
    <w:p w:rsidR="00CA1BED" w:rsidRPr="00CA1BED" w:rsidRDefault="00CA1BED" w:rsidP="00CA1BED">
      <w:pPr>
        <w:spacing w:before="120" w:after="120" w:line="276" w:lineRule="auto"/>
        <w:jc w:val="both"/>
        <w:rPr>
          <w:rFonts w:ascii="Arial" w:hAnsi="Arial" w:cs="Arial"/>
          <w:color w:val="000000"/>
          <w:sz w:val="20"/>
          <w:szCs w:val="20"/>
        </w:rPr>
      </w:pPr>
      <w:r>
        <w:rPr>
          <w:rFonts w:ascii="Arial" w:hAnsi="Arial" w:cs="Arial"/>
          <w:color w:val="000000"/>
          <w:sz w:val="20"/>
          <w:szCs w:val="20"/>
        </w:rPr>
        <w:t>14</w:t>
      </w:r>
      <w:r w:rsidRPr="00CA1BED">
        <w:rPr>
          <w:rFonts w:ascii="Arial" w:hAnsi="Arial" w:cs="Arial"/>
          <w:color w:val="000000"/>
          <w:sz w:val="20"/>
          <w:szCs w:val="20"/>
        </w:rPr>
        <w:t>.17.</w:t>
      </w:r>
      <w:r w:rsidRPr="00CA1BED">
        <w:rPr>
          <w:rFonts w:ascii="Arial" w:hAnsi="Arial" w:cs="Arial"/>
          <w:color w:val="000000"/>
          <w:sz w:val="20"/>
          <w:szCs w:val="20"/>
        </w:rPr>
        <w:tab/>
        <w:t xml:space="preserve">Emitir documento fiscal do serviço, discriminando no corpo das mesmas ou em faturamento anexo o período a que se refere </w:t>
      </w:r>
      <w:proofErr w:type="gramStart"/>
      <w:r w:rsidRPr="00CA1BED">
        <w:rPr>
          <w:rFonts w:ascii="Arial" w:hAnsi="Arial" w:cs="Arial"/>
          <w:color w:val="000000"/>
          <w:sz w:val="20"/>
          <w:szCs w:val="20"/>
        </w:rPr>
        <w:t>a</w:t>
      </w:r>
      <w:proofErr w:type="gramEnd"/>
      <w:r w:rsidRPr="00CA1BED">
        <w:rPr>
          <w:rFonts w:ascii="Arial" w:hAnsi="Arial" w:cs="Arial"/>
          <w:color w:val="000000"/>
          <w:sz w:val="20"/>
          <w:szCs w:val="20"/>
        </w:rPr>
        <w:t xml:space="preserve"> etapa/parcela, o local do serviço, bem como destacar o número e o objeto do contrato firmado;</w:t>
      </w:r>
    </w:p>
    <w:p w:rsidR="00CA1BED" w:rsidRPr="00CA1BED" w:rsidRDefault="00CA1BED" w:rsidP="00CA1BED">
      <w:pPr>
        <w:spacing w:before="120" w:after="120" w:line="276" w:lineRule="auto"/>
        <w:jc w:val="both"/>
        <w:rPr>
          <w:rFonts w:ascii="Arial" w:hAnsi="Arial" w:cs="Arial"/>
          <w:color w:val="000000"/>
          <w:sz w:val="20"/>
          <w:szCs w:val="20"/>
        </w:rPr>
      </w:pPr>
      <w:r>
        <w:rPr>
          <w:rFonts w:ascii="Arial" w:hAnsi="Arial" w:cs="Arial"/>
          <w:color w:val="000000"/>
          <w:sz w:val="20"/>
          <w:szCs w:val="20"/>
        </w:rPr>
        <w:t>14</w:t>
      </w:r>
      <w:r w:rsidRPr="00CA1BED">
        <w:rPr>
          <w:rFonts w:ascii="Arial" w:hAnsi="Arial" w:cs="Arial"/>
          <w:color w:val="000000"/>
          <w:sz w:val="20"/>
          <w:szCs w:val="20"/>
        </w:rPr>
        <w:t>.18.</w:t>
      </w:r>
      <w:r w:rsidRPr="00CA1BED">
        <w:rPr>
          <w:rFonts w:ascii="Arial" w:hAnsi="Arial" w:cs="Arial"/>
          <w:color w:val="000000"/>
          <w:sz w:val="20"/>
          <w:szCs w:val="20"/>
        </w:rPr>
        <w:tab/>
        <w:t xml:space="preserve"> A Contratada deverá emitir o(s) documento(s) </w:t>
      </w:r>
      <w:proofErr w:type="gramStart"/>
      <w:r w:rsidRPr="00CA1BED">
        <w:rPr>
          <w:rFonts w:ascii="Arial" w:hAnsi="Arial" w:cs="Arial"/>
          <w:color w:val="000000"/>
          <w:sz w:val="20"/>
          <w:szCs w:val="20"/>
        </w:rPr>
        <w:t>fiscal(</w:t>
      </w:r>
      <w:proofErr w:type="spellStart"/>
      <w:proofErr w:type="gramEnd"/>
      <w:r w:rsidRPr="00CA1BED">
        <w:rPr>
          <w:rFonts w:ascii="Arial" w:hAnsi="Arial" w:cs="Arial"/>
          <w:color w:val="000000"/>
          <w:sz w:val="20"/>
          <w:szCs w:val="20"/>
        </w:rPr>
        <w:t>is</w:t>
      </w:r>
      <w:proofErr w:type="spellEnd"/>
      <w:r w:rsidRPr="00CA1BED">
        <w:rPr>
          <w:rFonts w:ascii="Arial" w:hAnsi="Arial" w:cs="Arial"/>
          <w:color w:val="000000"/>
          <w:sz w:val="20"/>
          <w:szCs w:val="20"/>
        </w:rPr>
        <w:t>) válido(s) com o mesmo CNPJ que consta no instrumento contratual e na proposta econômica;</w:t>
      </w:r>
    </w:p>
    <w:p w:rsidR="00CA1BED" w:rsidRPr="00CA1BED" w:rsidRDefault="00CA1BED" w:rsidP="00CA1BED">
      <w:pPr>
        <w:spacing w:before="120" w:after="120" w:line="276" w:lineRule="auto"/>
        <w:jc w:val="both"/>
        <w:rPr>
          <w:rFonts w:ascii="Arial" w:hAnsi="Arial" w:cs="Arial"/>
          <w:color w:val="000000"/>
          <w:sz w:val="20"/>
          <w:szCs w:val="20"/>
        </w:rPr>
      </w:pPr>
      <w:r>
        <w:rPr>
          <w:rFonts w:ascii="Arial" w:hAnsi="Arial" w:cs="Arial"/>
          <w:color w:val="000000"/>
          <w:sz w:val="20"/>
          <w:szCs w:val="20"/>
        </w:rPr>
        <w:t>14</w:t>
      </w:r>
      <w:r w:rsidRPr="00CA1BED">
        <w:rPr>
          <w:rFonts w:ascii="Arial" w:hAnsi="Arial" w:cs="Arial"/>
          <w:color w:val="000000"/>
          <w:sz w:val="20"/>
          <w:szCs w:val="20"/>
        </w:rPr>
        <w:t>.19.</w:t>
      </w:r>
      <w:r w:rsidRPr="00CA1BED">
        <w:rPr>
          <w:rFonts w:ascii="Arial" w:hAnsi="Arial" w:cs="Arial"/>
          <w:color w:val="000000"/>
          <w:sz w:val="20"/>
          <w:szCs w:val="20"/>
        </w:rPr>
        <w:tab/>
        <w:t>Comprometer-se com o cumprimento do estabelecido no código de ética e no código de conduta da Hemobrás, disponíveis no site da HEMOBRÁS.</w:t>
      </w:r>
    </w:p>
    <w:p w:rsidR="00CA1BED" w:rsidRPr="00CA1BED" w:rsidRDefault="00CA1BED" w:rsidP="00CA1BED">
      <w:pPr>
        <w:spacing w:before="120" w:after="120" w:line="276" w:lineRule="auto"/>
        <w:jc w:val="both"/>
        <w:rPr>
          <w:rFonts w:ascii="Arial" w:hAnsi="Arial" w:cs="Arial"/>
          <w:color w:val="000000"/>
          <w:sz w:val="20"/>
          <w:szCs w:val="20"/>
        </w:rPr>
      </w:pPr>
      <w:r>
        <w:rPr>
          <w:rFonts w:ascii="Arial" w:hAnsi="Arial" w:cs="Arial"/>
          <w:color w:val="000000"/>
          <w:sz w:val="20"/>
          <w:szCs w:val="20"/>
        </w:rPr>
        <w:t>14</w:t>
      </w:r>
      <w:r w:rsidRPr="00CA1BED">
        <w:rPr>
          <w:rFonts w:ascii="Arial" w:hAnsi="Arial" w:cs="Arial"/>
          <w:color w:val="000000"/>
          <w:sz w:val="20"/>
          <w:szCs w:val="20"/>
        </w:rPr>
        <w:t>.20.</w:t>
      </w:r>
      <w:r w:rsidRPr="00CA1BED">
        <w:rPr>
          <w:rFonts w:ascii="Arial" w:hAnsi="Arial" w:cs="Arial"/>
          <w:color w:val="000000"/>
          <w:sz w:val="20"/>
          <w:szCs w:val="20"/>
        </w:rPr>
        <w:tab/>
        <w:t>A contratada responde pelos prejuízos causados a Hemobrás, mesmo aqueles resultantes de caso fortuito ou força maior.</w:t>
      </w:r>
    </w:p>
    <w:p w:rsidR="00CA1BED" w:rsidRPr="00CA1BED" w:rsidRDefault="00CA1BED" w:rsidP="00CA1BED">
      <w:pPr>
        <w:spacing w:before="120" w:after="120" w:line="276" w:lineRule="auto"/>
        <w:jc w:val="both"/>
        <w:rPr>
          <w:rFonts w:ascii="Arial" w:hAnsi="Arial" w:cs="Arial"/>
          <w:color w:val="000000"/>
          <w:sz w:val="20"/>
          <w:szCs w:val="20"/>
        </w:rPr>
      </w:pPr>
      <w:r>
        <w:rPr>
          <w:rFonts w:ascii="Arial" w:hAnsi="Arial" w:cs="Arial"/>
          <w:color w:val="000000"/>
          <w:sz w:val="20"/>
          <w:szCs w:val="20"/>
        </w:rPr>
        <w:t>14</w:t>
      </w:r>
      <w:r w:rsidRPr="00CA1BED">
        <w:rPr>
          <w:rFonts w:ascii="Arial" w:hAnsi="Arial" w:cs="Arial"/>
          <w:color w:val="000000"/>
          <w:sz w:val="20"/>
          <w:szCs w:val="20"/>
        </w:rPr>
        <w:t>.21.</w:t>
      </w:r>
      <w:r w:rsidRPr="00CA1BED">
        <w:rPr>
          <w:rFonts w:ascii="Arial" w:hAnsi="Arial" w:cs="Arial"/>
          <w:color w:val="000000"/>
          <w:sz w:val="20"/>
          <w:szCs w:val="20"/>
        </w:rPr>
        <w:tab/>
        <w:t>Ceder os direitos patrimoniais relativos ao projeto ou serviço técnico especializado, para que a Hemobrás possa utilizá-lo de acordo com o previsto neste Termo de Referência, nos termo do artigo 80 da Lei n° 13.303/2016;</w:t>
      </w:r>
    </w:p>
    <w:p w:rsidR="00CA1BED" w:rsidRPr="00CA1BED" w:rsidRDefault="00CA1BED" w:rsidP="00CA1BED">
      <w:pPr>
        <w:spacing w:before="120" w:after="120" w:line="276" w:lineRule="auto"/>
        <w:ind w:left="708"/>
        <w:jc w:val="both"/>
        <w:rPr>
          <w:rFonts w:ascii="Arial" w:hAnsi="Arial" w:cs="Arial"/>
          <w:color w:val="000000"/>
          <w:sz w:val="20"/>
          <w:szCs w:val="20"/>
        </w:rPr>
      </w:pPr>
      <w:r>
        <w:rPr>
          <w:rFonts w:ascii="Arial" w:hAnsi="Arial" w:cs="Arial"/>
          <w:color w:val="000000"/>
          <w:sz w:val="20"/>
          <w:szCs w:val="20"/>
        </w:rPr>
        <w:t>14</w:t>
      </w:r>
      <w:r w:rsidRPr="00CA1BED">
        <w:rPr>
          <w:rFonts w:ascii="Arial" w:hAnsi="Arial" w:cs="Arial"/>
          <w:color w:val="000000"/>
          <w:sz w:val="20"/>
          <w:szCs w:val="20"/>
        </w:rPr>
        <w:t>.21.1.</w:t>
      </w:r>
      <w:r w:rsidRPr="00CA1BED">
        <w:rPr>
          <w:rFonts w:ascii="Arial" w:hAnsi="Arial" w:cs="Arial"/>
          <w:color w:val="000000"/>
          <w:sz w:val="20"/>
          <w:szCs w:val="20"/>
        </w:rPr>
        <w:tab/>
      </w:r>
      <w:r>
        <w:rPr>
          <w:rFonts w:ascii="Arial" w:hAnsi="Arial" w:cs="Arial"/>
          <w:color w:val="000000"/>
          <w:sz w:val="20"/>
          <w:szCs w:val="20"/>
        </w:rPr>
        <w:t>Q</w:t>
      </w:r>
      <w:r w:rsidRPr="00CA1BED">
        <w:rPr>
          <w:rFonts w:ascii="Arial" w:hAnsi="Arial" w:cs="Arial"/>
          <w:color w:val="000000"/>
          <w:sz w:val="20"/>
          <w:szCs w:val="20"/>
        </w:rPr>
        <w:t>uando o projeto referir-se a obra imaterial de caráter tecnológico, insuscetível de privilégio, a cessão dos direitos incluirá o fornecimento de todos os dados, documentos e elementos de informação pertinentes à tecnologia de concepção, desenvolvimento, fixação em suporte físico de qualquer natureza e aplicação da obra;</w:t>
      </w:r>
    </w:p>
    <w:p w:rsidR="00CA1BED" w:rsidRPr="00CA1BED" w:rsidRDefault="00CA1BED" w:rsidP="00CA1BED">
      <w:pPr>
        <w:spacing w:before="120" w:after="120" w:line="276" w:lineRule="auto"/>
        <w:jc w:val="both"/>
        <w:rPr>
          <w:rFonts w:ascii="Arial" w:hAnsi="Arial" w:cs="Arial"/>
          <w:color w:val="000000"/>
          <w:sz w:val="20"/>
          <w:szCs w:val="20"/>
        </w:rPr>
      </w:pPr>
      <w:r>
        <w:rPr>
          <w:rFonts w:ascii="Arial" w:hAnsi="Arial" w:cs="Arial"/>
          <w:color w:val="000000"/>
          <w:sz w:val="20"/>
          <w:szCs w:val="20"/>
        </w:rPr>
        <w:t>14</w:t>
      </w:r>
      <w:r w:rsidRPr="00CA1BED">
        <w:rPr>
          <w:rFonts w:ascii="Arial" w:hAnsi="Arial" w:cs="Arial"/>
          <w:color w:val="000000"/>
          <w:sz w:val="20"/>
          <w:szCs w:val="20"/>
        </w:rPr>
        <w:t>.22.</w:t>
      </w:r>
      <w:r w:rsidRPr="00CA1BED">
        <w:rPr>
          <w:rFonts w:ascii="Arial" w:hAnsi="Arial" w:cs="Arial"/>
          <w:color w:val="000000"/>
          <w:sz w:val="20"/>
          <w:szCs w:val="20"/>
        </w:rPr>
        <w:tab/>
        <w:t>Assegurar à Hemobrás o direito de propriedade intelectual dos produtos desenvolvidos, inclusive sobre as eventuais adequações e atualizações que vierem a ser realizadas, logo após o recebimento de cada parcela, de forma permanente, permitindo à Hemobrás distribuir, alterar e utilizar os mesmos sem limitações.</w:t>
      </w:r>
    </w:p>
    <w:p w:rsidR="00C666CB" w:rsidRPr="00401FC0" w:rsidRDefault="00CA1BED" w:rsidP="00CA1BED">
      <w:pPr>
        <w:spacing w:before="120" w:after="120" w:line="276" w:lineRule="auto"/>
        <w:jc w:val="both"/>
        <w:rPr>
          <w:rFonts w:ascii="Arial" w:hAnsi="Arial" w:cs="Arial"/>
          <w:color w:val="000000"/>
          <w:sz w:val="20"/>
          <w:szCs w:val="20"/>
        </w:rPr>
      </w:pPr>
      <w:r>
        <w:rPr>
          <w:rFonts w:ascii="Arial" w:hAnsi="Arial" w:cs="Arial"/>
          <w:color w:val="000000"/>
          <w:sz w:val="20"/>
          <w:szCs w:val="20"/>
        </w:rPr>
        <w:t>14</w:t>
      </w:r>
      <w:r w:rsidRPr="00CA1BED">
        <w:rPr>
          <w:rFonts w:ascii="Arial" w:hAnsi="Arial" w:cs="Arial"/>
          <w:color w:val="000000"/>
          <w:sz w:val="20"/>
          <w:szCs w:val="20"/>
        </w:rPr>
        <w:t>.23.</w:t>
      </w:r>
      <w:r w:rsidRPr="00CA1BED">
        <w:rPr>
          <w:rFonts w:ascii="Arial" w:hAnsi="Arial" w:cs="Arial"/>
          <w:color w:val="000000"/>
          <w:sz w:val="20"/>
          <w:szCs w:val="20"/>
        </w:rPr>
        <w:tab/>
        <w:t xml:space="preserve">Assegurar à Hemobrás os direitos autorais da solução, do projeto, de suas especificações técnicas, da </w:t>
      </w:r>
      <w:proofErr w:type="gramStart"/>
      <w:r w:rsidRPr="00CA1BED">
        <w:rPr>
          <w:rFonts w:ascii="Arial" w:hAnsi="Arial" w:cs="Arial"/>
          <w:color w:val="000000"/>
          <w:sz w:val="20"/>
          <w:szCs w:val="20"/>
        </w:rPr>
        <w:t>documentação produzida e congêneres</w:t>
      </w:r>
      <w:proofErr w:type="gramEnd"/>
      <w:r w:rsidRPr="00CA1BED">
        <w:rPr>
          <w:rFonts w:ascii="Arial" w:hAnsi="Arial" w:cs="Arial"/>
          <w:color w:val="000000"/>
          <w:sz w:val="20"/>
          <w:szCs w:val="20"/>
        </w:rPr>
        <w:t>, e de todos os demais produtos gerados na execução do contrato, inclusive aqueles produzidos por terceiros subcontratados, ficando proibida a sua utilização sem que exista autorização expressa da Hemobrás, sob pena de multa, sem prejuízo das sanções civis e penais cabíveis</w:t>
      </w:r>
    </w:p>
    <w:p w:rsidR="00F45C5C" w:rsidRPr="00401FC0" w:rsidRDefault="00F45C5C" w:rsidP="004F62B6">
      <w:pPr>
        <w:pStyle w:val="PargrafodaLista"/>
        <w:ind w:left="0"/>
        <w:rPr>
          <w:rFonts w:ascii="Arial" w:hAnsi="Arial" w:cs="Arial"/>
          <w:sz w:val="20"/>
          <w:szCs w:val="20"/>
        </w:rPr>
      </w:pPr>
    </w:p>
    <w:p w:rsidR="00A333FE" w:rsidRPr="00401FC0" w:rsidRDefault="00F74AC6" w:rsidP="00841E70">
      <w:pPr>
        <w:jc w:val="both"/>
        <w:rPr>
          <w:rFonts w:ascii="Arial" w:hAnsi="Arial" w:cs="Arial"/>
          <w:b/>
          <w:sz w:val="20"/>
          <w:szCs w:val="20"/>
        </w:rPr>
      </w:pPr>
      <w:r w:rsidRPr="00401FC0">
        <w:rPr>
          <w:rFonts w:ascii="Arial" w:hAnsi="Arial" w:cs="Arial"/>
          <w:b/>
          <w:sz w:val="20"/>
          <w:szCs w:val="20"/>
        </w:rPr>
        <w:t>1</w:t>
      </w:r>
      <w:r w:rsidR="00B9004B">
        <w:rPr>
          <w:rFonts w:ascii="Arial" w:hAnsi="Arial" w:cs="Arial"/>
          <w:b/>
          <w:sz w:val="20"/>
          <w:szCs w:val="20"/>
        </w:rPr>
        <w:t>5</w:t>
      </w:r>
      <w:r w:rsidR="00841E70" w:rsidRPr="00401FC0">
        <w:rPr>
          <w:rFonts w:ascii="Arial" w:hAnsi="Arial" w:cs="Arial"/>
          <w:b/>
          <w:sz w:val="20"/>
          <w:szCs w:val="20"/>
        </w:rPr>
        <w:t>.</w:t>
      </w:r>
      <w:r w:rsidR="00841E70" w:rsidRPr="00401FC0">
        <w:rPr>
          <w:rFonts w:ascii="Arial" w:hAnsi="Arial" w:cs="Arial"/>
          <w:b/>
          <w:sz w:val="20"/>
          <w:szCs w:val="20"/>
        </w:rPr>
        <w:tab/>
      </w:r>
      <w:r w:rsidR="004F62B6" w:rsidRPr="00401FC0">
        <w:rPr>
          <w:rFonts w:ascii="Arial" w:hAnsi="Arial" w:cs="Arial"/>
          <w:b/>
          <w:sz w:val="20"/>
          <w:szCs w:val="20"/>
        </w:rPr>
        <w:t xml:space="preserve">DEVERES DA </w:t>
      </w:r>
      <w:proofErr w:type="gramStart"/>
      <w:r w:rsidR="004F62B6" w:rsidRPr="00401FC0">
        <w:rPr>
          <w:rFonts w:ascii="Arial" w:hAnsi="Arial" w:cs="Arial"/>
          <w:b/>
          <w:sz w:val="20"/>
          <w:szCs w:val="20"/>
        </w:rPr>
        <w:t>CONTRATANTE</w:t>
      </w:r>
      <w:proofErr w:type="gramEnd"/>
    </w:p>
    <w:p w:rsidR="00A333FE" w:rsidRPr="00401FC0" w:rsidRDefault="00A333FE" w:rsidP="00A333FE">
      <w:pPr>
        <w:jc w:val="both"/>
        <w:rPr>
          <w:rFonts w:ascii="Arial" w:hAnsi="Arial" w:cs="Arial"/>
          <w:sz w:val="20"/>
          <w:szCs w:val="20"/>
        </w:rPr>
      </w:pPr>
    </w:p>
    <w:p w:rsidR="00672393" w:rsidRPr="00401FC0" w:rsidRDefault="00F74AC6" w:rsidP="00672393">
      <w:pPr>
        <w:spacing w:before="120" w:after="120" w:line="276" w:lineRule="auto"/>
        <w:jc w:val="both"/>
        <w:rPr>
          <w:rFonts w:ascii="Arial" w:hAnsi="Arial" w:cs="Arial"/>
          <w:color w:val="000000"/>
          <w:sz w:val="20"/>
          <w:szCs w:val="20"/>
        </w:rPr>
      </w:pPr>
      <w:r w:rsidRPr="00401FC0">
        <w:rPr>
          <w:rFonts w:ascii="Arial" w:hAnsi="Arial" w:cs="Arial"/>
          <w:color w:val="000000"/>
          <w:sz w:val="20"/>
          <w:szCs w:val="20"/>
        </w:rPr>
        <w:t>1</w:t>
      </w:r>
      <w:r w:rsidR="00B9004B">
        <w:rPr>
          <w:rFonts w:ascii="Arial" w:hAnsi="Arial" w:cs="Arial"/>
          <w:color w:val="000000"/>
          <w:sz w:val="20"/>
          <w:szCs w:val="20"/>
        </w:rPr>
        <w:t>5</w:t>
      </w:r>
      <w:r w:rsidR="00A23B99" w:rsidRPr="00401FC0">
        <w:rPr>
          <w:rFonts w:ascii="Arial" w:hAnsi="Arial" w:cs="Arial"/>
          <w:color w:val="000000"/>
          <w:sz w:val="20"/>
          <w:szCs w:val="20"/>
        </w:rPr>
        <w:t>.1</w:t>
      </w:r>
      <w:r w:rsidR="00A23B99" w:rsidRPr="00401FC0">
        <w:rPr>
          <w:rFonts w:ascii="Arial" w:hAnsi="Arial" w:cs="Arial"/>
          <w:color w:val="000000"/>
          <w:sz w:val="20"/>
          <w:szCs w:val="20"/>
        </w:rPr>
        <w:tab/>
      </w:r>
      <w:r w:rsidR="00672393" w:rsidRPr="00401FC0">
        <w:rPr>
          <w:rFonts w:ascii="Arial" w:hAnsi="Arial" w:cs="Arial"/>
          <w:color w:val="000000"/>
          <w:sz w:val="20"/>
          <w:szCs w:val="20"/>
        </w:rPr>
        <w:t>Exigir o cumprimento de todas as obrigações assumidas pela Contratada, de acordo com as cláusulas contratuais e os termos de sua proposta;</w:t>
      </w:r>
    </w:p>
    <w:p w:rsidR="00672393" w:rsidRPr="00401FC0" w:rsidRDefault="00841E70" w:rsidP="00672393">
      <w:pPr>
        <w:spacing w:before="120" w:after="120" w:line="276" w:lineRule="auto"/>
        <w:jc w:val="both"/>
        <w:rPr>
          <w:rFonts w:ascii="Arial" w:hAnsi="Arial" w:cs="Arial"/>
          <w:color w:val="000000"/>
          <w:sz w:val="20"/>
          <w:szCs w:val="20"/>
        </w:rPr>
      </w:pPr>
      <w:r w:rsidRPr="00401FC0">
        <w:rPr>
          <w:rFonts w:ascii="Arial" w:hAnsi="Arial" w:cs="Arial"/>
          <w:color w:val="000000"/>
          <w:sz w:val="20"/>
          <w:szCs w:val="20"/>
        </w:rPr>
        <w:t>1</w:t>
      </w:r>
      <w:r w:rsidR="00B9004B">
        <w:rPr>
          <w:rFonts w:ascii="Arial" w:hAnsi="Arial" w:cs="Arial"/>
          <w:color w:val="000000"/>
          <w:sz w:val="20"/>
          <w:szCs w:val="20"/>
        </w:rPr>
        <w:t>5</w:t>
      </w:r>
      <w:r w:rsidR="00A23B99" w:rsidRPr="00401FC0">
        <w:rPr>
          <w:rFonts w:ascii="Arial" w:hAnsi="Arial" w:cs="Arial"/>
          <w:color w:val="000000"/>
          <w:sz w:val="20"/>
          <w:szCs w:val="20"/>
        </w:rPr>
        <w:t>.2</w:t>
      </w:r>
      <w:r w:rsidR="00A23B99" w:rsidRPr="00401FC0">
        <w:rPr>
          <w:rFonts w:ascii="Arial" w:hAnsi="Arial" w:cs="Arial"/>
          <w:color w:val="000000"/>
          <w:sz w:val="20"/>
          <w:szCs w:val="20"/>
        </w:rPr>
        <w:tab/>
      </w:r>
      <w:r w:rsidR="00672393" w:rsidRPr="00401FC0">
        <w:rPr>
          <w:rFonts w:ascii="Arial" w:hAnsi="Arial" w:cs="Arial"/>
          <w:color w:val="000000"/>
          <w:sz w:val="20"/>
          <w:szCs w:val="20"/>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672393" w:rsidRPr="00401FC0" w:rsidRDefault="00841E70" w:rsidP="00672393">
      <w:pPr>
        <w:spacing w:before="120" w:after="120" w:line="276" w:lineRule="auto"/>
        <w:jc w:val="both"/>
        <w:rPr>
          <w:rFonts w:ascii="Arial" w:hAnsi="Arial" w:cs="Arial"/>
          <w:color w:val="000000"/>
          <w:sz w:val="20"/>
          <w:szCs w:val="20"/>
        </w:rPr>
      </w:pPr>
      <w:r w:rsidRPr="00401FC0">
        <w:rPr>
          <w:rFonts w:ascii="Arial" w:hAnsi="Arial" w:cs="Arial"/>
          <w:color w:val="000000"/>
          <w:sz w:val="20"/>
          <w:szCs w:val="20"/>
        </w:rPr>
        <w:lastRenderedPageBreak/>
        <w:t>1</w:t>
      </w:r>
      <w:r w:rsidR="00B9004B">
        <w:rPr>
          <w:rFonts w:ascii="Arial" w:hAnsi="Arial" w:cs="Arial"/>
          <w:color w:val="000000"/>
          <w:sz w:val="20"/>
          <w:szCs w:val="20"/>
        </w:rPr>
        <w:t>5</w:t>
      </w:r>
      <w:r w:rsidR="00A23B99" w:rsidRPr="00401FC0">
        <w:rPr>
          <w:rFonts w:ascii="Arial" w:hAnsi="Arial" w:cs="Arial"/>
          <w:color w:val="000000"/>
          <w:sz w:val="20"/>
          <w:szCs w:val="20"/>
        </w:rPr>
        <w:t>.3</w:t>
      </w:r>
      <w:r w:rsidR="00A23B99" w:rsidRPr="00401FC0">
        <w:rPr>
          <w:rFonts w:ascii="Arial" w:hAnsi="Arial" w:cs="Arial"/>
          <w:color w:val="000000"/>
          <w:sz w:val="20"/>
          <w:szCs w:val="20"/>
        </w:rPr>
        <w:tab/>
      </w:r>
      <w:r w:rsidR="00672393" w:rsidRPr="00401FC0">
        <w:rPr>
          <w:rFonts w:ascii="Arial" w:hAnsi="Arial" w:cs="Arial"/>
          <w:color w:val="000000"/>
          <w:sz w:val="20"/>
          <w:szCs w:val="20"/>
        </w:rPr>
        <w:t>Notificar a Contratada por escrito da ocorrência de eventuais imperfeições no curso da execução dos serviços, fixando prazo para a sua correção;</w:t>
      </w:r>
    </w:p>
    <w:p w:rsidR="00672393" w:rsidRPr="00401FC0" w:rsidRDefault="00841E70" w:rsidP="00672393">
      <w:pPr>
        <w:spacing w:before="120" w:after="120" w:line="276" w:lineRule="auto"/>
        <w:jc w:val="both"/>
        <w:rPr>
          <w:rFonts w:ascii="Arial" w:hAnsi="Arial" w:cs="Arial"/>
          <w:color w:val="000000"/>
          <w:sz w:val="20"/>
          <w:szCs w:val="20"/>
        </w:rPr>
      </w:pPr>
      <w:r w:rsidRPr="00401FC0">
        <w:rPr>
          <w:rFonts w:ascii="Arial" w:hAnsi="Arial" w:cs="Arial"/>
          <w:color w:val="000000"/>
          <w:sz w:val="20"/>
          <w:szCs w:val="20"/>
        </w:rPr>
        <w:t>1</w:t>
      </w:r>
      <w:r w:rsidR="00D8460C">
        <w:rPr>
          <w:rFonts w:ascii="Arial" w:hAnsi="Arial" w:cs="Arial"/>
          <w:color w:val="000000"/>
          <w:sz w:val="20"/>
          <w:szCs w:val="20"/>
        </w:rPr>
        <w:t>5</w:t>
      </w:r>
      <w:r w:rsidR="00A23B99" w:rsidRPr="00401FC0">
        <w:rPr>
          <w:rFonts w:ascii="Arial" w:hAnsi="Arial" w:cs="Arial"/>
          <w:color w:val="000000"/>
          <w:sz w:val="20"/>
          <w:szCs w:val="20"/>
        </w:rPr>
        <w:t>.4</w:t>
      </w:r>
      <w:r w:rsidR="00A23B99" w:rsidRPr="00401FC0">
        <w:rPr>
          <w:rFonts w:ascii="Arial" w:hAnsi="Arial" w:cs="Arial"/>
          <w:color w:val="000000"/>
          <w:sz w:val="20"/>
          <w:szCs w:val="20"/>
        </w:rPr>
        <w:tab/>
      </w:r>
      <w:r w:rsidR="00672393" w:rsidRPr="00401FC0">
        <w:rPr>
          <w:rFonts w:ascii="Arial" w:hAnsi="Arial" w:cs="Arial"/>
          <w:color w:val="000000"/>
          <w:sz w:val="20"/>
          <w:szCs w:val="20"/>
        </w:rPr>
        <w:t>Pagar à Contratada o valor resultante da prestação do serviço, no prazo e condições estabelecidas no Edital e seus anexos;</w:t>
      </w:r>
    </w:p>
    <w:p w:rsidR="00805160" w:rsidRPr="00401FC0" w:rsidRDefault="00841E70" w:rsidP="00672393">
      <w:pPr>
        <w:spacing w:before="120" w:after="120" w:line="276" w:lineRule="auto"/>
        <w:jc w:val="both"/>
        <w:rPr>
          <w:rFonts w:ascii="Arial" w:hAnsi="Arial" w:cs="Arial"/>
          <w:color w:val="000000"/>
          <w:sz w:val="20"/>
          <w:szCs w:val="20"/>
        </w:rPr>
      </w:pPr>
      <w:r w:rsidRPr="00401FC0">
        <w:rPr>
          <w:rFonts w:ascii="Arial" w:hAnsi="Arial" w:cs="Arial"/>
          <w:color w:val="000000"/>
          <w:sz w:val="20"/>
          <w:szCs w:val="20"/>
        </w:rPr>
        <w:t>1</w:t>
      </w:r>
      <w:r w:rsidR="00D8460C">
        <w:rPr>
          <w:rFonts w:ascii="Arial" w:hAnsi="Arial" w:cs="Arial"/>
          <w:color w:val="000000"/>
          <w:sz w:val="20"/>
          <w:szCs w:val="20"/>
        </w:rPr>
        <w:t>5</w:t>
      </w:r>
      <w:r w:rsidR="00A23B99" w:rsidRPr="00401FC0">
        <w:rPr>
          <w:rFonts w:ascii="Arial" w:hAnsi="Arial" w:cs="Arial"/>
          <w:color w:val="000000"/>
          <w:sz w:val="20"/>
          <w:szCs w:val="20"/>
        </w:rPr>
        <w:t>.5</w:t>
      </w:r>
      <w:r w:rsidR="00A23B99" w:rsidRPr="00401FC0">
        <w:rPr>
          <w:rFonts w:ascii="Arial" w:hAnsi="Arial" w:cs="Arial"/>
          <w:color w:val="000000"/>
          <w:sz w:val="20"/>
          <w:szCs w:val="20"/>
        </w:rPr>
        <w:tab/>
      </w:r>
      <w:r w:rsidR="00672393" w:rsidRPr="00401FC0">
        <w:rPr>
          <w:rFonts w:ascii="Arial" w:hAnsi="Arial" w:cs="Arial"/>
          <w:color w:val="000000"/>
          <w:sz w:val="20"/>
          <w:szCs w:val="20"/>
        </w:rPr>
        <w:t>Efetuar as retenções tributárias devidas sobre o valor da Nota Fiscal/F</w:t>
      </w:r>
      <w:r w:rsidR="003E79CC" w:rsidRPr="00401FC0">
        <w:rPr>
          <w:rFonts w:ascii="Arial" w:hAnsi="Arial" w:cs="Arial"/>
          <w:color w:val="000000"/>
          <w:sz w:val="20"/>
          <w:szCs w:val="20"/>
        </w:rPr>
        <w:t xml:space="preserve">atura fornecida pela contratada, </w:t>
      </w:r>
      <w:r w:rsidR="00A32CA3" w:rsidRPr="00A32CA3">
        <w:rPr>
          <w:rFonts w:ascii="Arial" w:hAnsi="Arial" w:cs="Arial"/>
          <w:color w:val="000000"/>
          <w:sz w:val="20"/>
          <w:szCs w:val="20"/>
        </w:rPr>
        <w:t xml:space="preserve">no que couber, em conformidade com o item </w:t>
      </w:r>
      <w:proofErr w:type="gramStart"/>
      <w:r w:rsidR="00A32CA3" w:rsidRPr="00A32CA3">
        <w:rPr>
          <w:rFonts w:ascii="Arial" w:hAnsi="Arial" w:cs="Arial"/>
          <w:color w:val="000000"/>
          <w:sz w:val="20"/>
          <w:szCs w:val="20"/>
        </w:rPr>
        <w:t>6</w:t>
      </w:r>
      <w:proofErr w:type="gramEnd"/>
      <w:r w:rsidR="00A32CA3" w:rsidRPr="00A32CA3">
        <w:rPr>
          <w:rFonts w:ascii="Arial" w:hAnsi="Arial" w:cs="Arial"/>
          <w:color w:val="000000"/>
          <w:sz w:val="20"/>
          <w:szCs w:val="20"/>
        </w:rPr>
        <w:t xml:space="preserve"> do Anexo XI da IN SEGES/MP n. 5/2017</w:t>
      </w:r>
      <w:r w:rsidR="00A32CA3">
        <w:rPr>
          <w:rFonts w:ascii="Arial" w:hAnsi="Arial" w:cs="Arial"/>
          <w:color w:val="000000"/>
          <w:sz w:val="20"/>
          <w:szCs w:val="20"/>
        </w:rPr>
        <w:t>.</w:t>
      </w:r>
    </w:p>
    <w:p w:rsidR="00EC5FC5" w:rsidRPr="00EC5FC5" w:rsidRDefault="00D8460C" w:rsidP="00EC5FC5">
      <w:pPr>
        <w:pStyle w:val="Nivel1"/>
        <w:numPr>
          <w:ilvl w:val="0"/>
          <w:numId w:val="0"/>
        </w:numPr>
        <w:ind w:left="360" w:hanging="360"/>
        <w:rPr>
          <w:rFonts w:eastAsia="Times New Roman" w:cs="Arial"/>
          <w:color w:val="auto"/>
        </w:rPr>
      </w:pPr>
      <w:r>
        <w:rPr>
          <w:rFonts w:eastAsia="Times New Roman" w:cs="Arial"/>
          <w:color w:val="auto"/>
        </w:rPr>
        <w:t>16</w:t>
      </w:r>
      <w:r w:rsidR="000E2B46" w:rsidRPr="00401FC0">
        <w:rPr>
          <w:rFonts w:eastAsia="Times New Roman" w:cs="Arial"/>
          <w:color w:val="auto"/>
        </w:rPr>
        <w:t>.</w:t>
      </w:r>
      <w:r w:rsidR="000E2B46" w:rsidRPr="00401FC0">
        <w:rPr>
          <w:rFonts w:eastAsia="Times New Roman" w:cs="Arial"/>
          <w:color w:val="auto"/>
        </w:rPr>
        <w:tab/>
      </w:r>
      <w:r w:rsidR="000E2B46" w:rsidRPr="00401FC0">
        <w:rPr>
          <w:rFonts w:eastAsia="Times New Roman" w:cs="Arial"/>
          <w:color w:val="auto"/>
        </w:rPr>
        <w:tab/>
      </w:r>
      <w:r w:rsidR="001778D3" w:rsidRPr="00401FC0">
        <w:rPr>
          <w:rFonts w:eastAsia="Times New Roman" w:cs="Arial"/>
          <w:color w:val="auto"/>
        </w:rPr>
        <w:t>DA SEGURAN</w:t>
      </w:r>
      <w:r w:rsidR="005D427E" w:rsidRPr="00401FC0">
        <w:rPr>
          <w:rFonts w:eastAsia="Times New Roman" w:cs="Arial"/>
          <w:color w:val="auto"/>
        </w:rPr>
        <w:t xml:space="preserve">ÇA E SAÚDE DO </w:t>
      </w:r>
      <w:proofErr w:type="gramStart"/>
      <w:r w:rsidR="005D427E" w:rsidRPr="00401FC0">
        <w:rPr>
          <w:rFonts w:eastAsia="Times New Roman" w:cs="Arial"/>
          <w:color w:val="auto"/>
        </w:rPr>
        <w:t>TRABALHADO</w:t>
      </w:r>
      <w:r w:rsidR="004E37ED" w:rsidRPr="00401FC0">
        <w:rPr>
          <w:rFonts w:eastAsia="Times New Roman" w:cs="Arial"/>
          <w:color w:val="auto"/>
        </w:rPr>
        <w:t>R</w:t>
      </w:r>
      <w:proofErr w:type="gramEnd"/>
      <w:r w:rsidR="00D7199B" w:rsidRPr="00401FC0">
        <w:rPr>
          <w:rFonts w:eastAsia="Times New Roman" w:cs="Arial"/>
          <w:color w:val="auto"/>
        </w:rPr>
        <w:t xml:space="preserve"> </w:t>
      </w:r>
    </w:p>
    <w:p w:rsidR="001778D3" w:rsidRPr="00401FC0" w:rsidRDefault="00D8460C" w:rsidP="000E2B46">
      <w:pPr>
        <w:spacing w:before="120" w:after="120" w:line="276" w:lineRule="auto"/>
        <w:jc w:val="both"/>
        <w:rPr>
          <w:rFonts w:ascii="Arial" w:hAnsi="Arial" w:cs="Arial"/>
          <w:color w:val="000000"/>
          <w:sz w:val="20"/>
          <w:szCs w:val="20"/>
        </w:rPr>
      </w:pPr>
      <w:r>
        <w:rPr>
          <w:rFonts w:ascii="Arial" w:hAnsi="Arial" w:cs="Arial"/>
          <w:color w:val="000000"/>
          <w:sz w:val="20"/>
          <w:szCs w:val="20"/>
        </w:rPr>
        <w:t>16</w:t>
      </w:r>
      <w:r w:rsidR="000E2B46" w:rsidRPr="00401FC0">
        <w:rPr>
          <w:rFonts w:ascii="Arial" w:hAnsi="Arial" w:cs="Arial"/>
          <w:color w:val="000000"/>
          <w:sz w:val="20"/>
          <w:szCs w:val="20"/>
        </w:rPr>
        <w:t>.1</w:t>
      </w:r>
      <w:r w:rsidR="000E2B46" w:rsidRPr="00401FC0">
        <w:rPr>
          <w:rFonts w:ascii="Arial" w:hAnsi="Arial" w:cs="Arial"/>
          <w:color w:val="000000"/>
          <w:sz w:val="20"/>
          <w:szCs w:val="20"/>
        </w:rPr>
        <w:tab/>
      </w:r>
      <w:r w:rsidR="001778D3" w:rsidRPr="00401FC0">
        <w:rPr>
          <w:rFonts w:ascii="Arial" w:hAnsi="Arial" w:cs="Arial"/>
          <w:color w:val="000000"/>
          <w:sz w:val="20"/>
          <w:szCs w:val="20"/>
        </w:rPr>
        <w:t xml:space="preserve">A CONTRATADA deverá atender as Normas e Legislação vigente referente à Segurança e Saúde no Trabalho, conforme as características especiais da unidade de execução do contrato. </w:t>
      </w:r>
    </w:p>
    <w:p w:rsidR="001778D3" w:rsidRPr="00401FC0" w:rsidRDefault="00D8460C" w:rsidP="000E2B46">
      <w:pPr>
        <w:spacing w:before="120" w:after="120" w:line="276" w:lineRule="auto"/>
        <w:jc w:val="both"/>
        <w:rPr>
          <w:rFonts w:ascii="Arial" w:hAnsi="Arial" w:cs="Arial"/>
          <w:color w:val="000000"/>
          <w:sz w:val="20"/>
          <w:szCs w:val="20"/>
        </w:rPr>
      </w:pPr>
      <w:r>
        <w:rPr>
          <w:rFonts w:ascii="Arial" w:hAnsi="Arial" w:cs="Arial"/>
          <w:color w:val="000000"/>
          <w:sz w:val="20"/>
          <w:szCs w:val="20"/>
        </w:rPr>
        <w:t>16</w:t>
      </w:r>
      <w:r w:rsidR="000E2B46" w:rsidRPr="00401FC0">
        <w:rPr>
          <w:rFonts w:ascii="Arial" w:hAnsi="Arial" w:cs="Arial"/>
          <w:color w:val="000000"/>
          <w:sz w:val="20"/>
          <w:szCs w:val="20"/>
        </w:rPr>
        <w:t>.2</w:t>
      </w:r>
      <w:r w:rsidR="000E2B46" w:rsidRPr="00401FC0">
        <w:rPr>
          <w:rFonts w:ascii="Arial" w:hAnsi="Arial" w:cs="Arial"/>
          <w:color w:val="000000"/>
          <w:sz w:val="20"/>
          <w:szCs w:val="20"/>
        </w:rPr>
        <w:tab/>
      </w:r>
      <w:r w:rsidR="001778D3" w:rsidRPr="00401FC0">
        <w:rPr>
          <w:rFonts w:ascii="Arial" w:hAnsi="Arial" w:cs="Arial"/>
          <w:color w:val="000000"/>
          <w:sz w:val="20"/>
          <w:szCs w:val="20"/>
        </w:rPr>
        <w:t>A CONTRATADA deverá obedecer às normas de segurança e medicina do trabalho para a atividade em pauta, ficando obrigada ao fornecimento, antes do início da execução dos serviços, dos Equipamentos de Proteção Individual – EPI e Equipamentos de Proteção Coletiva - EPC cabíveis, e garantir que o pessoal os utilize sempre que necessário e que esteja sempre uniformizado e devidamente identificado com crachá.</w:t>
      </w:r>
    </w:p>
    <w:p w:rsidR="001778D3" w:rsidRPr="00401FC0" w:rsidRDefault="00D8460C" w:rsidP="00A23B99">
      <w:pPr>
        <w:spacing w:before="120" w:after="120" w:line="276" w:lineRule="auto"/>
        <w:ind w:left="708"/>
        <w:jc w:val="both"/>
        <w:rPr>
          <w:rFonts w:ascii="Arial" w:hAnsi="Arial" w:cs="Arial"/>
          <w:color w:val="000000"/>
          <w:sz w:val="20"/>
          <w:szCs w:val="20"/>
        </w:rPr>
      </w:pPr>
      <w:r>
        <w:rPr>
          <w:rFonts w:ascii="Arial" w:hAnsi="Arial" w:cs="Arial"/>
          <w:color w:val="000000"/>
          <w:sz w:val="20"/>
          <w:szCs w:val="20"/>
        </w:rPr>
        <w:t>16</w:t>
      </w:r>
      <w:r w:rsidR="000E2B46" w:rsidRPr="00401FC0">
        <w:rPr>
          <w:rFonts w:ascii="Arial" w:hAnsi="Arial" w:cs="Arial"/>
          <w:color w:val="000000"/>
          <w:sz w:val="20"/>
          <w:szCs w:val="20"/>
        </w:rPr>
        <w:t>.2.1</w:t>
      </w:r>
      <w:r w:rsidR="000E2B46" w:rsidRPr="00401FC0">
        <w:rPr>
          <w:rFonts w:ascii="Arial" w:hAnsi="Arial" w:cs="Arial"/>
          <w:color w:val="000000"/>
          <w:sz w:val="20"/>
          <w:szCs w:val="20"/>
        </w:rPr>
        <w:tab/>
      </w:r>
      <w:r w:rsidR="001778D3" w:rsidRPr="00401FC0">
        <w:rPr>
          <w:rFonts w:ascii="Arial" w:hAnsi="Arial" w:cs="Arial"/>
          <w:color w:val="000000"/>
          <w:sz w:val="20"/>
          <w:szCs w:val="20"/>
        </w:rPr>
        <w:t>Os EPI e EPC fornecidos pela CONTRATADA devem ser adequados ao serviço e ao ambiente de acesso do seu corpo funcional, como por exemplo: EPI e EPC para frio, serviço em eletricidade, serviço em altura, serviço em espaço confinado, entre outros.</w:t>
      </w:r>
    </w:p>
    <w:p w:rsidR="001778D3" w:rsidRPr="00401FC0" w:rsidRDefault="00D8460C" w:rsidP="000E2B46">
      <w:pPr>
        <w:spacing w:before="120" w:after="120" w:line="276" w:lineRule="auto"/>
        <w:jc w:val="both"/>
        <w:rPr>
          <w:rFonts w:ascii="Arial" w:hAnsi="Arial" w:cs="Arial"/>
          <w:color w:val="000000"/>
          <w:sz w:val="20"/>
          <w:szCs w:val="20"/>
        </w:rPr>
      </w:pPr>
      <w:r>
        <w:rPr>
          <w:rFonts w:ascii="Arial" w:hAnsi="Arial" w:cs="Arial"/>
          <w:color w:val="000000"/>
          <w:sz w:val="20"/>
          <w:szCs w:val="20"/>
        </w:rPr>
        <w:t>16</w:t>
      </w:r>
      <w:r w:rsidR="000E2B46" w:rsidRPr="00401FC0">
        <w:rPr>
          <w:rFonts w:ascii="Arial" w:hAnsi="Arial" w:cs="Arial"/>
          <w:color w:val="000000"/>
          <w:sz w:val="20"/>
          <w:szCs w:val="20"/>
        </w:rPr>
        <w:t>.3</w:t>
      </w:r>
      <w:r w:rsidR="000E2B46" w:rsidRPr="00401FC0">
        <w:rPr>
          <w:rFonts w:ascii="Arial" w:hAnsi="Arial" w:cs="Arial"/>
          <w:color w:val="000000"/>
          <w:sz w:val="20"/>
          <w:szCs w:val="20"/>
        </w:rPr>
        <w:tab/>
      </w:r>
      <w:r w:rsidR="001778D3" w:rsidRPr="00401FC0">
        <w:rPr>
          <w:rFonts w:ascii="Arial" w:hAnsi="Arial" w:cs="Arial"/>
          <w:color w:val="000000"/>
          <w:sz w:val="20"/>
          <w:szCs w:val="20"/>
        </w:rPr>
        <w:t>A CONTRATADA deverá disponibilizar ferramentas e equipamentos em condições adequadas de segurança, que estarão sujeitas a vistorias por parte da CONTRATANTE. As vistorias poderão ocorrer previamente para liberação de uso ou durante o período de utilização das mesmas no site da Hemobrás.</w:t>
      </w:r>
    </w:p>
    <w:p w:rsidR="001778D3" w:rsidRPr="00401FC0" w:rsidRDefault="00D8460C" w:rsidP="000E2B46">
      <w:pPr>
        <w:spacing w:before="120" w:after="120" w:line="276" w:lineRule="auto"/>
        <w:jc w:val="both"/>
        <w:rPr>
          <w:rFonts w:ascii="Arial" w:hAnsi="Arial" w:cs="Arial"/>
          <w:color w:val="000000"/>
          <w:sz w:val="20"/>
          <w:szCs w:val="20"/>
        </w:rPr>
      </w:pPr>
      <w:r>
        <w:rPr>
          <w:rFonts w:ascii="Arial" w:hAnsi="Arial" w:cs="Arial"/>
          <w:color w:val="000000"/>
          <w:sz w:val="20"/>
          <w:szCs w:val="20"/>
        </w:rPr>
        <w:t>16</w:t>
      </w:r>
      <w:r w:rsidR="000E2B46" w:rsidRPr="00401FC0">
        <w:rPr>
          <w:rFonts w:ascii="Arial" w:hAnsi="Arial" w:cs="Arial"/>
          <w:color w:val="000000"/>
          <w:sz w:val="20"/>
          <w:szCs w:val="20"/>
        </w:rPr>
        <w:t>.4</w:t>
      </w:r>
      <w:r w:rsidR="000E2B46" w:rsidRPr="00401FC0">
        <w:rPr>
          <w:rFonts w:ascii="Arial" w:hAnsi="Arial" w:cs="Arial"/>
          <w:color w:val="000000"/>
          <w:sz w:val="20"/>
          <w:szCs w:val="20"/>
        </w:rPr>
        <w:tab/>
      </w:r>
      <w:r w:rsidR="001778D3" w:rsidRPr="00401FC0">
        <w:rPr>
          <w:rFonts w:ascii="Arial" w:hAnsi="Arial" w:cs="Arial"/>
          <w:color w:val="000000"/>
          <w:sz w:val="20"/>
          <w:szCs w:val="20"/>
        </w:rPr>
        <w:t>Todos os profissionais da CONTRATADA deverão estar treinados de acordo com a atividade desempenhada e as Normas Regulamentadoras do Ministério do Trabalho;</w:t>
      </w:r>
    </w:p>
    <w:p w:rsidR="001778D3" w:rsidRPr="00401FC0" w:rsidRDefault="00D8460C" w:rsidP="00A23B99">
      <w:pPr>
        <w:spacing w:before="120" w:after="120" w:line="276" w:lineRule="auto"/>
        <w:ind w:left="708"/>
        <w:jc w:val="both"/>
        <w:rPr>
          <w:rFonts w:ascii="Arial" w:hAnsi="Arial" w:cs="Arial"/>
          <w:color w:val="000000"/>
          <w:sz w:val="20"/>
          <w:szCs w:val="20"/>
        </w:rPr>
      </w:pPr>
      <w:r>
        <w:rPr>
          <w:rFonts w:ascii="Arial" w:hAnsi="Arial" w:cs="Arial"/>
          <w:color w:val="000000"/>
          <w:sz w:val="20"/>
          <w:szCs w:val="20"/>
        </w:rPr>
        <w:t>16</w:t>
      </w:r>
      <w:r w:rsidR="000E2B46" w:rsidRPr="00401FC0">
        <w:rPr>
          <w:rFonts w:ascii="Arial" w:hAnsi="Arial" w:cs="Arial"/>
          <w:color w:val="000000"/>
          <w:sz w:val="20"/>
          <w:szCs w:val="20"/>
        </w:rPr>
        <w:t>.4.1</w:t>
      </w:r>
      <w:r w:rsidR="000E2B46" w:rsidRPr="00401FC0">
        <w:rPr>
          <w:rFonts w:ascii="Arial" w:hAnsi="Arial" w:cs="Arial"/>
          <w:color w:val="000000"/>
          <w:sz w:val="20"/>
          <w:szCs w:val="20"/>
        </w:rPr>
        <w:tab/>
      </w:r>
      <w:r w:rsidR="001778D3" w:rsidRPr="00401FC0">
        <w:rPr>
          <w:rFonts w:ascii="Arial" w:hAnsi="Arial" w:cs="Arial"/>
          <w:color w:val="000000"/>
          <w:sz w:val="20"/>
          <w:szCs w:val="20"/>
        </w:rPr>
        <w:t>São exemplos de treinamentos obrigatórios para realização de atividades especificas: Treinamento em trabalho em altura NR35, Segurança em instalações elétricas – NR10 básico, Sistema Elétrico de Potência – NR10 complementar, Espaço confinado – Trabalhado autorizado/vigia e supervisor NR33, Treinamento em cadeiras e vasos de pressão (NR13), direção defensiva, transporte, movimentação e manuseio de materiais – NR11.</w:t>
      </w:r>
    </w:p>
    <w:p w:rsidR="001778D3" w:rsidRPr="00401FC0" w:rsidRDefault="00D8460C" w:rsidP="00CC54B9">
      <w:pPr>
        <w:spacing w:before="120" w:after="120" w:line="276" w:lineRule="auto"/>
        <w:jc w:val="both"/>
        <w:rPr>
          <w:rFonts w:ascii="Arial" w:hAnsi="Arial" w:cs="Arial"/>
          <w:color w:val="000000"/>
          <w:sz w:val="20"/>
          <w:szCs w:val="20"/>
        </w:rPr>
      </w:pPr>
      <w:r>
        <w:rPr>
          <w:rFonts w:ascii="Arial" w:hAnsi="Arial" w:cs="Arial"/>
          <w:color w:val="000000"/>
          <w:sz w:val="20"/>
          <w:szCs w:val="20"/>
        </w:rPr>
        <w:t>16</w:t>
      </w:r>
      <w:r w:rsidR="00CC54B9" w:rsidRPr="00401FC0">
        <w:rPr>
          <w:rFonts w:ascii="Arial" w:hAnsi="Arial" w:cs="Arial"/>
          <w:color w:val="000000"/>
          <w:sz w:val="20"/>
          <w:szCs w:val="20"/>
        </w:rPr>
        <w:t>.5</w:t>
      </w:r>
      <w:r w:rsidR="00CC54B9" w:rsidRPr="00401FC0">
        <w:rPr>
          <w:rFonts w:ascii="Arial" w:hAnsi="Arial" w:cs="Arial"/>
          <w:color w:val="000000"/>
          <w:sz w:val="20"/>
          <w:szCs w:val="20"/>
        </w:rPr>
        <w:tab/>
      </w:r>
      <w:r w:rsidR="001778D3" w:rsidRPr="00401FC0">
        <w:rPr>
          <w:rFonts w:ascii="Arial" w:hAnsi="Arial" w:cs="Arial"/>
          <w:color w:val="000000"/>
          <w:sz w:val="20"/>
          <w:szCs w:val="20"/>
        </w:rPr>
        <w:t>A CONTRATADA deverá fornecer cópia dos documentos em atendimento à legislação de segurança e saúde do trabalhador, em especial as Normas Regulamentadoras do Ministério do Trabalho, antes do início das atividades no site da Hemobrás e sempre que sofrerem alterações/atualizações. A CONTRATADA deverá fornecer sempre que solicitado Documentos e Registros referentes à Segurança e Saúde no trabalho (como por exemplo: PPRA, PCMSO, ASO, ficha de entrega de EPI, comprovação de treinamento obrigatório pelas NR de acordo com serviço a ser executado).</w:t>
      </w:r>
    </w:p>
    <w:p w:rsidR="001778D3" w:rsidRPr="00401FC0" w:rsidRDefault="00D8460C" w:rsidP="00A23B99">
      <w:pPr>
        <w:spacing w:before="120" w:after="120" w:line="276" w:lineRule="auto"/>
        <w:ind w:left="708"/>
        <w:jc w:val="both"/>
        <w:rPr>
          <w:rFonts w:ascii="Arial" w:hAnsi="Arial" w:cs="Arial"/>
          <w:color w:val="000000"/>
          <w:sz w:val="20"/>
          <w:szCs w:val="20"/>
        </w:rPr>
      </w:pPr>
      <w:r>
        <w:rPr>
          <w:rFonts w:ascii="Arial" w:hAnsi="Arial" w:cs="Arial"/>
          <w:color w:val="000000"/>
          <w:sz w:val="20"/>
          <w:szCs w:val="20"/>
        </w:rPr>
        <w:t>16</w:t>
      </w:r>
      <w:r w:rsidR="00CC54B9" w:rsidRPr="00401FC0">
        <w:rPr>
          <w:rFonts w:ascii="Arial" w:hAnsi="Arial" w:cs="Arial"/>
          <w:color w:val="000000"/>
          <w:sz w:val="20"/>
          <w:szCs w:val="20"/>
        </w:rPr>
        <w:t>.5.1</w:t>
      </w:r>
      <w:r w:rsidR="00CC54B9" w:rsidRPr="00401FC0">
        <w:rPr>
          <w:rFonts w:ascii="Arial" w:hAnsi="Arial" w:cs="Arial"/>
          <w:color w:val="000000"/>
          <w:sz w:val="20"/>
          <w:szCs w:val="20"/>
        </w:rPr>
        <w:tab/>
      </w:r>
      <w:r w:rsidR="001778D3" w:rsidRPr="00401FC0">
        <w:rPr>
          <w:rFonts w:ascii="Arial" w:hAnsi="Arial" w:cs="Arial"/>
          <w:color w:val="000000"/>
          <w:sz w:val="20"/>
          <w:szCs w:val="20"/>
        </w:rPr>
        <w:t>Deve constar no ASO (Atestado da Saúde ocupacional) aptidão explícita para execução de serviços de alto risco, como por exemplo: eletricidade, altura, em espaço confinado.</w:t>
      </w:r>
    </w:p>
    <w:p w:rsidR="001778D3" w:rsidRPr="00401FC0" w:rsidRDefault="00D8460C" w:rsidP="00CC54B9">
      <w:pPr>
        <w:spacing w:before="120" w:after="120" w:line="276" w:lineRule="auto"/>
        <w:jc w:val="both"/>
        <w:rPr>
          <w:rFonts w:ascii="Arial" w:hAnsi="Arial" w:cs="Arial"/>
          <w:color w:val="000000"/>
          <w:sz w:val="20"/>
          <w:szCs w:val="20"/>
        </w:rPr>
      </w:pPr>
      <w:r>
        <w:rPr>
          <w:rFonts w:ascii="Arial" w:hAnsi="Arial" w:cs="Arial"/>
          <w:color w:val="000000"/>
          <w:sz w:val="20"/>
          <w:szCs w:val="20"/>
        </w:rPr>
        <w:lastRenderedPageBreak/>
        <w:t>16</w:t>
      </w:r>
      <w:r w:rsidR="00CC54B9" w:rsidRPr="00401FC0">
        <w:rPr>
          <w:rFonts w:ascii="Arial" w:hAnsi="Arial" w:cs="Arial"/>
          <w:color w:val="000000"/>
          <w:sz w:val="20"/>
          <w:szCs w:val="20"/>
        </w:rPr>
        <w:t>.6</w:t>
      </w:r>
      <w:r w:rsidR="00CC54B9" w:rsidRPr="00401FC0">
        <w:rPr>
          <w:rFonts w:ascii="Arial" w:hAnsi="Arial" w:cs="Arial"/>
          <w:color w:val="000000"/>
          <w:sz w:val="20"/>
          <w:szCs w:val="20"/>
        </w:rPr>
        <w:tab/>
      </w:r>
      <w:r w:rsidR="001778D3" w:rsidRPr="00401FC0">
        <w:rPr>
          <w:rFonts w:ascii="Arial" w:hAnsi="Arial" w:cs="Arial"/>
          <w:color w:val="000000"/>
          <w:sz w:val="20"/>
          <w:szCs w:val="20"/>
        </w:rPr>
        <w:t xml:space="preserve">Serão de responsabilidade da CONTRATADA quaisquer acidentes em que venham a serem vítimas os seus funcionários quando em serviço, por tudo quanto às leis trabalhistas e previdenciárias lhes assegurem. Sendo de responsabilidade </w:t>
      </w:r>
      <w:proofErr w:type="gramStart"/>
      <w:r w:rsidR="001778D3" w:rsidRPr="00401FC0">
        <w:rPr>
          <w:rFonts w:ascii="Arial" w:hAnsi="Arial" w:cs="Arial"/>
          <w:color w:val="000000"/>
          <w:sz w:val="20"/>
          <w:szCs w:val="20"/>
        </w:rPr>
        <w:t>da CONTRATADA prestar</w:t>
      </w:r>
      <w:proofErr w:type="gramEnd"/>
      <w:r w:rsidR="001778D3" w:rsidRPr="00401FC0">
        <w:rPr>
          <w:rFonts w:ascii="Arial" w:hAnsi="Arial" w:cs="Arial"/>
          <w:color w:val="000000"/>
          <w:sz w:val="20"/>
          <w:szCs w:val="20"/>
        </w:rPr>
        <w:t xml:space="preserve"> o devido auxílio ao acidentado e emitir a Comunicação de Acidente de Trabalho – CAT, de acordo com diretrizes do INSS;</w:t>
      </w:r>
    </w:p>
    <w:p w:rsidR="001778D3" w:rsidRPr="00401FC0" w:rsidRDefault="00D8460C" w:rsidP="001D6EF9">
      <w:pPr>
        <w:pStyle w:val="Nivel1"/>
        <w:numPr>
          <w:ilvl w:val="0"/>
          <w:numId w:val="0"/>
        </w:numPr>
        <w:ind w:left="360" w:hanging="360"/>
        <w:rPr>
          <w:rFonts w:eastAsia="Times New Roman" w:cs="Arial"/>
          <w:color w:val="auto"/>
        </w:rPr>
      </w:pPr>
      <w:r>
        <w:rPr>
          <w:rFonts w:eastAsia="Times New Roman" w:cs="Arial"/>
          <w:color w:val="auto"/>
        </w:rPr>
        <w:t>17</w:t>
      </w:r>
      <w:r w:rsidR="001D6EF9" w:rsidRPr="00401FC0">
        <w:rPr>
          <w:rFonts w:eastAsia="Times New Roman" w:cs="Arial"/>
          <w:color w:val="auto"/>
        </w:rPr>
        <w:t>.</w:t>
      </w:r>
      <w:r w:rsidR="001D6EF9" w:rsidRPr="00401FC0">
        <w:rPr>
          <w:rFonts w:eastAsia="Times New Roman" w:cs="Arial"/>
          <w:color w:val="auto"/>
        </w:rPr>
        <w:tab/>
      </w:r>
      <w:r w:rsidR="001D6EF9" w:rsidRPr="00401FC0">
        <w:rPr>
          <w:rFonts w:eastAsia="Times New Roman" w:cs="Arial"/>
          <w:color w:val="auto"/>
        </w:rPr>
        <w:tab/>
      </w:r>
      <w:r w:rsidR="001778D3" w:rsidRPr="00401FC0">
        <w:rPr>
          <w:rFonts w:eastAsia="Times New Roman" w:cs="Arial"/>
          <w:color w:val="auto"/>
        </w:rPr>
        <w:t xml:space="preserve">DO MEIO </w:t>
      </w:r>
      <w:proofErr w:type="gramStart"/>
      <w:r w:rsidR="001778D3" w:rsidRPr="00401FC0">
        <w:rPr>
          <w:rFonts w:eastAsia="Times New Roman" w:cs="Arial"/>
          <w:color w:val="auto"/>
        </w:rPr>
        <w:t>AMBIENTE</w:t>
      </w:r>
      <w:proofErr w:type="gramEnd"/>
    </w:p>
    <w:p w:rsidR="005D427E" w:rsidRPr="00401FC0" w:rsidRDefault="005D427E" w:rsidP="001778D3">
      <w:pPr>
        <w:spacing w:before="120" w:after="120" w:line="276" w:lineRule="auto"/>
        <w:jc w:val="both"/>
        <w:rPr>
          <w:rFonts w:ascii="Arial" w:hAnsi="Arial" w:cs="Arial"/>
          <w:sz w:val="20"/>
          <w:szCs w:val="20"/>
        </w:rPr>
      </w:pPr>
    </w:p>
    <w:p w:rsidR="001778D3" w:rsidRPr="00401FC0" w:rsidRDefault="00D8460C" w:rsidP="00A23B99">
      <w:pPr>
        <w:spacing w:before="120" w:after="120" w:line="276" w:lineRule="auto"/>
        <w:jc w:val="both"/>
        <w:rPr>
          <w:rFonts w:ascii="Arial" w:hAnsi="Arial" w:cs="Arial"/>
          <w:color w:val="000000"/>
          <w:sz w:val="20"/>
          <w:szCs w:val="20"/>
        </w:rPr>
      </w:pPr>
      <w:r>
        <w:rPr>
          <w:rFonts w:ascii="Arial" w:hAnsi="Arial" w:cs="Arial"/>
          <w:color w:val="000000"/>
          <w:sz w:val="20"/>
          <w:szCs w:val="20"/>
        </w:rPr>
        <w:t>17</w:t>
      </w:r>
      <w:r w:rsidR="001D6EF9" w:rsidRPr="00401FC0">
        <w:rPr>
          <w:rFonts w:ascii="Arial" w:hAnsi="Arial" w:cs="Arial"/>
          <w:color w:val="000000"/>
          <w:sz w:val="20"/>
          <w:szCs w:val="20"/>
        </w:rPr>
        <w:t>.1</w:t>
      </w:r>
      <w:r w:rsidR="001D6EF9" w:rsidRPr="00401FC0">
        <w:rPr>
          <w:rFonts w:ascii="Arial" w:hAnsi="Arial" w:cs="Arial"/>
          <w:color w:val="000000"/>
          <w:sz w:val="20"/>
          <w:szCs w:val="20"/>
        </w:rPr>
        <w:tab/>
      </w:r>
      <w:r w:rsidR="001778D3" w:rsidRPr="00401FC0">
        <w:rPr>
          <w:rFonts w:ascii="Arial" w:hAnsi="Arial" w:cs="Arial"/>
          <w:color w:val="000000"/>
          <w:sz w:val="20"/>
          <w:szCs w:val="20"/>
        </w:rPr>
        <w:t xml:space="preserve">Além das demais obrigações da CONTRATADA previstas neste documento, a mesma </w:t>
      </w:r>
      <w:r w:rsidR="00A23B99" w:rsidRPr="00401FC0">
        <w:rPr>
          <w:rFonts w:ascii="Arial" w:hAnsi="Arial" w:cs="Arial"/>
          <w:color w:val="000000"/>
          <w:sz w:val="20"/>
          <w:szCs w:val="20"/>
        </w:rPr>
        <w:t>obriga-se, quando aplicável, a:</w:t>
      </w:r>
    </w:p>
    <w:p w:rsidR="001778D3" w:rsidRPr="00401FC0" w:rsidRDefault="00D8460C" w:rsidP="00A23B99">
      <w:pPr>
        <w:spacing w:before="120" w:after="120" w:line="276" w:lineRule="auto"/>
        <w:ind w:left="708"/>
        <w:jc w:val="both"/>
        <w:rPr>
          <w:rFonts w:ascii="Arial" w:hAnsi="Arial" w:cs="Arial"/>
          <w:color w:val="000000"/>
          <w:sz w:val="20"/>
          <w:szCs w:val="20"/>
        </w:rPr>
      </w:pPr>
      <w:r>
        <w:rPr>
          <w:rFonts w:ascii="Arial" w:hAnsi="Arial" w:cs="Arial"/>
          <w:color w:val="000000"/>
          <w:sz w:val="20"/>
          <w:szCs w:val="20"/>
        </w:rPr>
        <w:t>17</w:t>
      </w:r>
      <w:r w:rsidR="00EF64D0" w:rsidRPr="00401FC0">
        <w:rPr>
          <w:rFonts w:ascii="Arial" w:hAnsi="Arial" w:cs="Arial"/>
          <w:color w:val="000000"/>
          <w:sz w:val="20"/>
          <w:szCs w:val="20"/>
        </w:rPr>
        <w:t>.1.1</w:t>
      </w:r>
      <w:r w:rsidR="00EF64D0" w:rsidRPr="00401FC0">
        <w:rPr>
          <w:rFonts w:ascii="Arial" w:hAnsi="Arial" w:cs="Arial"/>
          <w:color w:val="000000"/>
          <w:sz w:val="20"/>
          <w:szCs w:val="20"/>
        </w:rPr>
        <w:tab/>
      </w:r>
      <w:r w:rsidR="001778D3" w:rsidRPr="00401FC0">
        <w:rPr>
          <w:rFonts w:ascii="Arial" w:hAnsi="Arial" w:cs="Arial"/>
          <w:color w:val="000000"/>
          <w:sz w:val="20"/>
          <w:szCs w:val="20"/>
        </w:rPr>
        <w:t>Apresentar licença ambiental de operação emitida pelo órgão ambiental</w:t>
      </w:r>
      <w:r w:rsidR="00EF64D0" w:rsidRPr="00401FC0">
        <w:rPr>
          <w:rFonts w:ascii="Arial" w:hAnsi="Arial" w:cs="Arial"/>
          <w:color w:val="000000"/>
          <w:sz w:val="20"/>
          <w:szCs w:val="20"/>
        </w:rPr>
        <w:t xml:space="preserve"> </w:t>
      </w:r>
      <w:r w:rsidR="001778D3" w:rsidRPr="00401FC0">
        <w:rPr>
          <w:rFonts w:ascii="Arial" w:hAnsi="Arial" w:cs="Arial"/>
          <w:color w:val="000000"/>
          <w:sz w:val="20"/>
          <w:szCs w:val="20"/>
        </w:rPr>
        <w:t>ou documento comprobatório de dispe</w:t>
      </w:r>
      <w:r w:rsidR="00EF64D0" w:rsidRPr="00401FC0">
        <w:rPr>
          <w:rFonts w:ascii="Arial" w:hAnsi="Arial" w:cs="Arial"/>
          <w:color w:val="000000"/>
          <w:sz w:val="20"/>
          <w:szCs w:val="20"/>
        </w:rPr>
        <w:t>nsa de licenciamento ambiental;</w:t>
      </w:r>
    </w:p>
    <w:p w:rsidR="001778D3" w:rsidRPr="00401FC0" w:rsidRDefault="00D8460C" w:rsidP="00A23B99">
      <w:pPr>
        <w:spacing w:before="120" w:after="120" w:line="276" w:lineRule="auto"/>
        <w:ind w:left="708"/>
        <w:jc w:val="both"/>
        <w:rPr>
          <w:rFonts w:ascii="Arial" w:hAnsi="Arial" w:cs="Arial"/>
          <w:color w:val="000000"/>
          <w:sz w:val="20"/>
          <w:szCs w:val="20"/>
        </w:rPr>
      </w:pPr>
      <w:r>
        <w:rPr>
          <w:rFonts w:ascii="Arial" w:hAnsi="Arial" w:cs="Arial"/>
          <w:color w:val="000000"/>
          <w:sz w:val="20"/>
          <w:szCs w:val="20"/>
        </w:rPr>
        <w:t>17</w:t>
      </w:r>
      <w:r w:rsidR="00EF64D0" w:rsidRPr="00401FC0">
        <w:rPr>
          <w:rFonts w:ascii="Arial" w:hAnsi="Arial" w:cs="Arial"/>
          <w:color w:val="000000"/>
          <w:sz w:val="20"/>
          <w:szCs w:val="20"/>
        </w:rPr>
        <w:t>.1.</w:t>
      </w:r>
      <w:r w:rsidR="005A6C62" w:rsidRPr="00401FC0">
        <w:rPr>
          <w:rFonts w:ascii="Arial" w:hAnsi="Arial" w:cs="Arial"/>
          <w:color w:val="000000"/>
          <w:sz w:val="20"/>
          <w:szCs w:val="20"/>
        </w:rPr>
        <w:t>2</w:t>
      </w:r>
      <w:r w:rsidR="00EF64D0" w:rsidRPr="00401FC0">
        <w:rPr>
          <w:rFonts w:ascii="Arial" w:hAnsi="Arial" w:cs="Arial"/>
          <w:color w:val="000000"/>
          <w:sz w:val="20"/>
          <w:szCs w:val="20"/>
        </w:rPr>
        <w:tab/>
      </w:r>
      <w:r w:rsidR="001778D3" w:rsidRPr="00401FC0">
        <w:rPr>
          <w:rFonts w:ascii="Arial" w:hAnsi="Arial" w:cs="Arial"/>
          <w:color w:val="000000"/>
          <w:sz w:val="20"/>
          <w:szCs w:val="20"/>
        </w:rPr>
        <w:t xml:space="preserve">Atender às condicionantes ambientais constantes nas Licenças </w:t>
      </w:r>
      <w:r w:rsidR="001778D3" w:rsidRPr="00401FC0">
        <w:rPr>
          <w:rFonts w:ascii="Arial" w:hAnsi="Arial" w:cs="Arial"/>
          <w:color w:val="000000"/>
          <w:sz w:val="20"/>
          <w:szCs w:val="20"/>
          <w:shd w:val="clear" w:color="auto" w:fill="FFFFFF" w:themeFill="background1"/>
        </w:rPr>
        <w:t xml:space="preserve">Ambientais </w:t>
      </w:r>
      <w:r w:rsidR="00123941" w:rsidRPr="00401FC0">
        <w:rPr>
          <w:rFonts w:ascii="Arial" w:hAnsi="Arial" w:cs="Arial"/>
          <w:color w:val="000000"/>
          <w:sz w:val="20"/>
          <w:szCs w:val="20"/>
        </w:rPr>
        <w:t xml:space="preserve">da </w:t>
      </w:r>
      <w:proofErr w:type="gramStart"/>
      <w:r w:rsidR="00123941" w:rsidRPr="00401FC0">
        <w:rPr>
          <w:rFonts w:ascii="Arial" w:hAnsi="Arial" w:cs="Arial"/>
          <w:color w:val="000000"/>
          <w:sz w:val="20"/>
          <w:szCs w:val="20"/>
        </w:rPr>
        <w:t>Hemobrás</w:t>
      </w:r>
      <w:r w:rsidR="001778D3" w:rsidRPr="00401FC0">
        <w:rPr>
          <w:rFonts w:ascii="Arial" w:hAnsi="Arial" w:cs="Arial"/>
          <w:color w:val="000000"/>
          <w:sz w:val="20"/>
          <w:szCs w:val="20"/>
        </w:rPr>
        <w:t xml:space="preserve"> ,</w:t>
      </w:r>
      <w:proofErr w:type="gramEnd"/>
      <w:r w:rsidR="001778D3" w:rsidRPr="00401FC0">
        <w:rPr>
          <w:rFonts w:ascii="Arial" w:hAnsi="Arial" w:cs="Arial"/>
          <w:color w:val="000000"/>
          <w:sz w:val="20"/>
          <w:szCs w:val="20"/>
        </w:rPr>
        <w:t xml:space="preserve"> especificamente relacionadas ao objeto do contrato, além do que é exigido pela Legislação Ambiental Federal, Estadual e Municipal;</w:t>
      </w:r>
    </w:p>
    <w:p w:rsidR="001778D3" w:rsidRPr="00401FC0" w:rsidRDefault="00D8460C" w:rsidP="00A23B99">
      <w:pPr>
        <w:spacing w:before="120" w:after="120" w:line="276" w:lineRule="auto"/>
        <w:ind w:left="708"/>
        <w:jc w:val="both"/>
        <w:rPr>
          <w:rFonts w:ascii="Arial" w:hAnsi="Arial" w:cs="Arial"/>
          <w:color w:val="000000"/>
          <w:sz w:val="20"/>
          <w:szCs w:val="20"/>
        </w:rPr>
      </w:pPr>
      <w:r>
        <w:rPr>
          <w:rFonts w:ascii="Arial" w:hAnsi="Arial" w:cs="Arial"/>
          <w:color w:val="000000"/>
          <w:sz w:val="20"/>
          <w:szCs w:val="20"/>
        </w:rPr>
        <w:t>17</w:t>
      </w:r>
      <w:r w:rsidR="005A6C62" w:rsidRPr="00401FC0">
        <w:rPr>
          <w:rFonts w:ascii="Arial" w:hAnsi="Arial" w:cs="Arial"/>
          <w:color w:val="000000"/>
          <w:sz w:val="20"/>
          <w:szCs w:val="20"/>
        </w:rPr>
        <w:t>.1.3</w:t>
      </w:r>
      <w:r w:rsidR="005A6C62" w:rsidRPr="00401FC0">
        <w:rPr>
          <w:rFonts w:ascii="Arial" w:hAnsi="Arial" w:cs="Arial"/>
          <w:color w:val="000000"/>
          <w:sz w:val="20"/>
          <w:szCs w:val="20"/>
        </w:rPr>
        <w:tab/>
      </w:r>
      <w:r w:rsidR="001778D3" w:rsidRPr="00401FC0">
        <w:rPr>
          <w:rFonts w:ascii="Arial" w:hAnsi="Arial" w:cs="Arial"/>
          <w:color w:val="000000"/>
          <w:sz w:val="20"/>
          <w:szCs w:val="20"/>
        </w:rPr>
        <w:t xml:space="preserve">A CONTRATADA deverá informar imediatamente à Hemobrás, a ocorrência de qualquer </w:t>
      </w:r>
      <w:proofErr w:type="gramStart"/>
      <w:r w:rsidR="001778D3" w:rsidRPr="00401FC0">
        <w:rPr>
          <w:rFonts w:ascii="Arial" w:hAnsi="Arial" w:cs="Arial"/>
          <w:color w:val="000000"/>
          <w:sz w:val="20"/>
          <w:szCs w:val="20"/>
        </w:rPr>
        <w:t>não-conformidade</w:t>
      </w:r>
      <w:proofErr w:type="gramEnd"/>
      <w:r w:rsidR="001778D3" w:rsidRPr="00401FC0">
        <w:rPr>
          <w:rFonts w:ascii="Arial" w:hAnsi="Arial" w:cs="Arial"/>
          <w:color w:val="000000"/>
          <w:sz w:val="20"/>
          <w:szCs w:val="20"/>
        </w:rPr>
        <w:t xml:space="preserve"> ambiental no âmbito da execução do contrato, e a relação da(s) medida(s) corretiva(s) tomada(s) ou prevista(s), mantendo ainda o registro adequado das mesmas, para ser apresentado no final do contrato ou quando solicitado;</w:t>
      </w:r>
    </w:p>
    <w:p w:rsidR="001778D3" w:rsidRPr="00401FC0" w:rsidRDefault="00D8460C" w:rsidP="00A23B99">
      <w:pPr>
        <w:spacing w:before="120" w:after="120" w:line="276" w:lineRule="auto"/>
        <w:ind w:left="708"/>
        <w:jc w:val="both"/>
        <w:rPr>
          <w:rFonts w:ascii="Arial" w:hAnsi="Arial" w:cs="Arial"/>
          <w:color w:val="000000"/>
          <w:sz w:val="20"/>
          <w:szCs w:val="20"/>
        </w:rPr>
      </w:pPr>
      <w:r>
        <w:rPr>
          <w:rFonts w:ascii="Arial" w:hAnsi="Arial" w:cs="Arial"/>
          <w:color w:val="000000"/>
          <w:sz w:val="20"/>
          <w:szCs w:val="20"/>
        </w:rPr>
        <w:t>17</w:t>
      </w:r>
      <w:r w:rsidR="00975774" w:rsidRPr="00401FC0">
        <w:rPr>
          <w:rFonts w:ascii="Arial" w:hAnsi="Arial" w:cs="Arial"/>
          <w:color w:val="000000"/>
          <w:sz w:val="20"/>
          <w:szCs w:val="20"/>
        </w:rPr>
        <w:t>.1.5</w:t>
      </w:r>
      <w:r w:rsidR="00975774" w:rsidRPr="00401FC0">
        <w:rPr>
          <w:rFonts w:ascii="Arial" w:hAnsi="Arial" w:cs="Arial"/>
          <w:color w:val="000000"/>
          <w:sz w:val="20"/>
          <w:szCs w:val="20"/>
        </w:rPr>
        <w:tab/>
      </w:r>
      <w:r w:rsidR="001778D3" w:rsidRPr="00401FC0">
        <w:rPr>
          <w:rFonts w:ascii="Arial" w:hAnsi="Arial" w:cs="Arial"/>
          <w:color w:val="000000"/>
          <w:sz w:val="20"/>
          <w:szCs w:val="20"/>
        </w:rPr>
        <w:t>A fiscalização do contrato e/ou as áreas de Segurança do Trabalho e de Meio Ambiente podem paralisar qualquer serviço no qual se evidencie descumprimento das normas da Hemobrás e/ou a legislação pertinente;</w:t>
      </w:r>
    </w:p>
    <w:p w:rsidR="001778D3" w:rsidRPr="00401FC0" w:rsidRDefault="00D8460C" w:rsidP="00A23B99">
      <w:pPr>
        <w:spacing w:before="120" w:after="120" w:line="276" w:lineRule="auto"/>
        <w:ind w:left="708"/>
        <w:jc w:val="both"/>
        <w:rPr>
          <w:rFonts w:ascii="Arial" w:hAnsi="Arial" w:cs="Arial"/>
          <w:color w:val="000000"/>
          <w:sz w:val="20"/>
          <w:szCs w:val="20"/>
        </w:rPr>
      </w:pPr>
      <w:r>
        <w:rPr>
          <w:rFonts w:ascii="Arial" w:hAnsi="Arial" w:cs="Arial"/>
          <w:color w:val="000000"/>
          <w:sz w:val="20"/>
          <w:szCs w:val="20"/>
        </w:rPr>
        <w:t>17</w:t>
      </w:r>
      <w:r w:rsidR="00975774" w:rsidRPr="00401FC0">
        <w:rPr>
          <w:rFonts w:ascii="Arial" w:hAnsi="Arial" w:cs="Arial"/>
          <w:color w:val="000000"/>
          <w:sz w:val="20"/>
          <w:szCs w:val="20"/>
        </w:rPr>
        <w:t xml:space="preserve">.1.6 </w:t>
      </w:r>
      <w:r w:rsidR="001778D3" w:rsidRPr="00401FC0">
        <w:rPr>
          <w:rFonts w:ascii="Arial" w:hAnsi="Arial" w:cs="Arial"/>
          <w:color w:val="000000"/>
          <w:sz w:val="20"/>
          <w:szCs w:val="20"/>
        </w:rPr>
        <w:t>Qualquer colaborador poderá paralisar qualquer serviço no qual se evidencie risco iminente à segurança ou saúde das pessoas, à integridade das instalações e/ou ao meio ambiente;</w:t>
      </w:r>
    </w:p>
    <w:p w:rsidR="001778D3" w:rsidRPr="00401FC0" w:rsidRDefault="00D8460C" w:rsidP="00A23B99">
      <w:pPr>
        <w:spacing w:before="120" w:after="120" w:line="276" w:lineRule="auto"/>
        <w:ind w:left="708"/>
        <w:jc w:val="both"/>
        <w:rPr>
          <w:rFonts w:ascii="Arial" w:hAnsi="Arial" w:cs="Arial"/>
          <w:color w:val="000000"/>
          <w:sz w:val="20"/>
          <w:szCs w:val="20"/>
        </w:rPr>
      </w:pPr>
      <w:r>
        <w:rPr>
          <w:rFonts w:ascii="Arial" w:hAnsi="Arial" w:cs="Arial"/>
          <w:color w:val="000000"/>
          <w:sz w:val="20"/>
          <w:szCs w:val="20"/>
        </w:rPr>
        <w:t>17</w:t>
      </w:r>
      <w:r w:rsidR="00975774" w:rsidRPr="00401FC0">
        <w:rPr>
          <w:rFonts w:ascii="Arial" w:hAnsi="Arial" w:cs="Arial"/>
          <w:color w:val="000000"/>
          <w:sz w:val="20"/>
          <w:szCs w:val="20"/>
        </w:rPr>
        <w:t>.1.7</w:t>
      </w:r>
      <w:r w:rsidR="00975774" w:rsidRPr="00401FC0">
        <w:rPr>
          <w:rFonts w:ascii="Arial" w:hAnsi="Arial" w:cs="Arial"/>
          <w:color w:val="000000"/>
          <w:sz w:val="20"/>
          <w:szCs w:val="20"/>
        </w:rPr>
        <w:tab/>
      </w:r>
      <w:r w:rsidR="001778D3" w:rsidRPr="00401FC0">
        <w:rPr>
          <w:rFonts w:ascii="Arial" w:hAnsi="Arial" w:cs="Arial"/>
          <w:color w:val="000000"/>
          <w:sz w:val="20"/>
          <w:szCs w:val="20"/>
        </w:rPr>
        <w:t>A paralisação dos serviços motivada por falta de condições de segurança e consequentemente a não observância das normas, exigências e regulamentos aqui citados, não eximirão o contratado das obrigações e penalidades previstas nas cláusulas do contrato referentes a prazos e multas;</w:t>
      </w:r>
    </w:p>
    <w:p w:rsidR="001778D3" w:rsidRPr="00401FC0" w:rsidRDefault="00D8460C" w:rsidP="00A23B99">
      <w:pPr>
        <w:spacing w:before="120" w:after="120" w:line="276" w:lineRule="auto"/>
        <w:ind w:left="708"/>
        <w:jc w:val="both"/>
        <w:rPr>
          <w:rFonts w:ascii="Arial" w:hAnsi="Arial" w:cs="Arial"/>
          <w:color w:val="000000"/>
          <w:sz w:val="20"/>
          <w:szCs w:val="20"/>
        </w:rPr>
      </w:pPr>
      <w:r>
        <w:rPr>
          <w:rFonts w:ascii="Arial" w:hAnsi="Arial" w:cs="Arial"/>
          <w:color w:val="000000"/>
          <w:sz w:val="20"/>
          <w:szCs w:val="20"/>
        </w:rPr>
        <w:t>17</w:t>
      </w:r>
      <w:r w:rsidR="00975774" w:rsidRPr="00401FC0">
        <w:rPr>
          <w:rFonts w:ascii="Arial" w:hAnsi="Arial" w:cs="Arial"/>
          <w:color w:val="000000"/>
          <w:sz w:val="20"/>
          <w:szCs w:val="20"/>
        </w:rPr>
        <w:t>.1.8</w:t>
      </w:r>
      <w:r w:rsidR="00975774" w:rsidRPr="00401FC0">
        <w:rPr>
          <w:rFonts w:ascii="Arial" w:hAnsi="Arial" w:cs="Arial"/>
          <w:color w:val="000000"/>
          <w:sz w:val="20"/>
          <w:szCs w:val="20"/>
        </w:rPr>
        <w:tab/>
      </w:r>
      <w:r w:rsidR="001778D3" w:rsidRPr="00401FC0">
        <w:rPr>
          <w:rFonts w:ascii="Arial" w:hAnsi="Arial" w:cs="Arial"/>
          <w:color w:val="000000"/>
          <w:sz w:val="20"/>
          <w:szCs w:val="20"/>
        </w:rPr>
        <w:t>Além dos requisitos citados aqui, a CONTRATADA deve atender às Leis, Decretos, Portarias, Normas Técnicas, Normas Regulamentadoras do Ministério do Trabalho e Emprego, Instruções Normativas e Resoluções no âmbito federal, estadual e municipal, referen</w:t>
      </w:r>
      <w:r w:rsidR="001778D3" w:rsidRPr="00401FC0">
        <w:rPr>
          <w:rFonts w:ascii="Arial" w:hAnsi="Arial" w:cs="Arial"/>
          <w:sz w:val="20"/>
          <w:szCs w:val="20"/>
        </w:rPr>
        <w:t xml:space="preserve">tes </w:t>
      </w:r>
      <w:r w:rsidR="001778D3" w:rsidRPr="00401FC0">
        <w:rPr>
          <w:rFonts w:ascii="Arial" w:hAnsi="Arial" w:cs="Arial"/>
          <w:color w:val="000000"/>
          <w:sz w:val="20"/>
          <w:szCs w:val="20"/>
        </w:rPr>
        <w:t>ao objeto desta contratação.</w:t>
      </w:r>
    </w:p>
    <w:p w:rsidR="001778D3" w:rsidRPr="00401FC0" w:rsidRDefault="00D8460C" w:rsidP="00975774">
      <w:pPr>
        <w:pStyle w:val="Nivel1"/>
        <w:numPr>
          <w:ilvl w:val="0"/>
          <w:numId w:val="0"/>
        </w:numPr>
        <w:ind w:left="360" w:hanging="360"/>
        <w:rPr>
          <w:rFonts w:eastAsia="Times New Roman" w:cs="Arial"/>
        </w:rPr>
      </w:pPr>
      <w:r>
        <w:rPr>
          <w:rFonts w:eastAsia="Times New Roman" w:cs="Arial"/>
        </w:rPr>
        <w:t>18</w:t>
      </w:r>
      <w:r w:rsidR="00975774" w:rsidRPr="00401FC0">
        <w:rPr>
          <w:rFonts w:eastAsia="Times New Roman" w:cs="Arial"/>
        </w:rPr>
        <w:t>.</w:t>
      </w:r>
      <w:r w:rsidR="00975774" w:rsidRPr="00401FC0">
        <w:rPr>
          <w:rFonts w:eastAsia="Times New Roman" w:cs="Arial"/>
        </w:rPr>
        <w:tab/>
      </w:r>
      <w:r w:rsidR="00975774" w:rsidRPr="00401FC0">
        <w:rPr>
          <w:rFonts w:eastAsia="Times New Roman" w:cs="Arial"/>
        </w:rPr>
        <w:tab/>
      </w:r>
      <w:r w:rsidR="001778D3" w:rsidRPr="00401FC0">
        <w:rPr>
          <w:rFonts w:eastAsia="Times New Roman" w:cs="Arial"/>
        </w:rPr>
        <w:t>DA SUBCONTRATAÇÃO</w:t>
      </w:r>
    </w:p>
    <w:p w:rsidR="00C666CB" w:rsidRPr="00401FC0" w:rsidRDefault="001778D3" w:rsidP="00A61B78">
      <w:pPr>
        <w:spacing w:before="120" w:after="120" w:line="276" w:lineRule="auto"/>
        <w:ind w:firstLine="360"/>
        <w:jc w:val="both"/>
        <w:rPr>
          <w:rFonts w:ascii="Arial" w:hAnsi="Arial" w:cs="Arial"/>
          <w:color w:val="000000"/>
          <w:sz w:val="20"/>
          <w:szCs w:val="20"/>
        </w:rPr>
      </w:pPr>
      <w:r w:rsidRPr="00401FC0">
        <w:rPr>
          <w:rFonts w:ascii="Arial" w:hAnsi="Arial" w:cs="Arial"/>
          <w:color w:val="000000"/>
          <w:sz w:val="20"/>
          <w:szCs w:val="20"/>
        </w:rPr>
        <w:t>Não será admitida a subcontratação do objeto licitatório.</w:t>
      </w:r>
    </w:p>
    <w:p w:rsidR="001778D3" w:rsidRPr="00401FC0" w:rsidRDefault="001778D3" w:rsidP="00672393">
      <w:pPr>
        <w:spacing w:before="120" w:after="120" w:line="276" w:lineRule="auto"/>
        <w:jc w:val="both"/>
        <w:rPr>
          <w:rFonts w:ascii="Arial" w:hAnsi="Arial" w:cs="Arial"/>
          <w:color w:val="000000"/>
          <w:sz w:val="20"/>
          <w:szCs w:val="20"/>
        </w:rPr>
      </w:pPr>
    </w:p>
    <w:p w:rsidR="003E79CC" w:rsidRPr="00401FC0" w:rsidRDefault="00F45C5C" w:rsidP="00672393">
      <w:pPr>
        <w:spacing w:before="120" w:after="120" w:line="276" w:lineRule="auto"/>
        <w:jc w:val="both"/>
        <w:rPr>
          <w:rFonts w:ascii="Arial" w:hAnsi="Arial" w:cs="Arial"/>
          <w:b/>
          <w:color w:val="000000"/>
          <w:sz w:val="20"/>
          <w:szCs w:val="20"/>
        </w:rPr>
      </w:pPr>
      <w:r w:rsidRPr="00401FC0">
        <w:rPr>
          <w:rFonts w:ascii="Arial" w:hAnsi="Arial" w:cs="Arial"/>
          <w:color w:val="000000"/>
          <w:sz w:val="20"/>
          <w:szCs w:val="20"/>
        </w:rPr>
        <w:t xml:space="preserve"> </w:t>
      </w:r>
      <w:r w:rsidR="00D8460C">
        <w:rPr>
          <w:rFonts w:ascii="Arial" w:hAnsi="Arial" w:cs="Arial"/>
          <w:b/>
          <w:color w:val="000000"/>
          <w:sz w:val="20"/>
          <w:szCs w:val="20"/>
        </w:rPr>
        <w:t>19</w:t>
      </w:r>
      <w:r w:rsidR="003E79CC" w:rsidRPr="00401FC0">
        <w:rPr>
          <w:rFonts w:ascii="Arial" w:hAnsi="Arial" w:cs="Arial"/>
          <w:b/>
          <w:color w:val="000000"/>
          <w:sz w:val="20"/>
          <w:szCs w:val="20"/>
        </w:rPr>
        <w:t>.</w:t>
      </w:r>
      <w:r w:rsidR="003E79CC" w:rsidRPr="00401FC0">
        <w:rPr>
          <w:rFonts w:ascii="Arial" w:hAnsi="Arial" w:cs="Arial"/>
          <w:b/>
          <w:color w:val="000000"/>
          <w:sz w:val="20"/>
          <w:szCs w:val="20"/>
        </w:rPr>
        <w:tab/>
        <w:t>DO REAJUSTE</w:t>
      </w:r>
    </w:p>
    <w:p w:rsidR="003E79CC" w:rsidRPr="00401FC0" w:rsidRDefault="00A23B99" w:rsidP="00A23B99">
      <w:pPr>
        <w:spacing w:before="120" w:after="120" w:line="276" w:lineRule="auto"/>
        <w:jc w:val="both"/>
        <w:rPr>
          <w:rFonts w:ascii="Arial" w:hAnsi="Arial" w:cs="Arial"/>
          <w:color w:val="000000"/>
          <w:sz w:val="20"/>
          <w:szCs w:val="20"/>
        </w:rPr>
      </w:pPr>
      <w:r w:rsidRPr="00401FC0">
        <w:rPr>
          <w:rFonts w:ascii="Arial" w:hAnsi="Arial" w:cs="Arial"/>
          <w:color w:val="000000"/>
          <w:sz w:val="20"/>
          <w:szCs w:val="20"/>
        </w:rPr>
        <w:t xml:space="preserve">        </w:t>
      </w:r>
      <w:r w:rsidR="003E79CC" w:rsidRPr="00401FC0">
        <w:rPr>
          <w:rFonts w:ascii="Arial" w:hAnsi="Arial" w:cs="Arial"/>
          <w:color w:val="000000"/>
          <w:sz w:val="20"/>
          <w:szCs w:val="20"/>
        </w:rPr>
        <w:t>O preço é fixo e irreajustável.</w:t>
      </w:r>
    </w:p>
    <w:p w:rsidR="00C666CB" w:rsidRPr="00401FC0" w:rsidRDefault="00C666CB" w:rsidP="00A23B99">
      <w:pPr>
        <w:spacing w:before="120" w:after="120" w:line="276" w:lineRule="auto"/>
        <w:jc w:val="both"/>
        <w:rPr>
          <w:rFonts w:ascii="Arial" w:hAnsi="Arial" w:cs="Arial"/>
          <w:color w:val="000000"/>
          <w:sz w:val="20"/>
          <w:szCs w:val="20"/>
        </w:rPr>
      </w:pPr>
    </w:p>
    <w:p w:rsidR="00C666CB" w:rsidRPr="00401FC0" w:rsidRDefault="00D8460C" w:rsidP="00A23B99">
      <w:pPr>
        <w:spacing w:before="120" w:after="120" w:line="276" w:lineRule="auto"/>
        <w:jc w:val="both"/>
        <w:rPr>
          <w:rFonts w:ascii="Arial" w:hAnsi="Arial" w:cs="Arial"/>
          <w:b/>
          <w:color w:val="000000"/>
          <w:sz w:val="20"/>
          <w:szCs w:val="20"/>
        </w:rPr>
      </w:pPr>
      <w:r>
        <w:rPr>
          <w:rFonts w:ascii="Arial" w:hAnsi="Arial" w:cs="Arial"/>
          <w:b/>
          <w:color w:val="000000"/>
          <w:sz w:val="20"/>
          <w:szCs w:val="20"/>
        </w:rPr>
        <w:lastRenderedPageBreak/>
        <w:t>20</w:t>
      </w:r>
      <w:r w:rsidR="00C666CB" w:rsidRPr="00401FC0">
        <w:rPr>
          <w:rFonts w:ascii="Arial" w:hAnsi="Arial" w:cs="Arial"/>
          <w:b/>
          <w:color w:val="000000"/>
          <w:sz w:val="20"/>
          <w:szCs w:val="20"/>
        </w:rPr>
        <w:t>.</w:t>
      </w:r>
      <w:r w:rsidR="00C666CB" w:rsidRPr="00401FC0">
        <w:rPr>
          <w:rFonts w:ascii="Arial" w:hAnsi="Arial" w:cs="Arial"/>
          <w:color w:val="000000"/>
          <w:sz w:val="20"/>
          <w:szCs w:val="20"/>
        </w:rPr>
        <w:t xml:space="preserve"> </w:t>
      </w:r>
      <w:r w:rsidR="00C666CB" w:rsidRPr="00401FC0">
        <w:rPr>
          <w:rFonts w:ascii="Arial" w:hAnsi="Arial" w:cs="Arial"/>
          <w:color w:val="000000"/>
          <w:sz w:val="20"/>
          <w:szCs w:val="20"/>
        </w:rPr>
        <w:tab/>
      </w:r>
      <w:r w:rsidR="00C666CB" w:rsidRPr="00401FC0">
        <w:rPr>
          <w:rFonts w:ascii="Arial" w:hAnsi="Arial" w:cs="Arial"/>
          <w:b/>
          <w:color w:val="000000"/>
          <w:sz w:val="20"/>
          <w:szCs w:val="20"/>
        </w:rPr>
        <w:t>ALTERAÇÃO SUBJETIVA</w:t>
      </w:r>
    </w:p>
    <w:p w:rsidR="00C666CB" w:rsidRPr="00401FC0" w:rsidRDefault="00C666CB" w:rsidP="00A23B99">
      <w:pPr>
        <w:spacing w:before="120" w:after="120" w:line="276" w:lineRule="auto"/>
        <w:jc w:val="both"/>
        <w:rPr>
          <w:rFonts w:ascii="Arial" w:hAnsi="Arial" w:cs="Arial"/>
          <w:color w:val="000000"/>
          <w:sz w:val="20"/>
          <w:szCs w:val="20"/>
        </w:rPr>
      </w:pPr>
      <w:r w:rsidRPr="00401FC0">
        <w:rPr>
          <w:rFonts w:ascii="Arial" w:hAnsi="Arial" w:cs="Arial"/>
          <w:color w:val="000000"/>
          <w:sz w:val="20"/>
          <w:szCs w:val="20"/>
        </w:rPr>
        <w:tab/>
        <w:t xml:space="preserve">É admissível a fusão, cisão ou incorporação da contratada com/em outra pessoa jurídica, desde que sejam observados pela nova pessoa jurídica todos os requisitos de habilitação exigidos na licitação original; sejam mantidas as demais cláusulas e condição do contrato; não haja prejuízo à execução do objeto pactuado </w:t>
      </w:r>
      <w:r w:rsidR="00E564B9" w:rsidRPr="00401FC0">
        <w:rPr>
          <w:rFonts w:ascii="Arial" w:hAnsi="Arial" w:cs="Arial"/>
          <w:color w:val="000000"/>
          <w:sz w:val="20"/>
          <w:szCs w:val="20"/>
        </w:rPr>
        <w:t xml:space="preserve">e haja a anuência expressa da </w:t>
      </w:r>
      <w:r w:rsidRPr="00401FC0">
        <w:rPr>
          <w:rFonts w:ascii="Arial" w:hAnsi="Arial" w:cs="Arial"/>
          <w:color w:val="000000"/>
          <w:sz w:val="20"/>
          <w:szCs w:val="20"/>
        </w:rPr>
        <w:t xml:space="preserve">Administração </w:t>
      </w:r>
      <w:r w:rsidR="00E564B9" w:rsidRPr="00401FC0">
        <w:rPr>
          <w:rFonts w:ascii="Arial" w:hAnsi="Arial" w:cs="Arial"/>
          <w:color w:val="000000"/>
          <w:sz w:val="20"/>
          <w:szCs w:val="20"/>
        </w:rPr>
        <w:t>à continuidade do contrato.</w:t>
      </w:r>
    </w:p>
    <w:p w:rsidR="00A23B99" w:rsidRPr="00401FC0" w:rsidRDefault="00A23B99" w:rsidP="00A23B99">
      <w:pPr>
        <w:spacing w:before="120" w:after="120" w:line="276" w:lineRule="auto"/>
        <w:jc w:val="both"/>
        <w:rPr>
          <w:rFonts w:ascii="Arial" w:hAnsi="Arial" w:cs="Arial"/>
          <w:color w:val="000000"/>
          <w:sz w:val="20"/>
          <w:szCs w:val="20"/>
        </w:rPr>
      </w:pPr>
    </w:p>
    <w:p w:rsidR="004F62B6" w:rsidRPr="00401FC0" w:rsidRDefault="00975774" w:rsidP="00841E70">
      <w:pPr>
        <w:jc w:val="both"/>
        <w:rPr>
          <w:rFonts w:ascii="Arial" w:hAnsi="Arial" w:cs="Arial"/>
          <w:b/>
          <w:sz w:val="20"/>
          <w:szCs w:val="20"/>
        </w:rPr>
      </w:pPr>
      <w:r w:rsidRPr="00401FC0">
        <w:rPr>
          <w:rFonts w:ascii="Arial" w:hAnsi="Arial" w:cs="Arial"/>
          <w:b/>
          <w:sz w:val="20"/>
          <w:szCs w:val="20"/>
        </w:rPr>
        <w:t>2</w:t>
      </w:r>
      <w:r w:rsidR="00D8460C">
        <w:rPr>
          <w:rFonts w:ascii="Arial" w:hAnsi="Arial" w:cs="Arial"/>
          <w:b/>
          <w:sz w:val="20"/>
          <w:szCs w:val="20"/>
        </w:rPr>
        <w:t>1</w:t>
      </w:r>
      <w:r w:rsidR="00841E70" w:rsidRPr="00401FC0">
        <w:rPr>
          <w:rFonts w:ascii="Arial" w:hAnsi="Arial" w:cs="Arial"/>
          <w:b/>
          <w:sz w:val="20"/>
          <w:szCs w:val="20"/>
        </w:rPr>
        <w:t>.</w:t>
      </w:r>
      <w:r w:rsidR="00841E70" w:rsidRPr="00401FC0">
        <w:rPr>
          <w:rFonts w:ascii="Arial" w:hAnsi="Arial" w:cs="Arial"/>
          <w:b/>
          <w:sz w:val="20"/>
          <w:szCs w:val="20"/>
        </w:rPr>
        <w:tab/>
      </w:r>
      <w:r w:rsidR="003E79CC" w:rsidRPr="00401FC0">
        <w:rPr>
          <w:rFonts w:ascii="Arial" w:hAnsi="Arial" w:cs="Arial"/>
          <w:b/>
          <w:sz w:val="20"/>
          <w:szCs w:val="20"/>
        </w:rPr>
        <w:t xml:space="preserve">DAS </w:t>
      </w:r>
      <w:r w:rsidR="004F62B6" w:rsidRPr="00401FC0">
        <w:rPr>
          <w:rFonts w:ascii="Arial" w:hAnsi="Arial" w:cs="Arial"/>
          <w:b/>
          <w:sz w:val="20"/>
          <w:szCs w:val="20"/>
        </w:rPr>
        <w:t>SANÇÕES</w:t>
      </w:r>
      <w:r w:rsidR="003E79CC" w:rsidRPr="00401FC0">
        <w:rPr>
          <w:rFonts w:ascii="Arial" w:hAnsi="Arial" w:cs="Arial"/>
          <w:b/>
          <w:sz w:val="20"/>
          <w:szCs w:val="20"/>
        </w:rPr>
        <w:t xml:space="preserve"> </w:t>
      </w:r>
      <w:proofErr w:type="gramStart"/>
      <w:r w:rsidR="003E79CC" w:rsidRPr="00401FC0">
        <w:rPr>
          <w:rFonts w:ascii="Arial" w:hAnsi="Arial" w:cs="Arial"/>
          <w:b/>
          <w:sz w:val="20"/>
          <w:szCs w:val="20"/>
        </w:rPr>
        <w:t>ADMINISTRATIVAS</w:t>
      </w:r>
      <w:proofErr w:type="gramEnd"/>
    </w:p>
    <w:p w:rsidR="00A333FE" w:rsidRPr="00401FC0" w:rsidRDefault="00A333FE" w:rsidP="00A333FE">
      <w:pPr>
        <w:jc w:val="both"/>
        <w:rPr>
          <w:rFonts w:ascii="Arial" w:hAnsi="Arial" w:cs="Arial"/>
          <w:sz w:val="20"/>
          <w:szCs w:val="20"/>
        </w:rPr>
      </w:pPr>
    </w:p>
    <w:p w:rsidR="00507E0E" w:rsidRPr="00507E0E" w:rsidRDefault="00507E0E" w:rsidP="00507E0E">
      <w:pPr>
        <w:spacing w:before="120" w:after="120" w:line="276" w:lineRule="auto"/>
        <w:jc w:val="both"/>
        <w:rPr>
          <w:rFonts w:ascii="Arial" w:hAnsi="Arial" w:cs="Arial"/>
          <w:sz w:val="20"/>
          <w:szCs w:val="20"/>
        </w:rPr>
      </w:pPr>
      <w:r w:rsidRPr="00507E0E">
        <w:rPr>
          <w:rFonts w:ascii="Arial" w:hAnsi="Arial" w:cs="Arial"/>
          <w:sz w:val="20"/>
          <w:szCs w:val="20"/>
        </w:rPr>
        <w:t>25.1.</w:t>
      </w:r>
      <w:r w:rsidRPr="00507E0E">
        <w:rPr>
          <w:rFonts w:ascii="Arial" w:hAnsi="Arial" w:cs="Arial"/>
          <w:sz w:val="20"/>
          <w:szCs w:val="20"/>
        </w:rPr>
        <w:tab/>
        <w:t>Comete infração administrativa, a CONTRATADA que:</w:t>
      </w:r>
    </w:p>
    <w:p w:rsidR="00507E0E" w:rsidRPr="00507E0E" w:rsidRDefault="00156D30" w:rsidP="00507E0E">
      <w:pPr>
        <w:spacing w:before="120" w:after="120" w:line="276" w:lineRule="auto"/>
        <w:ind w:left="708"/>
        <w:jc w:val="both"/>
        <w:rPr>
          <w:rFonts w:ascii="Arial" w:hAnsi="Arial" w:cs="Arial"/>
          <w:sz w:val="20"/>
          <w:szCs w:val="20"/>
        </w:rPr>
      </w:pPr>
      <w:r>
        <w:rPr>
          <w:rFonts w:ascii="Arial" w:hAnsi="Arial" w:cs="Arial"/>
          <w:sz w:val="20"/>
          <w:szCs w:val="20"/>
        </w:rPr>
        <w:t>25.1.1.</w:t>
      </w:r>
      <w:r>
        <w:rPr>
          <w:rFonts w:ascii="Arial" w:hAnsi="Arial" w:cs="Arial"/>
          <w:sz w:val="20"/>
          <w:szCs w:val="20"/>
        </w:rPr>
        <w:tab/>
      </w:r>
      <w:proofErr w:type="spellStart"/>
      <w:r>
        <w:rPr>
          <w:rFonts w:ascii="Arial" w:hAnsi="Arial" w:cs="Arial"/>
          <w:sz w:val="20"/>
          <w:szCs w:val="20"/>
        </w:rPr>
        <w:t>I</w:t>
      </w:r>
      <w:r w:rsidR="00507E0E" w:rsidRPr="00507E0E">
        <w:rPr>
          <w:rFonts w:ascii="Arial" w:hAnsi="Arial" w:cs="Arial"/>
          <w:sz w:val="20"/>
          <w:szCs w:val="20"/>
        </w:rPr>
        <w:t>nexecutar</w:t>
      </w:r>
      <w:proofErr w:type="spellEnd"/>
      <w:r w:rsidR="00507E0E" w:rsidRPr="00507E0E">
        <w:rPr>
          <w:rFonts w:ascii="Arial" w:hAnsi="Arial" w:cs="Arial"/>
          <w:sz w:val="20"/>
          <w:szCs w:val="20"/>
        </w:rPr>
        <w:t xml:space="preserve"> total ou parcialmente qualquer das obrigações assumidas em decorrência da contratação;</w:t>
      </w:r>
    </w:p>
    <w:p w:rsidR="00507E0E" w:rsidRPr="00507E0E" w:rsidRDefault="00156D30" w:rsidP="00507E0E">
      <w:pPr>
        <w:spacing w:before="120" w:after="120" w:line="276" w:lineRule="auto"/>
        <w:ind w:firstLine="708"/>
        <w:jc w:val="both"/>
        <w:rPr>
          <w:rFonts w:ascii="Arial" w:hAnsi="Arial" w:cs="Arial"/>
          <w:sz w:val="20"/>
          <w:szCs w:val="20"/>
        </w:rPr>
      </w:pPr>
      <w:r>
        <w:rPr>
          <w:rFonts w:ascii="Arial" w:hAnsi="Arial" w:cs="Arial"/>
          <w:sz w:val="20"/>
          <w:szCs w:val="20"/>
        </w:rPr>
        <w:t>25.1.2.</w:t>
      </w:r>
      <w:r>
        <w:rPr>
          <w:rFonts w:ascii="Arial" w:hAnsi="Arial" w:cs="Arial"/>
          <w:sz w:val="20"/>
          <w:szCs w:val="20"/>
        </w:rPr>
        <w:tab/>
        <w:t>E</w:t>
      </w:r>
      <w:r w:rsidR="00507E0E" w:rsidRPr="00507E0E">
        <w:rPr>
          <w:rFonts w:ascii="Arial" w:hAnsi="Arial" w:cs="Arial"/>
          <w:sz w:val="20"/>
          <w:szCs w:val="20"/>
        </w:rPr>
        <w:t>nsejar o retardamento da execução do objeto;</w:t>
      </w:r>
    </w:p>
    <w:p w:rsidR="00507E0E" w:rsidRPr="00507E0E" w:rsidRDefault="00156D30" w:rsidP="00507E0E">
      <w:pPr>
        <w:spacing w:before="120" w:after="120" w:line="276" w:lineRule="auto"/>
        <w:ind w:firstLine="708"/>
        <w:jc w:val="both"/>
        <w:rPr>
          <w:rFonts w:ascii="Arial" w:hAnsi="Arial" w:cs="Arial"/>
          <w:sz w:val="20"/>
          <w:szCs w:val="20"/>
        </w:rPr>
      </w:pPr>
      <w:r>
        <w:rPr>
          <w:rFonts w:ascii="Arial" w:hAnsi="Arial" w:cs="Arial"/>
          <w:sz w:val="20"/>
          <w:szCs w:val="20"/>
        </w:rPr>
        <w:t>25.1.3.</w:t>
      </w:r>
      <w:r>
        <w:rPr>
          <w:rFonts w:ascii="Arial" w:hAnsi="Arial" w:cs="Arial"/>
          <w:sz w:val="20"/>
          <w:szCs w:val="20"/>
        </w:rPr>
        <w:tab/>
        <w:t>F</w:t>
      </w:r>
      <w:r w:rsidR="00507E0E" w:rsidRPr="00507E0E">
        <w:rPr>
          <w:rFonts w:ascii="Arial" w:hAnsi="Arial" w:cs="Arial"/>
          <w:sz w:val="20"/>
          <w:szCs w:val="20"/>
        </w:rPr>
        <w:t>alhar ou fraudar na execução do contrato;</w:t>
      </w:r>
    </w:p>
    <w:p w:rsidR="00507E0E" w:rsidRPr="00507E0E" w:rsidRDefault="00156D30" w:rsidP="00507E0E">
      <w:pPr>
        <w:spacing w:before="120" w:after="120" w:line="276" w:lineRule="auto"/>
        <w:ind w:firstLine="708"/>
        <w:jc w:val="both"/>
        <w:rPr>
          <w:rFonts w:ascii="Arial" w:hAnsi="Arial" w:cs="Arial"/>
          <w:sz w:val="20"/>
          <w:szCs w:val="20"/>
        </w:rPr>
      </w:pPr>
      <w:r>
        <w:rPr>
          <w:rFonts w:ascii="Arial" w:hAnsi="Arial" w:cs="Arial"/>
          <w:sz w:val="20"/>
          <w:szCs w:val="20"/>
        </w:rPr>
        <w:t>25.1.4.</w:t>
      </w:r>
      <w:r>
        <w:rPr>
          <w:rFonts w:ascii="Arial" w:hAnsi="Arial" w:cs="Arial"/>
          <w:sz w:val="20"/>
          <w:szCs w:val="20"/>
        </w:rPr>
        <w:tab/>
        <w:t>C</w:t>
      </w:r>
      <w:r w:rsidR="00507E0E" w:rsidRPr="00507E0E">
        <w:rPr>
          <w:rFonts w:ascii="Arial" w:hAnsi="Arial" w:cs="Arial"/>
          <w:sz w:val="20"/>
          <w:szCs w:val="20"/>
        </w:rPr>
        <w:t xml:space="preserve">omportar-se de modo inidôneo; </w:t>
      </w:r>
      <w:proofErr w:type="gramStart"/>
      <w:r w:rsidR="00507E0E" w:rsidRPr="00507E0E">
        <w:rPr>
          <w:rFonts w:ascii="Arial" w:hAnsi="Arial" w:cs="Arial"/>
          <w:sz w:val="20"/>
          <w:szCs w:val="20"/>
        </w:rPr>
        <w:t>e</w:t>
      </w:r>
      <w:proofErr w:type="gramEnd"/>
    </w:p>
    <w:p w:rsidR="00507E0E" w:rsidRPr="00507E0E" w:rsidRDefault="00156D30" w:rsidP="00507E0E">
      <w:pPr>
        <w:spacing w:before="120" w:after="120" w:line="276" w:lineRule="auto"/>
        <w:ind w:firstLine="708"/>
        <w:jc w:val="both"/>
        <w:rPr>
          <w:rFonts w:ascii="Arial" w:hAnsi="Arial" w:cs="Arial"/>
          <w:sz w:val="20"/>
          <w:szCs w:val="20"/>
        </w:rPr>
      </w:pPr>
      <w:r>
        <w:rPr>
          <w:rFonts w:ascii="Arial" w:hAnsi="Arial" w:cs="Arial"/>
          <w:sz w:val="20"/>
          <w:szCs w:val="20"/>
        </w:rPr>
        <w:t>25.1.5.</w:t>
      </w:r>
      <w:r>
        <w:rPr>
          <w:rFonts w:ascii="Arial" w:hAnsi="Arial" w:cs="Arial"/>
          <w:sz w:val="20"/>
          <w:szCs w:val="20"/>
        </w:rPr>
        <w:tab/>
        <w:t>C</w:t>
      </w:r>
      <w:r w:rsidR="00507E0E" w:rsidRPr="00507E0E">
        <w:rPr>
          <w:rFonts w:ascii="Arial" w:hAnsi="Arial" w:cs="Arial"/>
          <w:sz w:val="20"/>
          <w:szCs w:val="20"/>
        </w:rPr>
        <w:t>ometer fraude fiscal.</w:t>
      </w:r>
    </w:p>
    <w:p w:rsidR="00507E0E" w:rsidRPr="00507E0E" w:rsidRDefault="00507E0E" w:rsidP="00507E0E">
      <w:pPr>
        <w:spacing w:before="120" w:after="120" w:line="276" w:lineRule="auto"/>
        <w:jc w:val="both"/>
        <w:rPr>
          <w:rFonts w:ascii="Arial" w:hAnsi="Arial" w:cs="Arial"/>
          <w:sz w:val="20"/>
          <w:szCs w:val="20"/>
        </w:rPr>
      </w:pPr>
      <w:r w:rsidRPr="00507E0E">
        <w:rPr>
          <w:rFonts w:ascii="Arial" w:hAnsi="Arial" w:cs="Arial"/>
          <w:sz w:val="20"/>
          <w:szCs w:val="20"/>
        </w:rPr>
        <w:t>25.2.</w:t>
      </w:r>
      <w:r w:rsidRPr="00507E0E">
        <w:rPr>
          <w:rFonts w:ascii="Arial" w:hAnsi="Arial" w:cs="Arial"/>
          <w:sz w:val="20"/>
          <w:szCs w:val="20"/>
        </w:rPr>
        <w:tab/>
        <w:t>Pela inexecução total ou parcial do objeto deste contrato, a Hemobrás pode aplicar à CONTRATADA as seguintes sanções:</w:t>
      </w:r>
    </w:p>
    <w:p w:rsidR="00507E0E" w:rsidRPr="00507E0E" w:rsidRDefault="00507E0E" w:rsidP="00507E0E">
      <w:pPr>
        <w:spacing w:before="120" w:after="120" w:line="276" w:lineRule="auto"/>
        <w:ind w:left="708"/>
        <w:jc w:val="both"/>
        <w:rPr>
          <w:rFonts w:ascii="Arial" w:hAnsi="Arial" w:cs="Arial"/>
          <w:sz w:val="20"/>
          <w:szCs w:val="20"/>
        </w:rPr>
      </w:pPr>
      <w:r w:rsidRPr="00507E0E">
        <w:rPr>
          <w:rFonts w:ascii="Arial" w:hAnsi="Arial" w:cs="Arial"/>
          <w:sz w:val="20"/>
          <w:szCs w:val="20"/>
        </w:rPr>
        <w:t>25.2.1.</w:t>
      </w:r>
      <w:r w:rsidRPr="00507E0E">
        <w:rPr>
          <w:rFonts w:ascii="Arial" w:hAnsi="Arial" w:cs="Arial"/>
          <w:sz w:val="20"/>
          <w:szCs w:val="20"/>
        </w:rPr>
        <w:tab/>
        <w:t xml:space="preserve">Advertência por </w:t>
      </w:r>
      <w:proofErr w:type="gramStart"/>
      <w:r w:rsidRPr="00507E0E">
        <w:rPr>
          <w:rFonts w:ascii="Arial" w:hAnsi="Arial" w:cs="Arial"/>
          <w:sz w:val="20"/>
          <w:szCs w:val="20"/>
        </w:rPr>
        <w:t>escrito, quando do não cumprimento de quaisquer das obrigações contratuais consideradas faltas leves, assim entendidas</w:t>
      </w:r>
      <w:proofErr w:type="gramEnd"/>
      <w:r w:rsidRPr="00507E0E">
        <w:rPr>
          <w:rFonts w:ascii="Arial" w:hAnsi="Arial" w:cs="Arial"/>
          <w:sz w:val="20"/>
          <w:szCs w:val="20"/>
        </w:rPr>
        <w:t xml:space="preserve"> aquelas que não acarretam prejuízos significativos para o serviço contratado;</w:t>
      </w:r>
    </w:p>
    <w:p w:rsidR="00507E0E" w:rsidRPr="00507E0E" w:rsidRDefault="00507E0E" w:rsidP="00507E0E">
      <w:pPr>
        <w:spacing w:before="120" w:after="120" w:line="276" w:lineRule="auto"/>
        <w:ind w:firstLine="708"/>
        <w:jc w:val="both"/>
        <w:rPr>
          <w:rFonts w:ascii="Arial" w:hAnsi="Arial" w:cs="Arial"/>
          <w:sz w:val="20"/>
          <w:szCs w:val="20"/>
        </w:rPr>
      </w:pPr>
      <w:r w:rsidRPr="00507E0E">
        <w:rPr>
          <w:rFonts w:ascii="Arial" w:hAnsi="Arial" w:cs="Arial"/>
          <w:sz w:val="20"/>
          <w:szCs w:val="20"/>
        </w:rPr>
        <w:t>25.2.2.</w:t>
      </w:r>
      <w:r w:rsidRPr="00507E0E">
        <w:rPr>
          <w:rFonts w:ascii="Arial" w:hAnsi="Arial" w:cs="Arial"/>
          <w:sz w:val="20"/>
          <w:szCs w:val="20"/>
        </w:rPr>
        <w:tab/>
        <w:t xml:space="preserve">Multa de: </w:t>
      </w:r>
    </w:p>
    <w:p w:rsidR="00507E0E" w:rsidRPr="00507E0E" w:rsidRDefault="00507E0E" w:rsidP="00507E0E">
      <w:pPr>
        <w:spacing w:before="120" w:after="120" w:line="276" w:lineRule="auto"/>
        <w:ind w:left="1416"/>
        <w:jc w:val="both"/>
        <w:rPr>
          <w:rFonts w:ascii="Arial" w:hAnsi="Arial" w:cs="Arial"/>
          <w:sz w:val="20"/>
          <w:szCs w:val="20"/>
        </w:rPr>
      </w:pPr>
      <w:r w:rsidRPr="00507E0E">
        <w:rPr>
          <w:rFonts w:ascii="Arial" w:hAnsi="Arial" w:cs="Arial"/>
          <w:sz w:val="20"/>
          <w:szCs w:val="20"/>
        </w:rPr>
        <w:t>25.2.2.1.</w:t>
      </w:r>
      <w:r w:rsidRPr="00507E0E">
        <w:rPr>
          <w:rFonts w:ascii="Arial" w:hAnsi="Arial" w:cs="Arial"/>
          <w:sz w:val="20"/>
          <w:szCs w:val="20"/>
        </w:rPr>
        <w:tab/>
        <w:t xml:space="preserve">0,1% (um décimo por cento) até 0,2% (dois décimos por cento) por dia sobre o valor adjudicado em caso de atraso na execução dos serviços, limitada a incidência a 15 (quinze) dias. Após o décimo quinto dia e a critério da Hemobrás, no caso de execução com atraso, poderá ocorrer a </w:t>
      </w:r>
      <w:proofErr w:type="gramStart"/>
      <w:r w:rsidRPr="00507E0E">
        <w:rPr>
          <w:rFonts w:ascii="Arial" w:hAnsi="Arial" w:cs="Arial"/>
          <w:sz w:val="20"/>
          <w:szCs w:val="20"/>
        </w:rPr>
        <w:t>não-aceitação</w:t>
      </w:r>
      <w:proofErr w:type="gramEnd"/>
      <w:r w:rsidRPr="00507E0E">
        <w:rPr>
          <w:rFonts w:ascii="Arial" w:hAnsi="Arial" w:cs="Arial"/>
          <w:sz w:val="20"/>
          <w:szCs w:val="20"/>
        </w:rPr>
        <w:t xml:space="preserve"> do objeto, de forma a configurar, nessa hipótese, inexecução total da obrigação assumida, sem prejuízo da rescisão unilateral da avença; </w:t>
      </w:r>
    </w:p>
    <w:p w:rsidR="00507E0E" w:rsidRPr="00507E0E" w:rsidRDefault="00507E0E" w:rsidP="00507E0E">
      <w:pPr>
        <w:spacing w:before="120" w:after="120" w:line="276" w:lineRule="auto"/>
        <w:ind w:left="1416"/>
        <w:jc w:val="both"/>
        <w:rPr>
          <w:rFonts w:ascii="Arial" w:hAnsi="Arial" w:cs="Arial"/>
          <w:sz w:val="20"/>
          <w:szCs w:val="20"/>
        </w:rPr>
      </w:pPr>
      <w:r w:rsidRPr="00507E0E">
        <w:rPr>
          <w:rFonts w:ascii="Arial" w:hAnsi="Arial" w:cs="Arial"/>
          <w:sz w:val="20"/>
          <w:szCs w:val="20"/>
        </w:rPr>
        <w:t>25.2.2.2.</w:t>
      </w:r>
      <w:r w:rsidRPr="00507E0E">
        <w:rPr>
          <w:rFonts w:ascii="Arial" w:hAnsi="Arial" w:cs="Arial"/>
          <w:sz w:val="20"/>
          <w:szCs w:val="20"/>
        </w:rPr>
        <w:tab/>
        <w:t>0,1% (um décimo por cento) até 10% (dez por cento) sobre o valor adjudicado, em caso de atraso na execução do objeto, por período superior ao previsto no subitem acima, ou de inexecução parcial da obrigação assumida;</w:t>
      </w:r>
    </w:p>
    <w:p w:rsidR="00507E0E" w:rsidRPr="00507E0E" w:rsidRDefault="00507E0E" w:rsidP="00507E0E">
      <w:pPr>
        <w:spacing w:before="120" w:after="120" w:line="276" w:lineRule="auto"/>
        <w:ind w:left="1416"/>
        <w:jc w:val="both"/>
        <w:rPr>
          <w:rFonts w:ascii="Arial" w:hAnsi="Arial" w:cs="Arial"/>
          <w:sz w:val="20"/>
          <w:szCs w:val="20"/>
        </w:rPr>
      </w:pPr>
      <w:r w:rsidRPr="00507E0E">
        <w:rPr>
          <w:rFonts w:ascii="Arial" w:hAnsi="Arial" w:cs="Arial"/>
          <w:sz w:val="20"/>
          <w:szCs w:val="20"/>
        </w:rPr>
        <w:t>25.2.2.3.</w:t>
      </w:r>
      <w:r w:rsidRPr="00507E0E">
        <w:rPr>
          <w:rFonts w:ascii="Arial" w:hAnsi="Arial" w:cs="Arial"/>
          <w:sz w:val="20"/>
          <w:szCs w:val="20"/>
        </w:rPr>
        <w:tab/>
        <w:t>0,1% (um décimo por cento) até 15% (quinze por cento) sobre o valor adjudicado, em caso de inexecução total da obrigação assumida;</w:t>
      </w:r>
    </w:p>
    <w:p w:rsidR="00507E0E" w:rsidRPr="00507E0E" w:rsidRDefault="00507E0E" w:rsidP="00507E0E">
      <w:pPr>
        <w:spacing w:before="120" w:after="120" w:line="276" w:lineRule="auto"/>
        <w:ind w:left="1416"/>
        <w:jc w:val="both"/>
        <w:rPr>
          <w:rFonts w:ascii="Arial" w:hAnsi="Arial" w:cs="Arial"/>
          <w:sz w:val="20"/>
          <w:szCs w:val="20"/>
        </w:rPr>
      </w:pPr>
      <w:r w:rsidRPr="00507E0E">
        <w:rPr>
          <w:rFonts w:ascii="Arial" w:hAnsi="Arial" w:cs="Arial"/>
          <w:sz w:val="20"/>
          <w:szCs w:val="20"/>
        </w:rPr>
        <w:t>25.2.2.4.</w:t>
      </w:r>
      <w:r w:rsidRPr="00507E0E">
        <w:rPr>
          <w:rFonts w:ascii="Arial" w:hAnsi="Arial" w:cs="Arial"/>
          <w:sz w:val="20"/>
          <w:szCs w:val="20"/>
        </w:rPr>
        <w:tab/>
        <w:t xml:space="preserve">0,2% a 3,2% por dia sobre o valor mensal do contrato, conforme detalhamento constante das tabelas 1 e 2, abaixo; </w:t>
      </w:r>
      <w:proofErr w:type="gramStart"/>
      <w:r w:rsidRPr="00507E0E">
        <w:rPr>
          <w:rFonts w:ascii="Arial" w:hAnsi="Arial" w:cs="Arial"/>
          <w:sz w:val="20"/>
          <w:szCs w:val="20"/>
        </w:rPr>
        <w:t>e</w:t>
      </w:r>
      <w:proofErr w:type="gramEnd"/>
    </w:p>
    <w:p w:rsidR="00507E0E" w:rsidRPr="00507E0E" w:rsidRDefault="00507E0E" w:rsidP="00507E0E">
      <w:pPr>
        <w:spacing w:before="120" w:after="120" w:line="276" w:lineRule="auto"/>
        <w:ind w:left="1416"/>
        <w:jc w:val="both"/>
        <w:rPr>
          <w:rFonts w:ascii="Arial" w:hAnsi="Arial" w:cs="Arial"/>
          <w:sz w:val="20"/>
          <w:szCs w:val="20"/>
        </w:rPr>
      </w:pPr>
      <w:r w:rsidRPr="00507E0E">
        <w:rPr>
          <w:rFonts w:ascii="Arial" w:hAnsi="Arial" w:cs="Arial"/>
          <w:sz w:val="20"/>
          <w:szCs w:val="20"/>
        </w:rPr>
        <w:t>25.2.2.5.</w:t>
      </w:r>
      <w:r w:rsidRPr="00507E0E">
        <w:rPr>
          <w:rFonts w:ascii="Arial" w:hAnsi="Arial" w:cs="Arial"/>
          <w:sz w:val="20"/>
          <w:szCs w:val="20"/>
        </w:rPr>
        <w:tab/>
        <w:t>0,07% (sete centésimos por cento) do valor do contrato por dia de atraso na apresentação da garantia (seja para reforço ou por ocasião de prorrogação), observado o máximo de 2% (dois por cento). O atraso superior a 25 (vinte e cinco) dias autorizará a Hemobrás a promover a rescisão do contrato;</w:t>
      </w:r>
    </w:p>
    <w:p w:rsidR="00507E0E" w:rsidRPr="00507E0E" w:rsidRDefault="00507E0E" w:rsidP="00507E0E">
      <w:pPr>
        <w:spacing w:before="120" w:after="120" w:line="276" w:lineRule="auto"/>
        <w:ind w:left="1416"/>
        <w:jc w:val="both"/>
        <w:rPr>
          <w:rFonts w:ascii="Arial" w:hAnsi="Arial" w:cs="Arial"/>
          <w:sz w:val="20"/>
          <w:szCs w:val="20"/>
        </w:rPr>
      </w:pPr>
      <w:r w:rsidRPr="00507E0E">
        <w:rPr>
          <w:rFonts w:ascii="Arial" w:hAnsi="Arial" w:cs="Arial"/>
          <w:sz w:val="20"/>
          <w:szCs w:val="20"/>
        </w:rPr>
        <w:lastRenderedPageBreak/>
        <w:t>25.2.2.6.</w:t>
      </w:r>
      <w:r w:rsidRPr="00507E0E">
        <w:rPr>
          <w:rFonts w:ascii="Arial" w:hAnsi="Arial" w:cs="Arial"/>
          <w:sz w:val="20"/>
          <w:szCs w:val="20"/>
        </w:rPr>
        <w:tab/>
      </w:r>
      <w:r w:rsidR="00156D30">
        <w:rPr>
          <w:rFonts w:ascii="Arial" w:hAnsi="Arial" w:cs="Arial"/>
          <w:sz w:val="20"/>
          <w:szCs w:val="20"/>
        </w:rPr>
        <w:t>A</w:t>
      </w:r>
      <w:r w:rsidRPr="00507E0E">
        <w:rPr>
          <w:rFonts w:ascii="Arial" w:hAnsi="Arial" w:cs="Arial"/>
          <w:sz w:val="20"/>
          <w:szCs w:val="20"/>
        </w:rPr>
        <w:t>s penalidades de multa decorrentes de fatos diversos serão consideradas independentes entre si.</w:t>
      </w:r>
    </w:p>
    <w:p w:rsidR="00507E0E" w:rsidRPr="00507E0E" w:rsidRDefault="00507E0E" w:rsidP="00507E0E">
      <w:pPr>
        <w:spacing w:before="120" w:after="120" w:line="276" w:lineRule="auto"/>
        <w:ind w:left="708"/>
        <w:jc w:val="both"/>
        <w:rPr>
          <w:rFonts w:ascii="Arial" w:hAnsi="Arial" w:cs="Arial"/>
          <w:sz w:val="20"/>
          <w:szCs w:val="20"/>
        </w:rPr>
      </w:pPr>
      <w:r w:rsidRPr="00507E0E">
        <w:rPr>
          <w:rFonts w:ascii="Arial" w:hAnsi="Arial" w:cs="Arial"/>
          <w:sz w:val="20"/>
          <w:szCs w:val="20"/>
        </w:rPr>
        <w:t>25.2.3.</w:t>
      </w:r>
      <w:r w:rsidRPr="00507E0E">
        <w:rPr>
          <w:rFonts w:ascii="Arial" w:hAnsi="Arial" w:cs="Arial"/>
          <w:sz w:val="20"/>
          <w:szCs w:val="20"/>
        </w:rPr>
        <w:tab/>
        <w:t>Suspensão de licitar e impedimento de contratar com a Hemobrás, pelo prazo de até dois anos;</w:t>
      </w:r>
    </w:p>
    <w:p w:rsidR="00507E0E" w:rsidRDefault="00507E0E" w:rsidP="00507E0E">
      <w:pPr>
        <w:spacing w:before="120" w:after="120" w:line="276" w:lineRule="auto"/>
        <w:jc w:val="both"/>
        <w:rPr>
          <w:rFonts w:ascii="Arial" w:hAnsi="Arial" w:cs="Arial"/>
          <w:sz w:val="20"/>
          <w:szCs w:val="20"/>
        </w:rPr>
      </w:pPr>
      <w:r w:rsidRPr="00507E0E">
        <w:rPr>
          <w:rFonts w:ascii="Arial" w:hAnsi="Arial" w:cs="Arial"/>
          <w:sz w:val="20"/>
          <w:szCs w:val="20"/>
        </w:rPr>
        <w:t>25.3.</w:t>
      </w:r>
      <w:r w:rsidRPr="00507E0E">
        <w:rPr>
          <w:rFonts w:ascii="Arial" w:hAnsi="Arial" w:cs="Arial"/>
          <w:sz w:val="20"/>
          <w:szCs w:val="20"/>
        </w:rPr>
        <w:tab/>
        <w:t xml:space="preserve">As sanções aqui previstas são independentes entre si, podendo ser aplicadas isoladas ou, no caso das multas, cumulativamente, sem prejuízo de outras medidas </w:t>
      </w:r>
      <w:proofErr w:type="gramStart"/>
      <w:r w:rsidRPr="00507E0E">
        <w:rPr>
          <w:rFonts w:ascii="Arial" w:hAnsi="Arial" w:cs="Arial"/>
          <w:sz w:val="20"/>
          <w:szCs w:val="20"/>
        </w:rPr>
        <w:t>cabíveis</w:t>
      </w:r>
      <w:proofErr w:type="gramEnd"/>
    </w:p>
    <w:p w:rsidR="00507E0E" w:rsidRDefault="00507E0E" w:rsidP="00507E0E">
      <w:pPr>
        <w:spacing w:before="120" w:after="120" w:line="276" w:lineRule="auto"/>
        <w:jc w:val="both"/>
        <w:rPr>
          <w:rFonts w:ascii="Arial" w:hAnsi="Arial" w:cs="Arial"/>
          <w:sz w:val="20"/>
          <w:szCs w:val="20"/>
        </w:rPr>
      </w:pPr>
      <w:r w:rsidRPr="00507E0E">
        <w:rPr>
          <w:rFonts w:ascii="Arial" w:hAnsi="Arial" w:cs="Arial"/>
          <w:sz w:val="20"/>
          <w:szCs w:val="20"/>
        </w:rPr>
        <w:t>25.4.</w:t>
      </w:r>
      <w:r w:rsidRPr="00507E0E">
        <w:rPr>
          <w:rFonts w:ascii="Arial" w:hAnsi="Arial" w:cs="Arial"/>
          <w:sz w:val="20"/>
          <w:szCs w:val="20"/>
        </w:rPr>
        <w:tab/>
        <w:t xml:space="preserve">Para efeito de aplicação de multas, às infrações são atribuídos graus, de acordo com </w:t>
      </w:r>
      <w:r w:rsidR="00321508">
        <w:rPr>
          <w:rFonts w:ascii="Arial" w:hAnsi="Arial" w:cs="Arial"/>
          <w:sz w:val="20"/>
          <w:szCs w:val="20"/>
        </w:rPr>
        <w:t>os</w:t>
      </w:r>
      <w:r w:rsidRPr="00507E0E">
        <w:rPr>
          <w:rFonts w:ascii="Arial" w:hAnsi="Arial" w:cs="Arial"/>
          <w:sz w:val="20"/>
          <w:szCs w:val="20"/>
        </w:rPr>
        <w:t xml:space="preserve"> </w:t>
      </w:r>
      <w:r w:rsidR="00321508">
        <w:rPr>
          <w:rFonts w:ascii="Arial" w:hAnsi="Arial" w:cs="Arial"/>
          <w:sz w:val="20"/>
          <w:szCs w:val="20"/>
        </w:rPr>
        <w:t>quadros</w:t>
      </w:r>
      <w:r w:rsidRPr="00507E0E">
        <w:rPr>
          <w:rFonts w:ascii="Arial" w:hAnsi="Arial" w:cs="Arial"/>
          <w:sz w:val="20"/>
          <w:szCs w:val="20"/>
        </w:rPr>
        <w:t xml:space="preserve"> </w:t>
      </w:r>
      <w:r w:rsidR="00321508">
        <w:rPr>
          <w:rFonts w:ascii="Arial" w:hAnsi="Arial" w:cs="Arial"/>
          <w:sz w:val="20"/>
          <w:szCs w:val="20"/>
        </w:rPr>
        <w:t>03 e 04</w:t>
      </w:r>
      <w:r w:rsidRPr="00507E0E">
        <w:rPr>
          <w:rFonts w:ascii="Arial" w:hAnsi="Arial" w:cs="Arial"/>
          <w:sz w:val="20"/>
          <w:szCs w:val="20"/>
        </w:rPr>
        <w:t>:</w:t>
      </w:r>
    </w:p>
    <w:p w:rsidR="00507E0E" w:rsidRDefault="00507E0E" w:rsidP="00507E0E">
      <w:pPr>
        <w:spacing w:before="120" w:after="120" w:line="276" w:lineRule="auto"/>
        <w:jc w:val="both"/>
        <w:rPr>
          <w:rFonts w:ascii="Arial" w:hAnsi="Arial" w:cs="Arial"/>
          <w:sz w:val="20"/>
          <w:szCs w:val="20"/>
        </w:rPr>
      </w:pP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3576"/>
        <w:gridCol w:w="5604"/>
      </w:tblGrid>
      <w:tr w:rsidR="00507E0E" w:rsidRPr="00507E0E" w:rsidTr="00321508">
        <w:trPr>
          <w:trHeight w:val="180"/>
          <w:tblCellSpacing w:w="0" w:type="dxa"/>
        </w:trPr>
        <w:tc>
          <w:tcPr>
            <w:tcW w:w="3576" w:type="dxa"/>
            <w:tcBorders>
              <w:top w:val="outset" w:sz="6" w:space="0" w:color="000000"/>
              <w:bottom w:val="outset" w:sz="6" w:space="0" w:color="000000"/>
              <w:right w:val="outset" w:sz="6" w:space="0" w:color="000000"/>
            </w:tcBorders>
            <w:shd w:val="clear" w:color="auto" w:fill="DDD9C3" w:themeFill="background2" w:themeFillShade="E6"/>
            <w:vAlign w:val="center"/>
          </w:tcPr>
          <w:p w:rsidR="00507E0E" w:rsidRPr="00507E0E" w:rsidRDefault="00507E0E" w:rsidP="00507E0E">
            <w:pPr>
              <w:spacing w:before="120" w:after="120" w:line="276" w:lineRule="auto"/>
              <w:ind w:right="-30"/>
              <w:jc w:val="center"/>
              <w:rPr>
                <w:rFonts w:ascii="Arial" w:hAnsi="Arial" w:cs="Arial"/>
                <w:sz w:val="20"/>
                <w:szCs w:val="20"/>
              </w:rPr>
            </w:pPr>
            <w:r w:rsidRPr="00507E0E">
              <w:rPr>
                <w:rFonts w:ascii="Arial" w:hAnsi="Arial" w:cs="Arial"/>
                <w:b/>
                <w:bCs/>
                <w:sz w:val="20"/>
                <w:szCs w:val="20"/>
              </w:rPr>
              <w:t>GRAU</w:t>
            </w:r>
          </w:p>
        </w:tc>
        <w:tc>
          <w:tcPr>
            <w:tcW w:w="5604" w:type="dxa"/>
            <w:tcBorders>
              <w:top w:val="outset" w:sz="6" w:space="0" w:color="000000"/>
              <w:left w:val="outset" w:sz="6" w:space="0" w:color="000000"/>
              <w:bottom w:val="outset" w:sz="6" w:space="0" w:color="000000"/>
            </w:tcBorders>
            <w:shd w:val="clear" w:color="auto" w:fill="DDD9C3" w:themeFill="background2" w:themeFillShade="E6"/>
            <w:vAlign w:val="center"/>
          </w:tcPr>
          <w:p w:rsidR="00507E0E" w:rsidRPr="00507E0E" w:rsidRDefault="00507E0E" w:rsidP="00507E0E">
            <w:pPr>
              <w:spacing w:before="120" w:after="120" w:line="276" w:lineRule="auto"/>
              <w:ind w:right="-30"/>
              <w:jc w:val="center"/>
              <w:rPr>
                <w:rFonts w:ascii="Arial" w:hAnsi="Arial" w:cs="Arial"/>
                <w:sz w:val="20"/>
                <w:szCs w:val="20"/>
              </w:rPr>
            </w:pPr>
            <w:r w:rsidRPr="00507E0E">
              <w:rPr>
                <w:rFonts w:ascii="Arial" w:hAnsi="Arial" w:cs="Arial"/>
                <w:b/>
                <w:bCs/>
                <w:sz w:val="20"/>
                <w:szCs w:val="20"/>
              </w:rPr>
              <w:t>CORRESPONDÊNCIA</w:t>
            </w:r>
          </w:p>
        </w:tc>
      </w:tr>
      <w:tr w:rsidR="00507E0E" w:rsidRPr="00507E0E" w:rsidTr="00401D2F">
        <w:trPr>
          <w:tblCellSpacing w:w="0" w:type="dxa"/>
        </w:trPr>
        <w:tc>
          <w:tcPr>
            <w:tcW w:w="3576" w:type="dxa"/>
            <w:tcBorders>
              <w:top w:val="outset" w:sz="6" w:space="0" w:color="000000"/>
              <w:bottom w:val="outset" w:sz="6" w:space="0" w:color="000000"/>
              <w:right w:val="outset" w:sz="6" w:space="0" w:color="000000"/>
            </w:tcBorders>
          </w:tcPr>
          <w:p w:rsidR="00507E0E" w:rsidRPr="00507E0E" w:rsidRDefault="00507E0E" w:rsidP="00507E0E">
            <w:pPr>
              <w:spacing w:before="120" w:after="120" w:line="276" w:lineRule="auto"/>
              <w:ind w:right="-30"/>
              <w:jc w:val="center"/>
              <w:rPr>
                <w:rFonts w:ascii="Arial" w:hAnsi="Arial" w:cs="Arial"/>
                <w:sz w:val="20"/>
                <w:szCs w:val="20"/>
              </w:rPr>
            </w:pPr>
            <w:proofErr w:type="gramStart"/>
            <w:r w:rsidRPr="00507E0E">
              <w:rPr>
                <w:rFonts w:ascii="Arial" w:hAnsi="Arial" w:cs="Arial"/>
                <w:sz w:val="20"/>
                <w:szCs w:val="20"/>
              </w:rPr>
              <w:t>1</w:t>
            </w:r>
            <w:proofErr w:type="gramEnd"/>
          </w:p>
        </w:tc>
        <w:tc>
          <w:tcPr>
            <w:tcW w:w="5604" w:type="dxa"/>
            <w:tcBorders>
              <w:top w:val="outset" w:sz="6" w:space="0" w:color="000000"/>
              <w:left w:val="outset" w:sz="6" w:space="0" w:color="000000"/>
              <w:bottom w:val="outset" w:sz="6" w:space="0" w:color="000000"/>
            </w:tcBorders>
          </w:tcPr>
          <w:p w:rsidR="00507E0E" w:rsidRPr="00507E0E" w:rsidRDefault="00507E0E" w:rsidP="00507E0E">
            <w:pPr>
              <w:spacing w:before="120" w:after="120" w:line="276" w:lineRule="auto"/>
              <w:ind w:right="-30"/>
              <w:jc w:val="center"/>
              <w:rPr>
                <w:rFonts w:ascii="Arial" w:hAnsi="Arial" w:cs="Arial"/>
                <w:sz w:val="20"/>
                <w:szCs w:val="20"/>
              </w:rPr>
            </w:pPr>
            <w:r w:rsidRPr="00507E0E">
              <w:rPr>
                <w:rFonts w:ascii="Arial" w:hAnsi="Arial" w:cs="Arial"/>
                <w:sz w:val="20"/>
                <w:szCs w:val="20"/>
              </w:rPr>
              <w:t>0,2% ao dia sobre o valor mensal do contrato</w:t>
            </w:r>
          </w:p>
        </w:tc>
      </w:tr>
      <w:tr w:rsidR="00507E0E" w:rsidRPr="00507E0E" w:rsidTr="00401D2F">
        <w:trPr>
          <w:tblCellSpacing w:w="0" w:type="dxa"/>
        </w:trPr>
        <w:tc>
          <w:tcPr>
            <w:tcW w:w="3576" w:type="dxa"/>
            <w:tcBorders>
              <w:top w:val="outset" w:sz="6" w:space="0" w:color="000000"/>
              <w:bottom w:val="outset" w:sz="6" w:space="0" w:color="000000"/>
              <w:right w:val="outset" w:sz="6" w:space="0" w:color="000000"/>
            </w:tcBorders>
          </w:tcPr>
          <w:p w:rsidR="00507E0E" w:rsidRPr="00507E0E" w:rsidRDefault="00507E0E" w:rsidP="00507E0E">
            <w:pPr>
              <w:spacing w:before="120" w:after="120" w:line="276" w:lineRule="auto"/>
              <w:ind w:right="-30"/>
              <w:jc w:val="center"/>
              <w:rPr>
                <w:rFonts w:ascii="Arial" w:hAnsi="Arial" w:cs="Arial"/>
                <w:sz w:val="20"/>
                <w:szCs w:val="20"/>
              </w:rPr>
            </w:pPr>
            <w:proofErr w:type="gramStart"/>
            <w:r w:rsidRPr="00507E0E">
              <w:rPr>
                <w:rFonts w:ascii="Arial" w:hAnsi="Arial" w:cs="Arial"/>
                <w:sz w:val="20"/>
                <w:szCs w:val="20"/>
              </w:rPr>
              <w:t>2</w:t>
            </w:r>
            <w:proofErr w:type="gramEnd"/>
          </w:p>
        </w:tc>
        <w:tc>
          <w:tcPr>
            <w:tcW w:w="5604" w:type="dxa"/>
            <w:tcBorders>
              <w:top w:val="outset" w:sz="6" w:space="0" w:color="000000"/>
              <w:left w:val="outset" w:sz="6" w:space="0" w:color="000000"/>
              <w:bottom w:val="outset" w:sz="6" w:space="0" w:color="000000"/>
            </w:tcBorders>
          </w:tcPr>
          <w:p w:rsidR="00507E0E" w:rsidRPr="00507E0E" w:rsidRDefault="00507E0E" w:rsidP="00507E0E">
            <w:pPr>
              <w:spacing w:before="120" w:after="120" w:line="276" w:lineRule="auto"/>
              <w:ind w:right="-30"/>
              <w:jc w:val="center"/>
              <w:rPr>
                <w:rFonts w:ascii="Arial" w:hAnsi="Arial" w:cs="Arial"/>
                <w:sz w:val="20"/>
                <w:szCs w:val="20"/>
              </w:rPr>
            </w:pPr>
            <w:r w:rsidRPr="00507E0E">
              <w:rPr>
                <w:rFonts w:ascii="Arial" w:hAnsi="Arial" w:cs="Arial"/>
                <w:sz w:val="20"/>
                <w:szCs w:val="20"/>
              </w:rPr>
              <w:t>0,4% ao dia sobre o valor mensal do contrato</w:t>
            </w:r>
          </w:p>
        </w:tc>
      </w:tr>
      <w:tr w:rsidR="00507E0E" w:rsidRPr="00507E0E" w:rsidTr="00401D2F">
        <w:trPr>
          <w:tblCellSpacing w:w="0" w:type="dxa"/>
        </w:trPr>
        <w:tc>
          <w:tcPr>
            <w:tcW w:w="3576" w:type="dxa"/>
            <w:tcBorders>
              <w:top w:val="outset" w:sz="6" w:space="0" w:color="000000"/>
              <w:bottom w:val="outset" w:sz="6" w:space="0" w:color="000000"/>
              <w:right w:val="outset" w:sz="6" w:space="0" w:color="000000"/>
            </w:tcBorders>
          </w:tcPr>
          <w:p w:rsidR="00507E0E" w:rsidRPr="00507E0E" w:rsidRDefault="00507E0E" w:rsidP="00507E0E">
            <w:pPr>
              <w:spacing w:before="120" w:after="120" w:line="276" w:lineRule="auto"/>
              <w:ind w:right="-30"/>
              <w:jc w:val="center"/>
              <w:rPr>
                <w:rFonts w:ascii="Arial" w:hAnsi="Arial" w:cs="Arial"/>
                <w:sz w:val="20"/>
                <w:szCs w:val="20"/>
              </w:rPr>
            </w:pPr>
            <w:proofErr w:type="gramStart"/>
            <w:r w:rsidRPr="00507E0E">
              <w:rPr>
                <w:rFonts w:ascii="Arial" w:hAnsi="Arial" w:cs="Arial"/>
                <w:sz w:val="20"/>
                <w:szCs w:val="20"/>
              </w:rPr>
              <w:t>3</w:t>
            </w:r>
            <w:proofErr w:type="gramEnd"/>
          </w:p>
        </w:tc>
        <w:tc>
          <w:tcPr>
            <w:tcW w:w="5604" w:type="dxa"/>
            <w:tcBorders>
              <w:top w:val="outset" w:sz="6" w:space="0" w:color="000000"/>
              <w:left w:val="outset" w:sz="6" w:space="0" w:color="000000"/>
              <w:bottom w:val="outset" w:sz="6" w:space="0" w:color="000000"/>
            </w:tcBorders>
          </w:tcPr>
          <w:p w:rsidR="00507E0E" w:rsidRPr="00507E0E" w:rsidRDefault="00507E0E" w:rsidP="00507E0E">
            <w:pPr>
              <w:spacing w:before="120" w:after="120" w:line="276" w:lineRule="auto"/>
              <w:ind w:right="-30"/>
              <w:jc w:val="center"/>
              <w:rPr>
                <w:rFonts w:ascii="Arial" w:hAnsi="Arial" w:cs="Arial"/>
                <w:sz w:val="20"/>
                <w:szCs w:val="20"/>
              </w:rPr>
            </w:pPr>
            <w:r w:rsidRPr="00507E0E">
              <w:rPr>
                <w:rFonts w:ascii="Arial" w:hAnsi="Arial" w:cs="Arial"/>
                <w:sz w:val="20"/>
                <w:szCs w:val="20"/>
              </w:rPr>
              <w:t>0,8% ao dia sobre o valor mensal do contrato</w:t>
            </w:r>
          </w:p>
        </w:tc>
      </w:tr>
      <w:tr w:rsidR="00507E0E" w:rsidRPr="00507E0E" w:rsidTr="00401D2F">
        <w:trPr>
          <w:tblCellSpacing w:w="0" w:type="dxa"/>
        </w:trPr>
        <w:tc>
          <w:tcPr>
            <w:tcW w:w="3576" w:type="dxa"/>
            <w:tcBorders>
              <w:top w:val="outset" w:sz="6" w:space="0" w:color="000000"/>
              <w:bottom w:val="outset" w:sz="6" w:space="0" w:color="000000"/>
              <w:right w:val="outset" w:sz="6" w:space="0" w:color="000000"/>
            </w:tcBorders>
          </w:tcPr>
          <w:p w:rsidR="00507E0E" w:rsidRPr="00507E0E" w:rsidRDefault="00507E0E" w:rsidP="00507E0E">
            <w:pPr>
              <w:spacing w:before="120" w:after="120" w:line="276" w:lineRule="auto"/>
              <w:ind w:right="-30"/>
              <w:jc w:val="center"/>
              <w:rPr>
                <w:rFonts w:ascii="Arial" w:hAnsi="Arial" w:cs="Arial"/>
                <w:sz w:val="20"/>
                <w:szCs w:val="20"/>
              </w:rPr>
            </w:pPr>
            <w:proofErr w:type="gramStart"/>
            <w:r w:rsidRPr="00507E0E">
              <w:rPr>
                <w:rFonts w:ascii="Arial" w:hAnsi="Arial" w:cs="Arial"/>
                <w:sz w:val="20"/>
                <w:szCs w:val="20"/>
              </w:rPr>
              <w:t>4</w:t>
            </w:r>
            <w:proofErr w:type="gramEnd"/>
          </w:p>
        </w:tc>
        <w:tc>
          <w:tcPr>
            <w:tcW w:w="5604" w:type="dxa"/>
            <w:tcBorders>
              <w:top w:val="outset" w:sz="6" w:space="0" w:color="000000"/>
              <w:left w:val="outset" w:sz="6" w:space="0" w:color="000000"/>
              <w:bottom w:val="outset" w:sz="6" w:space="0" w:color="000000"/>
            </w:tcBorders>
          </w:tcPr>
          <w:p w:rsidR="00507E0E" w:rsidRPr="00507E0E" w:rsidRDefault="00507E0E" w:rsidP="00507E0E">
            <w:pPr>
              <w:spacing w:before="120" w:after="120" w:line="276" w:lineRule="auto"/>
              <w:ind w:right="-30"/>
              <w:jc w:val="center"/>
              <w:rPr>
                <w:rFonts w:ascii="Arial" w:hAnsi="Arial" w:cs="Arial"/>
                <w:sz w:val="20"/>
                <w:szCs w:val="20"/>
              </w:rPr>
            </w:pPr>
            <w:r w:rsidRPr="00507E0E">
              <w:rPr>
                <w:rFonts w:ascii="Arial" w:hAnsi="Arial" w:cs="Arial"/>
                <w:sz w:val="20"/>
                <w:szCs w:val="20"/>
              </w:rPr>
              <w:t>1,6% ao dia sobre o valor mensal do contrato</w:t>
            </w:r>
          </w:p>
        </w:tc>
      </w:tr>
      <w:tr w:rsidR="00507E0E" w:rsidRPr="00507E0E" w:rsidTr="00401D2F">
        <w:trPr>
          <w:tblCellSpacing w:w="0" w:type="dxa"/>
        </w:trPr>
        <w:tc>
          <w:tcPr>
            <w:tcW w:w="3576" w:type="dxa"/>
            <w:tcBorders>
              <w:top w:val="outset" w:sz="6" w:space="0" w:color="000000"/>
              <w:bottom w:val="outset" w:sz="6" w:space="0" w:color="000000"/>
              <w:right w:val="outset" w:sz="6" w:space="0" w:color="000000"/>
            </w:tcBorders>
          </w:tcPr>
          <w:p w:rsidR="00507E0E" w:rsidRPr="00507E0E" w:rsidRDefault="00507E0E" w:rsidP="00507E0E">
            <w:pPr>
              <w:spacing w:before="120" w:after="120" w:line="276" w:lineRule="auto"/>
              <w:ind w:right="-30"/>
              <w:jc w:val="center"/>
              <w:rPr>
                <w:rFonts w:ascii="Arial" w:hAnsi="Arial" w:cs="Arial"/>
                <w:sz w:val="20"/>
                <w:szCs w:val="20"/>
              </w:rPr>
            </w:pPr>
            <w:proofErr w:type="gramStart"/>
            <w:r w:rsidRPr="00507E0E">
              <w:rPr>
                <w:rFonts w:ascii="Arial" w:hAnsi="Arial" w:cs="Arial"/>
                <w:sz w:val="20"/>
                <w:szCs w:val="20"/>
              </w:rPr>
              <w:t>5</w:t>
            </w:r>
            <w:proofErr w:type="gramEnd"/>
          </w:p>
        </w:tc>
        <w:tc>
          <w:tcPr>
            <w:tcW w:w="5604" w:type="dxa"/>
            <w:tcBorders>
              <w:top w:val="outset" w:sz="6" w:space="0" w:color="000000"/>
              <w:left w:val="outset" w:sz="6" w:space="0" w:color="000000"/>
              <w:bottom w:val="outset" w:sz="6" w:space="0" w:color="000000"/>
            </w:tcBorders>
          </w:tcPr>
          <w:p w:rsidR="00507E0E" w:rsidRPr="00507E0E" w:rsidRDefault="00507E0E" w:rsidP="00507E0E">
            <w:pPr>
              <w:spacing w:before="120" w:after="120" w:line="276" w:lineRule="auto"/>
              <w:ind w:right="-30"/>
              <w:jc w:val="center"/>
              <w:rPr>
                <w:rFonts w:ascii="Arial" w:hAnsi="Arial" w:cs="Arial"/>
                <w:sz w:val="20"/>
                <w:szCs w:val="20"/>
              </w:rPr>
            </w:pPr>
            <w:r w:rsidRPr="00507E0E">
              <w:rPr>
                <w:rFonts w:ascii="Arial" w:hAnsi="Arial" w:cs="Arial"/>
                <w:sz w:val="20"/>
                <w:szCs w:val="20"/>
              </w:rPr>
              <w:t>3,2% ao dia sobre o valor mensal do contrato</w:t>
            </w:r>
          </w:p>
        </w:tc>
      </w:tr>
    </w:tbl>
    <w:p w:rsidR="00507E0E" w:rsidRPr="00507E0E" w:rsidRDefault="00321508" w:rsidP="00321508">
      <w:pPr>
        <w:spacing w:before="120" w:after="120" w:line="276" w:lineRule="auto"/>
        <w:ind w:right="-30"/>
        <w:rPr>
          <w:rFonts w:ascii="Arial" w:hAnsi="Arial" w:cs="Arial"/>
          <w:i/>
          <w:sz w:val="16"/>
          <w:szCs w:val="16"/>
        </w:rPr>
      </w:pPr>
      <w:r w:rsidRPr="00321508">
        <w:rPr>
          <w:rFonts w:ascii="Arial" w:hAnsi="Arial" w:cs="Arial"/>
          <w:i/>
          <w:sz w:val="16"/>
          <w:szCs w:val="16"/>
        </w:rPr>
        <w:t>Quadro 03: Grau de aplicação das multas</w:t>
      </w:r>
    </w:p>
    <w:tbl>
      <w:tblPr>
        <w:tblW w:w="9180" w:type="dxa"/>
        <w:tblCellSpacing w:w="0" w:type="dxa"/>
        <w:tblInd w:w="90" w:type="dxa"/>
        <w:tblBorders>
          <w:top w:val="outset" w:sz="6" w:space="0" w:color="000000"/>
          <w:left w:val="outset" w:sz="6" w:space="0" w:color="000000"/>
          <w:bottom w:val="outset" w:sz="6" w:space="0" w:color="000000"/>
          <w:right w:val="outset" w:sz="6" w:space="0" w:color="000000"/>
        </w:tblBorders>
        <w:tblCellMar>
          <w:top w:w="75" w:type="dxa"/>
          <w:left w:w="75" w:type="dxa"/>
          <w:bottom w:w="75" w:type="dxa"/>
          <w:right w:w="75" w:type="dxa"/>
        </w:tblCellMar>
        <w:tblLook w:val="0000" w:firstRow="0" w:lastRow="0" w:firstColumn="0" w:lastColumn="0" w:noHBand="0" w:noVBand="0"/>
      </w:tblPr>
      <w:tblGrid>
        <w:gridCol w:w="2239"/>
        <w:gridCol w:w="4983"/>
        <w:gridCol w:w="1958"/>
      </w:tblGrid>
      <w:tr w:rsidR="00507E0E" w:rsidRPr="00507E0E" w:rsidTr="00321508">
        <w:trPr>
          <w:trHeight w:val="60"/>
          <w:tblCellSpacing w:w="0" w:type="dxa"/>
        </w:trPr>
        <w:tc>
          <w:tcPr>
            <w:tcW w:w="9180" w:type="dxa"/>
            <w:gridSpan w:val="3"/>
            <w:tcBorders>
              <w:top w:val="outset" w:sz="6" w:space="0" w:color="000000"/>
              <w:bottom w:val="outset" w:sz="6" w:space="0" w:color="000000"/>
            </w:tcBorders>
            <w:shd w:val="clear" w:color="auto" w:fill="DDD9C3" w:themeFill="background2" w:themeFillShade="E6"/>
          </w:tcPr>
          <w:p w:rsidR="00507E0E" w:rsidRPr="00507E0E" w:rsidRDefault="00507E0E" w:rsidP="00507E0E">
            <w:pPr>
              <w:spacing w:before="120" w:after="120" w:line="276" w:lineRule="auto"/>
              <w:ind w:right="-30"/>
              <w:jc w:val="center"/>
              <w:rPr>
                <w:rFonts w:ascii="Arial" w:hAnsi="Arial" w:cs="Arial"/>
                <w:sz w:val="20"/>
                <w:szCs w:val="20"/>
              </w:rPr>
            </w:pPr>
            <w:r w:rsidRPr="00507E0E">
              <w:rPr>
                <w:rFonts w:ascii="Arial" w:hAnsi="Arial" w:cs="Arial"/>
                <w:b/>
                <w:bCs/>
                <w:sz w:val="20"/>
                <w:szCs w:val="20"/>
              </w:rPr>
              <w:t>INFRAÇÃO</w:t>
            </w:r>
          </w:p>
        </w:tc>
      </w:tr>
      <w:tr w:rsidR="00507E0E" w:rsidRPr="00507E0E" w:rsidTr="00321508">
        <w:trPr>
          <w:tblCellSpacing w:w="0" w:type="dxa"/>
        </w:trPr>
        <w:tc>
          <w:tcPr>
            <w:tcW w:w="2239" w:type="dxa"/>
            <w:tcBorders>
              <w:top w:val="outset" w:sz="6" w:space="0" w:color="000000"/>
              <w:bottom w:val="outset" w:sz="6" w:space="0" w:color="000000"/>
              <w:right w:val="outset" w:sz="6" w:space="0" w:color="000000"/>
            </w:tcBorders>
            <w:shd w:val="clear" w:color="auto" w:fill="DDD9C3" w:themeFill="background2" w:themeFillShade="E6"/>
            <w:vAlign w:val="center"/>
          </w:tcPr>
          <w:p w:rsidR="00507E0E" w:rsidRPr="00507E0E" w:rsidRDefault="00507E0E" w:rsidP="00507E0E">
            <w:pPr>
              <w:spacing w:before="120" w:after="120" w:line="276" w:lineRule="auto"/>
              <w:ind w:right="-30"/>
              <w:jc w:val="center"/>
              <w:rPr>
                <w:rFonts w:ascii="Arial" w:hAnsi="Arial" w:cs="Arial"/>
                <w:sz w:val="20"/>
                <w:szCs w:val="20"/>
              </w:rPr>
            </w:pPr>
            <w:r w:rsidRPr="00507E0E">
              <w:rPr>
                <w:rFonts w:ascii="Arial" w:hAnsi="Arial" w:cs="Arial"/>
                <w:b/>
                <w:bCs/>
                <w:sz w:val="20"/>
                <w:szCs w:val="20"/>
              </w:rPr>
              <w:t>ITEM</w:t>
            </w:r>
          </w:p>
        </w:tc>
        <w:tc>
          <w:tcPr>
            <w:tcW w:w="4983" w:type="dxa"/>
            <w:tcBorders>
              <w:top w:val="outset" w:sz="6" w:space="0" w:color="000000"/>
              <w:left w:val="outset" w:sz="6" w:space="0" w:color="000000"/>
              <w:bottom w:val="outset" w:sz="6" w:space="0" w:color="000000"/>
              <w:right w:val="outset" w:sz="6" w:space="0" w:color="000000"/>
            </w:tcBorders>
            <w:shd w:val="clear" w:color="auto" w:fill="DDD9C3" w:themeFill="background2" w:themeFillShade="E6"/>
          </w:tcPr>
          <w:p w:rsidR="00507E0E" w:rsidRPr="00507E0E" w:rsidRDefault="00507E0E" w:rsidP="00507E0E">
            <w:pPr>
              <w:spacing w:before="120" w:after="120" w:line="276" w:lineRule="auto"/>
              <w:ind w:right="-30"/>
              <w:jc w:val="center"/>
              <w:rPr>
                <w:rFonts w:ascii="Arial" w:hAnsi="Arial" w:cs="Arial"/>
                <w:sz w:val="20"/>
                <w:szCs w:val="20"/>
              </w:rPr>
            </w:pPr>
            <w:r w:rsidRPr="00507E0E">
              <w:rPr>
                <w:rFonts w:ascii="Arial" w:hAnsi="Arial" w:cs="Arial"/>
                <w:b/>
                <w:bCs/>
                <w:sz w:val="20"/>
                <w:szCs w:val="20"/>
              </w:rPr>
              <w:t>DESCRIÇÃO</w:t>
            </w:r>
          </w:p>
        </w:tc>
        <w:tc>
          <w:tcPr>
            <w:tcW w:w="1958" w:type="dxa"/>
            <w:tcBorders>
              <w:top w:val="outset" w:sz="6" w:space="0" w:color="000000"/>
              <w:left w:val="outset" w:sz="6" w:space="0" w:color="000000"/>
              <w:bottom w:val="outset" w:sz="6" w:space="0" w:color="000000"/>
            </w:tcBorders>
            <w:shd w:val="clear" w:color="auto" w:fill="DDD9C3" w:themeFill="background2" w:themeFillShade="E6"/>
            <w:vAlign w:val="center"/>
          </w:tcPr>
          <w:p w:rsidR="00507E0E" w:rsidRPr="00507E0E" w:rsidRDefault="00507E0E" w:rsidP="00507E0E">
            <w:pPr>
              <w:spacing w:before="120" w:after="120" w:line="276" w:lineRule="auto"/>
              <w:ind w:right="-30"/>
              <w:jc w:val="center"/>
              <w:rPr>
                <w:rFonts w:ascii="Arial" w:hAnsi="Arial" w:cs="Arial"/>
                <w:sz w:val="20"/>
                <w:szCs w:val="20"/>
              </w:rPr>
            </w:pPr>
            <w:r w:rsidRPr="00507E0E">
              <w:rPr>
                <w:rFonts w:ascii="Arial" w:hAnsi="Arial" w:cs="Arial"/>
                <w:b/>
                <w:bCs/>
                <w:sz w:val="20"/>
                <w:szCs w:val="20"/>
              </w:rPr>
              <w:t>GRAU</w:t>
            </w:r>
          </w:p>
        </w:tc>
      </w:tr>
      <w:tr w:rsidR="00507E0E" w:rsidRPr="00507E0E" w:rsidTr="00401D2F">
        <w:trPr>
          <w:tblCellSpacing w:w="0" w:type="dxa"/>
        </w:trPr>
        <w:tc>
          <w:tcPr>
            <w:tcW w:w="2239" w:type="dxa"/>
            <w:tcBorders>
              <w:top w:val="outset" w:sz="6" w:space="0" w:color="000000"/>
              <w:bottom w:val="outset" w:sz="6" w:space="0" w:color="000000"/>
              <w:right w:val="outset" w:sz="6" w:space="0" w:color="000000"/>
            </w:tcBorders>
            <w:vAlign w:val="center"/>
          </w:tcPr>
          <w:p w:rsidR="00507E0E" w:rsidRPr="00507E0E" w:rsidRDefault="00507E0E" w:rsidP="00507E0E">
            <w:pPr>
              <w:spacing w:before="120" w:after="120" w:line="276" w:lineRule="auto"/>
              <w:ind w:right="-30"/>
              <w:jc w:val="center"/>
              <w:rPr>
                <w:rFonts w:ascii="Arial" w:hAnsi="Arial" w:cs="Arial"/>
                <w:sz w:val="20"/>
                <w:szCs w:val="20"/>
              </w:rPr>
            </w:pPr>
            <w:proofErr w:type="gramStart"/>
            <w:r w:rsidRPr="00507E0E">
              <w:rPr>
                <w:rFonts w:ascii="Arial" w:hAnsi="Arial" w:cs="Arial"/>
                <w:sz w:val="20"/>
                <w:szCs w:val="20"/>
              </w:rPr>
              <w:t>1</w:t>
            </w:r>
            <w:proofErr w:type="gramEnd"/>
          </w:p>
        </w:tc>
        <w:tc>
          <w:tcPr>
            <w:tcW w:w="4983" w:type="dxa"/>
            <w:tcBorders>
              <w:top w:val="outset" w:sz="6" w:space="0" w:color="000000"/>
              <w:left w:val="outset" w:sz="6" w:space="0" w:color="000000"/>
              <w:bottom w:val="outset" w:sz="6" w:space="0" w:color="000000"/>
              <w:right w:val="outset" w:sz="6" w:space="0" w:color="000000"/>
            </w:tcBorders>
          </w:tcPr>
          <w:p w:rsidR="00507E0E" w:rsidRPr="00507E0E" w:rsidRDefault="00507E0E" w:rsidP="00507E0E">
            <w:pPr>
              <w:spacing w:before="120" w:after="120" w:line="276" w:lineRule="auto"/>
              <w:ind w:right="-30"/>
              <w:jc w:val="center"/>
              <w:rPr>
                <w:rFonts w:ascii="Arial" w:hAnsi="Arial" w:cs="Arial"/>
                <w:sz w:val="20"/>
                <w:szCs w:val="20"/>
              </w:rPr>
            </w:pPr>
            <w:r w:rsidRPr="00507E0E">
              <w:rPr>
                <w:rFonts w:ascii="Arial" w:hAnsi="Arial" w:cs="Arial"/>
                <w:sz w:val="20"/>
                <w:szCs w:val="20"/>
              </w:rPr>
              <w:t>Permitir situação que crie a possibilidade de causar dano físico, lesão corporal ou consequências letais, por ocorrência;</w:t>
            </w:r>
          </w:p>
        </w:tc>
        <w:tc>
          <w:tcPr>
            <w:tcW w:w="1958" w:type="dxa"/>
            <w:tcBorders>
              <w:top w:val="outset" w:sz="6" w:space="0" w:color="000000"/>
              <w:left w:val="outset" w:sz="6" w:space="0" w:color="000000"/>
              <w:bottom w:val="outset" w:sz="6" w:space="0" w:color="000000"/>
            </w:tcBorders>
            <w:vAlign w:val="center"/>
          </w:tcPr>
          <w:p w:rsidR="00507E0E" w:rsidRPr="00507E0E" w:rsidRDefault="00507E0E" w:rsidP="00507E0E">
            <w:pPr>
              <w:spacing w:before="120" w:after="120" w:line="276" w:lineRule="auto"/>
              <w:ind w:right="-30"/>
              <w:jc w:val="center"/>
              <w:rPr>
                <w:rFonts w:ascii="Arial" w:hAnsi="Arial" w:cs="Arial"/>
                <w:sz w:val="20"/>
                <w:szCs w:val="20"/>
              </w:rPr>
            </w:pPr>
            <w:r w:rsidRPr="00507E0E">
              <w:rPr>
                <w:rFonts w:ascii="Arial" w:hAnsi="Arial" w:cs="Arial"/>
                <w:sz w:val="20"/>
                <w:szCs w:val="20"/>
              </w:rPr>
              <w:t>05</w:t>
            </w:r>
          </w:p>
        </w:tc>
      </w:tr>
      <w:tr w:rsidR="00507E0E" w:rsidRPr="00507E0E" w:rsidTr="00401D2F">
        <w:trPr>
          <w:tblCellSpacing w:w="0" w:type="dxa"/>
        </w:trPr>
        <w:tc>
          <w:tcPr>
            <w:tcW w:w="2239" w:type="dxa"/>
            <w:tcBorders>
              <w:top w:val="outset" w:sz="6" w:space="0" w:color="000000"/>
              <w:bottom w:val="outset" w:sz="6" w:space="0" w:color="000000"/>
              <w:right w:val="outset" w:sz="6" w:space="0" w:color="000000"/>
            </w:tcBorders>
            <w:vAlign w:val="center"/>
          </w:tcPr>
          <w:p w:rsidR="00507E0E" w:rsidRPr="00507E0E" w:rsidRDefault="00507E0E" w:rsidP="00507E0E">
            <w:pPr>
              <w:spacing w:before="120" w:after="120" w:line="276" w:lineRule="auto"/>
              <w:ind w:right="-30"/>
              <w:jc w:val="center"/>
              <w:rPr>
                <w:rFonts w:ascii="Arial" w:hAnsi="Arial" w:cs="Arial"/>
                <w:sz w:val="20"/>
                <w:szCs w:val="20"/>
              </w:rPr>
            </w:pPr>
            <w:proofErr w:type="gramStart"/>
            <w:r w:rsidRPr="00507E0E">
              <w:rPr>
                <w:rFonts w:ascii="Arial" w:hAnsi="Arial" w:cs="Arial"/>
                <w:sz w:val="20"/>
                <w:szCs w:val="20"/>
              </w:rPr>
              <w:t>2</w:t>
            </w:r>
            <w:proofErr w:type="gramEnd"/>
          </w:p>
        </w:tc>
        <w:tc>
          <w:tcPr>
            <w:tcW w:w="4983" w:type="dxa"/>
            <w:tcBorders>
              <w:top w:val="outset" w:sz="6" w:space="0" w:color="000000"/>
              <w:left w:val="outset" w:sz="6" w:space="0" w:color="000000"/>
              <w:bottom w:val="outset" w:sz="6" w:space="0" w:color="000000"/>
              <w:right w:val="outset" w:sz="6" w:space="0" w:color="000000"/>
            </w:tcBorders>
          </w:tcPr>
          <w:p w:rsidR="00507E0E" w:rsidRPr="00507E0E" w:rsidRDefault="00507E0E" w:rsidP="00507E0E">
            <w:pPr>
              <w:spacing w:before="120" w:after="120" w:line="276" w:lineRule="auto"/>
              <w:ind w:right="-30"/>
              <w:jc w:val="center"/>
              <w:rPr>
                <w:rFonts w:ascii="Arial" w:hAnsi="Arial" w:cs="Arial"/>
                <w:sz w:val="20"/>
                <w:szCs w:val="20"/>
              </w:rPr>
            </w:pPr>
            <w:r w:rsidRPr="00507E0E">
              <w:rPr>
                <w:rFonts w:ascii="Arial" w:hAnsi="Arial" w:cs="Arial"/>
                <w:sz w:val="20"/>
                <w:szCs w:val="20"/>
              </w:rPr>
              <w:t>Suspender ou interromper, salvo motivo de força maior ou caso fortuito, os serviços contratuais por dia e por unidade de atendimento;</w:t>
            </w:r>
          </w:p>
        </w:tc>
        <w:tc>
          <w:tcPr>
            <w:tcW w:w="1958" w:type="dxa"/>
            <w:tcBorders>
              <w:top w:val="outset" w:sz="6" w:space="0" w:color="000000"/>
              <w:left w:val="outset" w:sz="6" w:space="0" w:color="000000"/>
              <w:bottom w:val="outset" w:sz="6" w:space="0" w:color="000000"/>
            </w:tcBorders>
            <w:vAlign w:val="center"/>
          </w:tcPr>
          <w:p w:rsidR="00507E0E" w:rsidRPr="00507E0E" w:rsidRDefault="00507E0E" w:rsidP="00507E0E">
            <w:pPr>
              <w:spacing w:before="120" w:after="120" w:line="276" w:lineRule="auto"/>
              <w:ind w:right="-30"/>
              <w:jc w:val="center"/>
              <w:rPr>
                <w:rFonts w:ascii="Arial" w:hAnsi="Arial" w:cs="Arial"/>
                <w:sz w:val="20"/>
                <w:szCs w:val="20"/>
              </w:rPr>
            </w:pPr>
            <w:r w:rsidRPr="00507E0E">
              <w:rPr>
                <w:rFonts w:ascii="Arial" w:hAnsi="Arial" w:cs="Arial"/>
                <w:sz w:val="20"/>
                <w:szCs w:val="20"/>
              </w:rPr>
              <w:t>04</w:t>
            </w:r>
          </w:p>
        </w:tc>
      </w:tr>
      <w:tr w:rsidR="00507E0E" w:rsidRPr="00507E0E" w:rsidTr="00401D2F">
        <w:trPr>
          <w:tblCellSpacing w:w="0" w:type="dxa"/>
        </w:trPr>
        <w:tc>
          <w:tcPr>
            <w:tcW w:w="2239" w:type="dxa"/>
            <w:tcBorders>
              <w:top w:val="outset" w:sz="6" w:space="0" w:color="000000"/>
              <w:bottom w:val="outset" w:sz="6" w:space="0" w:color="000000"/>
              <w:right w:val="outset" w:sz="6" w:space="0" w:color="000000"/>
            </w:tcBorders>
            <w:vAlign w:val="center"/>
          </w:tcPr>
          <w:p w:rsidR="00507E0E" w:rsidRPr="00507E0E" w:rsidRDefault="00507E0E" w:rsidP="00507E0E">
            <w:pPr>
              <w:spacing w:before="120" w:after="120" w:line="276" w:lineRule="auto"/>
              <w:ind w:right="-30"/>
              <w:jc w:val="center"/>
              <w:rPr>
                <w:rFonts w:ascii="Arial" w:hAnsi="Arial" w:cs="Arial"/>
                <w:sz w:val="20"/>
                <w:szCs w:val="20"/>
              </w:rPr>
            </w:pPr>
            <w:proofErr w:type="gramStart"/>
            <w:r w:rsidRPr="00507E0E">
              <w:rPr>
                <w:rFonts w:ascii="Arial" w:hAnsi="Arial" w:cs="Arial"/>
                <w:sz w:val="20"/>
                <w:szCs w:val="20"/>
              </w:rPr>
              <w:t>3</w:t>
            </w:r>
            <w:proofErr w:type="gramEnd"/>
          </w:p>
        </w:tc>
        <w:tc>
          <w:tcPr>
            <w:tcW w:w="4983" w:type="dxa"/>
            <w:tcBorders>
              <w:top w:val="outset" w:sz="6" w:space="0" w:color="000000"/>
              <w:left w:val="outset" w:sz="6" w:space="0" w:color="000000"/>
              <w:bottom w:val="outset" w:sz="6" w:space="0" w:color="000000"/>
              <w:right w:val="outset" w:sz="6" w:space="0" w:color="000000"/>
            </w:tcBorders>
          </w:tcPr>
          <w:p w:rsidR="00507E0E" w:rsidRPr="00507E0E" w:rsidRDefault="00507E0E" w:rsidP="00507E0E">
            <w:pPr>
              <w:spacing w:before="120" w:after="120" w:line="276" w:lineRule="auto"/>
              <w:ind w:right="-30"/>
              <w:jc w:val="center"/>
              <w:rPr>
                <w:rFonts w:ascii="Arial" w:hAnsi="Arial" w:cs="Arial"/>
                <w:sz w:val="20"/>
                <w:szCs w:val="20"/>
              </w:rPr>
            </w:pPr>
            <w:r w:rsidRPr="00507E0E">
              <w:rPr>
                <w:rFonts w:ascii="Arial" w:hAnsi="Arial" w:cs="Arial"/>
                <w:sz w:val="20"/>
                <w:szCs w:val="20"/>
              </w:rPr>
              <w:t>Recusar-se a executar serviço determinado pela fiscalização, por serviço e por dia;</w:t>
            </w:r>
          </w:p>
        </w:tc>
        <w:tc>
          <w:tcPr>
            <w:tcW w:w="1958" w:type="dxa"/>
            <w:tcBorders>
              <w:top w:val="outset" w:sz="6" w:space="0" w:color="000000"/>
              <w:left w:val="outset" w:sz="6" w:space="0" w:color="000000"/>
              <w:bottom w:val="outset" w:sz="6" w:space="0" w:color="000000"/>
            </w:tcBorders>
            <w:vAlign w:val="center"/>
          </w:tcPr>
          <w:p w:rsidR="00507E0E" w:rsidRPr="00507E0E" w:rsidRDefault="00507E0E" w:rsidP="00507E0E">
            <w:pPr>
              <w:spacing w:before="120" w:after="120" w:line="276" w:lineRule="auto"/>
              <w:ind w:right="-30"/>
              <w:jc w:val="center"/>
              <w:rPr>
                <w:rFonts w:ascii="Arial" w:hAnsi="Arial" w:cs="Arial"/>
                <w:sz w:val="20"/>
                <w:szCs w:val="20"/>
              </w:rPr>
            </w:pPr>
            <w:r w:rsidRPr="00507E0E">
              <w:rPr>
                <w:rFonts w:ascii="Arial" w:hAnsi="Arial" w:cs="Arial"/>
                <w:sz w:val="20"/>
                <w:szCs w:val="20"/>
              </w:rPr>
              <w:t>02</w:t>
            </w:r>
          </w:p>
        </w:tc>
      </w:tr>
      <w:tr w:rsidR="00507E0E" w:rsidRPr="00507E0E" w:rsidTr="00EC5FC5">
        <w:trPr>
          <w:trHeight w:val="225"/>
          <w:tblCellSpacing w:w="0" w:type="dxa"/>
        </w:trPr>
        <w:tc>
          <w:tcPr>
            <w:tcW w:w="9180" w:type="dxa"/>
            <w:gridSpan w:val="3"/>
            <w:tcBorders>
              <w:top w:val="outset" w:sz="6" w:space="0" w:color="000000"/>
              <w:bottom w:val="outset" w:sz="6" w:space="0" w:color="000000"/>
            </w:tcBorders>
            <w:shd w:val="clear" w:color="auto" w:fill="DDD9C3" w:themeFill="background2" w:themeFillShade="E6"/>
            <w:vAlign w:val="center"/>
          </w:tcPr>
          <w:p w:rsidR="00507E0E" w:rsidRPr="00507E0E" w:rsidRDefault="00507E0E" w:rsidP="00507E0E">
            <w:pPr>
              <w:spacing w:before="120" w:after="120" w:line="276" w:lineRule="auto"/>
              <w:ind w:right="-30"/>
              <w:jc w:val="center"/>
              <w:rPr>
                <w:rFonts w:ascii="Arial" w:hAnsi="Arial" w:cs="Arial"/>
                <w:sz w:val="20"/>
                <w:szCs w:val="20"/>
              </w:rPr>
            </w:pPr>
            <w:r w:rsidRPr="00507E0E">
              <w:rPr>
                <w:rFonts w:ascii="Arial" w:hAnsi="Arial" w:cs="Arial"/>
                <w:b/>
                <w:bCs/>
                <w:sz w:val="20"/>
                <w:szCs w:val="20"/>
              </w:rPr>
              <w:lastRenderedPageBreak/>
              <w:t>Para os itens a seguir, deixar de:</w:t>
            </w:r>
          </w:p>
        </w:tc>
      </w:tr>
      <w:tr w:rsidR="00507E0E" w:rsidRPr="00507E0E" w:rsidTr="00401D2F">
        <w:trPr>
          <w:tblCellSpacing w:w="0" w:type="dxa"/>
        </w:trPr>
        <w:tc>
          <w:tcPr>
            <w:tcW w:w="2239" w:type="dxa"/>
            <w:tcBorders>
              <w:top w:val="outset" w:sz="6" w:space="0" w:color="000000"/>
              <w:bottom w:val="outset" w:sz="6" w:space="0" w:color="000000"/>
              <w:right w:val="outset" w:sz="6" w:space="0" w:color="000000"/>
            </w:tcBorders>
            <w:vAlign w:val="center"/>
          </w:tcPr>
          <w:p w:rsidR="00507E0E" w:rsidRPr="00507E0E" w:rsidRDefault="00507E0E" w:rsidP="00507E0E">
            <w:pPr>
              <w:spacing w:before="120" w:after="120" w:line="276" w:lineRule="auto"/>
              <w:ind w:right="-30"/>
              <w:jc w:val="center"/>
              <w:rPr>
                <w:rFonts w:ascii="Arial" w:hAnsi="Arial" w:cs="Arial"/>
                <w:sz w:val="20"/>
                <w:szCs w:val="20"/>
              </w:rPr>
            </w:pPr>
            <w:proofErr w:type="gramStart"/>
            <w:r w:rsidRPr="00507E0E">
              <w:rPr>
                <w:rFonts w:ascii="Arial" w:hAnsi="Arial" w:cs="Arial"/>
                <w:sz w:val="20"/>
                <w:szCs w:val="20"/>
              </w:rPr>
              <w:t>4</w:t>
            </w:r>
            <w:proofErr w:type="gramEnd"/>
          </w:p>
        </w:tc>
        <w:tc>
          <w:tcPr>
            <w:tcW w:w="4983" w:type="dxa"/>
            <w:tcBorders>
              <w:top w:val="outset" w:sz="6" w:space="0" w:color="000000"/>
              <w:left w:val="outset" w:sz="6" w:space="0" w:color="000000"/>
              <w:bottom w:val="outset" w:sz="6" w:space="0" w:color="000000"/>
              <w:right w:val="outset" w:sz="6" w:space="0" w:color="000000"/>
            </w:tcBorders>
          </w:tcPr>
          <w:p w:rsidR="00507E0E" w:rsidRPr="00507E0E" w:rsidRDefault="00507E0E" w:rsidP="00507E0E">
            <w:pPr>
              <w:spacing w:before="120" w:after="120" w:line="276" w:lineRule="auto"/>
              <w:ind w:right="-30"/>
              <w:jc w:val="center"/>
              <w:rPr>
                <w:rFonts w:ascii="Arial" w:hAnsi="Arial" w:cs="Arial"/>
                <w:sz w:val="20"/>
                <w:szCs w:val="20"/>
              </w:rPr>
            </w:pPr>
            <w:r w:rsidRPr="00507E0E">
              <w:rPr>
                <w:rFonts w:ascii="Arial" w:hAnsi="Arial" w:cs="Arial"/>
                <w:sz w:val="20"/>
                <w:szCs w:val="20"/>
              </w:rPr>
              <w:t>Cumprir determinação formal ou instrução complementar do órgão fiscalizador, por ocorrência;</w:t>
            </w:r>
          </w:p>
        </w:tc>
        <w:tc>
          <w:tcPr>
            <w:tcW w:w="1958" w:type="dxa"/>
            <w:tcBorders>
              <w:top w:val="outset" w:sz="6" w:space="0" w:color="000000"/>
              <w:left w:val="outset" w:sz="6" w:space="0" w:color="000000"/>
              <w:bottom w:val="outset" w:sz="6" w:space="0" w:color="000000"/>
            </w:tcBorders>
            <w:vAlign w:val="center"/>
          </w:tcPr>
          <w:p w:rsidR="00507E0E" w:rsidRPr="00507E0E" w:rsidRDefault="00507E0E" w:rsidP="00507E0E">
            <w:pPr>
              <w:spacing w:before="120" w:after="120" w:line="276" w:lineRule="auto"/>
              <w:ind w:right="-30"/>
              <w:jc w:val="center"/>
              <w:rPr>
                <w:rFonts w:ascii="Arial" w:hAnsi="Arial" w:cs="Arial"/>
                <w:sz w:val="20"/>
                <w:szCs w:val="20"/>
              </w:rPr>
            </w:pPr>
            <w:r w:rsidRPr="00507E0E">
              <w:rPr>
                <w:rFonts w:ascii="Arial" w:hAnsi="Arial" w:cs="Arial"/>
                <w:sz w:val="20"/>
                <w:szCs w:val="20"/>
              </w:rPr>
              <w:t>02</w:t>
            </w:r>
          </w:p>
        </w:tc>
      </w:tr>
      <w:tr w:rsidR="00507E0E" w:rsidRPr="00507E0E" w:rsidTr="00401D2F">
        <w:trPr>
          <w:tblCellSpacing w:w="0" w:type="dxa"/>
        </w:trPr>
        <w:tc>
          <w:tcPr>
            <w:tcW w:w="2239" w:type="dxa"/>
            <w:tcBorders>
              <w:top w:val="outset" w:sz="6" w:space="0" w:color="000000"/>
              <w:bottom w:val="outset" w:sz="6" w:space="0" w:color="000000"/>
              <w:right w:val="outset" w:sz="6" w:space="0" w:color="000000"/>
            </w:tcBorders>
            <w:vAlign w:val="center"/>
          </w:tcPr>
          <w:p w:rsidR="00507E0E" w:rsidRPr="00507E0E" w:rsidRDefault="00507E0E" w:rsidP="00507E0E">
            <w:pPr>
              <w:spacing w:before="120" w:after="120" w:line="276" w:lineRule="auto"/>
              <w:ind w:right="-30"/>
              <w:jc w:val="center"/>
              <w:rPr>
                <w:rFonts w:ascii="Arial" w:hAnsi="Arial" w:cs="Arial"/>
                <w:sz w:val="20"/>
                <w:szCs w:val="20"/>
              </w:rPr>
            </w:pPr>
            <w:proofErr w:type="gramStart"/>
            <w:r w:rsidRPr="00507E0E">
              <w:rPr>
                <w:rFonts w:ascii="Arial" w:hAnsi="Arial" w:cs="Arial"/>
                <w:sz w:val="20"/>
                <w:szCs w:val="20"/>
              </w:rPr>
              <w:t>5</w:t>
            </w:r>
            <w:proofErr w:type="gramEnd"/>
          </w:p>
        </w:tc>
        <w:tc>
          <w:tcPr>
            <w:tcW w:w="4983" w:type="dxa"/>
            <w:tcBorders>
              <w:top w:val="outset" w:sz="6" w:space="0" w:color="000000"/>
              <w:left w:val="outset" w:sz="6" w:space="0" w:color="000000"/>
              <w:bottom w:val="outset" w:sz="6" w:space="0" w:color="000000"/>
              <w:right w:val="outset" w:sz="6" w:space="0" w:color="000000"/>
            </w:tcBorders>
          </w:tcPr>
          <w:p w:rsidR="00507E0E" w:rsidRPr="00507E0E" w:rsidRDefault="00507E0E" w:rsidP="00507E0E">
            <w:pPr>
              <w:spacing w:before="120" w:after="120" w:line="276" w:lineRule="auto"/>
              <w:ind w:right="-30"/>
              <w:jc w:val="center"/>
              <w:rPr>
                <w:rFonts w:ascii="Arial" w:hAnsi="Arial" w:cs="Arial"/>
                <w:sz w:val="20"/>
                <w:szCs w:val="20"/>
              </w:rPr>
            </w:pPr>
            <w:r w:rsidRPr="00507E0E">
              <w:rPr>
                <w:rFonts w:ascii="Arial" w:hAnsi="Arial" w:cs="Arial"/>
                <w:sz w:val="20"/>
                <w:szCs w:val="20"/>
              </w:rPr>
              <w:t>Substituir empregado que se conduza de modo inconveniente ou não atenda às necessidades do serviço;</w:t>
            </w:r>
          </w:p>
        </w:tc>
        <w:tc>
          <w:tcPr>
            <w:tcW w:w="1958" w:type="dxa"/>
            <w:tcBorders>
              <w:top w:val="outset" w:sz="6" w:space="0" w:color="000000"/>
              <w:left w:val="outset" w:sz="6" w:space="0" w:color="000000"/>
              <w:bottom w:val="outset" w:sz="6" w:space="0" w:color="000000"/>
            </w:tcBorders>
            <w:vAlign w:val="center"/>
          </w:tcPr>
          <w:p w:rsidR="00507E0E" w:rsidRPr="00507E0E" w:rsidRDefault="00507E0E" w:rsidP="00507E0E">
            <w:pPr>
              <w:spacing w:before="120" w:after="120" w:line="276" w:lineRule="auto"/>
              <w:ind w:right="-30"/>
              <w:jc w:val="center"/>
              <w:rPr>
                <w:rFonts w:ascii="Arial" w:hAnsi="Arial" w:cs="Arial"/>
                <w:sz w:val="20"/>
                <w:szCs w:val="20"/>
              </w:rPr>
            </w:pPr>
            <w:r w:rsidRPr="00507E0E">
              <w:rPr>
                <w:rFonts w:ascii="Arial" w:hAnsi="Arial" w:cs="Arial"/>
                <w:sz w:val="20"/>
                <w:szCs w:val="20"/>
              </w:rPr>
              <w:t>01</w:t>
            </w:r>
          </w:p>
        </w:tc>
      </w:tr>
      <w:tr w:rsidR="00507E0E" w:rsidRPr="00507E0E" w:rsidTr="00401D2F">
        <w:trPr>
          <w:tblCellSpacing w:w="0" w:type="dxa"/>
        </w:trPr>
        <w:tc>
          <w:tcPr>
            <w:tcW w:w="2239" w:type="dxa"/>
            <w:tcBorders>
              <w:top w:val="outset" w:sz="6" w:space="0" w:color="000000"/>
              <w:bottom w:val="outset" w:sz="6" w:space="0" w:color="000000"/>
              <w:right w:val="outset" w:sz="6" w:space="0" w:color="000000"/>
            </w:tcBorders>
            <w:vAlign w:val="center"/>
          </w:tcPr>
          <w:p w:rsidR="00507E0E" w:rsidRPr="00507E0E" w:rsidRDefault="00507E0E" w:rsidP="00507E0E">
            <w:pPr>
              <w:spacing w:before="120" w:after="120" w:line="276" w:lineRule="auto"/>
              <w:ind w:right="-30"/>
              <w:jc w:val="center"/>
              <w:rPr>
                <w:rFonts w:ascii="Arial" w:hAnsi="Arial" w:cs="Arial"/>
                <w:sz w:val="20"/>
                <w:szCs w:val="20"/>
              </w:rPr>
            </w:pPr>
            <w:proofErr w:type="gramStart"/>
            <w:r w:rsidRPr="00507E0E">
              <w:rPr>
                <w:rFonts w:ascii="Arial" w:hAnsi="Arial" w:cs="Arial"/>
                <w:sz w:val="20"/>
                <w:szCs w:val="20"/>
              </w:rPr>
              <w:t>6</w:t>
            </w:r>
            <w:proofErr w:type="gramEnd"/>
          </w:p>
        </w:tc>
        <w:tc>
          <w:tcPr>
            <w:tcW w:w="4983" w:type="dxa"/>
            <w:tcBorders>
              <w:top w:val="outset" w:sz="6" w:space="0" w:color="000000"/>
              <w:left w:val="outset" w:sz="6" w:space="0" w:color="000000"/>
              <w:bottom w:val="outset" w:sz="6" w:space="0" w:color="000000"/>
              <w:right w:val="outset" w:sz="6" w:space="0" w:color="000000"/>
            </w:tcBorders>
          </w:tcPr>
          <w:p w:rsidR="00507E0E" w:rsidRPr="00507E0E" w:rsidRDefault="00507E0E" w:rsidP="00507E0E">
            <w:pPr>
              <w:spacing w:before="120" w:after="120" w:line="276" w:lineRule="auto"/>
              <w:ind w:right="-30"/>
              <w:jc w:val="center"/>
              <w:rPr>
                <w:rFonts w:ascii="Arial" w:hAnsi="Arial" w:cs="Arial"/>
                <w:sz w:val="20"/>
                <w:szCs w:val="20"/>
              </w:rPr>
            </w:pPr>
            <w:r w:rsidRPr="00507E0E">
              <w:rPr>
                <w:rFonts w:ascii="Arial" w:hAnsi="Arial" w:cs="Arial"/>
                <w:sz w:val="20"/>
                <w:szCs w:val="20"/>
              </w:rPr>
              <w:t>Cumprir quaisquer dos itens do Edital e seus Anexos não previstos nesta tabela de multas, após reincidência formalmente notificada pelo órgão fiscalizador, por item e por ocorrência;</w:t>
            </w:r>
          </w:p>
        </w:tc>
        <w:tc>
          <w:tcPr>
            <w:tcW w:w="1958" w:type="dxa"/>
            <w:tcBorders>
              <w:top w:val="outset" w:sz="6" w:space="0" w:color="000000"/>
              <w:left w:val="outset" w:sz="6" w:space="0" w:color="000000"/>
              <w:bottom w:val="outset" w:sz="6" w:space="0" w:color="000000"/>
            </w:tcBorders>
            <w:vAlign w:val="center"/>
          </w:tcPr>
          <w:p w:rsidR="00507E0E" w:rsidRPr="00507E0E" w:rsidRDefault="00507E0E" w:rsidP="00507E0E">
            <w:pPr>
              <w:spacing w:before="120" w:after="120" w:line="276" w:lineRule="auto"/>
              <w:ind w:right="-30"/>
              <w:jc w:val="center"/>
              <w:rPr>
                <w:rFonts w:ascii="Arial" w:hAnsi="Arial" w:cs="Arial"/>
                <w:sz w:val="20"/>
                <w:szCs w:val="20"/>
              </w:rPr>
            </w:pPr>
            <w:r w:rsidRPr="00507E0E">
              <w:rPr>
                <w:rFonts w:ascii="Arial" w:hAnsi="Arial" w:cs="Arial"/>
                <w:sz w:val="20"/>
                <w:szCs w:val="20"/>
              </w:rPr>
              <w:t>03</w:t>
            </w:r>
          </w:p>
        </w:tc>
      </w:tr>
    </w:tbl>
    <w:p w:rsidR="00156D30" w:rsidRDefault="00321508" w:rsidP="00321508">
      <w:pPr>
        <w:spacing w:before="120" w:after="120" w:line="276" w:lineRule="auto"/>
        <w:ind w:right="-30"/>
        <w:rPr>
          <w:rFonts w:ascii="Arial" w:hAnsi="Arial" w:cs="Arial"/>
          <w:i/>
          <w:sz w:val="16"/>
          <w:szCs w:val="16"/>
        </w:rPr>
      </w:pPr>
      <w:r>
        <w:rPr>
          <w:rFonts w:ascii="Arial" w:hAnsi="Arial" w:cs="Arial"/>
          <w:i/>
          <w:sz w:val="16"/>
          <w:szCs w:val="16"/>
        </w:rPr>
        <w:t>Quadro 04</w:t>
      </w:r>
      <w:r w:rsidRPr="00321508">
        <w:rPr>
          <w:rFonts w:ascii="Arial" w:hAnsi="Arial" w:cs="Arial"/>
          <w:i/>
          <w:sz w:val="16"/>
          <w:szCs w:val="16"/>
        </w:rPr>
        <w:t>: Grau de aplicação das multas</w:t>
      </w:r>
      <w:r>
        <w:rPr>
          <w:rFonts w:ascii="Arial" w:hAnsi="Arial" w:cs="Arial"/>
          <w:i/>
          <w:sz w:val="16"/>
          <w:szCs w:val="16"/>
        </w:rPr>
        <w:t xml:space="preserve"> x descrição das condutas</w:t>
      </w:r>
    </w:p>
    <w:p w:rsidR="00321508" w:rsidRPr="00321508" w:rsidRDefault="00321508" w:rsidP="00321508">
      <w:pPr>
        <w:spacing w:before="120" w:after="120" w:line="276" w:lineRule="auto"/>
        <w:ind w:right="-30"/>
        <w:rPr>
          <w:rFonts w:ascii="Arial" w:hAnsi="Arial" w:cs="Arial"/>
          <w:i/>
          <w:sz w:val="16"/>
          <w:szCs w:val="16"/>
        </w:rPr>
      </w:pPr>
    </w:p>
    <w:p w:rsidR="00507E0E" w:rsidRPr="00507E0E" w:rsidRDefault="00507E0E" w:rsidP="00507E0E">
      <w:pPr>
        <w:spacing w:before="120" w:after="120" w:line="276" w:lineRule="auto"/>
        <w:jc w:val="both"/>
        <w:rPr>
          <w:rFonts w:ascii="Arial" w:hAnsi="Arial" w:cs="Arial"/>
          <w:sz w:val="20"/>
          <w:szCs w:val="20"/>
        </w:rPr>
      </w:pPr>
      <w:r w:rsidRPr="00507E0E">
        <w:rPr>
          <w:rFonts w:ascii="Arial" w:hAnsi="Arial" w:cs="Arial"/>
          <w:sz w:val="20"/>
          <w:szCs w:val="20"/>
        </w:rPr>
        <w:t>25.5.</w:t>
      </w:r>
      <w:r w:rsidRPr="00507E0E">
        <w:rPr>
          <w:rFonts w:ascii="Arial" w:hAnsi="Arial" w:cs="Arial"/>
          <w:sz w:val="20"/>
          <w:szCs w:val="20"/>
        </w:rPr>
        <w:tab/>
        <w:t>Também ficam sujeitas às penalidades do Art. 83, III da Lei 13.303 de 2016, as empresas ou profissionais que:</w:t>
      </w:r>
    </w:p>
    <w:p w:rsidR="00507E0E" w:rsidRPr="00507E0E" w:rsidRDefault="00507E0E" w:rsidP="00156D30">
      <w:pPr>
        <w:spacing w:before="120" w:after="120" w:line="276" w:lineRule="auto"/>
        <w:ind w:left="708"/>
        <w:jc w:val="both"/>
        <w:rPr>
          <w:rFonts w:ascii="Arial" w:hAnsi="Arial" w:cs="Arial"/>
          <w:sz w:val="20"/>
          <w:szCs w:val="20"/>
        </w:rPr>
      </w:pPr>
      <w:r w:rsidRPr="00507E0E">
        <w:rPr>
          <w:rFonts w:ascii="Arial" w:hAnsi="Arial" w:cs="Arial"/>
          <w:sz w:val="20"/>
          <w:szCs w:val="20"/>
        </w:rPr>
        <w:t>25.5.1.</w:t>
      </w:r>
      <w:r w:rsidRPr="00507E0E">
        <w:rPr>
          <w:rFonts w:ascii="Arial" w:hAnsi="Arial" w:cs="Arial"/>
          <w:sz w:val="20"/>
          <w:szCs w:val="20"/>
        </w:rPr>
        <w:tab/>
      </w:r>
      <w:r w:rsidR="00156D30">
        <w:rPr>
          <w:rFonts w:ascii="Arial" w:hAnsi="Arial" w:cs="Arial"/>
          <w:sz w:val="20"/>
          <w:szCs w:val="20"/>
        </w:rPr>
        <w:t>T</w:t>
      </w:r>
      <w:r w:rsidRPr="00507E0E">
        <w:rPr>
          <w:rFonts w:ascii="Arial" w:hAnsi="Arial" w:cs="Arial"/>
          <w:sz w:val="20"/>
          <w:szCs w:val="20"/>
        </w:rPr>
        <w:t>enham sofrido condenação definitiva por praticar, por meio dolosos, fraude fiscal no recolhimento de quaisquer tributos;</w:t>
      </w:r>
    </w:p>
    <w:p w:rsidR="00507E0E" w:rsidRPr="00507E0E" w:rsidRDefault="00507E0E" w:rsidP="00156D30">
      <w:pPr>
        <w:spacing w:before="120" w:after="120" w:line="276" w:lineRule="auto"/>
        <w:ind w:firstLine="708"/>
        <w:jc w:val="both"/>
        <w:rPr>
          <w:rFonts w:ascii="Arial" w:hAnsi="Arial" w:cs="Arial"/>
          <w:sz w:val="20"/>
          <w:szCs w:val="20"/>
        </w:rPr>
      </w:pPr>
      <w:r w:rsidRPr="00507E0E">
        <w:rPr>
          <w:rFonts w:ascii="Arial" w:hAnsi="Arial" w:cs="Arial"/>
          <w:sz w:val="20"/>
          <w:szCs w:val="20"/>
        </w:rPr>
        <w:t>25.5.2.</w:t>
      </w:r>
      <w:r w:rsidRPr="00507E0E">
        <w:rPr>
          <w:rFonts w:ascii="Arial" w:hAnsi="Arial" w:cs="Arial"/>
          <w:sz w:val="20"/>
          <w:szCs w:val="20"/>
        </w:rPr>
        <w:tab/>
      </w:r>
      <w:r w:rsidR="00156D30">
        <w:rPr>
          <w:rFonts w:ascii="Arial" w:hAnsi="Arial" w:cs="Arial"/>
          <w:sz w:val="20"/>
          <w:szCs w:val="20"/>
        </w:rPr>
        <w:t>T</w:t>
      </w:r>
      <w:r w:rsidRPr="00507E0E">
        <w:rPr>
          <w:rFonts w:ascii="Arial" w:hAnsi="Arial" w:cs="Arial"/>
          <w:sz w:val="20"/>
          <w:szCs w:val="20"/>
        </w:rPr>
        <w:t>enham praticado atos il</w:t>
      </w:r>
      <w:bookmarkStart w:id="1" w:name="_GoBack"/>
      <w:bookmarkEnd w:id="1"/>
      <w:r w:rsidRPr="00507E0E">
        <w:rPr>
          <w:rFonts w:ascii="Arial" w:hAnsi="Arial" w:cs="Arial"/>
          <w:sz w:val="20"/>
          <w:szCs w:val="20"/>
        </w:rPr>
        <w:t>ícitos visando a frustrar os objetivos da licitação;</w:t>
      </w:r>
    </w:p>
    <w:p w:rsidR="00507E0E" w:rsidRPr="00507E0E" w:rsidRDefault="00507E0E" w:rsidP="00156D30">
      <w:pPr>
        <w:spacing w:before="120" w:after="120" w:line="276" w:lineRule="auto"/>
        <w:ind w:left="708"/>
        <w:jc w:val="both"/>
        <w:rPr>
          <w:rFonts w:ascii="Arial" w:hAnsi="Arial" w:cs="Arial"/>
          <w:sz w:val="20"/>
          <w:szCs w:val="20"/>
        </w:rPr>
      </w:pPr>
      <w:r w:rsidRPr="00507E0E">
        <w:rPr>
          <w:rFonts w:ascii="Arial" w:hAnsi="Arial" w:cs="Arial"/>
          <w:sz w:val="20"/>
          <w:szCs w:val="20"/>
        </w:rPr>
        <w:t>25.5.3.</w:t>
      </w:r>
      <w:r w:rsidRPr="00507E0E">
        <w:rPr>
          <w:rFonts w:ascii="Arial" w:hAnsi="Arial" w:cs="Arial"/>
          <w:sz w:val="20"/>
          <w:szCs w:val="20"/>
        </w:rPr>
        <w:tab/>
      </w:r>
      <w:r w:rsidR="00156D30">
        <w:rPr>
          <w:rFonts w:ascii="Arial" w:hAnsi="Arial" w:cs="Arial"/>
          <w:sz w:val="20"/>
          <w:szCs w:val="20"/>
        </w:rPr>
        <w:t>D</w:t>
      </w:r>
      <w:r w:rsidRPr="00507E0E">
        <w:rPr>
          <w:rFonts w:ascii="Arial" w:hAnsi="Arial" w:cs="Arial"/>
          <w:sz w:val="20"/>
          <w:szCs w:val="20"/>
        </w:rPr>
        <w:t xml:space="preserve">emonstrem não possuir idoneidade para contratar com a Hemobrás em virtude de atos ilícitos praticados. </w:t>
      </w:r>
    </w:p>
    <w:p w:rsidR="00507E0E" w:rsidRPr="00507E0E" w:rsidRDefault="00507E0E" w:rsidP="00507E0E">
      <w:pPr>
        <w:spacing w:before="120" w:after="120" w:line="276" w:lineRule="auto"/>
        <w:jc w:val="both"/>
        <w:rPr>
          <w:rFonts w:ascii="Arial" w:hAnsi="Arial" w:cs="Arial"/>
          <w:sz w:val="20"/>
          <w:szCs w:val="20"/>
        </w:rPr>
      </w:pPr>
      <w:r w:rsidRPr="00507E0E">
        <w:rPr>
          <w:rFonts w:ascii="Arial" w:hAnsi="Arial" w:cs="Arial"/>
          <w:sz w:val="20"/>
          <w:szCs w:val="20"/>
        </w:rPr>
        <w:t>25.6.</w:t>
      </w:r>
      <w:r w:rsidRPr="00507E0E">
        <w:rPr>
          <w:rFonts w:ascii="Arial" w:hAnsi="Arial" w:cs="Arial"/>
          <w:sz w:val="20"/>
          <w:szCs w:val="20"/>
        </w:rPr>
        <w:tab/>
        <w:t>A aplicação de qualquer das penalidades previstas realizar-se-á em processo administrativo que assegurará o contraditório e a ampla defesa à CONTRATADA, observando-se o procedimento previsto na Lei 13.303 de 2016.</w:t>
      </w:r>
    </w:p>
    <w:p w:rsidR="00507E0E" w:rsidRPr="00507E0E" w:rsidRDefault="00507E0E" w:rsidP="00507E0E">
      <w:pPr>
        <w:spacing w:before="120" w:after="120" w:line="276" w:lineRule="auto"/>
        <w:jc w:val="both"/>
        <w:rPr>
          <w:rFonts w:ascii="Arial" w:hAnsi="Arial" w:cs="Arial"/>
          <w:sz w:val="20"/>
          <w:szCs w:val="20"/>
        </w:rPr>
      </w:pPr>
      <w:r w:rsidRPr="00507E0E">
        <w:rPr>
          <w:rFonts w:ascii="Arial" w:hAnsi="Arial" w:cs="Arial"/>
          <w:sz w:val="20"/>
          <w:szCs w:val="20"/>
        </w:rPr>
        <w:t>25.7.</w:t>
      </w:r>
      <w:r w:rsidRPr="00507E0E">
        <w:rPr>
          <w:rFonts w:ascii="Arial" w:hAnsi="Arial" w:cs="Arial"/>
          <w:sz w:val="20"/>
          <w:szCs w:val="20"/>
        </w:rPr>
        <w:tab/>
        <w:t>A autoridade competente, na aplicação das sanções, levará em consideração a gravidade da conduta do infrator, o caráter educativo da pena, bem como o dano causado à Administração, observado o princípio da proporcionalidade.</w:t>
      </w:r>
    </w:p>
    <w:p w:rsidR="00507E0E" w:rsidRPr="00507E0E" w:rsidRDefault="00507E0E" w:rsidP="00507E0E">
      <w:pPr>
        <w:spacing w:before="120" w:after="120" w:line="276" w:lineRule="auto"/>
        <w:jc w:val="both"/>
        <w:rPr>
          <w:rFonts w:ascii="Arial" w:hAnsi="Arial" w:cs="Arial"/>
          <w:sz w:val="20"/>
          <w:szCs w:val="20"/>
        </w:rPr>
      </w:pPr>
      <w:r w:rsidRPr="00507E0E">
        <w:rPr>
          <w:rFonts w:ascii="Arial" w:hAnsi="Arial" w:cs="Arial"/>
          <w:sz w:val="20"/>
          <w:szCs w:val="20"/>
        </w:rPr>
        <w:t>25.8.</w:t>
      </w:r>
      <w:r w:rsidRPr="00507E0E">
        <w:rPr>
          <w:rFonts w:ascii="Arial" w:hAnsi="Arial" w:cs="Arial"/>
          <w:sz w:val="20"/>
          <w:szCs w:val="20"/>
        </w:rPr>
        <w:tab/>
        <w:t xml:space="preserve">Em caso de inexecução total ou parcial do contrato, a CONTRATADA estará sujeita ainda, nos casos em que as multas e sanções aplicadas não sejam suficientes para compensar os danos suportados pela Administração, ao pagamento de uma indenização suplementar. </w:t>
      </w:r>
    </w:p>
    <w:p w:rsidR="00507E0E" w:rsidRPr="00507E0E" w:rsidRDefault="00507E0E" w:rsidP="00507E0E">
      <w:pPr>
        <w:spacing w:before="120" w:after="120" w:line="276" w:lineRule="auto"/>
        <w:jc w:val="both"/>
        <w:rPr>
          <w:rFonts w:ascii="Arial" w:hAnsi="Arial" w:cs="Arial"/>
          <w:sz w:val="20"/>
          <w:szCs w:val="20"/>
        </w:rPr>
      </w:pPr>
      <w:r w:rsidRPr="00507E0E">
        <w:rPr>
          <w:rFonts w:ascii="Arial" w:hAnsi="Arial" w:cs="Arial"/>
          <w:sz w:val="20"/>
          <w:szCs w:val="20"/>
        </w:rPr>
        <w:t>25.9.</w:t>
      </w:r>
      <w:r w:rsidRPr="00507E0E">
        <w:rPr>
          <w:rFonts w:ascii="Arial" w:hAnsi="Arial" w:cs="Arial"/>
          <w:sz w:val="20"/>
          <w:szCs w:val="20"/>
        </w:rPr>
        <w:tab/>
        <w:t xml:space="preserve">As multas devidas e/ou prejuízos causados à HEMOBRÁS serão deduzidos da garantia prestada, respondendo o contratado pela diferença nas hipóteses de insuficiência daquela </w:t>
      </w:r>
      <w:proofErr w:type="gramStart"/>
      <w:r w:rsidRPr="00507E0E">
        <w:rPr>
          <w:rFonts w:ascii="Arial" w:hAnsi="Arial" w:cs="Arial"/>
          <w:sz w:val="20"/>
          <w:szCs w:val="20"/>
        </w:rPr>
        <w:t>a ser</w:t>
      </w:r>
      <w:proofErr w:type="gramEnd"/>
      <w:r w:rsidRPr="00507E0E">
        <w:rPr>
          <w:rFonts w:ascii="Arial" w:hAnsi="Arial" w:cs="Arial"/>
          <w:sz w:val="20"/>
          <w:szCs w:val="20"/>
        </w:rPr>
        <w:t xml:space="preserve"> descontada de pagamentos eventualmente devidos pela HEMOBRÁS, ou cobrada judicialmente.</w:t>
      </w:r>
    </w:p>
    <w:p w:rsidR="00507E0E" w:rsidRPr="00401FC0" w:rsidRDefault="00507E0E" w:rsidP="00507E0E">
      <w:pPr>
        <w:spacing w:before="120" w:after="120" w:line="276" w:lineRule="auto"/>
        <w:jc w:val="both"/>
        <w:rPr>
          <w:rFonts w:ascii="Arial" w:hAnsi="Arial" w:cs="Arial"/>
          <w:sz w:val="20"/>
          <w:szCs w:val="20"/>
        </w:rPr>
      </w:pPr>
      <w:r w:rsidRPr="00507E0E">
        <w:rPr>
          <w:rFonts w:ascii="Arial" w:hAnsi="Arial" w:cs="Arial"/>
          <w:sz w:val="20"/>
          <w:szCs w:val="20"/>
        </w:rPr>
        <w:t>25.10.</w:t>
      </w:r>
      <w:r w:rsidRPr="00507E0E">
        <w:rPr>
          <w:rFonts w:ascii="Arial" w:hAnsi="Arial" w:cs="Arial"/>
          <w:sz w:val="20"/>
          <w:szCs w:val="20"/>
        </w:rPr>
        <w:tab/>
        <w:t>As penalidades serão obrigatoriamente registradas no SICAF.</w:t>
      </w:r>
    </w:p>
    <w:p w:rsidR="00B10B7F" w:rsidRPr="00401FC0" w:rsidRDefault="00B10B7F" w:rsidP="00E6435C">
      <w:pPr>
        <w:spacing w:before="120" w:after="120" w:line="276" w:lineRule="auto"/>
        <w:jc w:val="both"/>
        <w:rPr>
          <w:rFonts w:ascii="Arial" w:hAnsi="Arial" w:cs="Arial"/>
          <w:sz w:val="20"/>
          <w:szCs w:val="20"/>
        </w:rPr>
      </w:pPr>
    </w:p>
    <w:p w:rsidR="004F62B6" w:rsidRPr="00401FC0" w:rsidRDefault="004F62B6" w:rsidP="004F62B6">
      <w:pPr>
        <w:jc w:val="both"/>
        <w:rPr>
          <w:rFonts w:ascii="Arial" w:hAnsi="Arial" w:cs="Arial"/>
          <w:b/>
          <w:sz w:val="20"/>
          <w:szCs w:val="20"/>
        </w:rPr>
      </w:pPr>
    </w:p>
    <w:p w:rsidR="00763415" w:rsidRPr="00401FC0" w:rsidRDefault="00A333FE" w:rsidP="00A333FE">
      <w:pPr>
        <w:jc w:val="both"/>
        <w:rPr>
          <w:rFonts w:ascii="Arial" w:hAnsi="Arial" w:cs="Arial"/>
          <w:sz w:val="20"/>
          <w:szCs w:val="20"/>
        </w:rPr>
      </w:pPr>
      <w:r w:rsidRPr="00401FC0">
        <w:rPr>
          <w:rFonts w:ascii="Arial" w:hAnsi="Arial" w:cs="Arial"/>
          <w:sz w:val="20"/>
          <w:szCs w:val="20"/>
        </w:rPr>
        <w:t xml:space="preserve">Recife, </w:t>
      </w:r>
      <w:r w:rsidR="00EC5FC5">
        <w:rPr>
          <w:rFonts w:ascii="Arial" w:hAnsi="Arial" w:cs="Arial"/>
          <w:sz w:val="20"/>
          <w:szCs w:val="20"/>
        </w:rPr>
        <w:t xml:space="preserve">19 de setembro </w:t>
      </w:r>
      <w:r w:rsidR="00763415">
        <w:rPr>
          <w:rFonts w:ascii="Arial" w:hAnsi="Arial" w:cs="Arial"/>
          <w:sz w:val="20"/>
          <w:szCs w:val="20"/>
        </w:rPr>
        <w:t>de 2018</w:t>
      </w:r>
      <w:r w:rsidR="007A299D">
        <w:rPr>
          <w:rFonts w:ascii="Arial" w:hAnsi="Arial" w:cs="Arial"/>
          <w:sz w:val="20"/>
          <w:szCs w:val="20"/>
        </w:rPr>
        <w:t>.</w:t>
      </w:r>
    </w:p>
    <w:p w:rsidR="00A333FE" w:rsidRPr="00401FC0" w:rsidRDefault="00A333FE" w:rsidP="00A333FE">
      <w:pPr>
        <w:jc w:val="both"/>
        <w:rPr>
          <w:rFonts w:ascii="Arial" w:hAnsi="Arial" w:cs="Arial"/>
          <w:sz w:val="20"/>
          <w:szCs w:val="20"/>
        </w:rPr>
      </w:pPr>
    </w:p>
    <w:p w:rsidR="00A333FE" w:rsidRPr="00401FC0" w:rsidRDefault="00A333FE" w:rsidP="00A333FE">
      <w:pPr>
        <w:jc w:val="both"/>
        <w:rPr>
          <w:rFonts w:ascii="Arial" w:hAnsi="Arial" w:cs="Arial"/>
          <w:b/>
          <w:sz w:val="20"/>
          <w:szCs w:val="20"/>
        </w:rPr>
      </w:pPr>
    </w:p>
    <w:p w:rsidR="009803B5" w:rsidRPr="00401FC0" w:rsidRDefault="00A333FE" w:rsidP="00A333FE">
      <w:pPr>
        <w:jc w:val="both"/>
        <w:rPr>
          <w:rFonts w:ascii="Arial" w:hAnsi="Arial" w:cs="Arial"/>
          <w:b/>
          <w:sz w:val="20"/>
          <w:szCs w:val="20"/>
        </w:rPr>
      </w:pPr>
      <w:r w:rsidRPr="00401FC0">
        <w:rPr>
          <w:rFonts w:ascii="Arial" w:hAnsi="Arial" w:cs="Arial"/>
          <w:b/>
          <w:sz w:val="20"/>
          <w:szCs w:val="20"/>
        </w:rPr>
        <w:t xml:space="preserve">ELABORADO POR: </w:t>
      </w:r>
    </w:p>
    <w:p w:rsidR="009803B5" w:rsidRPr="00401FC0" w:rsidRDefault="009803B5" w:rsidP="00A333FE">
      <w:pPr>
        <w:jc w:val="both"/>
        <w:rPr>
          <w:rFonts w:ascii="Arial" w:hAnsi="Arial" w:cs="Arial"/>
          <w:b/>
          <w:sz w:val="20"/>
          <w:szCs w:val="20"/>
        </w:rPr>
      </w:pPr>
    </w:p>
    <w:p w:rsidR="009803B5" w:rsidRPr="00401FC0" w:rsidRDefault="009803B5" w:rsidP="00A333FE">
      <w:pPr>
        <w:jc w:val="both"/>
        <w:rPr>
          <w:rFonts w:ascii="Arial" w:hAnsi="Arial" w:cs="Arial"/>
          <w:b/>
          <w:sz w:val="20"/>
          <w:szCs w:val="20"/>
        </w:rPr>
      </w:pPr>
    </w:p>
    <w:p w:rsidR="00A333FE" w:rsidRPr="00401FC0" w:rsidRDefault="009803B5" w:rsidP="009803B5">
      <w:pPr>
        <w:rPr>
          <w:rFonts w:ascii="Arial" w:hAnsi="Arial" w:cs="Arial"/>
          <w:b/>
          <w:sz w:val="20"/>
          <w:szCs w:val="20"/>
        </w:rPr>
      </w:pPr>
      <w:r w:rsidRPr="00401FC0">
        <w:rPr>
          <w:rFonts w:ascii="Arial" w:hAnsi="Arial" w:cs="Arial"/>
          <w:b/>
          <w:sz w:val="20"/>
          <w:szCs w:val="20"/>
        </w:rPr>
        <w:t xml:space="preserve">                               </w:t>
      </w:r>
      <w:r w:rsidR="00A333FE" w:rsidRPr="00401FC0">
        <w:rPr>
          <w:rFonts w:ascii="Arial" w:hAnsi="Arial" w:cs="Arial"/>
          <w:b/>
          <w:sz w:val="20"/>
          <w:szCs w:val="20"/>
        </w:rPr>
        <w:t>_________________________________</w:t>
      </w:r>
    </w:p>
    <w:p w:rsidR="00A333FE" w:rsidRPr="00401FC0" w:rsidRDefault="009803B5" w:rsidP="009803B5">
      <w:pPr>
        <w:ind w:left="1416" w:firstLine="708"/>
        <w:rPr>
          <w:rFonts w:ascii="Arial" w:hAnsi="Arial" w:cs="Arial"/>
          <w:sz w:val="20"/>
          <w:szCs w:val="20"/>
        </w:rPr>
      </w:pPr>
      <w:r w:rsidRPr="00401FC0">
        <w:rPr>
          <w:rFonts w:ascii="Arial" w:hAnsi="Arial" w:cs="Arial"/>
          <w:sz w:val="20"/>
          <w:szCs w:val="20"/>
        </w:rPr>
        <w:t>Daniel Lins de Albuquerque e Souza</w:t>
      </w:r>
    </w:p>
    <w:p w:rsidR="00A333FE" w:rsidRPr="00401FC0" w:rsidRDefault="00222A5D" w:rsidP="00222A5D">
      <w:pPr>
        <w:rPr>
          <w:rFonts w:ascii="Arial" w:hAnsi="Arial" w:cs="Arial"/>
          <w:sz w:val="20"/>
          <w:szCs w:val="20"/>
        </w:rPr>
      </w:pPr>
      <w:r w:rsidRPr="00401FC0">
        <w:rPr>
          <w:rFonts w:ascii="Arial" w:hAnsi="Arial" w:cs="Arial"/>
          <w:sz w:val="20"/>
          <w:szCs w:val="20"/>
        </w:rPr>
        <w:t xml:space="preserve">            </w:t>
      </w:r>
      <w:r w:rsidR="009803B5" w:rsidRPr="00401FC0">
        <w:rPr>
          <w:rFonts w:ascii="Arial" w:hAnsi="Arial" w:cs="Arial"/>
          <w:sz w:val="20"/>
          <w:szCs w:val="20"/>
        </w:rPr>
        <w:t xml:space="preserve"> Analista Corporativo de Assuntos Administrativos</w:t>
      </w:r>
      <w:r w:rsidRPr="00401FC0">
        <w:rPr>
          <w:rFonts w:ascii="Arial" w:hAnsi="Arial" w:cs="Arial"/>
          <w:sz w:val="20"/>
          <w:szCs w:val="20"/>
        </w:rPr>
        <w:t>: Contabilidade</w:t>
      </w:r>
    </w:p>
    <w:p w:rsidR="00A333FE" w:rsidRPr="00401FC0" w:rsidRDefault="00A333FE" w:rsidP="009803B5">
      <w:pPr>
        <w:rPr>
          <w:rFonts w:ascii="Arial" w:hAnsi="Arial" w:cs="Arial"/>
          <w:b/>
          <w:sz w:val="20"/>
          <w:szCs w:val="20"/>
        </w:rPr>
      </w:pPr>
    </w:p>
    <w:p w:rsidR="00A333FE" w:rsidRDefault="00A333FE" w:rsidP="009803B5">
      <w:pPr>
        <w:rPr>
          <w:rFonts w:ascii="Arial" w:hAnsi="Arial" w:cs="Arial"/>
          <w:b/>
          <w:sz w:val="20"/>
          <w:szCs w:val="20"/>
        </w:rPr>
      </w:pPr>
    </w:p>
    <w:p w:rsidR="0002047F" w:rsidRDefault="0002047F" w:rsidP="009803B5">
      <w:pPr>
        <w:rPr>
          <w:rFonts w:ascii="Arial" w:hAnsi="Arial" w:cs="Arial"/>
          <w:b/>
          <w:sz w:val="20"/>
          <w:szCs w:val="20"/>
        </w:rPr>
      </w:pPr>
    </w:p>
    <w:p w:rsidR="0002047F" w:rsidRPr="00401FC0" w:rsidRDefault="0002047F" w:rsidP="009803B5">
      <w:pPr>
        <w:rPr>
          <w:rFonts w:ascii="Arial" w:hAnsi="Arial" w:cs="Arial"/>
          <w:b/>
          <w:sz w:val="20"/>
          <w:szCs w:val="20"/>
        </w:rPr>
      </w:pPr>
    </w:p>
    <w:p w:rsidR="009803B5" w:rsidRPr="00401FC0" w:rsidRDefault="009803B5" w:rsidP="009803B5">
      <w:pPr>
        <w:rPr>
          <w:rFonts w:ascii="Arial" w:hAnsi="Arial" w:cs="Arial"/>
          <w:b/>
          <w:sz w:val="20"/>
          <w:szCs w:val="20"/>
        </w:rPr>
      </w:pPr>
      <w:r w:rsidRPr="00401FC0">
        <w:rPr>
          <w:rFonts w:ascii="Arial" w:hAnsi="Arial" w:cs="Arial"/>
          <w:b/>
          <w:sz w:val="20"/>
          <w:szCs w:val="20"/>
        </w:rPr>
        <w:t xml:space="preserve">                             ___________________________________</w:t>
      </w:r>
    </w:p>
    <w:p w:rsidR="009803B5" w:rsidRPr="00401FC0" w:rsidRDefault="009803B5" w:rsidP="009803B5">
      <w:pPr>
        <w:ind w:left="2124"/>
        <w:rPr>
          <w:rFonts w:ascii="Arial" w:hAnsi="Arial" w:cs="Arial"/>
          <w:sz w:val="20"/>
          <w:szCs w:val="20"/>
        </w:rPr>
      </w:pPr>
      <w:r w:rsidRPr="00401FC0">
        <w:rPr>
          <w:rFonts w:ascii="Arial" w:hAnsi="Arial" w:cs="Arial"/>
          <w:sz w:val="20"/>
          <w:szCs w:val="20"/>
        </w:rPr>
        <w:t xml:space="preserve">     Jonas Luiz Cabral da Silva</w:t>
      </w:r>
    </w:p>
    <w:p w:rsidR="009803B5" w:rsidRPr="00401FC0" w:rsidRDefault="009803B5" w:rsidP="009803B5">
      <w:pPr>
        <w:ind w:left="2124"/>
        <w:rPr>
          <w:rFonts w:ascii="Arial" w:hAnsi="Arial" w:cs="Arial"/>
          <w:sz w:val="20"/>
          <w:szCs w:val="20"/>
        </w:rPr>
      </w:pPr>
      <w:r w:rsidRPr="00401FC0">
        <w:rPr>
          <w:rFonts w:ascii="Arial" w:hAnsi="Arial" w:cs="Arial"/>
          <w:sz w:val="20"/>
          <w:szCs w:val="20"/>
        </w:rPr>
        <w:t>Chefe de Serviço de</w:t>
      </w:r>
      <w:r w:rsidR="00222A5D" w:rsidRPr="00401FC0">
        <w:rPr>
          <w:rFonts w:ascii="Arial" w:hAnsi="Arial" w:cs="Arial"/>
          <w:sz w:val="20"/>
          <w:szCs w:val="20"/>
        </w:rPr>
        <w:t xml:space="preserve"> </w:t>
      </w:r>
      <w:r w:rsidRPr="00401FC0">
        <w:rPr>
          <w:rFonts w:ascii="Arial" w:hAnsi="Arial" w:cs="Arial"/>
          <w:sz w:val="20"/>
          <w:szCs w:val="20"/>
        </w:rPr>
        <w:t>Contabilidade</w:t>
      </w:r>
    </w:p>
    <w:p w:rsidR="009803B5" w:rsidRPr="00401FC0" w:rsidRDefault="009803B5" w:rsidP="00A333FE">
      <w:pPr>
        <w:jc w:val="both"/>
        <w:rPr>
          <w:rFonts w:ascii="Arial" w:hAnsi="Arial" w:cs="Arial"/>
          <w:b/>
          <w:sz w:val="20"/>
          <w:szCs w:val="20"/>
        </w:rPr>
      </w:pPr>
    </w:p>
    <w:p w:rsidR="009803B5" w:rsidRDefault="00783AE4" w:rsidP="00A333FE">
      <w:pPr>
        <w:jc w:val="both"/>
        <w:rPr>
          <w:rFonts w:ascii="Arial" w:hAnsi="Arial" w:cs="Arial"/>
          <w:b/>
          <w:sz w:val="20"/>
          <w:szCs w:val="20"/>
        </w:rPr>
      </w:pPr>
      <w:r w:rsidRPr="00401FC0">
        <w:rPr>
          <w:rFonts w:ascii="Arial" w:hAnsi="Arial" w:cs="Arial"/>
          <w:b/>
          <w:sz w:val="20"/>
          <w:szCs w:val="20"/>
        </w:rPr>
        <w:t xml:space="preserve"> </w:t>
      </w:r>
    </w:p>
    <w:p w:rsidR="0002047F" w:rsidRDefault="0002047F" w:rsidP="00A333FE">
      <w:pPr>
        <w:jc w:val="both"/>
        <w:rPr>
          <w:rFonts w:ascii="Arial" w:hAnsi="Arial" w:cs="Arial"/>
          <w:b/>
          <w:sz w:val="20"/>
          <w:szCs w:val="20"/>
        </w:rPr>
      </w:pPr>
    </w:p>
    <w:p w:rsidR="0002047F" w:rsidRPr="00401FC0" w:rsidRDefault="0002047F" w:rsidP="00A333FE">
      <w:pPr>
        <w:jc w:val="both"/>
        <w:rPr>
          <w:rFonts w:ascii="Arial" w:hAnsi="Arial" w:cs="Arial"/>
          <w:b/>
          <w:sz w:val="20"/>
          <w:szCs w:val="20"/>
        </w:rPr>
      </w:pPr>
    </w:p>
    <w:p w:rsidR="009803B5" w:rsidRPr="00401FC0" w:rsidRDefault="009803B5" w:rsidP="00A333FE">
      <w:pPr>
        <w:jc w:val="both"/>
        <w:rPr>
          <w:rFonts w:ascii="Arial" w:hAnsi="Arial" w:cs="Arial"/>
          <w:b/>
          <w:sz w:val="20"/>
          <w:szCs w:val="20"/>
        </w:rPr>
      </w:pPr>
    </w:p>
    <w:p w:rsidR="00A333FE" w:rsidRPr="00401FC0" w:rsidRDefault="00A333FE" w:rsidP="00A333FE">
      <w:pPr>
        <w:jc w:val="both"/>
        <w:rPr>
          <w:rFonts w:ascii="Arial" w:hAnsi="Arial" w:cs="Arial"/>
          <w:b/>
          <w:sz w:val="20"/>
          <w:szCs w:val="20"/>
        </w:rPr>
      </w:pPr>
      <w:r w:rsidRPr="00401FC0">
        <w:rPr>
          <w:rFonts w:ascii="Arial" w:hAnsi="Arial" w:cs="Arial"/>
          <w:b/>
          <w:sz w:val="20"/>
          <w:szCs w:val="20"/>
        </w:rPr>
        <w:t>DE ACORDO:         ___________________________________</w:t>
      </w:r>
    </w:p>
    <w:p w:rsidR="00A333FE" w:rsidRPr="00401FC0" w:rsidRDefault="00222A5D" w:rsidP="00222A5D">
      <w:pPr>
        <w:jc w:val="both"/>
        <w:rPr>
          <w:rFonts w:ascii="Arial" w:hAnsi="Arial" w:cs="Arial"/>
          <w:sz w:val="20"/>
          <w:szCs w:val="20"/>
        </w:rPr>
      </w:pPr>
      <w:r w:rsidRPr="00401FC0">
        <w:rPr>
          <w:rFonts w:ascii="Arial" w:hAnsi="Arial" w:cs="Arial"/>
          <w:sz w:val="20"/>
          <w:szCs w:val="20"/>
        </w:rPr>
        <w:t xml:space="preserve">                                            </w:t>
      </w:r>
      <w:r w:rsidR="00A333FE" w:rsidRPr="00401FC0">
        <w:rPr>
          <w:rFonts w:ascii="Arial" w:hAnsi="Arial" w:cs="Arial"/>
          <w:sz w:val="20"/>
          <w:szCs w:val="20"/>
        </w:rPr>
        <w:t>Gustavo Cavalcanti Simoni</w:t>
      </w:r>
    </w:p>
    <w:p w:rsidR="00A333FE" w:rsidRDefault="00222A5D" w:rsidP="00222A5D">
      <w:pPr>
        <w:ind w:left="2124"/>
        <w:jc w:val="both"/>
        <w:rPr>
          <w:rFonts w:ascii="Arial" w:hAnsi="Arial" w:cs="Arial"/>
          <w:sz w:val="20"/>
          <w:szCs w:val="20"/>
        </w:rPr>
      </w:pPr>
      <w:r w:rsidRPr="00401FC0">
        <w:rPr>
          <w:rFonts w:ascii="Arial" w:hAnsi="Arial" w:cs="Arial"/>
          <w:sz w:val="20"/>
          <w:szCs w:val="20"/>
        </w:rPr>
        <w:t xml:space="preserve">     </w:t>
      </w:r>
      <w:r w:rsidR="00F718E0" w:rsidRPr="00401FC0">
        <w:rPr>
          <w:rFonts w:ascii="Arial" w:hAnsi="Arial" w:cs="Arial"/>
          <w:sz w:val="20"/>
          <w:szCs w:val="20"/>
        </w:rPr>
        <w:t xml:space="preserve">  </w:t>
      </w:r>
      <w:r w:rsidRPr="00401FC0">
        <w:rPr>
          <w:rFonts w:ascii="Arial" w:hAnsi="Arial" w:cs="Arial"/>
          <w:sz w:val="20"/>
          <w:szCs w:val="20"/>
        </w:rPr>
        <w:t xml:space="preserve"> </w:t>
      </w:r>
      <w:r w:rsidR="00DE446E" w:rsidRPr="00401FC0">
        <w:rPr>
          <w:rFonts w:ascii="Arial" w:hAnsi="Arial" w:cs="Arial"/>
          <w:sz w:val="20"/>
          <w:szCs w:val="20"/>
        </w:rPr>
        <w:t xml:space="preserve">Gerente </w:t>
      </w:r>
      <w:r w:rsidR="00A333FE" w:rsidRPr="00401FC0">
        <w:rPr>
          <w:rFonts w:ascii="Arial" w:hAnsi="Arial" w:cs="Arial"/>
          <w:sz w:val="20"/>
          <w:szCs w:val="20"/>
        </w:rPr>
        <w:t>de Administração</w:t>
      </w:r>
      <w:r w:rsidR="00C87EA0" w:rsidRPr="00401FC0">
        <w:rPr>
          <w:rFonts w:ascii="Arial" w:hAnsi="Arial" w:cs="Arial"/>
          <w:sz w:val="20"/>
          <w:szCs w:val="20"/>
        </w:rPr>
        <w:t xml:space="preserve"> </w:t>
      </w:r>
    </w:p>
    <w:p w:rsidR="00CC616B" w:rsidRDefault="00CC616B" w:rsidP="00222A5D">
      <w:pPr>
        <w:ind w:left="2124"/>
        <w:jc w:val="both"/>
        <w:rPr>
          <w:rFonts w:ascii="Arial" w:hAnsi="Arial" w:cs="Arial"/>
          <w:sz w:val="20"/>
          <w:szCs w:val="20"/>
        </w:rPr>
      </w:pPr>
    </w:p>
    <w:p w:rsidR="00CC616B" w:rsidRDefault="00CC616B" w:rsidP="00222A5D">
      <w:pPr>
        <w:ind w:left="2124"/>
        <w:jc w:val="both"/>
        <w:rPr>
          <w:rFonts w:ascii="Arial" w:hAnsi="Arial" w:cs="Arial"/>
          <w:sz w:val="20"/>
          <w:szCs w:val="20"/>
        </w:rPr>
      </w:pPr>
    </w:p>
    <w:p w:rsidR="00CC616B" w:rsidRDefault="00CC616B" w:rsidP="00222A5D">
      <w:pPr>
        <w:ind w:left="2124"/>
        <w:jc w:val="both"/>
        <w:rPr>
          <w:rFonts w:ascii="Arial" w:hAnsi="Arial" w:cs="Arial"/>
          <w:sz w:val="20"/>
          <w:szCs w:val="20"/>
        </w:rPr>
      </w:pPr>
    </w:p>
    <w:p w:rsidR="00CC616B" w:rsidRDefault="00CC616B" w:rsidP="00222A5D">
      <w:pPr>
        <w:ind w:left="2124"/>
        <w:jc w:val="both"/>
        <w:rPr>
          <w:rFonts w:ascii="Arial" w:hAnsi="Arial" w:cs="Arial"/>
          <w:sz w:val="20"/>
          <w:szCs w:val="20"/>
        </w:rPr>
      </w:pPr>
    </w:p>
    <w:p w:rsidR="00CC616B" w:rsidRDefault="00CC616B" w:rsidP="00222A5D">
      <w:pPr>
        <w:ind w:left="2124"/>
        <w:jc w:val="both"/>
        <w:rPr>
          <w:rFonts w:ascii="Arial" w:hAnsi="Arial" w:cs="Arial"/>
          <w:sz w:val="20"/>
          <w:szCs w:val="20"/>
        </w:rPr>
      </w:pPr>
    </w:p>
    <w:p w:rsidR="00CC616B" w:rsidRDefault="00CC616B" w:rsidP="00222A5D">
      <w:pPr>
        <w:ind w:left="2124"/>
        <w:jc w:val="both"/>
        <w:rPr>
          <w:rFonts w:ascii="Arial" w:hAnsi="Arial" w:cs="Arial"/>
          <w:sz w:val="20"/>
          <w:szCs w:val="20"/>
        </w:rPr>
      </w:pPr>
    </w:p>
    <w:p w:rsidR="00CC616B" w:rsidRDefault="00CC616B" w:rsidP="00222A5D">
      <w:pPr>
        <w:ind w:left="2124"/>
        <w:jc w:val="both"/>
        <w:rPr>
          <w:rFonts w:ascii="Arial" w:hAnsi="Arial" w:cs="Arial"/>
          <w:sz w:val="20"/>
          <w:szCs w:val="20"/>
        </w:rPr>
      </w:pPr>
    </w:p>
    <w:p w:rsidR="00CC616B" w:rsidRDefault="00CC616B" w:rsidP="00222A5D">
      <w:pPr>
        <w:ind w:left="2124"/>
        <w:jc w:val="both"/>
        <w:rPr>
          <w:rFonts w:ascii="Arial" w:hAnsi="Arial" w:cs="Arial"/>
          <w:sz w:val="20"/>
          <w:szCs w:val="20"/>
        </w:rPr>
      </w:pPr>
    </w:p>
    <w:p w:rsidR="00CC616B" w:rsidRDefault="00CC616B" w:rsidP="00222A5D">
      <w:pPr>
        <w:ind w:left="2124"/>
        <w:jc w:val="both"/>
        <w:rPr>
          <w:rFonts w:ascii="Arial" w:hAnsi="Arial" w:cs="Arial"/>
          <w:sz w:val="20"/>
          <w:szCs w:val="20"/>
        </w:rPr>
      </w:pPr>
    </w:p>
    <w:p w:rsidR="00CC616B" w:rsidRDefault="00CC616B" w:rsidP="00222A5D">
      <w:pPr>
        <w:ind w:left="2124"/>
        <w:jc w:val="both"/>
        <w:rPr>
          <w:rFonts w:ascii="Arial" w:hAnsi="Arial" w:cs="Arial"/>
          <w:sz w:val="20"/>
          <w:szCs w:val="20"/>
        </w:rPr>
      </w:pPr>
    </w:p>
    <w:p w:rsidR="00CC616B" w:rsidRDefault="00CC616B" w:rsidP="00222A5D">
      <w:pPr>
        <w:ind w:left="2124"/>
        <w:jc w:val="both"/>
        <w:rPr>
          <w:rFonts w:ascii="Arial" w:hAnsi="Arial" w:cs="Arial"/>
          <w:sz w:val="20"/>
          <w:szCs w:val="20"/>
        </w:rPr>
      </w:pPr>
    </w:p>
    <w:p w:rsidR="00CC616B" w:rsidRDefault="00CC616B" w:rsidP="00222A5D">
      <w:pPr>
        <w:ind w:left="2124"/>
        <w:jc w:val="both"/>
        <w:rPr>
          <w:rFonts w:ascii="Arial" w:hAnsi="Arial" w:cs="Arial"/>
          <w:sz w:val="20"/>
          <w:szCs w:val="20"/>
        </w:rPr>
      </w:pPr>
    </w:p>
    <w:p w:rsidR="00CC616B" w:rsidRDefault="00CC616B" w:rsidP="00222A5D">
      <w:pPr>
        <w:ind w:left="2124"/>
        <w:jc w:val="both"/>
        <w:rPr>
          <w:rFonts w:ascii="Arial" w:hAnsi="Arial" w:cs="Arial"/>
          <w:sz w:val="20"/>
          <w:szCs w:val="20"/>
        </w:rPr>
      </w:pPr>
    </w:p>
    <w:p w:rsidR="00CC616B" w:rsidRDefault="00CC616B" w:rsidP="00222A5D">
      <w:pPr>
        <w:ind w:left="2124"/>
        <w:jc w:val="both"/>
        <w:rPr>
          <w:rFonts w:ascii="Arial" w:hAnsi="Arial" w:cs="Arial"/>
          <w:sz w:val="20"/>
          <w:szCs w:val="20"/>
        </w:rPr>
      </w:pPr>
    </w:p>
    <w:p w:rsidR="00CC616B" w:rsidRDefault="00CC616B" w:rsidP="00222A5D">
      <w:pPr>
        <w:ind w:left="2124"/>
        <w:jc w:val="both"/>
        <w:rPr>
          <w:rFonts w:ascii="Arial" w:hAnsi="Arial" w:cs="Arial"/>
          <w:sz w:val="20"/>
          <w:szCs w:val="20"/>
        </w:rPr>
      </w:pPr>
    </w:p>
    <w:p w:rsidR="00CC616B" w:rsidRDefault="00CC616B" w:rsidP="00222A5D">
      <w:pPr>
        <w:ind w:left="2124"/>
        <w:jc w:val="both"/>
        <w:rPr>
          <w:rFonts w:ascii="Arial" w:hAnsi="Arial" w:cs="Arial"/>
          <w:sz w:val="20"/>
          <w:szCs w:val="20"/>
        </w:rPr>
      </w:pPr>
    </w:p>
    <w:p w:rsidR="00CC616B" w:rsidRDefault="00CC616B" w:rsidP="00222A5D">
      <w:pPr>
        <w:ind w:left="2124"/>
        <w:jc w:val="both"/>
        <w:rPr>
          <w:rFonts w:ascii="Arial" w:hAnsi="Arial" w:cs="Arial"/>
          <w:sz w:val="20"/>
          <w:szCs w:val="20"/>
        </w:rPr>
      </w:pPr>
    </w:p>
    <w:p w:rsidR="00CC616B" w:rsidRDefault="00CC616B" w:rsidP="00222A5D">
      <w:pPr>
        <w:ind w:left="2124"/>
        <w:jc w:val="both"/>
        <w:rPr>
          <w:rFonts w:ascii="Arial" w:hAnsi="Arial" w:cs="Arial"/>
          <w:sz w:val="20"/>
          <w:szCs w:val="20"/>
        </w:rPr>
      </w:pPr>
    </w:p>
    <w:p w:rsidR="00CC616B" w:rsidRDefault="00CC616B" w:rsidP="00222A5D">
      <w:pPr>
        <w:ind w:left="2124"/>
        <w:jc w:val="both"/>
        <w:rPr>
          <w:rFonts w:ascii="Arial" w:hAnsi="Arial" w:cs="Arial"/>
          <w:sz w:val="20"/>
          <w:szCs w:val="20"/>
        </w:rPr>
      </w:pPr>
    </w:p>
    <w:p w:rsidR="00CC616B" w:rsidRDefault="00CC616B" w:rsidP="00222A5D">
      <w:pPr>
        <w:ind w:left="2124"/>
        <w:jc w:val="both"/>
        <w:rPr>
          <w:rFonts w:ascii="Arial" w:hAnsi="Arial" w:cs="Arial"/>
          <w:sz w:val="20"/>
          <w:szCs w:val="20"/>
        </w:rPr>
      </w:pPr>
    </w:p>
    <w:p w:rsidR="00CC616B" w:rsidRDefault="00CC616B" w:rsidP="00222A5D">
      <w:pPr>
        <w:ind w:left="2124"/>
        <w:jc w:val="both"/>
        <w:rPr>
          <w:rFonts w:ascii="Arial" w:hAnsi="Arial" w:cs="Arial"/>
          <w:sz w:val="20"/>
          <w:szCs w:val="20"/>
        </w:rPr>
      </w:pPr>
    </w:p>
    <w:p w:rsidR="00CC616B" w:rsidRDefault="00CC616B" w:rsidP="00222A5D">
      <w:pPr>
        <w:ind w:left="2124"/>
        <w:jc w:val="both"/>
        <w:rPr>
          <w:rFonts w:ascii="Arial" w:hAnsi="Arial" w:cs="Arial"/>
          <w:sz w:val="20"/>
          <w:szCs w:val="20"/>
        </w:rPr>
      </w:pPr>
    </w:p>
    <w:p w:rsidR="00CC616B" w:rsidRDefault="00CC616B" w:rsidP="00222A5D">
      <w:pPr>
        <w:ind w:left="2124"/>
        <w:jc w:val="both"/>
        <w:rPr>
          <w:rFonts w:ascii="Arial" w:hAnsi="Arial" w:cs="Arial"/>
          <w:sz w:val="20"/>
          <w:szCs w:val="20"/>
        </w:rPr>
      </w:pPr>
    </w:p>
    <w:p w:rsidR="00CC616B" w:rsidRDefault="00CC616B" w:rsidP="00222A5D">
      <w:pPr>
        <w:ind w:left="2124"/>
        <w:jc w:val="both"/>
        <w:rPr>
          <w:rFonts w:ascii="Arial" w:hAnsi="Arial" w:cs="Arial"/>
          <w:sz w:val="20"/>
          <w:szCs w:val="20"/>
        </w:rPr>
      </w:pPr>
    </w:p>
    <w:p w:rsidR="00CC616B" w:rsidRDefault="00CC616B" w:rsidP="00222A5D">
      <w:pPr>
        <w:ind w:left="2124"/>
        <w:jc w:val="both"/>
        <w:rPr>
          <w:rFonts w:ascii="Arial" w:hAnsi="Arial" w:cs="Arial"/>
          <w:sz w:val="20"/>
          <w:szCs w:val="20"/>
        </w:rPr>
      </w:pPr>
    </w:p>
    <w:p w:rsidR="00CC616B" w:rsidRDefault="00CC616B" w:rsidP="00222A5D">
      <w:pPr>
        <w:ind w:left="2124"/>
        <w:jc w:val="both"/>
        <w:rPr>
          <w:rFonts w:ascii="Arial" w:hAnsi="Arial" w:cs="Arial"/>
          <w:sz w:val="20"/>
          <w:szCs w:val="20"/>
        </w:rPr>
      </w:pPr>
    </w:p>
    <w:p w:rsidR="00CC616B" w:rsidRDefault="00CC616B" w:rsidP="00222A5D">
      <w:pPr>
        <w:ind w:left="2124"/>
        <w:jc w:val="both"/>
        <w:rPr>
          <w:rFonts w:ascii="Arial" w:hAnsi="Arial" w:cs="Arial"/>
          <w:sz w:val="20"/>
          <w:szCs w:val="20"/>
        </w:rPr>
      </w:pPr>
    </w:p>
    <w:p w:rsidR="00CC616B" w:rsidRDefault="00CC616B" w:rsidP="00222A5D">
      <w:pPr>
        <w:ind w:left="2124"/>
        <w:jc w:val="both"/>
        <w:rPr>
          <w:rFonts w:ascii="Arial" w:hAnsi="Arial" w:cs="Arial"/>
          <w:sz w:val="20"/>
          <w:szCs w:val="20"/>
        </w:rPr>
      </w:pPr>
    </w:p>
    <w:p w:rsidR="00CC616B" w:rsidRDefault="00CC616B" w:rsidP="00222A5D">
      <w:pPr>
        <w:ind w:left="2124"/>
        <w:jc w:val="both"/>
        <w:rPr>
          <w:rFonts w:ascii="Arial" w:hAnsi="Arial" w:cs="Arial"/>
          <w:sz w:val="20"/>
          <w:szCs w:val="20"/>
        </w:rPr>
      </w:pPr>
    </w:p>
    <w:p w:rsidR="00CC616B" w:rsidRDefault="00CC616B" w:rsidP="00222A5D">
      <w:pPr>
        <w:ind w:left="2124"/>
        <w:jc w:val="both"/>
        <w:rPr>
          <w:rFonts w:ascii="Arial" w:hAnsi="Arial" w:cs="Arial"/>
          <w:sz w:val="20"/>
          <w:szCs w:val="20"/>
        </w:rPr>
      </w:pPr>
    </w:p>
    <w:p w:rsidR="00CC616B" w:rsidRDefault="00CC616B" w:rsidP="00222A5D">
      <w:pPr>
        <w:ind w:left="2124"/>
        <w:jc w:val="both"/>
        <w:rPr>
          <w:rFonts w:ascii="Arial" w:hAnsi="Arial" w:cs="Arial"/>
          <w:sz w:val="20"/>
          <w:szCs w:val="20"/>
        </w:rPr>
      </w:pPr>
    </w:p>
    <w:p w:rsidR="00CC616B" w:rsidRDefault="00CC616B" w:rsidP="00222A5D">
      <w:pPr>
        <w:ind w:left="2124"/>
        <w:jc w:val="both"/>
        <w:rPr>
          <w:rFonts w:ascii="Arial" w:hAnsi="Arial" w:cs="Arial"/>
          <w:sz w:val="20"/>
          <w:szCs w:val="20"/>
        </w:rPr>
      </w:pPr>
    </w:p>
    <w:p w:rsidR="00CC616B" w:rsidRPr="00D74623" w:rsidRDefault="00CC616B" w:rsidP="00CC616B">
      <w:pPr>
        <w:spacing w:line="360" w:lineRule="auto"/>
        <w:ind w:left="357" w:hanging="357"/>
        <w:jc w:val="center"/>
        <w:rPr>
          <w:rFonts w:eastAsiaTheme="minorHAnsi"/>
          <w:b/>
          <w:bCs/>
          <w:sz w:val="20"/>
          <w:szCs w:val="20"/>
          <w:u w:val="single"/>
        </w:rPr>
      </w:pPr>
      <w:r>
        <w:rPr>
          <w:rFonts w:eastAsiaTheme="minorHAnsi"/>
          <w:b/>
          <w:bCs/>
          <w:sz w:val="20"/>
          <w:szCs w:val="20"/>
          <w:u w:val="single"/>
        </w:rPr>
        <w:lastRenderedPageBreak/>
        <w:t>ANEXO I DO TERMO DE REFERÊNCIA</w:t>
      </w:r>
    </w:p>
    <w:p w:rsidR="00CC616B" w:rsidRPr="00D74623" w:rsidRDefault="00CC616B" w:rsidP="00CC616B">
      <w:pPr>
        <w:spacing w:line="360" w:lineRule="auto"/>
        <w:ind w:left="357" w:hanging="357"/>
        <w:jc w:val="center"/>
        <w:rPr>
          <w:rFonts w:eastAsiaTheme="minorHAnsi"/>
          <w:bCs/>
          <w:sz w:val="20"/>
          <w:szCs w:val="20"/>
        </w:rPr>
      </w:pPr>
      <w:r w:rsidRPr="00D74623">
        <w:rPr>
          <w:rFonts w:eastAsiaTheme="minorHAnsi"/>
          <w:bCs/>
          <w:sz w:val="20"/>
          <w:szCs w:val="20"/>
        </w:rPr>
        <w:t xml:space="preserve">Processo Administrativo </w:t>
      </w:r>
      <w:proofErr w:type="spellStart"/>
      <w:r w:rsidRPr="00D74623">
        <w:rPr>
          <w:rFonts w:eastAsiaTheme="minorHAnsi"/>
          <w:bCs/>
          <w:sz w:val="20"/>
          <w:szCs w:val="20"/>
        </w:rPr>
        <w:t>n.°</w:t>
      </w:r>
      <w:proofErr w:type="spellEnd"/>
      <w:r w:rsidRPr="00D74623">
        <w:rPr>
          <w:rFonts w:eastAsiaTheme="minorHAnsi"/>
          <w:bCs/>
          <w:sz w:val="20"/>
          <w:szCs w:val="20"/>
        </w:rPr>
        <w:t xml:space="preserve"> 25800.</w:t>
      </w:r>
      <w:r>
        <w:rPr>
          <w:rFonts w:eastAsiaTheme="minorHAnsi"/>
          <w:bCs/>
          <w:sz w:val="20"/>
          <w:szCs w:val="20"/>
        </w:rPr>
        <w:t>003798</w:t>
      </w:r>
      <w:r w:rsidRPr="00D74623">
        <w:rPr>
          <w:rFonts w:eastAsiaTheme="minorHAnsi"/>
          <w:bCs/>
          <w:sz w:val="20"/>
          <w:szCs w:val="20"/>
        </w:rPr>
        <w:t>/201</w:t>
      </w:r>
      <w:r>
        <w:rPr>
          <w:rFonts w:eastAsiaTheme="minorHAnsi"/>
          <w:bCs/>
          <w:sz w:val="20"/>
          <w:szCs w:val="20"/>
        </w:rPr>
        <w:t>8</w:t>
      </w:r>
    </w:p>
    <w:p w:rsidR="00CC616B" w:rsidRPr="00D74623" w:rsidRDefault="00CC616B" w:rsidP="00CC616B">
      <w:pPr>
        <w:spacing w:line="360" w:lineRule="auto"/>
        <w:ind w:left="357" w:hanging="357"/>
        <w:jc w:val="center"/>
        <w:rPr>
          <w:rFonts w:eastAsiaTheme="minorHAnsi"/>
          <w:b/>
          <w:bCs/>
          <w:sz w:val="20"/>
          <w:szCs w:val="20"/>
        </w:rPr>
      </w:pPr>
    </w:p>
    <w:p w:rsidR="00CC616B" w:rsidRDefault="00CC616B" w:rsidP="00CC616B">
      <w:pPr>
        <w:pStyle w:val="NormalWeb"/>
        <w:spacing w:before="0" w:beforeAutospacing="0" w:after="0" w:afterAutospacing="0"/>
        <w:jc w:val="center"/>
        <w:rPr>
          <w:b/>
          <w:bCs/>
          <w:color w:val="000000"/>
          <w:sz w:val="20"/>
          <w:szCs w:val="20"/>
        </w:rPr>
      </w:pPr>
      <w:r w:rsidRPr="00D74623">
        <w:rPr>
          <w:b/>
          <w:bCs/>
          <w:color w:val="000000"/>
          <w:sz w:val="20"/>
          <w:szCs w:val="20"/>
        </w:rPr>
        <w:t>MODELO DE PROPOSTA COMERCIAL</w:t>
      </w:r>
    </w:p>
    <w:p w:rsidR="00CC616B" w:rsidRDefault="00CC616B" w:rsidP="00CC616B">
      <w:pPr>
        <w:pStyle w:val="NormalWeb"/>
        <w:spacing w:before="0" w:beforeAutospacing="0" w:after="0" w:afterAutospacing="0"/>
        <w:jc w:val="center"/>
        <w:rPr>
          <w:b/>
          <w:bCs/>
          <w:color w:val="000000"/>
          <w:sz w:val="20"/>
          <w:szCs w:val="20"/>
        </w:rPr>
      </w:pPr>
    </w:p>
    <w:p w:rsidR="00CC616B" w:rsidRPr="00D74623" w:rsidRDefault="00CC616B" w:rsidP="00CC616B">
      <w:pPr>
        <w:pStyle w:val="NormalWeb"/>
        <w:spacing w:before="0" w:beforeAutospacing="0" w:after="0" w:afterAutospacing="0"/>
        <w:jc w:val="center"/>
        <w:rPr>
          <w:color w:val="000000"/>
          <w:sz w:val="20"/>
          <w:szCs w:val="20"/>
        </w:rPr>
      </w:pPr>
    </w:p>
    <w:p w:rsidR="00CC616B" w:rsidRPr="00D74623" w:rsidRDefault="00CC616B" w:rsidP="00CC616B">
      <w:pPr>
        <w:pStyle w:val="NormalWeb"/>
        <w:spacing w:before="0" w:beforeAutospacing="0" w:after="0" w:afterAutospacing="0"/>
        <w:jc w:val="both"/>
        <w:rPr>
          <w:color w:val="000000"/>
          <w:sz w:val="20"/>
          <w:szCs w:val="20"/>
        </w:rPr>
      </w:pPr>
      <w:r w:rsidRPr="00D74623">
        <w:rPr>
          <w:color w:val="000000"/>
          <w:sz w:val="20"/>
          <w:szCs w:val="20"/>
        </w:rPr>
        <w:t>Informações </w:t>
      </w:r>
    </w:p>
    <w:p w:rsidR="00CC616B" w:rsidRPr="00D74623" w:rsidRDefault="00CC616B" w:rsidP="00CC616B">
      <w:pPr>
        <w:pStyle w:val="NormalWeb"/>
        <w:spacing w:before="0" w:beforeAutospacing="0" w:after="0" w:afterAutospacing="0"/>
        <w:jc w:val="both"/>
        <w:rPr>
          <w:color w:val="000000"/>
          <w:sz w:val="20"/>
          <w:szCs w:val="20"/>
        </w:rPr>
      </w:pPr>
      <w:r w:rsidRPr="00D74623">
        <w:rPr>
          <w:color w:val="000000"/>
          <w:sz w:val="20"/>
          <w:szCs w:val="20"/>
        </w:rPr>
        <w:t>Razão Social:________________________________________________________</w:t>
      </w:r>
    </w:p>
    <w:p w:rsidR="00CC616B" w:rsidRPr="00D74623" w:rsidRDefault="00CC616B" w:rsidP="00CC616B">
      <w:pPr>
        <w:pStyle w:val="NormalWeb"/>
        <w:spacing w:before="0" w:beforeAutospacing="0" w:after="0" w:afterAutospacing="0"/>
        <w:jc w:val="both"/>
        <w:rPr>
          <w:color w:val="000000"/>
          <w:sz w:val="20"/>
          <w:szCs w:val="20"/>
        </w:rPr>
      </w:pPr>
      <w:r w:rsidRPr="00D74623">
        <w:rPr>
          <w:color w:val="000000"/>
          <w:sz w:val="20"/>
          <w:szCs w:val="20"/>
        </w:rPr>
        <w:t>Nome Fantasia: ______________________________________________________</w:t>
      </w:r>
    </w:p>
    <w:p w:rsidR="00CC616B" w:rsidRPr="00D74623" w:rsidRDefault="00CC616B" w:rsidP="00CC616B">
      <w:pPr>
        <w:pStyle w:val="NormalWeb"/>
        <w:spacing w:before="0" w:beforeAutospacing="0" w:after="0" w:afterAutospacing="0"/>
        <w:jc w:val="both"/>
        <w:rPr>
          <w:color w:val="000000"/>
          <w:sz w:val="20"/>
          <w:szCs w:val="20"/>
        </w:rPr>
      </w:pPr>
      <w:r w:rsidRPr="00D74623">
        <w:rPr>
          <w:color w:val="000000"/>
          <w:sz w:val="20"/>
          <w:szCs w:val="20"/>
        </w:rPr>
        <w:t>CNPJ:_________________________                         I.E:_________________________</w:t>
      </w:r>
    </w:p>
    <w:p w:rsidR="00CC616B" w:rsidRPr="00D74623" w:rsidRDefault="00CC616B" w:rsidP="00CC616B">
      <w:pPr>
        <w:pStyle w:val="NormalWeb"/>
        <w:spacing w:before="0" w:beforeAutospacing="0" w:after="0" w:afterAutospacing="0"/>
        <w:jc w:val="both"/>
        <w:rPr>
          <w:color w:val="000000"/>
          <w:sz w:val="20"/>
          <w:szCs w:val="20"/>
        </w:rPr>
      </w:pPr>
      <w:r w:rsidRPr="00D74623">
        <w:rPr>
          <w:color w:val="000000"/>
          <w:sz w:val="20"/>
          <w:szCs w:val="20"/>
        </w:rPr>
        <w:t>Endereço: __________________________________________________________ </w:t>
      </w:r>
    </w:p>
    <w:p w:rsidR="00CC616B" w:rsidRPr="00D74623" w:rsidRDefault="00CC616B" w:rsidP="00CC616B">
      <w:pPr>
        <w:pStyle w:val="NormalWeb"/>
        <w:spacing w:before="0" w:beforeAutospacing="0" w:after="0" w:afterAutospacing="0"/>
        <w:jc w:val="both"/>
        <w:rPr>
          <w:color w:val="000000"/>
          <w:sz w:val="20"/>
          <w:szCs w:val="20"/>
        </w:rPr>
      </w:pPr>
      <w:r w:rsidRPr="00D74623">
        <w:rPr>
          <w:color w:val="000000"/>
          <w:sz w:val="20"/>
          <w:szCs w:val="20"/>
        </w:rPr>
        <w:t>Telefone: _______________________                    Fax: __________________________ </w:t>
      </w:r>
    </w:p>
    <w:p w:rsidR="00CC616B" w:rsidRPr="00D74623" w:rsidRDefault="00CC616B" w:rsidP="00CC616B">
      <w:pPr>
        <w:pStyle w:val="NormalWeb"/>
        <w:spacing w:before="0" w:beforeAutospacing="0" w:after="0" w:afterAutospacing="0"/>
        <w:jc w:val="both"/>
        <w:rPr>
          <w:color w:val="000000"/>
          <w:sz w:val="20"/>
          <w:szCs w:val="20"/>
        </w:rPr>
      </w:pPr>
      <w:r w:rsidRPr="00D74623">
        <w:rPr>
          <w:color w:val="000000"/>
          <w:sz w:val="20"/>
          <w:szCs w:val="20"/>
        </w:rPr>
        <w:t>E-mail: _____________________________________________________________</w:t>
      </w:r>
    </w:p>
    <w:p w:rsidR="00CC616B" w:rsidRPr="00D74623" w:rsidRDefault="00CC616B" w:rsidP="00CC616B">
      <w:pPr>
        <w:pStyle w:val="NormalWeb"/>
        <w:spacing w:before="0" w:beforeAutospacing="0" w:after="0" w:afterAutospacing="0"/>
        <w:jc w:val="both"/>
        <w:rPr>
          <w:color w:val="000000"/>
          <w:sz w:val="20"/>
          <w:szCs w:val="20"/>
        </w:rPr>
      </w:pPr>
      <w:r w:rsidRPr="00D74623">
        <w:rPr>
          <w:color w:val="000000"/>
          <w:sz w:val="20"/>
          <w:szCs w:val="20"/>
        </w:rPr>
        <w:t>Responsável legal: ____________________________________________________</w:t>
      </w:r>
    </w:p>
    <w:p w:rsidR="00CC616B" w:rsidRDefault="00CC616B" w:rsidP="00CC616B">
      <w:pPr>
        <w:pStyle w:val="NormalWeb"/>
        <w:spacing w:before="0" w:beforeAutospacing="0" w:after="0" w:afterAutospacing="0"/>
        <w:jc w:val="center"/>
        <w:rPr>
          <w:b/>
          <w:bCs/>
          <w:color w:val="000000"/>
          <w:sz w:val="20"/>
          <w:szCs w:val="20"/>
        </w:rPr>
      </w:pPr>
    </w:p>
    <w:p w:rsidR="00CC616B" w:rsidRDefault="00CC616B" w:rsidP="00CC616B">
      <w:pPr>
        <w:pStyle w:val="NormalWeb"/>
        <w:spacing w:before="0" w:beforeAutospacing="0" w:after="0" w:afterAutospacing="0"/>
        <w:jc w:val="center"/>
        <w:rPr>
          <w:b/>
          <w:bCs/>
          <w:color w:val="000000"/>
          <w:sz w:val="20"/>
          <w:szCs w:val="20"/>
        </w:rPr>
      </w:pPr>
    </w:p>
    <w:p w:rsidR="00CC616B" w:rsidRDefault="00CC616B" w:rsidP="00CC616B">
      <w:pPr>
        <w:pStyle w:val="NormalWeb"/>
        <w:spacing w:before="0" w:beforeAutospacing="0" w:after="0" w:afterAutospacing="0"/>
        <w:jc w:val="center"/>
        <w:rPr>
          <w:b/>
          <w:bCs/>
          <w:color w:val="000000"/>
          <w:sz w:val="20"/>
          <w:szCs w:val="20"/>
        </w:rPr>
      </w:pPr>
    </w:p>
    <w:p w:rsidR="00CC616B" w:rsidRDefault="00CC616B" w:rsidP="00CC616B">
      <w:pPr>
        <w:pStyle w:val="NormalWeb"/>
        <w:spacing w:before="0" w:beforeAutospacing="0" w:after="0" w:afterAutospacing="0"/>
        <w:jc w:val="center"/>
        <w:rPr>
          <w:b/>
          <w:bCs/>
          <w:color w:val="000000"/>
          <w:sz w:val="20"/>
          <w:szCs w:val="20"/>
        </w:rPr>
      </w:pPr>
      <w:r w:rsidRPr="00D74623">
        <w:rPr>
          <w:b/>
          <w:bCs/>
          <w:color w:val="000000"/>
          <w:sz w:val="20"/>
          <w:szCs w:val="20"/>
        </w:rPr>
        <w:t>DADOS BANCÁRIOS:</w:t>
      </w:r>
    </w:p>
    <w:p w:rsidR="00CC616B" w:rsidRPr="00D74623" w:rsidRDefault="00CC616B" w:rsidP="00CC616B">
      <w:pPr>
        <w:pStyle w:val="NormalWeb"/>
        <w:spacing w:before="0" w:beforeAutospacing="0" w:after="0" w:afterAutospacing="0"/>
        <w:jc w:val="center"/>
        <w:rPr>
          <w:color w:val="000000"/>
          <w:sz w:val="20"/>
          <w:szCs w:val="20"/>
        </w:rPr>
      </w:pPr>
    </w:p>
    <w:p w:rsidR="00CC616B" w:rsidRPr="00D74623" w:rsidRDefault="00CC616B" w:rsidP="00CC616B">
      <w:pPr>
        <w:pStyle w:val="NormalWeb"/>
        <w:spacing w:before="0" w:beforeAutospacing="0" w:after="0" w:afterAutospacing="0"/>
        <w:jc w:val="both"/>
        <w:rPr>
          <w:color w:val="000000"/>
          <w:sz w:val="20"/>
          <w:szCs w:val="20"/>
        </w:rPr>
      </w:pPr>
      <w:r w:rsidRPr="00D74623">
        <w:rPr>
          <w:color w:val="000000"/>
          <w:sz w:val="20"/>
          <w:szCs w:val="20"/>
        </w:rPr>
        <w:t>Banco:________________________</w:t>
      </w:r>
    </w:p>
    <w:p w:rsidR="00CC616B" w:rsidRPr="00D74623" w:rsidRDefault="00CC616B" w:rsidP="00CC616B">
      <w:pPr>
        <w:pStyle w:val="NormalWeb"/>
        <w:spacing w:before="0" w:beforeAutospacing="0" w:after="0" w:afterAutospacing="0"/>
        <w:jc w:val="both"/>
        <w:rPr>
          <w:color w:val="000000"/>
          <w:sz w:val="20"/>
          <w:szCs w:val="20"/>
        </w:rPr>
      </w:pPr>
      <w:r w:rsidRPr="00D74623">
        <w:rPr>
          <w:color w:val="000000"/>
          <w:sz w:val="20"/>
          <w:szCs w:val="20"/>
        </w:rPr>
        <w:t>Agência:_______________________</w:t>
      </w:r>
    </w:p>
    <w:p w:rsidR="00CC616B" w:rsidRDefault="00CC616B" w:rsidP="00CC616B">
      <w:pPr>
        <w:pStyle w:val="NormalWeb"/>
        <w:spacing w:before="0" w:beforeAutospacing="0" w:after="0" w:afterAutospacing="0"/>
        <w:jc w:val="both"/>
        <w:rPr>
          <w:color w:val="000000"/>
          <w:sz w:val="20"/>
          <w:szCs w:val="20"/>
        </w:rPr>
      </w:pPr>
      <w:r w:rsidRPr="00D74623">
        <w:rPr>
          <w:color w:val="000000"/>
          <w:sz w:val="20"/>
          <w:szCs w:val="20"/>
        </w:rPr>
        <w:t>Conta Corrente:_________________</w:t>
      </w:r>
    </w:p>
    <w:p w:rsidR="00CC616B" w:rsidRPr="00D74623" w:rsidRDefault="00CC616B" w:rsidP="00CC616B">
      <w:pPr>
        <w:pStyle w:val="NormalWeb"/>
        <w:spacing w:before="0" w:beforeAutospacing="0" w:after="0" w:afterAutospacing="0"/>
        <w:jc w:val="both"/>
        <w:rPr>
          <w:color w:val="000000"/>
          <w:sz w:val="20"/>
          <w:szCs w:val="20"/>
        </w:rPr>
      </w:pPr>
    </w:p>
    <w:tbl>
      <w:tblPr>
        <w:tblpPr w:leftFromText="141" w:rightFromText="141" w:vertAnchor="text" w:horzAnchor="margin" w:tblpXSpec="center" w:tblpY="44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7"/>
        <w:gridCol w:w="7027"/>
        <w:gridCol w:w="996"/>
      </w:tblGrid>
      <w:tr w:rsidR="00CC616B" w:rsidRPr="00514212" w:rsidTr="00CE5549">
        <w:trPr>
          <w:trHeight w:val="528"/>
        </w:trPr>
        <w:tc>
          <w:tcPr>
            <w:tcW w:w="0" w:type="auto"/>
            <w:shd w:val="clear" w:color="auto" w:fill="BFBFBF" w:themeFill="background1" w:themeFillShade="BF"/>
            <w:vAlign w:val="center"/>
          </w:tcPr>
          <w:p w:rsidR="00CC616B" w:rsidRPr="00514212" w:rsidRDefault="00CC616B" w:rsidP="00CE5549">
            <w:pPr>
              <w:widowControl w:val="0"/>
              <w:suppressAutoHyphens/>
              <w:jc w:val="center"/>
              <w:rPr>
                <w:b/>
                <w:bCs/>
                <w:color w:val="000000"/>
                <w:sz w:val="18"/>
                <w:szCs w:val="18"/>
              </w:rPr>
            </w:pPr>
            <w:r w:rsidRPr="00514212">
              <w:rPr>
                <w:b/>
                <w:bCs/>
                <w:color w:val="000000"/>
                <w:sz w:val="18"/>
                <w:szCs w:val="18"/>
              </w:rPr>
              <w:t>ITEM</w:t>
            </w:r>
          </w:p>
        </w:tc>
        <w:tc>
          <w:tcPr>
            <w:tcW w:w="0" w:type="auto"/>
            <w:shd w:val="clear" w:color="auto" w:fill="BFBFBF" w:themeFill="background1" w:themeFillShade="BF"/>
            <w:vAlign w:val="center"/>
          </w:tcPr>
          <w:p w:rsidR="00CC616B" w:rsidRPr="00514212" w:rsidRDefault="00CC616B" w:rsidP="00CE5549">
            <w:pPr>
              <w:jc w:val="center"/>
              <w:rPr>
                <w:b/>
                <w:bCs/>
                <w:color w:val="000000"/>
                <w:sz w:val="18"/>
                <w:szCs w:val="18"/>
              </w:rPr>
            </w:pPr>
            <w:r w:rsidRPr="00514212">
              <w:rPr>
                <w:b/>
                <w:bCs/>
                <w:color w:val="000000"/>
                <w:sz w:val="18"/>
                <w:szCs w:val="18"/>
              </w:rPr>
              <w:t>DESCRIÇÃO/</w:t>
            </w:r>
          </w:p>
          <w:p w:rsidR="00CC616B" w:rsidRPr="00514212" w:rsidRDefault="00CC616B" w:rsidP="00CE5549">
            <w:pPr>
              <w:widowControl w:val="0"/>
              <w:suppressAutoHyphens/>
              <w:jc w:val="center"/>
              <w:rPr>
                <w:color w:val="000000"/>
                <w:sz w:val="18"/>
                <w:szCs w:val="18"/>
              </w:rPr>
            </w:pPr>
            <w:r w:rsidRPr="00514212">
              <w:rPr>
                <w:b/>
                <w:bCs/>
                <w:color w:val="000000"/>
                <w:sz w:val="18"/>
                <w:szCs w:val="18"/>
              </w:rPr>
              <w:t>ESPECIFICAÇÃO</w:t>
            </w:r>
          </w:p>
        </w:tc>
        <w:tc>
          <w:tcPr>
            <w:tcW w:w="0" w:type="auto"/>
            <w:shd w:val="clear" w:color="auto" w:fill="BFBFBF" w:themeFill="background1" w:themeFillShade="BF"/>
            <w:vAlign w:val="center"/>
          </w:tcPr>
          <w:p w:rsidR="00CC616B" w:rsidRDefault="00CC616B" w:rsidP="00CE5549">
            <w:pPr>
              <w:widowControl w:val="0"/>
              <w:suppressAutoHyphens/>
              <w:jc w:val="center"/>
              <w:rPr>
                <w:b/>
                <w:bCs/>
                <w:color w:val="000000"/>
                <w:sz w:val="18"/>
                <w:szCs w:val="18"/>
              </w:rPr>
            </w:pPr>
            <w:r>
              <w:rPr>
                <w:b/>
                <w:bCs/>
                <w:color w:val="000000"/>
                <w:sz w:val="18"/>
                <w:szCs w:val="18"/>
              </w:rPr>
              <w:t xml:space="preserve">VALOR TOTAL </w:t>
            </w:r>
          </w:p>
        </w:tc>
      </w:tr>
      <w:tr w:rsidR="00CC616B" w:rsidRPr="00514212" w:rsidTr="00CE5549">
        <w:trPr>
          <w:trHeight w:val="439"/>
        </w:trPr>
        <w:tc>
          <w:tcPr>
            <w:tcW w:w="0" w:type="auto"/>
            <w:vAlign w:val="center"/>
          </w:tcPr>
          <w:p w:rsidR="00CC616B" w:rsidRPr="00514212" w:rsidRDefault="00CC616B" w:rsidP="00CE5549">
            <w:pPr>
              <w:widowControl w:val="0"/>
              <w:suppressAutoHyphens/>
              <w:spacing w:after="120" w:line="276" w:lineRule="auto"/>
              <w:jc w:val="center"/>
              <w:rPr>
                <w:sz w:val="22"/>
                <w:szCs w:val="22"/>
              </w:rPr>
            </w:pPr>
            <w:proofErr w:type="gramStart"/>
            <w:r w:rsidRPr="00514212">
              <w:rPr>
                <w:sz w:val="22"/>
                <w:szCs w:val="22"/>
              </w:rPr>
              <w:t>1</w:t>
            </w:r>
            <w:proofErr w:type="gramEnd"/>
          </w:p>
        </w:tc>
        <w:tc>
          <w:tcPr>
            <w:tcW w:w="0" w:type="auto"/>
            <w:vAlign w:val="center"/>
          </w:tcPr>
          <w:p w:rsidR="00CC616B" w:rsidRPr="00514212" w:rsidRDefault="00CC616B" w:rsidP="00CE5549">
            <w:pPr>
              <w:spacing w:before="60" w:after="100"/>
              <w:jc w:val="both"/>
              <w:rPr>
                <w:sz w:val="22"/>
                <w:szCs w:val="22"/>
              </w:rPr>
            </w:pPr>
            <w:r w:rsidRPr="008826D5">
              <w:rPr>
                <w:sz w:val="22"/>
                <w:szCs w:val="22"/>
              </w:rPr>
              <w:t>Realizar a revisão do valor residual, da vida útil e do valor contábil dos itens integrantes do subgrupo de ativo imobilizado e de ativo intangível, com o fim específico de fornecer</w:t>
            </w:r>
            <w:r>
              <w:rPr>
                <w:sz w:val="22"/>
                <w:szCs w:val="22"/>
              </w:rPr>
              <w:t xml:space="preserve"> laudo de a</w:t>
            </w:r>
            <w:r w:rsidRPr="008826D5">
              <w:rPr>
                <w:sz w:val="22"/>
                <w:szCs w:val="22"/>
              </w:rPr>
              <w:t>nálise sobre a recuperação dos valores registrados</w:t>
            </w:r>
            <w:r>
              <w:rPr>
                <w:sz w:val="22"/>
                <w:szCs w:val="22"/>
              </w:rPr>
              <w:t xml:space="preserve">, bem como dos </w:t>
            </w:r>
            <w:r w:rsidRPr="008826D5">
              <w:rPr>
                <w:sz w:val="22"/>
                <w:szCs w:val="22"/>
              </w:rPr>
              <w:t>critérios utilizados para determinação da vida útil</w:t>
            </w:r>
            <w:r>
              <w:rPr>
                <w:sz w:val="22"/>
                <w:szCs w:val="22"/>
              </w:rPr>
              <w:t xml:space="preserve"> e</w:t>
            </w:r>
            <w:r w:rsidRPr="008826D5">
              <w:rPr>
                <w:sz w:val="22"/>
                <w:szCs w:val="22"/>
              </w:rPr>
              <w:t xml:space="preserve"> </w:t>
            </w:r>
            <w:r>
              <w:rPr>
                <w:sz w:val="22"/>
                <w:szCs w:val="22"/>
              </w:rPr>
              <w:t xml:space="preserve">do valor residual dos bens. </w:t>
            </w:r>
          </w:p>
        </w:tc>
        <w:tc>
          <w:tcPr>
            <w:tcW w:w="0" w:type="auto"/>
            <w:vAlign w:val="center"/>
          </w:tcPr>
          <w:p w:rsidR="00CC616B" w:rsidRDefault="00CC616B" w:rsidP="00CE5549">
            <w:pPr>
              <w:widowControl w:val="0"/>
              <w:suppressAutoHyphens/>
              <w:spacing w:after="120" w:line="276" w:lineRule="auto"/>
              <w:jc w:val="center"/>
              <w:rPr>
                <w:color w:val="000000"/>
                <w:sz w:val="22"/>
                <w:szCs w:val="22"/>
              </w:rPr>
            </w:pPr>
          </w:p>
        </w:tc>
      </w:tr>
    </w:tbl>
    <w:p w:rsidR="00CC616B" w:rsidRDefault="00CC616B" w:rsidP="00CC616B">
      <w:pPr>
        <w:spacing w:line="360" w:lineRule="auto"/>
        <w:ind w:left="357" w:hanging="357"/>
        <w:rPr>
          <w:rFonts w:eastAsiaTheme="minorHAnsi"/>
          <w:b/>
          <w:bCs/>
          <w:sz w:val="22"/>
          <w:szCs w:val="22"/>
        </w:rPr>
      </w:pPr>
    </w:p>
    <w:p w:rsidR="00CC616B" w:rsidRDefault="00CC616B" w:rsidP="00CC616B">
      <w:pPr>
        <w:pStyle w:val="NormalWeb"/>
        <w:spacing w:before="0" w:beforeAutospacing="0" w:after="0" w:afterAutospacing="0"/>
        <w:jc w:val="both"/>
        <w:rPr>
          <w:color w:val="000000"/>
          <w:sz w:val="20"/>
          <w:szCs w:val="20"/>
        </w:rPr>
      </w:pPr>
    </w:p>
    <w:p w:rsidR="00CC616B" w:rsidRDefault="00CC616B" w:rsidP="00CC616B">
      <w:pPr>
        <w:pStyle w:val="NormalWeb"/>
        <w:spacing w:before="0" w:beforeAutospacing="0" w:after="0" w:afterAutospacing="0"/>
        <w:jc w:val="both"/>
        <w:rPr>
          <w:color w:val="000000"/>
          <w:sz w:val="20"/>
          <w:szCs w:val="20"/>
        </w:rPr>
      </w:pPr>
    </w:p>
    <w:p w:rsidR="00CC616B" w:rsidRPr="00D74623" w:rsidRDefault="00CC616B" w:rsidP="00CC616B">
      <w:pPr>
        <w:pStyle w:val="NormalWeb"/>
        <w:spacing w:before="0" w:beforeAutospacing="0" w:after="0" w:afterAutospacing="0"/>
        <w:jc w:val="both"/>
        <w:rPr>
          <w:color w:val="000000"/>
          <w:sz w:val="20"/>
          <w:szCs w:val="20"/>
        </w:rPr>
      </w:pPr>
      <w:r w:rsidRPr="00D74623">
        <w:rPr>
          <w:color w:val="000000"/>
          <w:sz w:val="20"/>
          <w:szCs w:val="20"/>
        </w:rPr>
        <w:t>Declaramos conhecer a legislação de regência desta Licitação e que os serviços serão fornecidos de acordo com as condições estabelecidas no Termo de Referência e Edital da licitação, o que conhecemos e aceitamos em todos os termos, inclusive quanto ao pagamento e outros. </w:t>
      </w:r>
    </w:p>
    <w:p w:rsidR="00CC616B" w:rsidRPr="00D74623" w:rsidRDefault="00CC616B" w:rsidP="00CC616B">
      <w:pPr>
        <w:pStyle w:val="NormalWeb"/>
        <w:spacing w:before="0" w:beforeAutospacing="0" w:after="0" w:afterAutospacing="0"/>
        <w:jc w:val="both"/>
        <w:rPr>
          <w:color w:val="000000"/>
          <w:sz w:val="20"/>
          <w:szCs w:val="20"/>
        </w:rPr>
      </w:pPr>
      <w:r w:rsidRPr="00D74623">
        <w:rPr>
          <w:color w:val="000000"/>
          <w:sz w:val="20"/>
          <w:szCs w:val="20"/>
        </w:rPr>
        <w:t>Nos preços indicados acima estão incluídos, além dos serviços, todos os custos, benefícios, encargos, tributos e demais contribuições pertinentes.</w:t>
      </w:r>
    </w:p>
    <w:p w:rsidR="00CC616B" w:rsidRDefault="00CC616B" w:rsidP="00CC616B">
      <w:pPr>
        <w:pStyle w:val="NormalWeb"/>
        <w:spacing w:before="0" w:beforeAutospacing="0" w:after="0" w:afterAutospacing="0"/>
        <w:jc w:val="both"/>
        <w:rPr>
          <w:color w:val="000000"/>
          <w:sz w:val="20"/>
          <w:szCs w:val="20"/>
        </w:rPr>
      </w:pPr>
      <w:r w:rsidRPr="00D74623">
        <w:rPr>
          <w:color w:val="000000"/>
          <w:sz w:val="20"/>
          <w:szCs w:val="20"/>
        </w:rPr>
        <w:t>Declaramos cumprir todas as normas legais e regulamentares relativas à documentação, obtendo todas as autorizações que se fizerem necessárias junto aos órgãos públicos competentes. </w:t>
      </w:r>
    </w:p>
    <w:p w:rsidR="00CC616B" w:rsidRDefault="00CC616B" w:rsidP="00CC616B">
      <w:pPr>
        <w:pStyle w:val="NormalWeb"/>
        <w:spacing w:before="0" w:beforeAutospacing="0" w:after="0" w:afterAutospacing="0"/>
        <w:jc w:val="both"/>
        <w:rPr>
          <w:color w:val="000000"/>
          <w:sz w:val="20"/>
          <w:szCs w:val="20"/>
        </w:rPr>
      </w:pPr>
    </w:p>
    <w:p w:rsidR="00CC616B" w:rsidRDefault="00CC616B" w:rsidP="00CC616B">
      <w:pPr>
        <w:pStyle w:val="NormalWeb"/>
        <w:spacing w:before="0" w:beforeAutospacing="0" w:after="0" w:afterAutospacing="0"/>
        <w:jc w:val="both"/>
        <w:rPr>
          <w:color w:val="000000"/>
          <w:sz w:val="20"/>
          <w:szCs w:val="20"/>
        </w:rPr>
      </w:pPr>
    </w:p>
    <w:p w:rsidR="00CC616B" w:rsidRDefault="00CC616B" w:rsidP="00CC616B">
      <w:pPr>
        <w:pStyle w:val="NormalWeb"/>
        <w:spacing w:before="0" w:beforeAutospacing="0" w:after="0" w:afterAutospacing="0"/>
        <w:jc w:val="both"/>
        <w:rPr>
          <w:color w:val="000000"/>
          <w:sz w:val="20"/>
          <w:szCs w:val="20"/>
        </w:rPr>
      </w:pPr>
    </w:p>
    <w:p w:rsidR="00CC616B" w:rsidRPr="00D74623" w:rsidRDefault="00CC616B" w:rsidP="00CC616B">
      <w:pPr>
        <w:pStyle w:val="NormalWeb"/>
        <w:spacing w:before="0" w:beforeAutospacing="0" w:after="0" w:afterAutospacing="0"/>
        <w:jc w:val="both"/>
        <w:rPr>
          <w:color w:val="000000"/>
          <w:sz w:val="20"/>
          <w:szCs w:val="20"/>
        </w:rPr>
      </w:pPr>
    </w:p>
    <w:p w:rsidR="00CC616B" w:rsidRPr="00D74623" w:rsidRDefault="00CC616B" w:rsidP="00CC616B">
      <w:pPr>
        <w:pStyle w:val="NormalWeb"/>
        <w:spacing w:before="0" w:beforeAutospacing="0" w:after="0" w:afterAutospacing="0"/>
        <w:jc w:val="center"/>
        <w:rPr>
          <w:color w:val="000000"/>
          <w:sz w:val="20"/>
          <w:szCs w:val="20"/>
        </w:rPr>
      </w:pPr>
      <w:r w:rsidRPr="00D74623">
        <w:rPr>
          <w:color w:val="000000"/>
          <w:sz w:val="20"/>
          <w:szCs w:val="20"/>
        </w:rPr>
        <w:t xml:space="preserve">____________, ___ de _________ </w:t>
      </w:r>
      <w:proofErr w:type="spellStart"/>
      <w:r w:rsidRPr="00D74623">
        <w:rPr>
          <w:color w:val="000000"/>
          <w:sz w:val="20"/>
          <w:szCs w:val="20"/>
        </w:rPr>
        <w:t>de</w:t>
      </w:r>
      <w:proofErr w:type="spellEnd"/>
      <w:r w:rsidRPr="00D74623">
        <w:rPr>
          <w:color w:val="000000"/>
          <w:sz w:val="20"/>
          <w:szCs w:val="20"/>
        </w:rPr>
        <w:t xml:space="preserve"> 2018</w:t>
      </w:r>
    </w:p>
    <w:p w:rsidR="00CC616B" w:rsidRPr="00D74623" w:rsidRDefault="00CC616B" w:rsidP="00CC616B">
      <w:pPr>
        <w:pStyle w:val="NormalWeb"/>
        <w:spacing w:before="0" w:beforeAutospacing="0" w:after="0" w:afterAutospacing="0"/>
        <w:jc w:val="center"/>
        <w:rPr>
          <w:color w:val="000000"/>
          <w:sz w:val="20"/>
          <w:szCs w:val="20"/>
        </w:rPr>
      </w:pPr>
      <w:r w:rsidRPr="00D74623">
        <w:rPr>
          <w:color w:val="000000"/>
          <w:sz w:val="20"/>
          <w:szCs w:val="20"/>
        </w:rPr>
        <w:t>__________________________</w:t>
      </w:r>
    </w:p>
    <w:p w:rsidR="00CC616B" w:rsidRPr="00D74623" w:rsidRDefault="00CC616B" w:rsidP="00CC616B">
      <w:pPr>
        <w:pStyle w:val="NormalWeb"/>
        <w:spacing w:before="0" w:beforeAutospacing="0" w:after="0" w:afterAutospacing="0"/>
        <w:jc w:val="center"/>
        <w:rPr>
          <w:color w:val="000000"/>
          <w:sz w:val="20"/>
          <w:szCs w:val="20"/>
        </w:rPr>
      </w:pPr>
      <w:r w:rsidRPr="00D74623">
        <w:rPr>
          <w:color w:val="000000"/>
          <w:sz w:val="20"/>
          <w:szCs w:val="20"/>
        </w:rPr>
        <w:t>Nome do Declarante</w:t>
      </w:r>
    </w:p>
    <w:p w:rsidR="00CC616B" w:rsidRPr="00D74623" w:rsidRDefault="00CC616B" w:rsidP="00CC616B">
      <w:pPr>
        <w:pStyle w:val="NormalWeb"/>
        <w:spacing w:before="0" w:beforeAutospacing="0" w:after="0" w:afterAutospacing="0"/>
        <w:jc w:val="center"/>
        <w:rPr>
          <w:color w:val="000000"/>
          <w:sz w:val="20"/>
          <w:szCs w:val="20"/>
        </w:rPr>
      </w:pPr>
      <w:r w:rsidRPr="00D74623">
        <w:rPr>
          <w:color w:val="000000"/>
          <w:sz w:val="20"/>
          <w:szCs w:val="20"/>
        </w:rPr>
        <w:t>N° CPF do Declarante</w:t>
      </w:r>
    </w:p>
    <w:p w:rsidR="00CC616B" w:rsidRPr="00D22662" w:rsidRDefault="00CC616B" w:rsidP="00CC616B">
      <w:pPr>
        <w:pStyle w:val="NormalWeb"/>
        <w:spacing w:before="0" w:beforeAutospacing="0" w:after="0" w:afterAutospacing="0"/>
        <w:jc w:val="center"/>
        <w:rPr>
          <w:rFonts w:ascii="Arial" w:hAnsi="Arial" w:cs="Arial"/>
          <w:b/>
          <w:i/>
          <w:color w:val="000000"/>
          <w:sz w:val="20"/>
          <w:szCs w:val="20"/>
        </w:rPr>
      </w:pPr>
      <w:r w:rsidRPr="00D74623">
        <w:rPr>
          <w:color w:val="000000"/>
          <w:sz w:val="20"/>
          <w:szCs w:val="20"/>
        </w:rPr>
        <w:t>Papel Timbrado</w:t>
      </w:r>
    </w:p>
    <w:p w:rsidR="00CC616B" w:rsidRPr="00401FC0" w:rsidRDefault="00CC616B" w:rsidP="00222A5D">
      <w:pPr>
        <w:ind w:left="2124"/>
        <w:jc w:val="both"/>
        <w:rPr>
          <w:rFonts w:ascii="Arial" w:hAnsi="Arial" w:cs="Arial"/>
          <w:sz w:val="20"/>
          <w:szCs w:val="20"/>
        </w:rPr>
      </w:pPr>
    </w:p>
    <w:sectPr w:rsidR="00CC616B" w:rsidRPr="00401FC0" w:rsidSect="00A4664A">
      <w:headerReference w:type="default"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26B9" w:rsidRDefault="00F326B9" w:rsidP="00850420">
      <w:r>
        <w:separator/>
      </w:r>
    </w:p>
  </w:endnote>
  <w:endnote w:type="continuationSeparator" w:id="0">
    <w:p w:rsidR="00F326B9" w:rsidRDefault="00F326B9" w:rsidP="008504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Ecofont_Spranq_eco_Sans">
    <w:altName w:val="Trebuchet MS"/>
    <w:charset w:val="00"/>
    <w:family w:val="swiss"/>
    <w:pitch w:val="variable"/>
    <w:sig w:usb0="800000AF" w:usb1="1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6B9" w:rsidRDefault="00F326B9" w:rsidP="00EC6BCD">
    <w:pPr>
      <w:pStyle w:val="Rodap"/>
      <w:jc w:val="center"/>
      <w:rPr>
        <w:color w:val="79181A"/>
        <w:sz w:val="14"/>
        <w:szCs w:val="14"/>
      </w:rPr>
    </w:pPr>
    <w:r>
      <w:rPr>
        <w:rFonts w:ascii="Arial" w:hAnsi="Arial" w:cs="Arial"/>
        <w:color w:val="79181A"/>
        <w:sz w:val="14"/>
        <w:szCs w:val="14"/>
      </w:rPr>
      <w:t xml:space="preserve">HEMOBRÀS, </w:t>
    </w:r>
    <w:r w:rsidRPr="00263375">
      <w:rPr>
        <w:rFonts w:ascii="Arial" w:hAnsi="Arial" w:cs="Arial"/>
        <w:color w:val="79181A"/>
        <w:sz w:val="14"/>
        <w:szCs w:val="14"/>
      </w:rPr>
      <w:t>Rua Professor Aloísio Pessoa de Araújo, nº 75 - 8º e 9º andares – Boa Viagem Corporate - Boa viagem – Recife-PE – CEP: 51.051-410</w:t>
    </w:r>
    <w:r w:rsidRPr="005B395B">
      <w:rPr>
        <w:rFonts w:ascii="Arial" w:hAnsi="Arial" w:cs="Arial"/>
        <w:color w:val="79181A"/>
        <w:sz w:val="14"/>
        <w:szCs w:val="14"/>
      </w:rPr>
      <w:t>– Recife PE</w:t>
    </w:r>
    <w:r>
      <w:rPr>
        <w:rFonts w:ascii="Arial" w:hAnsi="Arial" w:cs="Arial"/>
        <w:color w:val="79181A"/>
        <w:sz w:val="14"/>
        <w:szCs w:val="14"/>
      </w:rPr>
      <w:t xml:space="preserve"> Telefone: (81) 3465.4969 | Fax: 3465.2101 | </w:t>
    </w:r>
    <w:proofErr w:type="gramStart"/>
    <w:r>
      <w:rPr>
        <w:rFonts w:ascii="Arial" w:hAnsi="Arial" w:cs="Arial"/>
        <w:color w:val="79181A"/>
        <w:sz w:val="14"/>
        <w:szCs w:val="14"/>
      </w:rPr>
      <w:t>www.hemobras.gov.br</w:t>
    </w:r>
    <w:proofErr w:type="gramEnd"/>
  </w:p>
  <w:p w:rsidR="00F326B9" w:rsidRPr="0007435F" w:rsidRDefault="00F326B9" w:rsidP="0007435F">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26B9" w:rsidRDefault="00F326B9" w:rsidP="00850420">
      <w:r>
        <w:separator/>
      </w:r>
    </w:p>
  </w:footnote>
  <w:footnote w:type="continuationSeparator" w:id="0">
    <w:p w:rsidR="00F326B9" w:rsidRDefault="00F326B9" w:rsidP="008504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6B9" w:rsidRDefault="00F326B9" w:rsidP="00DB5042">
    <w:pPr>
      <w:pStyle w:val="Cabealho"/>
      <w:ind w:left="-851"/>
    </w:pPr>
    <w:r w:rsidRPr="00850420">
      <w:rPr>
        <w:noProof/>
      </w:rPr>
      <w:drawing>
        <wp:inline distT="0" distB="0" distL="0" distR="0" wp14:anchorId="4F6EAF3D" wp14:editId="64458828">
          <wp:extent cx="1482153" cy="1031443"/>
          <wp:effectExtent l="19050" t="0" r="3747" b="0"/>
          <wp:docPr id="4"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mobras_2 [Converted]2.jpg"/>
                  <pic:cNvPicPr/>
                </pic:nvPicPr>
                <pic:blipFill>
                  <a:blip r:embed="rId1"/>
                  <a:stretch>
                    <a:fillRect/>
                  </a:stretch>
                </pic:blipFill>
                <pic:spPr>
                  <a:xfrm>
                    <a:off x="0" y="0"/>
                    <a:ext cx="1483679" cy="1032505"/>
                  </a:xfrm>
                  <a:prstGeom prst="rect">
                    <a:avLst/>
                  </a:prstGeom>
                </pic:spPr>
              </pic:pic>
            </a:graphicData>
          </a:graphic>
        </wp:inline>
      </w:drawing>
    </w:r>
  </w:p>
  <w:p w:rsidR="00F326B9" w:rsidRDefault="00F326B9">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C4EAA"/>
    <w:multiLevelType w:val="hybridMultilevel"/>
    <w:tmpl w:val="02CA757C"/>
    <w:lvl w:ilvl="0" w:tplc="5F34B310">
      <w:start w:val="17"/>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08DF08EF"/>
    <w:multiLevelType w:val="multilevel"/>
    <w:tmpl w:val="84CCF906"/>
    <w:lvl w:ilvl="0">
      <w:start w:val="6"/>
      <w:numFmt w:val="decimal"/>
      <w:lvlText w:val="%1"/>
      <w:lvlJc w:val="left"/>
      <w:pPr>
        <w:ind w:left="360" w:hanging="360"/>
      </w:pPr>
      <w:rPr>
        <w:rFonts w:hint="default"/>
      </w:rPr>
    </w:lvl>
    <w:lvl w:ilvl="1">
      <w:start w:val="1"/>
      <w:numFmt w:val="decimal"/>
      <w:lvlText w:val="8.%2"/>
      <w:lvlJc w:val="left"/>
      <w:pPr>
        <w:ind w:left="360" w:hanging="360"/>
      </w:pPr>
      <w:rPr>
        <w:rFonts w:hint="default"/>
      </w:rPr>
    </w:lvl>
    <w:lvl w:ilvl="2">
      <w:start w:val="2"/>
      <w:numFmt w:val="decimal"/>
      <w:lvlText w:val="8.1.%3"/>
      <w:lvlJc w:val="left"/>
      <w:pPr>
        <w:ind w:left="720" w:hanging="720"/>
      </w:pPr>
      <w:rPr>
        <w:rFonts w:hint="default"/>
      </w:rPr>
    </w:lvl>
    <w:lvl w:ilvl="3">
      <w:start w:val="1"/>
      <w:numFmt w:val="decimal"/>
      <w:lvlText w:val="8.1.2.%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B590457"/>
    <w:multiLevelType w:val="multilevel"/>
    <w:tmpl w:val="6114C344"/>
    <w:lvl w:ilvl="0">
      <w:start w:val="6"/>
      <w:numFmt w:val="decimal"/>
      <w:lvlText w:val="%1"/>
      <w:lvlJc w:val="left"/>
      <w:pPr>
        <w:ind w:left="360" w:hanging="360"/>
      </w:pPr>
      <w:rPr>
        <w:rFonts w:hint="default"/>
      </w:rPr>
    </w:lvl>
    <w:lvl w:ilvl="1">
      <w:start w:val="1"/>
      <w:numFmt w:val="decimal"/>
      <w:lvlText w:val="8.%2"/>
      <w:lvlJc w:val="left"/>
      <w:pPr>
        <w:ind w:left="360" w:hanging="360"/>
      </w:pPr>
      <w:rPr>
        <w:rFonts w:hint="default"/>
      </w:rPr>
    </w:lvl>
    <w:lvl w:ilvl="2">
      <w:start w:val="6"/>
      <w:numFmt w:val="decimal"/>
      <w:lvlText w:val="8.1.%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20B6AD2"/>
    <w:multiLevelType w:val="multilevel"/>
    <w:tmpl w:val="8266074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187F6BAD"/>
    <w:multiLevelType w:val="multilevel"/>
    <w:tmpl w:val="4DD07234"/>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1D01590E"/>
    <w:multiLevelType w:val="multilevel"/>
    <w:tmpl w:val="5C8CC61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D5C100D"/>
    <w:multiLevelType w:val="multilevel"/>
    <w:tmpl w:val="B4084BC6"/>
    <w:lvl w:ilvl="0">
      <w:start w:val="1"/>
      <w:numFmt w:val="decimal"/>
      <w:pStyle w:val="Nivel1"/>
      <w:lvlText w:val="%1."/>
      <w:lvlJc w:val="left"/>
      <w:pPr>
        <w:ind w:left="360" w:hanging="360"/>
      </w:pPr>
      <w:rPr>
        <w:rFonts w:hint="default"/>
      </w:rPr>
    </w:lvl>
    <w:lvl w:ilvl="1">
      <w:start w:val="1"/>
      <w:numFmt w:val="lowerLetter"/>
      <w:lvlText w:val="%2)"/>
      <w:lvlJc w:val="left"/>
      <w:pPr>
        <w:ind w:left="1850" w:hanging="432"/>
      </w:pPr>
      <w:rPr>
        <w:rFonts w:ascii="Times New Roman" w:eastAsia="Times New Roman" w:hAnsi="Times New Roman" w:cs="Arial" w:hint="default"/>
        <w:i w:val="0"/>
      </w:rPr>
    </w:lvl>
    <w:lvl w:ilvl="2">
      <w:start w:val="1"/>
      <w:numFmt w:val="lowerLetter"/>
      <w:lvlText w:val="%3)"/>
      <w:lvlJc w:val="left"/>
      <w:pPr>
        <w:ind w:left="2064" w:hanging="504"/>
      </w:pPr>
      <w:rPr>
        <w:rFonts w:ascii="Times New Roman" w:eastAsia="Times New Roman" w:hAnsi="Times New Roman"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EC23ABE"/>
    <w:multiLevelType w:val="multilevel"/>
    <w:tmpl w:val="B57ABA46"/>
    <w:lvl w:ilvl="0">
      <w:start w:val="15"/>
      <w:numFmt w:val="decimal"/>
      <w:lvlText w:val="%1"/>
      <w:lvlJc w:val="left"/>
      <w:pPr>
        <w:ind w:left="600" w:hanging="600"/>
      </w:pPr>
      <w:rPr>
        <w:rFonts w:hint="default"/>
        <w:color w:val="auto"/>
      </w:rPr>
    </w:lvl>
    <w:lvl w:ilvl="1">
      <w:start w:val="1"/>
      <w:numFmt w:val="decimal"/>
      <w:lvlText w:val="%1.%2"/>
      <w:lvlJc w:val="left"/>
      <w:pPr>
        <w:ind w:left="1140" w:hanging="600"/>
      </w:pPr>
      <w:rPr>
        <w:rFonts w:hint="default"/>
        <w:color w:val="auto"/>
      </w:rPr>
    </w:lvl>
    <w:lvl w:ilvl="2">
      <w:start w:val="2"/>
      <w:numFmt w:val="decimal"/>
      <w:lvlText w:val="%1.%2.%3"/>
      <w:lvlJc w:val="left"/>
      <w:pPr>
        <w:ind w:left="1800" w:hanging="720"/>
      </w:pPr>
      <w:rPr>
        <w:rFonts w:hint="default"/>
        <w:color w:val="auto"/>
      </w:rPr>
    </w:lvl>
    <w:lvl w:ilvl="3">
      <w:start w:val="1"/>
      <w:numFmt w:val="decimal"/>
      <w:lvlText w:val="%1.%2.%3.%4"/>
      <w:lvlJc w:val="left"/>
      <w:pPr>
        <w:ind w:left="2340" w:hanging="720"/>
      </w:pPr>
      <w:rPr>
        <w:rFonts w:hint="default"/>
        <w:color w:val="auto"/>
      </w:rPr>
    </w:lvl>
    <w:lvl w:ilvl="4">
      <w:start w:val="1"/>
      <w:numFmt w:val="decimal"/>
      <w:lvlText w:val="%1.%2.%3.%4.%5"/>
      <w:lvlJc w:val="left"/>
      <w:pPr>
        <w:ind w:left="3240" w:hanging="1080"/>
      </w:pPr>
      <w:rPr>
        <w:rFonts w:hint="default"/>
        <w:color w:val="auto"/>
      </w:rPr>
    </w:lvl>
    <w:lvl w:ilvl="5">
      <w:start w:val="1"/>
      <w:numFmt w:val="decimal"/>
      <w:lvlText w:val="%1.%2.%3.%4.%5.%6"/>
      <w:lvlJc w:val="left"/>
      <w:pPr>
        <w:ind w:left="3780" w:hanging="1080"/>
      </w:pPr>
      <w:rPr>
        <w:rFonts w:hint="default"/>
        <w:color w:val="auto"/>
      </w:rPr>
    </w:lvl>
    <w:lvl w:ilvl="6">
      <w:start w:val="1"/>
      <w:numFmt w:val="decimal"/>
      <w:lvlText w:val="%1.%2.%3.%4.%5.%6.%7"/>
      <w:lvlJc w:val="left"/>
      <w:pPr>
        <w:ind w:left="4680" w:hanging="1440"/>
      </w:pPr>
      <w:rPr>
        <w:rFonts w:hint="default"/>
        <w:color w:val="auto"/>
      </w:rPr>
    </w:lvl>
    <w:lvl w:ilvl="7">
      <w:start w:val="1"/>
      <w:numFmt w:val="decimal"/>
      <w:lvlText w:val="%1.%2.%3.%4.%5.%6.%7.%8"/>
      <w:lvlJc w:val="left"/>
      <w:pPr>
        <w:ind w:left="5220" w:hanging="1440"/>
      </w:pPr>
      <w:rPr>
        <w:rFonts w:hint="default"/>
        <w:color w:val="auto"/>
      </w:rPr>
    </w:lvl>
    <w:lvl w:ilvl="8">
      <w:start w:val="1"/>
      <w:numFmt w:val="decimal"/>
      <w:lvlText w:val="%1.%2.%3.%4.%5.%6.%7.%8.%9"/>
      <w:lvlJc w:val="left"/>
      <w:pPr>
        <w:ind w:left="6120" w:hanging="1800"/>
      </w:pPr>
      <w:rPr>
        <w:rFonts w:hint="default"/>
        <w:color w:val="auto"/>
      </w:rPr>
    </w:lvl>
  </w:abstractNum>
  <w:abstractNum w:abstractNumId="8">
    <w:nsid w:val="24B4546B"/>
    <w:multiLevelType w:val="hybridMultilevel"/>
    <w:tmpl w:val="901031F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25EA2F69"/>
    <w:multiLevelType w:val="multilevel"/>
    <w:tmpl w:val="176C0D5A"/>
    <w:lvl w:ilvl="0">
      <w:start w:val="9"/>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0">
    <w:nsid w:val="2B2E475B"/>
    <w:multiLevelType w:val="multilevel"/>
    <w:tmpl w:val="2EC837DC"/>
    <w:lvl w:ilvl="0">
      <w:start w:val="13"/>
      <w:numFmt w:val="decimal"/>
      <w:lvlText w:val="%1"/>
      <w:lvlJc w:val="left"/>
      <w:pPr>
        <w:ind w:left="420" w:hanging="420"/>
      </w:pPr>
      <w:rPr>
        <w:rFonts w:cs="Times New Roman" w:hint="default"/>
        <w:b/>
        <w:color w:val="auto"/>
        <w:sz w:val="22"/>
      </w:rPr>
    </w:lvl>
    <w:lvl w:ilvl="1">
      <w:start w:val="1"/>
      <w:numFmt w:val="decimal"/>
      <w:lvlText w:val="%1.%2"/>
      <w:lvlJc w:val="left"/>
      <w:pPr>
        <w:ind w:left="420" w:hanging="420"/>
      </w:pPr>
      <w:rPr>
        <w:rFonts w:cs="Times New Roman" w:hint="default"/>
        <w:b w:val="0"/>
        <w:color w:val="auto"/>
        <w:sz w:val="22"/>
      </w:rPr>
    </w:lvl>
    <w:lvl w:ilvl="2">
      <w:start w:val="1"/>
      <w:numFmt w:val="decimal"/>
      <w:lvlText w:val="%1.%2.%3"/>
      <w:lvlJc w:val="left"/>
      <w:pPr>
        <w:ind w:left="720" w:hanging="720"/>
      </w:pPr>
      <w:rPr>
        <w:rFonts w:cs="Times New Roman" w:hint="default"/>
        <w:b/>
        <w:color w:val="auto"/>
        <w:sz w:val="22"/>
      </w:rPr>
    </w:lvl>
    <w:lvl w:ilvl="3">
      <w:start w:val="1"/>
      <w:numFmt w:val="decimal"/>
      <w:lvlText w:val="%1.%2.%3.%4"/>
      <w:lvlJc w:val="left"/>
      <w:pPr>
        <w:ind w:left="720" w:hanging="720"/>
      </w:pPr>
      <w:rPr>
        <w:rFonts w:cs="Times New Roman" w:hint="default"/>
        <w:b/>
        <w:color w:val="auto"/>
        <w:sz w:val="22"/>
      </w:rPr>
    </w:lvl>
    <w:lvl w:ilvl="4">
      <w:start w:val="1"/>
      <w:numFmt w:val="decimal"/>
      <w:lvlText w:val="%1.%2.%3.%4.%5"/>
      <w:lvlJc w:val="left"/>
      <w:pPr>
        <w:ind w:left="1080" w:hanging="1080"/>
      </w:pPr>
      <w:rPr>
        <w:rFonts w:cs="Times New Roman" w:hint="default"/>
        <w:b/>
        <w:color w:val="auto"/>
        <w:sz w:val="22"/>
      </w:rPr>
    </w:lvl>
    <w:lvl w:ilvl="5">
      <w:start w:val="1"/>
      <w:numFmt w:val="decimal"/>
      <w:lvlText w:val="%1.%2.%3.%4.%5.%6"/>
      <w:lvlJc w:val="left"/>
      <w:pPr>
        <w:ind w:left="1080" w:hanging="1080"/>
      </w:pPr>
      <w:rPr>
        <w:rFonts w:cs="Times New Roman" w:hint="default"/>
        <w:b/>
        <w:color w:val="auto"/>
        <w:sz w:val="22"/>
      </w:rPr>
    </w:lvl>
    <w:lvl w:ilvl="6">
      <w:start w:val="1"/>
      <w:numFmt w:val="decimal"/>
      <w:lvlText w:val="%1.%2.%3.%4.%5.%6.%7"/>
      <w:lvlJc w:val="left"/>
      <w:pPr>
        <w:ind w:left="1440" w:hanging="1440"/>
      </w:pPr>
      <w:rPr>
        <w:rFonts w:cs="Times New Roman" w:hint="default"/>
        <w:b/>
        <w:color w:val="auto"/>
        <w:sz w:val="22"/>
      </w:rPr>
    </w:lvl>
    <w:lvl w:ilvl="7">
      <w:start w:val="1"/>
      <w:numFmt w:val="decimal"/>
      <w:lvlText w:val="%1.%2.%3.%4.%5.%6.%7.%8"/>
      <w:lvlJc w:val="left"/>
      <w:pPr>
        <w:ind w:left="1440" w:hanging="1440"/>
      </w:pPr>
      <w:rPr>
        <w:rFonts w:cs="Times New Roman" w:hint="default"/>
        <w:b/>
        <w:color w:val="auto"/>
        <w:sz w:val="22"/>
      </w:rPr>
    </w:lvl>
    <w:lvl w:ilvl="8">
      <w:start w:val="1"/>
      <w:numFmt w:val="decimal"/>
      <w:lvlText w:val="%1.%2.%3.%4.%5.%6.%7.%8.%9"/>
      <w:lvlJc w:val="left"/>
      <w:pPr>
        <w:ind w:left="1800" w:hanging="1800"/>
      </w:pPr>
      <w:rPr>
        <w:rFonts w:cs="Times New Roman" w:hint="default"/>
        <w:b/>
        <w:color w:val="auto"/>
        <w:sz w:val="22"/>
      </w:rPr>
    </w:lvl>
  </w:abstractNum>
  <w:abstractNum w:abstractNumId="11">
    <w:nsid w:val="2BB75405"/>
    <w:multiLevelType w:val="multilevel"/>
    <w:tmpl w:val="33269F50"/>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FE932A2"/>
    <w:multiLevelType w:val="multilevel"/>
    <w:tmpl w:val="BBAC3094"/>
    <w:lvl w:ilvl="0">
      <w:start w:val="10"/>
      <w:numFmt w:val="decimal"/>
      <w:lvlText w:val="%1"/>
      <w:lvlJc w:val="left"/>
      <w:pPr>
        <w:ind w:left="420" w:hanging="420"/>
      </w:pPr>
      <w:rPr>
        <w:rFonts w:hint="default"/>
      </w:rPr>
    </w:lvl>
    <w:lvl w:ilvl="1">
      <w:start w:val="1"/>
      <w:numFmt w:val="decimal"/>
      <w:lvlText w:val="11.%2"/>
      <w:lvlJc w:val="left"/>
      <w:pPr>
        <w:ind w:left="562"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370028B2"/>
    <w:multiLevelType w:val="hybridMultilevel"/>
    <w:tmpl w:val="BA1A1DB8"/>
    <w:lvl w:ilvl="0" w:tplc="FAF2ABDA">
      <w:start w:val="1"/>
      <w:numFmt w:val="decimal"/>
      <w:lvlText w:val="4.3.%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38FA1AF3"/>
    <w:multiLevelType w:val="multilevel"/>
    <w:tmpl w:val="21DECCAC"/>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3B461A08"/>
    <w:multiLevelType w:val="multilevel"/>
    <w:tmpl w:val="9CB66886"/>
    <w:lvl w:ilvl="0">
      <w:start w:val="14"/>
      <w:numFmt w:val="decimal"/>
      <w:lvlText w:val="%1"/>
      <w:lvlJc w:val="left"/>
      <w:pPr>
        <w:ind w:left="600" w:hanging="600"/>
      </w:pPr>
      <w:rPr>
        <w:rFonts w:hint="default"/>
      </w:rPr>
    </w:lvl>
    <w:lvl w:ilvl="1">
      <w:start w:val="6"/>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45C71678"/>
    <w:multiLevelType w:val="multilevel"/>
    <w:tmpl w:val="78CA5358"/>
    <w:lvl w:ilvl="0">
      <w:start w:val="6"/>
      <w:numFmt w:val="decimal"/>
      <w:lvlText w:val="%1"/>
      <w:lvlJc w:val="left"/>
      <w:pPr>
        <w:ind w:left="360" w:hanging="360"/>
      </w:pPr>
      <w:rPr>
        <w:rFonts w:hint="default"/>
      </w:rPr>
    </w:lvl>
    <w:lvl w:ilvl="1">
      <w:start w:val="1"/>
      <w:numFmt w:val="decimal"/>
      <w:lvlText w:val="8.%2"/>
      <w:lvlJc w:val="left"/>
      <w:pPr>
        <w:ind w:left="360" w:hanging="360"/>
      </w:pPr>
      <w:rPr>
        <w:rFonts w:hint="default"/>
      </w:rPr>
    </w:lvl>
    <w:lvl w:ilvl="2">
      <w:start w:val="1"/>
      <w:numFmt w:val="decimal"/>
      <w:lvlText w:val="8.1.%3"/>
      <w:lvlJc w:val="left"/>
      <w:pPr>
        <w:ind w:left="720" w:hanging="720"/>
      </w:pPr>
      <w:rPr>
        <w:rFonts w:hint="default"/>
      </w:rPr>
    </w:lvl>
    <w:lvl w:ilvl="3">
      <w:start w:val="6"/>
      <w:numFmt w:val="decimal"/>
      <w:lvlText w:val="8.1.2.%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4D544A51"/>
    <w:multiLevelType w:val="hybridMultilevel"/>
    <w:tmpl w:val="90941BFA"/>
    <w:lvl w:ilvl="0" w:tplc="CB203AE4">
      <w:start w:val="1"/>
      <w:numFmt w:val="lowerLetter"/>
      <w:lvlText w:val="%1)"/>
      <w:lvlJc w:val="left"/>
      <w:pPr>
        <w:ind w:left="4260" w:hanging="360"/>
      </w:pPr>
      <w:rPr>
        <w:rFonts w:ascii="Times New Roman" w:eastAsia="Times New Roman" w:hAnsi="Times New Roman" w:cs="Times New Roman"/>
      </w:rPr>
    </w:lvl>
    <w:lvl w:ilvl="1" w:tplc="04160019" w:tentative="1">
      <w:start w:val="1"/>
      <w:numFmt w:val="lowerLetter"/>
      <w:lvlText w:val="%2."/>
      <w:lvlJc w:val="left"/>
      <w:pPr>
        <w:ind w:left="4980" w:hanging="360"/>
      </w:pPr>
    </w:lvl>
    <w:lvl w:ilvl="2" w:tplc="0416001B" w:tentative="1">
      <w:start w:val="1"/>
      <w:numFmt w:val="lowerRoman"/>
      <w:lvlText w:val="%3."/>
      <w:lvlJc w:val="right"/>
      <w:pPr>
        <w:ind w:left="5700" w:hanging="180"/>
      </w:pPr>
    </w:lvl>
    <w:lvl w:ilvl="3" w:tplc="0416000F" w:tentative="1">
      <w:start w:val="1"/>
      <w:numFmt w:val="decimal"/>
      <w:lvlText w:val="%4."/>
      <w:lvlJc w:val="left"/>
      <w:pPr>
        <w:ind w:left="6420" w:hanging="360"/>
      </w:pPr>
    </w:lvl>
    <w:lvl w:ilvl="4" w:tplc="04160019" w:tentative="1">
      <w:start w:val="1"/>
      <w:numFmt w:val="lowerLetter"/>
      <w:lvlText w:val="%5."/>
      <w:lvlJc w:val="left"/>
      <w:pPr>
        <w:ind w:left="7140" w:hanging="360"/>
      </w:pPr>
    </w:lvl>
    <w:lvl w:ilvl="5" w:tplc="0416001B" w:tentative="1">
      <w:start w:val="1"/>
      <w:numFmt w:val="lowerRoman"/>
      <w:lvlText w:val="%6."/>
      <w:lvlJc w:val="right"/>
      <w:pPr>
        <w:ind w:left="7860" w:hanging="180"/>
      </w:pPr>
    </w:lvl>
    <w:lvl w:ilvl="6" w:tplc="0416000F" w:tentative="1">
      <w:start w:val="1"/>
      <w:numFmt w:val="decimal"/>
      <w:lvlText w:val="%7."/>
      <w:lvlJc w:val="left"/>
      <w:pPr>
        <w:ind w:left="8580" w:hanging="360"/>
      </w:pPr>
    </w:lvl>
    <w:lvl w:ilvl="7" w:tplc="04160019" w:tentative="1">
      <w:start w:val="1"/>
      <w:numFmt w:val="lowerLetter"/>
      <w:lvlText w:val="%8."/>
      <w:lvlJc w:val="left"/>
      <w:pPr>
        <w:ind w:left="9300" w:hanging="360"/>
      </w:pPr>
    </w:lvl>
    <w:lvl w:ilvl="8" w:tplc="0416001B" w:tentative="1">
      <w:start w:val="1"/>
      <w:numFmt w:val="lowerRoman"/>
      <w:lvlText w:val="%9."/>
      <w:lvlJc w:val="right"/>
      <w:pPr>
        <w:ind w:left="10020" w:hanging="180"/>
      </w:pPr>
    </w:lvl>
  </w:abstractNum>
  <w:abstractNum w:abstractNumId="18">
    <w:nsid w:val="4FE537F8"/>
    <w:multiLevelType w:val="multilevel"/>
    <w:tmpl w:val="D9CE3A6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50A4716F"/>
    <w:multiLevelType w:val="hybridMultilevel"/>
    <w:tmpl w:val="DCA43E50"/>
    <w:lvl w:ilvl="0" w:tplc="ECA644A6">
      <w:start w:val="1"/>
      <w:numFmt w:val="decimal"/>
      <w:lvlText w:val="%1.1."/>
      <w:lvlJc w:val="left"/>
      <w:pPr>
        <w:ind w:left="720" w:hanging="360"/>
      </w:pPr>
      <w:rPr>
        <w:rFonts w:hint="default"/>
      </w:rPr>
    </w:lvl>
    <w:lvl w:ilvl="1" w:tplc="ECA644A6">
      <w:start w:val="1"/>
      <w:numFmt w:val="decimal"/>
      <w:lvlText w:val="%2.1."/>
      <w:lvlJc w:val="left"/>
      <w:pPr>
        <w:ind w:left="644"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536C222C"/>
    <w:multiLevelType w:val="multilevel"/>
    <w:tmpl w:val="4364D45E"/>
    <w:lvl w:ilvl="0">
      <w:start w:val="12"/>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545D4053"/>
    <w:multiLevelType w:val="multilevel"/>
    <w:tmpl w:val="D7626B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2">
    <w:nsid w:val="5A2C0733"/>
    <w:multiLevelType w:val="hybridMultilevel"/>
    <w:tmpl w:val="6EA8B5B0"/>
    <w:lvl w:ilvl="0" w:tplc="A678C68A">
      <w:start w:val="1"/>
      <w:numFmt w:val="decimal"/>
      <w:lvlText w:val="%1."/>
      <w:lvlJc w:val="left"/>
      <w:pPr>
        <w:ind w:left="720" w:hanging="360"/>
      </w:pPr>
      <w:rPr>
        <w:rFonts w:hint="default"/>
      </w:rPr>
    </w:lvl>
    <w:lvl w:ilvl="1" w:tplc="16786968">
      <w:numFmt w:val="none"/>
      <w:lvlText w:val=""/>
      <w:lvlJc w:val="left"/>
      <w:pPr>
        <w:tabs>
          <w:tab w:val="num" w:pos="360"/>
        </w:tabs>
      </w:pPr>
    </w:lvl>
    <w:lvl w:ilvl="2" w:tplc="450070C4">
      <w:numFmt w:val="none"/>
      <w:lvlText w:val=""/>
      <w:lvlJc w:val="left"/>
      <w:pPr>
        <w:tabs>
          <w:tab w:val="num" w:pos="360"/>
        </w:tabs>
      </w:pPr>
    </w:lvl>
    <w:lvl w:ilvl="3" w:tplc="A5E261D0">
      <w:numFmt w:val="none"/>
      <w:lvlText w:val=""/>
      <w:lvlJc w:val="left"/>
      <w:pPr>
        <w:tabs>
          <w:tab w:val="num" w:pos="360"/>
        </w:tabs>
      </w:pPr>
    </w:lvl>
    <w:lvl w:ilvl="4" w:tplc="E3BC41C6">
      <w:numFmt w:val="none"/>
      <w:lvlText w:val=""/>
      <w:lvlJc w:val="left"/>
      <w:pPr>
        <w:tabs>
          <w:tab w:val="num" w:pos="360"/>
        </w:tabs>
      </w:pPr>
    </w:lvl>
    <w:lvl w:ilvl="5" w:tplc="AE3A7D5E">
      <w:numFmt w:val="none"/>
      <w:lvlText w:val=""/>
      <w:lvlJc w:val="left"/>
      <w:pPr>
        <w:tabs>
          <w:tab w:val="num" w:pos="360"/>
        </w:tabs>
      </w:pPr>
    </w:lvl>
    <w:lvl w:ilvl="6" w:tplc="122A2F36">
      <w:numFmt w:val="none"/>
      <w:lvlText w:val=""/>
      <w:lvlJc w:val="left"/>
      <w:pPr>
        <w:tabs>
          <w:tab w:val="num" w:pos="360"/>
        </w:tabs>
      </w:pPr>
    </w:lvl>
    <w:lvl w:ilvl="7" w:tplc="9DA0AE3A">
      <w:numFmt w:val="none"/>
      <w:lvlText w:val=""/>
      <w:lvlJc w:val="left"/>
      <w:pPr>
        <w:tabs>
          <w:tab w:val="num" w:pos="360"/>
        </w:tabs>
      </w:pPr>
    </w:lvl>
    <w:lvl w:ilvl="8" w:tplc="7332B864">
      <w:numFmt w:val="none"/>
      <w:lvlText w:val=""/>
      <w:lvlJc w:val="left"/>
      <w:pPr>
        <w:tabs>
          <w:tab w:val="num" w:pos="360"/>
        </w:tabs>
      </w:pPr>
    </w:lvl>
  </w:abstractNum>
  <w:abstractNum w:abstractNumId="23">
    <w:nsid w:val="5A937702"/>
    <w:multiLevelType w:val="multilevel"/>
    <w:tmpl w:val="21AC29F0"/>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5AC3211A"/>
    <w:multiLevelType w:val="multilevel"/>
    <w:tmpl w:val="371814CE"/>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5FA51601"/>
    <w:multiLevelType w:val="hybridMultilevel"/>
    <w:tmpl w:val="947864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60AB4BB1"/>
    <w:multiLevelType w:val="multilevel"/>
    <w:tmpl w:val="0DA82918"/>
    <w:lvl w:ilvl="0">
      <w:start w:val="8"/>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621A4F4D"/>
    <w:multiLevelType w:val="hybridMultilevel"/>
    <w:tmpl w:val="88FCC21E"/>
    <w:lvl w:ilvl="0" w:tplc="2F589174">
      <w:start w:val="1"/>
      <w:numFmt w:val="decimal"/>
      <w:lvlText w:val="6.1.%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668E3470"/>
    <w:multiLevelType w:val="multilevel"/>
    <w:tmpl w:val="DD627290"/>
    <w:lvl w:ilvl="0">
      <w:start w:val="12"/>
      <w:numFmt w:val="decimal"/>
      <w:lvlText w:val="%1"/>
      <w:lvlJc w:val="left"/>
      <w:pPr>
        <w:ind w:left="645" w:hanging="645"/>
      </w:pPr>
      <w:rPr>
        <w:rFonts w:hint="default"/>
      </w:rPr>
    </w:lvl>
    <w:lvl w:ilvl="1">
      <w:start w:val="12"/>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8781343"/>
    <w:multiLevelType w:val="multilevel"/>
    <w:tmpl w:val="448622F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3326FC"/>
    <w:multiLevelType w:val="multilevel"/>
    <w:tmpl w:val="771E3E32"/>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A226A0F"/>
    <w:multiLevelType w:val="multilevel"/>
    <w:tmpl w:val="0E1C93DC"/>
    <w:lvl w:ilvl="0">
      <w:start w:val="15"/>
      <w:numFmt w:val="decimal"/>
      <w:lvlText w:val="%1."/>
      <w:lvlJc w:val="left"/>
      <w:pPr>
        <w:ind w:left="480" w:hanging="480"/>
      </w:pPr>
      <w:rPr>
        <w:rFonts w:hint="default"/>
        <w:color w:val="auto"/>
      </w:rPr>
    </w:lvl>
    <w:lvl w:ilvl="1">
      <w:start w:val="1"/>
      <w:numFmt w:val="decimal"/>
      <w:lvlText w:val="%1.%2."/>
      <w:lvlJc w:val="left"/>
      <w:pPr>
        <w:ind w:left="1560" w:hanging="480"/>
      </w:pPr>
      <w:rPr>
        <w:rFonts w:hint="default"/>
        <w:color w:val="auto"/>
      </w:rPr>
    </w:lvl>
    <w:lvl w:ilvl="2">
      <w:start w:val="1"/>
      <w:numFmt w:val="decimal"/>
      <w:lvlText w:val="%1.%2.%3."/>
      <w:lvlJc w:val="left"/>
      <w:pPr>
        <w:ind w:left="2880" w:hanging="720"/>
      </w:pPr>
      <w:rPr>
        <w:rFonts w:hint="default"/>
        <w:color w:val="auto"/>
      </w:rPr>
    </w:lvl>
    <w:lvl w:ilvl="3">
      <w:start w:val="1"/>
      <w:numFmt w:val="decimal"/>
      <w:lvlText w:val="%1.%2.%3.%4."/>
      <w:lvlJc w:val="left"/>
      <w:pPr>
        <w:ind w:left="3960" w:hanging="720"/>
      </w:pPr>
      <w:rPr>
        <w:rFonts w:hint="default"/>
        <w:color w:val="auto"/>
      </w:rPr>
    </w:lvl>
    <w:lvl w:ilvl="4">
      <w:start w:val="1"/>
      <w:numFmt w:val="decimal"/>
      <w:lvlText w:val="%1.%2.%3.%4.%5."/>
      <w:lvlJc w:val="left"/>
      <w:pPr>
        <w:ind w:left="5400" w:hanging="1080"/>
      </w:pPr>
      <w:rPr>
        <w:rFonts w:hint="default"/>
        <w:color w:val="auto"/>
      </w:rPr>
    </w:lvl>
    <w:lvl w:ilvl="5">
      <w:start w:val="1"/>
      <w:numFmt w:val="decimal"/>
      <w:lvlText w:val="%1.%2.%3.%4.%5.%6."/>
      <w:lvlJc w:val="left"/>
      <w:pPr>
        <w:ind w:left="6480" w:hanging="1080"/>
      </w:pPr>
      <w:rPr>
        <w:rFonts w:hint="default"/>
        <w:color w:val="auto"/>
      </w:rPr>
    </w:lvl>
    <w:lvl w:ilvl="6">
      <w:start w:val="1"/>
      <w:numFmt w:val="decimal"/>
      <w:lvlText w:val="%1.%2.%3.%4.%5.%6.%7."/>
      <w:lvlJc w:val="left"/>
      <w:pPr>
        <w:ind w:left="7920" w:hanging="1440"/>
      </w:pPr>
      <w:rPr>
        <w:rFonts w:hint="default"/>
        <w:color w:val="auto"/>
      </w:rPr>
    </w:lvl>
    <w:lvl w:ilvl="7">
      <w:start w:val="1"/>
      <w:numFmt w:val="decimal"/>
      <w:lvlText w:val="%1.%2.%3.%4.%5.%6.%7.%8."/>
      <w:lvlJc w:val="left"/>
      <w:pPr>
        <w:ind w:left="9000" w:hanging="1440"/>
      </w:pPr>
      <w:rPr>
        <w:rFonts w:hint="default"/>
        <w:color w:val="auto"/>
      </w:rPr>
    </w:lvl>
    <w:lvl w:ilvl="8">
      <w:start w:val="1"/>
      <w:numFmt w:val="decimal"/>
      <w:lvlText w:val="%1.%2.%3.%4.%5.%6.%7.%8.%9."/>
      <w:lvlJc w:val="left"/>
      <w:pPr>
        <w:ind w:left="10440" w:hanging="1800"/>
      </w:pPr>
      <w:rPr>
        <w:rFonts w:hint="default"/>
        <w:color w:val="auto"/>
      </w:rPr>
    </w:lvl>
  </w:abstractNum>
  <w:abstractNum w:abstractNumId="32">
    <w:nsid w:val="6DDE1EAB"/>
    <w:multiLevelType w:val="multilevel"/>
    <w:tmpl w:val="58DEBA3E"/>
    <w:lvl w:ilvl="0">
      <w:start w:val="15"/>
      <w:numFmt w:val="decimal"/>
      <w:lvlText w:val="%1"/>
      <w:lvlJc w:val="left"/>
      <w:pPr>
        <w:ind w:left="600" w:hanging="600"/>
      </w:pPr>
      <w:rPr>
        <w:rFonts w:hint="default"/>
        <w:color w:val="auto"/>
      </w:rPr>
    </w:lvl>
    <w:lvl w:ilvl="1">
      <w:start w:val="1"/>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3">
    <w:nsid w:val="76FD2A48"/>
    <w:multiLevelType w:val="multilevel"/>
    <w:tmpl w:val="B010CAB6"/>
    <w:lvl w:ilvl="0">
      <w:start w:val="15"/>
      <w:numFmt w:val="decimal"/>
      <w:lvlText w:val="%1"/>
      <w:lvlJc w:val="left"/>
      <w:pPr>
        <w:ind w:left="600" w:hanging="600"/>
      </w:pPr>
      <w:rPr>
        <w:rFonts w:hint="default"/>
        <w:color w:val="auto"/>
      </w:rPr>
    </w:lvl>
    <w:lvl w:ilvl="1">
      <w:start w:val="1"/>
      <w:numFmt w:val="decimal"/>
      <w:lvlText w:val="%1.%2"/>
      <w:lvlJc w:val="left"/>
      <w:pPr>
        <w:ind w:left="1308" w:hanging="600"/>
      </w:pPr>
      <w:rPr>
        <w:rFonts w:hint="default"/>
        <w:color w:val="auto"/>
      </w:rPr>
    </w:lvl>
    <w:lvl w:ilvl="2">
      <w:start w:val="1"/>
      <w:numFmt w:val="decimal"/>
      <w:lvlText w:val="%1.%2.%3"/>
      <w:lvlJc w:val="left"/>
      <w:pPr>
        <w:ind w:left="2136" w:hanging="720"/>
      </w:pPr>
      <w:rPr>
        <w:rFonts w:hint="default"/>
        <w:color w:val="auto"/>
      </w:rPr>
    </w:lvl>
    <w:lvl w:ilvl="3">
      <w:start w:val="1"/>
      <w:numFmt w:val="decimal"/>
      <w:lvlText w:val="%1.%2.%3.%4"/>
      <w:lvlJc w:val="left"/>
      <w:pPr>
        <w:ind w:left="2844" w:hanging="720"/>
      </w:pPr>
      <w:rPr>
        <w:rFonts w:hint="default"/>
        <w:color w:val="auto"/>
      </w:rPr>
    </w:lvl>
    <w:lvl w:ilvl="4">
      <w:start w:val="1"/>
      <w:numFmt w:val="decimal"/>
      <w:lvlText w:val="%1.%2.%3.%4.%5"/>
      <w:lvlJc w:val="left"/>
      <w:pPr>
        <w:ind w:left="3912" w:hanging="1080"/>
      </w:pPr>
      <w:rPr>
        <w:rFonts w:hint="default"/>
        <w:color w:val="auto"/>
      </w:rPr>
    </w:lvl>
    <w:lvl w:ilvl="5">
      <w:start w:val="1"/>
      <w:numFmt w:val="decimal"/>
      <w:lvlText w:val="%1.%2.%3.%4.%5.%6"/>
      <w:lvlJc w:val="left"/>
      <w:pPr>
        <w:ind w:left="4620" w:hanging="1080"/>
      </w:pPr>
      <w:rPr>
        <w:rFonts w:hint="default"/>
        <w:color w:val="auto"/>
      </w:rPr>
    </w:lvl>
    <w:lvl w:ilvl="6">
      <w:start w:val="1"/>
      <w:numFmt w:val="decimal"/>
      <w:lvlText w:val="%1.%2.%3.%4.%5.%6.%7"/>
      <w:lvlJc w:val="left"/>
      <w:pPr>
        <w:ind w:left="5688" w:hanging="1440"/>
      </w:pPr>
      <w:rPr>
        <w:rFonts w:hint="default"/>
        <w:color w:val="auto"/>
      </w:rPr>
    </w:lvl>
    <w:lvl w:ilvl="7">
      <w:start w:val="1"/>
      <w:numFmt w:val="decimal"/>
      <w:lvlText w:val="%1.%2.%3.%4.%5.%6.%7.%8"/>
      <w:lvlJc w:val="left"/>
      <w:pPr>
        <w:ind w:left="6396" w:hanging="1440"/>
      </w:pPr>
      <w:rPr>
        <w:rFonts w:hint="default"/>
        <w:color w:val="auto"/>
      </w:rPr>
    </w:lvl>
    <w:lvl w:ilvl="8">
      <w:start w:val="1"/>
      <w:numFmt w:val="decimal"/>
      <w:lvlText w:val="%1.%2.%3.%4.%5.%6.%7.%8.%9"/>
      <w:lvlJc w:val="left"/>
      <w:pPr>
        <w:ind w:left="7464" w:hanging="1800"/>
      </w:pPr>
      <w:rPr>
        <w:rFonts w:hint="default"/>
        <w:color w:val="auto"/>
      </w:rPr>
    </w:lvl>
  </w:abstractNum>
  <w:num w:numId="1">
    <w:abstractNumId w:val="22"/>
  </w:num>
  <w:num w:numId="2">
    <w:abstractNumId w:val="25"/>
  </w:num>
  <w:num w:numId="3">
    <w:abstractNumId w:val="17"/>
  </w:num>
  <w:num w:numId="4">
    <w:abstractNumId w:val="6"/>
  </w:num>
  <w:num w:numId="5">
    <w:abstractNumId w:val="8"/>
  </w:num>
  <w:num w:numId="6">
    <w:abstractNumId w:val="27"/>
  </w:num>
  <w:num w:numId="7">
    <w:abstractNumId w:val="14"/>
  </w:num>
  <w:num w:numId="8">
    <w:abstractNumId w:val="2"/>
  </w:num>
  <w:num w:numId="9">
    <w:abstractNumId w:val="12"/>
  </w:num>
  <w:num w:numId="10">
    <w:abstractNumId w:val="16"/>
  </w:num>
  <w:num w:numId="11">
    <w:abstractNumId w:val="1"/>
  </w:num>
  <w:num w:numId="12">
    <w:abstractNumId w:val="26"/>
  </w:num>
  <w:num w:numId="13">
    <w:abstractNumId w:val="15"/>
  </w:num>
  <w:num w:numId="14">
    <w:abstractNumId w:val="13"/>
  </w:num>
  <w:num w:numId="15">
    <w:abstractNumId w:val="31"/>
  </w:num>
  <w:num w:numId="16">
    <w:abstractNumId w:val="7"/>
  </w:num>
  <w:num w:numId="17">
    <w:abstractNumId w:val="32"/>
  </w:num>
  <w:num w:numId="18">
    <w:abstractNumId w:val="4"/>
  </w:num>
  <w:num w:numId="19">
    <w:abstractNumId w:val="24"/>
  </w:num>
  <w:num w:numId="20">
    <w:abstractNumId w:val="33"/>
  </w:num>
  <w:num w:numId="21">
    <w:abstractNumId w:val="11"/>
  </w:num>
  <w:num w:numId="22">
    <w:abstractNumId w:val="3"/>
  </w:num>
  <w:num w:numId="23">
    <w:abstractNumId w:val="10"/>
  </w:num>
  <w:num w:numId="24">
    <w:abstractNumId w:val="30"/>
  </w:num>
  <w:num w:numId="25">
    <w:abstractNumId w:val="23"/>
  </w:num>
  <w:num w:numId="26">
    <w:abstractNumId w:val="0"/>
  </w:num>
  <w:num w:numId="27">
    <w:abstractNumId w:val="18"/>
  </w:num>
  <w:num w:numId="28">
    <w:abstractNumId w:val="19"/>
  </w:num>
  <w:num w:numId="29">
    <w:abstractNumId w:val="29"/>
  </w:num>
  <w:num w:numId="30">
    <w:abstractNumId w:val="5"/>
  </w:num>
  <w:num w:numId="31">
    <w:abstractNumId w:val="21"/>
  </w:num>
  <w:num w:numId="32">
    <w:abstractNumId w:val="9"/>
  </w:num>
  <w:num w:numId="33">
    <w:abstractNumId w:val="20"/>
  </w:num>
  <w:num w:numId="34">
    <w:abstractNumId w:val="2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420"/>
    <w:rsid w:val="00006684"/>
    <w:rsid w:val="00016EF9"/>
    <w:rsid w:val="0002047F"/>
    <w:rsid w:val="000325A5"/>
    <w:rsid w:val="000363B8"/>
    <w:rsid w:val="00037101"/>
    <w:rsid w:val="00050A71"/>
    <w:rsid w:val="00054A68"/>
    <w:rsid w:val="0005630F"/>
    <w:rsid w:val="000563BD"/>
    <w:rsid w:val="00073C83"/>
    <w:rsid w:val="0007435F"/>
    <w:rsid w:val="00090E1C"/>
    <w:rsid w:val="00097A0A"/>
    <w:rsid w:val="000C1C62"/>
    <w:rsid w:val="000C790D"/>
    <w:rsid w:val="000E0FEF"/>
    <w:rsid w:val="000E2B46"/>
    <w:rsid w:val="000F0718"/>
    <w:rsid w:val="000F7751"/>
    <w:rsid w:val="001166B3"/>
    <w:rsid w:val="00123941"/>
    <w:rsid w:val="0013308A"/>
    <w:rsid w:val="001462A1"/>
    <w:rsid w:val="001475B2"/>
    <w:rsid w:val="00156D30"/>
    <w:rsid w:val="001629B3"/>
    <w:rsid w:val="001778D3"/>
    <w:rsid w:val="0018492B"/>
    <w:rsid w:val="001902ED"/>
    <w:rsid w:val="001A2850"/>
    <w:rsid w:val="001A4C62"/>
    <w:rsid w:val="001B33A4"/>
    <w:rsid w:val="001D39E5"/>
    <w:rsid w:val="001D4660"/>
    <w:rsid w:val="001D6EF9"/>
    <w:rsid w:val="001F4088"/>
    <w:rsid w:val="0021593F"/>
    <w:rsid w:val="00222A5D"/>
    <w:rsid w:val="002233C8"/>
    <w:rsid w:val="002252F4"/>
    <w:rsid w:val="00230D2D"/>
    <w:rsid w:val="00243A84"/>
    <w:rsid w:val="00250C90"/>
    <w:rsid w:val="00251826"/>
    <w:rsid w:val="00251A06"/>
    <w:rsid w:val="00262B63"/>
    <w:rsid w:val="00267BCD"/>
    <w:rsid w:val="0027296F"/>
    <w:rsid w:val="00287493"/>
    <w:rsid w:val="002B3D73"/>
    <w:rsid w:val="002E0874"/>
    <w:rsid w:val="002E627F"/>
    <w:rsid w:val="002F3143"/>
    <w:rsid w:val="002F7DEE"/>
    <w:rsid w:val="00306071"/>
    <w:rsid w:val="00312BF3"/>
    <w:rsid w:val="00321508"/>
    <w:rsid w:val="00333192"/>
    <w:rsid w:val="00335379"/>
    <w:rsid w:val="00342086"/>
    <w:rsid w:val="00342C20"/>
    <w:rsid w:val="00346028"/>
    <w:rsid w:val="00352C5A"/>
    <w:rsid w:val="00367F60"/>
    <w:rsid w:val="003758FD"/>
    <w:rsid w:val="00382A90"/>
    <w:rsid w:val="00387D6A"/>
    <w:rsid w:val="00393E30"/>
    <w:rsid w:val="00397D6B"/>
    <w:rsid w:val="003A7CEB"/>
    <w:rsid w:val="003C1B55"/>
    <w:rsid w:val="003E437A"/>
    <w:rsid w:val="003E5457"/>
    <w:rsid w:val="003E79CC"/>
    <w:rsid w:val="003F1258"/>
    <w:rsid w:val="003F44B9"/>
    <w:rsid w:val="003F465B"/>
    <w:rsid w:val="00400FAF"/>
    <w:rsid w:val="00401FC0"/>
    <w:rsid w:val="0040252E"/>
    <w:rsid w:val="004438DB"/>
    <w:rsid w:val="00446FE2"/>
    <w:rsid w:val="00450943"/>
    <w:rsid w:val="00456CC0"/>
    <w:rsid w:val="004641A4"/>
    <w:rsid w:val="00486B86"/>
    <w:rsid w:val="004B203F"/>
    <w:rsid w:val="004B4245"/>
    <w:rsid w:val="004C3DB1"/>
    <w:rsid w:val="004E042F"/>
    <w:rsid w:val="004E37ED"/>
    <w:rsid w:val="004E7A48"/>
    <w:rsid w:val="004F62B6"/>
    <w:rsid w:val="004F6BFE"/>
    <w:rsid w:val="004F7826"/>
    <w:rsid w:val="005027E9"/>
    <w:rsid w:val="00507E0E"/>
    <w:rsid w:val="005132FB"/>
    <w:rsid w:val="0051497D"/>
    <w:rsid w:val="00516316"/>
    <w:rsid w:val="0052475B"/>
    <w:rsid w:val="00530BF6"/>
    <w:rsid w:val="00542721"/>
    <w:rsid w:val="00550CAE"/>
    <w:rsid w:val="0056267B"/>
    <w:rsid w:val="0057045C"/>
    <w:rsid w:val="005715AA"/>
    <w:rsid w:val="005922CF"/>
    <w:rsid w:val="0059248E"/>
    <w:rsid w:val="0059589B"/>
    <w:rsid w:val="005A01FD"/>
    <w:rsid w:val="005A6C62"/>
    <w:rsid w:val="005B6A13"/>
    <w:rsid w:val="005D1A8B"/>
    <w:rsid w:val="005D427E"/>
    <w:rsid w:val="005D7DF2"/>
    <w:rsid w:val="005E239F"/>
    <w:rsid w:val="005F0FE7"/>
    <w:rsid w:val="005F4FE4"/>
    <w:rsid w:val="005F769F"/>
    <w:rsid w:val="00605735"/>
    <w:rsid w:val="00606000"/>
    <w:rsid w:val="00626AE7"/>
    <w:rsid w:val="0063665E"/>
    <w:rsid w:val="0064302F"/>
    <w:rsid w:val="00672393"/>
    <w:rsid w:val="0068204E"/>
    <w:rsid w:val="00686579"/>
    <w:rsid w:val="006B38DD"/>
    <w:rsid w:val="006C277B"/>
    <w:rsid w:val="006C3915"/>
    <w:rsid w:val="006C65B7"/>
    <w:rsid w:val="006D7982"/>
    <w:rsid w:val="006F7030"/>
    <w:rsid w:val="006F7C1E"/>
    <w:rsid w:val="00705A40"/>
    <w:rsid w:val="007135AA"/>
    <w:rsid w:val="00722856"/>
    <w:rsid w:val="007271C7"/>
    <w:rsid w:val="0073018B"/>
    <w:rsid w:val="00733FAF"/>
    <w:rsid w:val="007363EC"/>
    <w:rsid w:val="00736C8E"/>
    <w:rsid w:val="0074098F"/>
    <w:rsid w:val="00744FA4"/>
    <w:rsid w:val="007454B3"/>
    <w:rsid w:val="0075195F"/>
    <w:rsid w:val="00763415"/>
    <w:rsid w:val="00767F32"/>
    <w:rsid w:val="00783AE4"/>
    <w:rsid w:val="00792A82"/>
    <w:rsid w:val="00797B9D"/>
    <w:rsid w:val="007A299D"/>
    <w:rsid w:val="007B78AD"/>
    <w:rsid w:val="007D03EA"/>
    <w:rsid w:val="007E0682"/>
    <w:rsid w:val="007E0B2A"/>
    <w:rsid w:val="007E741C"/>
    <w:rsid w:val="007F0D62"/>
    <w:rsid w:val="007F3A76"/>
    <w:rsid w:val="007F4110"/>
    <w:rsid w:val="00801041"/>
    <w:rsid w:val="00803F7A"/>
    <w:rsid w:val="00805160"/>
    <w:rsid w:val="00810D71"/>
    <w:rsid w:val="008167BC"/>
    <w:rsid w:val="00825377"/>
    <w:rsid w:val="00832FE1"/>
    <w:rsid w:val="00841E70"/>
    <w:rsid w:val="008434F0"/>
    <w:rsid w:val="0084352D"/>
    <w:rsid w:val="00846E51"/>
    <w:rsid w:val="00850420"/>
    <w:rsid w:val="00851A33"/>
    <w:rsid w:val="00856069"/>
    <w:rsid w:val="00884991"/>
    <w:rsid w:val="00890FF3"/>
    <w:rsid w:val="0089413F"/>
    <w:rsid w:val="008B3707"/>
    <w:rsid w:val="008B449A"/>
    <w:rsid w:val="008C110F"/>
    <w:rsid w:val="008C46FE"/>
    <w:rsid w:val="008E6845"/>
    <w:rsid w:val="008F6C70"/>
    <w:rsid w:val="009069B5"/>
    <w:rsid w:val="00913CFB"/>
    <w:rsid w:val="00916BDF"/>
    <w:rsid w:val="009205CA"/>
    <w:rsid w:val="00922886"/>
    <w:rsid w:val="00923FC2"/>
    <w:rsid w:val="00937C4B"/>
    <w:rsid w:val="00956BE6"/>
    <w:rsid w:val="00965478"/>
    <w:rsid w:val="00975774"/>
    <w:rsid w:val="009803B5"/>
    <w:rsid w:val="0099618D"/>
    <w:rsid w:val="00997B8C"/>
    <w:rsid w:val="009A0958"/>
    <w:rsid w:val="009A286D"/>
    <w:rsid w:val="009D32F0"/>
    <w:rsid w:val="009D5B70"/>
    <w:rsid w:val="009E54D0"/>
    <w:rsid w:val="009F4C89"/>
    <w:rsid w:val="00A0317A"/>
    <w:rsid w:val="00A23B99"/>
    <w:rsid w:val="00A30297"/>
    <w:rsid w:val="00A32CA3"/>
    <w:rsid w:val="00A333FE"/>
    <w:rsid w:val="00A3776D"/>
    <w:rsid w:val="00A4664A"/>
    <w:rsid w:val="00A61B78"/>
    <w:rsid w:val="00A61CF9"/>
    <w:rsid w:val="00A653A9"/>
    <w:rsid w:val="00A67706"/>
    <w:rsid w:val="00A76C04"/>
    <w:rsid w:val="00A868C1"/>
    <w:rsid w:val="00AA5266"/>
    <w:rsid w:val="00AA63F2"/>
    <w:rsid w:val="00AC03CB"/>
    <w:rsid w:val="00AE0263"/>
    <w:rsid w:val="00AE0E93"/>
    <w:rsid w:val="00AE17DE"/>
    <w:rsid w:val="00AE3F24"/>
    <w:rsid w:val="00AF31A1"/>
    <w:rsid w:val="00B075D4"/>
    <w:rsid w:val="00B10B7F"/>
    <w:rsid w:val="00B16C7C"/>
    <w:rsid w:val="00B24B22"/>
    <w:rsid w:val="00B32FB2"/>
    <w:rsid w:val="00B61553"/>
    <w:rsid w:val="00B7494E"/>
    <w:rsid w:val="00B754B8"/>
    <w:rsid w:val="00B842DD"/>
    <w:rsid w:val="00B858B8"/>
    <w:rsid w:val="00B87D85"/>
    <w:rsid w:val="00B9004B"/>
    <w:rsid w:val="00BA4473"/>
    <w:rsid w:val="00BA6FBD"/>
    <w:rsid w:val="00BD1821"/>
    <w:rsid w:val="00C13A2C"/>
    <w:rsid w:val="00C16038"/>
    <w:rsid w:val="00C410EA"/>
    <w:rsid w:val="00C460BA"/>
    <w:rsid w:val="00C56A4A"/>
    <w:rsid w:val="00C61FD0"/>
    <w:rsid w:val="00C63599"/>
    <w:rsid w:val="00C63667"/>
    <w:rsid w:val="00C63EC0"/>
    <w:rsid w:val="00C666CB"/>
    <w:rsid w:val="00C77E36"/>
    <w:rsid w:val="00C87EA0"/>
    <w:rsid w:val="00CA1BED"/>
    <w:rsid w:val="00CA413D"/>
    <w:rsid w:val="00CA6D1B"/>
    <w:rsid w:val="00CB437E"/>
    <w:rsid w:val="00CB5699"/>
    <w:rsid w:val="00CC54B9"/>
    <w:rsid w:val="00CC616B"/>
    <w:rsid w:val="00CD76EF"/>
    <w:rsid w:val="00CE0EFC"/>
    <w:rsid w:val="00CE11B8"/>
    <w:rsid w:val="00CE1954"/>
    <w:rsid w:val="00CE2B50"/>
    <w:rsid w:val="00CF0A24"/>
    <w:rsid w:val="00D0203D"/>
    <w:rsid w:val="00D07D83"/>
    <w:rsid w:val="00D11A9D"/>
    <w:rsid w:val="00D11B21"/>
    <w:rsid w:val="00D11F67"/>
    <w:rsid w:val="00D13FAC"/>
    <w:rsid w:val="00D15A13"/>
    <w:rsid w:val="00D3120A"/>
    <w:rsid w:val="00D51604"/>
    <w:rsid w:val="00D6706B"/>
    <w:rsid w:val="00D7199B"/>
    <w:rsid w:val="00D8083E"/>
    <w:rsid w:val="00D819E2"/>
    <w:rsid w:val="00D8460C"/>
    <w:rsid w:val="00D855DF"/>
    <w:rsid w:val="00D92E18"/>
    <w:rsid w:val="00DA0DF4"/>
    <w:rsid w:val="00DA3B85"/>
    <w:rsid w:val="00DA789C"/>
    <w:rsid w:val="00DB4F46"/>
    <w:rsid w:val="00DB5042"/>
    <w:rsid w:val="00DC075B"/>
    <w:rsid w:val="00DD34DE"/>
    <w:rsid w:val="00DD4119"/>
    <w:rsid w:val="00DE446E"/>
    <w:rsid w:val="00DF2294"/>
    <w:rsid w:val="00DF6B05"/>
    <w:rsid w:val="00E04895"/>
    <w:rsid w:val="00E1144D"/>
    <w:rsid w:val="00E138DE"/>
    <w:rsid w:val="00E16BFC"/>
    <w:rsid w:val="00E172D2"/>
    <w:rsid w:val="00E17720"/>
    <w:rsid w:val="00E17B48"/>
    <w:rsid w:val="00E20DF7"/>
    <w:rsid w:val="00E3117D"/>
    <w:rsid w:val="00E33366"/>
    <w:rsid w:val="00E564B9"/>
    <w:rsid w:val="00E6375E"/>
    <w:rsid w:val="00E63998"/>
    <w:rsid w:val="00E6435C"/>
    <w:rsid w:val="00E6460F"/>
    <w:rsid w:val="00E8771B"/>
    <w:rsid w:val="00E93C01"/>
    <w:rsid w:val="00EA2C51"/>
    <w:rsid w:val="00EC0479"/>
    <w:rsid w:val="00EC5FC5"/>
    <w:rsid w:val="00EC686C"/>
    <w:rsid w:val="00EC6BCD"/>
    <w:rsid w:val="00EF33A4"/>
    <w:rsid w:val="00EF64D0"/>
    <w:rsid w:val="00F1797B"/>
    <w:rsid w:val="00F315E9"/>
    <w:rsid w:val="00F31765"/>
    <w:rsid w:val="00F326B9"/>
    <w:rsid w:val="00F44758"/>
    <w:rsid w:val="00F45C5C"/>
    <w:rsid w:val="00F718E0"/>
    <w:rsid w:val="00F74AC6"/>
    <w:rsid w:val="00F76722"/>
    <w:rsid w:val="00F915F4"/>
    <w:rsid w:val="00FA0FE4"/>
    <w:rsid w:val="00FA4F21"/>
    <w:rsid w:val="00FB4704"/>
    <w:rsid w:val="00FB4706"/>
    <w:rsid w:val="00FC372F"/>
    <w:rsid w:val="00FC53BB"/>
    <w:rsid w:val="00FE19D7"/>
    <w:rsid w:val="00FF2E99"/>
    <w:rsid w:val="00FF30E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706"/>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
    <w:qFormat/>
    <w:rsid w:val="00D6706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850420"/>
    <w:rPr>
      <w:rFonts w:ascii="Tahoma" w:hAnsi="Tahoma" w:cs="Tahoma"/>
      <w:sz w:val="16"/>
      <w:szCs w:val="16"/>
    </w:rPr>
  </w:style>
  <w:style w:type="character" w:customStyle="1" w:styleId="TextodebaloChar">
    <w:name w:val="Texto de balão Char"/>
    <w:basedOn w:val="Fontepargpadro"/>
    <w:link w:val="Textodebalo"/>
    <w:uiPriority w:val="99"/>
    <w:semiHidden/>
    <w:rsid w:val="00850420"/>
    <w:rPr>
      <w:rFonts w:ascii="Tahoma" w:hAnsi="Tahoma" w:cs="Tahoma"/>
      <w:sz w:val="16"/>
      <w:szCs w:val="16"/>
    </w:rPr>
  </w:style>
  <w:style w:type="paragraph" w:styleId="Cabealho">
    <w:name w:val="header"/>
    <w:basedOn w:val="Normal"/>
    <w:link w:val="CabealhoChar"/>
    <w:uiPriority w:val="99"/>
    <w:unhideWhenUsed/>
    <w:rsid w:val="00850420"/>
    <w:pPr>
      <w:tabs>
        <w:tab w:val="center" w:pos="4252"/>
        <w:tab w:val="right" w:pos="8504"/>
      </w:tabs>
    </w:pPr>
  </w:style>
  <w:style w:type="character" w:customStyle="1" w:styleId="CabealhoChar">
    <w:name w:val="Cabeçalho Char"/>
    <w:basedOn w:val="Fontepargpadro"/>
    <w:link w:val="Cabealho"/>
    <w:uiPriority w:val="99"/>
    <w:rsid w:val="00850420"/>
  </w:style>
  <w:style w:type="paragraph" w:styleId="Rodap">
    <w:name w:val="footer"/>
    <w:basedOn w:val="Normal"/>
    <w:link w:val="RodapChar"/>
    <w:uiPriority w:val="99"/>
    <w:unhideWhenUsed/>
    <w:rsid w:val="00850420"/>
    <w:pPr>
      <w:tabs>
        <w:tab w:val="center" w:pos="4252"/>
        <w:tab w:val="right" w:pos="8504"/>
      </w:tabs>
    </w:pPr>
  </w:style>
  <w:style w:type="character" w:customStyle="1" w:styleId="RodapChar">
    <w:name w:val="Rodapé Char"/>
    <w:basedOn w:val="Fontepargpadro"/>
    <w:link w:val="Rodap"/>
    <w:uiPriority w:val="99"/>
    <w:rsid w:val="00850420"/>
  </w:style>
  <w:style w:type="paragraph" w:styleId="Recuodecorpodetexto">
    <w:name w:val="Body Text Indent"/>
    <w:basedOn w:val="Normal"/>
    <w:link w:val="RecuodecorpodetextoChar"/>
    <w:rsid w:val="00A67706"/>
    <w:pPr>
      <w:ind w:left="360"/>
      <w:jc w:val="both"/>
    </w:pPr>
    <w:rPr>
      <w:rFonts w:ascii="Tahoma" w:hAnsi="Tahoma" w:cs="Tahoma"/>
      <w:bCs/>
      <w:color w:val="FF0000"/>
      <w:sz w:val="22"/>
    </w:rPr>
  </w:style>
  <w:style w:type="character" w:customStyle="1" w:styleId="RecuodecorpodetextoChar">
    <w:name w:val="Recuo de corpo de texto Char"/>
    <w:basedOn w:val="Fontepargpadro"/>
    <w:link w:val="Recuodecorpodetexto"/>
    <w:rsid w:val="00A67706"/>
    <w:rPr>
      <w:rFonts w:ascii="Tahoma" w:eastAsia="Times New Roman" w:hAnsi="Tahoma" w:cs="Tahoma"/>
      <w:bCs/>
      <w:color w:val="FF0000"/>
      <w:szCs w:val="24"/>
      <w:lang w:eastAsia="pt-BR"/>
    </w:rPr>
  </w:style>
  <w:style w:type="paragraph" w:styleId="PargrafodaLista">
    <w:name w:val="List Paragraph"/>
    <w:basedOn w:val="Normal"/>
    <w:qFormat/>
    <w:rsid w:val="00A67706"/>
    <w:pPr>
      <w:ind w:left="708"/>
    </w:pPr>
  </w:style>
  <w:style w:type="paragraph" w:styleId="Recuodecorpodetexto2">
    <w:name w:val="Body Text Indent 2"/>
    <w:basedOn w:val="Normal"/>
    <w:link w:val="Recuodecorpodetexto2Char"/>
    <w:rsid w:val="00A67706"/>
    <w:pPr>
      <w:ind w:left="1080"/>
      <w:jc w:val="both"/>
    </w:pPr>
    <w:rPr>
      <w:rFonts w:ascii="Tahoma" w:hAnsi="Tahoma" w:cs="Tahoma"/>
      <w:b/>
      <w:bCs/>
      <w:color w:val="FF0000"/>
      <w:sz w:val="22"/>
    </w:rPr>
  </w:style>
  <w:style w:type="character" w:customStyle="1" w:styleId="Recuodecorpodetexto2Char">
    <w:name w:val="Recuo de corpo de texto 2 Char"/>
    <w:basedOn w:val="Fontepargpadro"/>
    <w:link w:val="Recuodecorpodetexto2"/>
    <w:rsid w:val="00A67706"/>
    <w:rPr>
      <w:rFonts w:ascii="Tahoma" w:eastAsia="Times New Roman" w:hAnsi="Tahoma" w:cs="Tahoma"/>
      <w:b/>
      <w:bCs/>
      <w:color w:val="FF0000"/>
      <w:szCs w:val="24"/>
      <w:lang w:eastAsia="pt-BR"/>
    </w:rPr>
  </w:style>
  <w:style w:type="character" w:styleId="Hyperlink">
    <w:name w:val="Hyperlink"/>
    <w:basedOn w:val="Fontepargpadro"/>
    <w:uiPriority w:val="99"/>
    <w:semiHidden/>
    <w:rsid w:val="00335379"/>
    <w:rPr>
      <w:color w:val="0000FF"/>
      <w:u w:val="single"/>
    </w:rPr>
  </w:style>
  <w:style w:type="paragraph" w:styleId="Textoembloco">
    <w:name w:val="Block Text"/>
    <w:basedOn w:val="Normal"/>
    <w:link w:val="TextoemblocoChar"/>
    <w:uiPriority w:val="99"/>
    <w:rsid w:val="007135AA"/>
    <w:pPr>
      <w:widowControl w:val="0"/>
      <w:tabs>
        <w:tab w:val="left" w:pos="6804"/>
      </w:tabs>
      <w:spacing w:before="2" w:after="2" w:line="250" w:lineRule="auto"/>
      <w:ind w:left="336" w:right="57" w:hanging="279"/>
    </w:pPr>
    <w:rPr>
      <w:rFonts w:ascii="Arial" w:hAnsi="Arial"/>
      <w:sz w:val="20"/>
      <w:lang w:val="pt-PT" w:eastAsia="x-none"/>
    </w:rPr>
  </w:style>
  <w:style w:type="character" w:customStyle="1" w:styleId="TextoemblocoChar">
    <w:name w:val="Texto em bloco Char"/>
    <w:link w:val="Textoembloco"/>
    <w:uiPriority w:val="99"/>
    <w:locked/>
    <w:rsid w:val="007135AA"/>
    <w:rPr>
      <w:rFonts w:ascii="Arial" w:eastAsia="Times New Roman" w:hAnsi="Arial" w:cs="Times New Roman"/>
      <w:sz w:val="20"/>
      <w:szCs w:val="24"/>
      <w:lang w:val="pt-PT" w:eastAsia="x-none"/>
    </w:rPr>
  </w:style>
  <w:style w:type="paragraph" w:customStyle="1" w:styleId="Texto">
    <w:name w:val="Texto"/>
    <w:basedOn w:val="Normal"/>
    <w:rsid w:val="00FB4706"/>
    <w:pPr>
      <w:tabs>
        <w:tab w:val="left" w:pos="1418"/>
      </w:tabs>
      <w:spacing w:before="240" w:line="360" w:lineRule="atLeast"/>
      <w:jc w:val="both"/>
    </w:pPr>
    <w:rPr>
      <w:szCs w:val="20"/>
    </w:rPr>
  </w:style>
  <w:style w:type="paragraph" w:customStyle="1" w:styleId="BodyText21">
    <w:name w:val="Body Text 21"/>
    <w:basedOn w:val="Normal"/>
    <w:rsid w:val="00450943"/>
    <w:pPr>
      <w:suppressAutoHyphens/>
      <w:jc w:val="both"/>
    </w:pPr>
    <w:rPr>
      <w:szCs w:val="20"/>
      <w:lang w:eastAsia="ar-SA"/>
    </w:rPr>
  </w:style>
  <w:style w:type="paragraph" w:customStyle="1" w:styleId="InicioPargrafo">
    <w:name w:val="Inicio_Parágrafo"/>
    <w:basedOn w:val="Normal"/>
    <w:rsid w:val="00450943"/>
    <w:pPr>
      <w:tabs>
        <w:tab w:val="right" w:pos="1418"/>
        <w:tab w:val="left" w:pos="1701"/>
        <w:tab w:val="left" w:pos="5387"/>
      </w:tabs>
      <w:suppressAutoHyphens/>
      <w:spacing w:before="360"/>
      <w:ind w:firstLine="1418"/>
      <w:jc w:val="both"/>
    </w:pPr>
    <w:rPr>
      <w:rFonts w:ascii="Arial" w:hAnsi="Arial" w:cs="Arial"/>
      <w:szCs w:val="20"/>
      <w:lang w:eastAsia="ar-SA"/>
    </w:rPr>
  </w:style>
  <w:style w:type="paragraph" w:customStyle="1" w:styleId="Nivel1">
    <w:name w:val="Nivel1"/>
    <w:basedOn w:val="Ttulo1"/>
    <w:link w:val="Nivel1Char"/>
    <w:qFormat/>
    <w:rsid w:val="00D6706B"/>
    <w:pPr>
      <w:numPr>
        <w:numId w:val="4"/>
      </w:numPr>
      <w:spacing w:after="120" w:line="276" w:lineRule="auto"/>
      <w:jc w:val="both"/>
    </w:pPr>
    <w:rPr>
      <w:rFonts w:ascii="Arial" w:hAnsi="Arial" w:cs="Times New Roman"/>
      <w:bCs w:val="0"/>
      <w:color w:val="000000"/>
      <w:sz w:val="20"/>
      <w:szCs w:val="20"/>
    </w:rPr>
  </w:style>
  <w:style w:type="character" w:customStyle="1" w:styleId="Ttulo1Char">
    <w:name w:val="Título 1 Char"/>
    <w:basedOn w:val="Fontepargpadro"/>
    <w:link w:val="Ttulo1"/>
    <w:uiPriority w:val="9"/>
    <w:rsid w:val="00D6706B"/>
    <w:rPr>
      <w:rFonts w:asciiTheme="majorHAnsi" w:eastAsiaTheme="majorEastAsia" w:hAnsiTheme="majorHAnsi" w:cstheme="majorBidi"/>
      <w:b/>
      <w:bCs/>
      <w:color w:val="365F91" w:themeColor="accent1" w:themeShade="BF"/>
      <w:sz w:val="28"/>
      <w:szCs w:val="28"/>
      <w:lang w:eastAsia="pt-BR"/>
    </w:rPr>
  </w:style>
  <w:style w:type="paragraph" w:styleId="Corpodetexto3">
    <w:name w:val="Body Text 3"/>
    <w:basedOn w:val="Normal"/>
    <w:link w:val="Corpodetexto3Char"/>
    <w:uiPriority w:val="99"/>
    <w:semiHidden/>
    <w:unhideWhenUsed/>
    <w:rsid w:val="008B449A"/>
    <w:pPr>
      <w:spacing w:after="120"/>
    </w:pPr>
    <w:rPr>
      <w:sz w:val="16"/>
      <w:szCs w:val="16"/>
    </w:rPr>
  </w:style>
  <w:style w:type="character" w:customStyle="1" w:styleId="Corpodetexto3Char">
    <w:name w:val="Corpo de texto 3 Char"/>
    <w:basedOn w:val="Fontepargpadro"/>
    <w:link w:val="Corpodetexto3"/>
    <w:uiPriority w:val="99"/>
    <w:semiHidden/>
    <w:rsid w:val="008B449A"/>
    <w:rPr>
      <w:rFonts w:ascii="Times New Roman" w:eastAsia="Times New Roman" w:hAnsi="Times New Roman" w:cs="Times New Roman"/>
      <w:sz w:val="16"/>
      <w:szCs w:val="16"/>
      <w:lang w:eastAsia="pt-BR"/>
    </w:rPr>
  </w:style>
  <w:style w:type="table" w:styleId="Tabelacomgrade">
    <w:name w:val="Table Grid"/>
    <w:basedOn w:val="Tabelanormal"/>
    <w:rsid w:val="008B449A"/>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ao">
    <w:name w:val="Quote"/>
    <w:basedOn w:val="Normal"/>
    <w:next w:val="Normal"/>
    <w:link w:val="CitaoChar"/>
    <w:uiPriority w:val="29"/>
    <w:qFormat/>
    <w:rsid w:val="001778D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basedOn w:val="Fontepargpadro"/>
    <w:link w:val="Citao"/>
    <w:uiPriority w:val="29"/>
    <w:rsid w:val="001778D3"/>
    <w:rPr>
      <w:rFonts w:ascii="Arial" w:eastAsia="Calibri" w:hAnsi="Arial" w:cs="Times New Roman"/>
      <w:i/>
      <w:iCs/>
      <w:color w:val="000000"/>
      <w:sz w:val="20"/>
      <w:szCs w:val="24"/>
      <w:shd w:val="clear" w:color="auto" w:fill="FFFFCC"/>
    </w:rPr>
  </w:style>
  <w:style w:type="character" w:customStyle="1" w:styleId="Nivel1Char">
    <w:name w:val="Nivel1 Char"/>
    <w:basedOn w:val="Ttulo1Char"/>
    <w:link w:val="Nivel1"/>
    <w:rsid w:val="001778D3"/>
    <w:rPr>
      <w:rFonts w:ascii="Arial" w:eastAsiaTheme="majorEastAsia" w:hAnsi="Arial" w:cs="Times New Roman"/>
      <w:b/>
      <w:bCs w:val="0"/>
      <w:color w:val="000000"/>
      <w:sz w:val="20"/>
      <w:szCs w:val="20"/>
      <w:lang w:eastAsia="pt-BR"/>
    </w:rPr>
  </w:style>
  <w:style w:type="table" w:customStyle="1" w:styleId="Tabelacomgrade1">
    <w:name w:val="Tabela com grade1"/>
    <w:basedOn w:val="Tabelanormal"/>
    <w:next w:val="Tabelacomgrade"/>
    <w:rsid w:val="00D11F67"/>
    <w:pPr>
      <w:spacing w:after="0" w:line="240" w:lineRule="auto"/>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CC616B"/>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706"/>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uiPriority w:val="9"/>
    <w:qFormat/>
    <w:rsid w:val="00D6706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850420"/>
    <w:rPr>
      <w:rFonts w:ascii="Tahoma" w:hAnsi="Tahoma" w:cs="Tahoma"/>
      <w:sz w:val="16"/>
      <w:szCs w:val="16"/>
    </w:rPr>
  </w:style>
  <w:style w:type="character" w:customStyle="1" w:styleId="TextodebaloChar">
    <w:name w:val="Texto de balão Char"/>
    <w:basedOn w:val="Fontepargpadro"/>
    <w:link w:val="Textodebalo"/>
    <w:uiPriority w:val="99"/>
    <w:semiHidden/>
    <w:rsid w:val="00850420"/>
    <w:rPr>
      <w:rFonts w:ascii="Tahoma" w:hAnsi="Tahoma" w:cs="Tahoma"/>
      <w:sz w:val="16"/>
      <w:szCs w:val="16"/>
    </w:rPr>
  </w:style>
  <w:style w:type="paragraph" w:styleId="Cabealho">
    <w:name w:val="header"/>
    <w:basedOn w:val="Normal"/>
    <w:link w:val="CabealhoChar"/>
    <w:uiPriority w:val="99"/>
    <w:unhideWhenUsed/>
    <w:rsid w:val="00850420"/>
    <w:pPr>
      <w:tabs>
        <w:tab w:val="center" w:pos="4252"/>
        <w:tab w:val="right" w:pos="8504"/>
      </w:tabs>
    </w:pPr>
  </w:style>
  <w:style w:type="character" w:customStyle="1" w:styleId="CabealhoChar">
    <w:name w:val="Cabeçalho Char"/>
    <w:basedOn w:val="Fontepargpadro"/>
    <w:link w:val="Cabealho"/>
    <w:uiPriority w:val="99"/>
    <w:rsid w:val="00850420"/>
  </w:style>
  <w:style w:type="paragraph" w:styleId="Rodap">
    <w:name w:val="footer"/>
    <w:basedOn w:val="Normal"/>
    <w:link w:val="RodapChar"/>
    <w:uiPriority w:val="99"/>
    <w:unhideWhenUsed/>
    <w:rsid w:val="00850420"/>
    <w:pPr>
      <w:tabs>
        <w:tab w:val="center" w:pos="4252"/>
        <w:tab w:val="right" w:pos="8504"/>
      </w:tabs>
    </w:pPr>
  </w:style>
  <w:style w:type="character" w:customStyle="1" w:styleId="RodapChar">
    <w:name w:val="Rodapé Char"/>
    <w:basedOn w:val="Fontepargpadro"/>
    <w:link w:val="Rodap"/>
    <w:uiPriority w:val="99"/>
    <w:rsid w:val="00850420"/>
  </w:style>
  <w:style w:type="paragraph" w:styleId="Recuodecorpodetexto">
    <w:name w:val="Body Text Indent"/>
    <w:basedOn w:val="Normal"/>
    <w:link w:val="RecuodecorpodetextoChar"/>
    <w:rsid w:val="00A67706"/>
    <w:pPr>
      <w:ind w:left="360"/>
      <w:jc w:val="both"/>
    </w:pPr>
    <w:rPr>
      <w:rFonts w:ascii="Tahoma" w:hAnsi="Tahoma" w:cs="Tahoma"/>
      <w:bCs/>
      <w:color w:val="FF0000"/>
      <w:sz w:val="22"/>
    </w:rPr>
  </w:style>
  <w:style w:type="character" w:customStyle="1" w:styleId="RecuodecorpodetextoChar">
    <w:name w:val="Recuo de corpo de texto Char"/>
    <w:basedOn w:val="Fontepargpadro"/>
    <w:link w:val="Recuodecorpodetexto"/>
    <w:rsid w:val="00A67706"/>
    <w:rPr>
      <w:rFonts w:ascii="Tahoma" w:eastAsia="Times New Roman" w:hAnsi="Tahoma" w:cs="Tahoma"/>
      <w:bCs/>
      <w:color w:val="FF0000"/>
      <w:szCs w:val="24"/>
      <w:lang w:eastAsia="pt-BR"/>
    </w:rPr>
  </w:style>
  <w:style w:type="paragraph" w:styleId="PargrafodaLista">
    <w:name w:val="List Paragraph"/>
    <w:basedOn w:val="Normal"/>
    <w:qFormat/>
    <w:rsid w:val="00A67706"/>
    <w:pPr>
      <w:ind w:left="708"/>
    </w:pPr>
  </w:style>
  <w:style w:type="paragraph" w:styleId="Recuodecorpodetexto2">
    <w:name w:val="Body Text Indent 2"/>
    <w:basedOn w:val="Normal"/>
    <w:link w:val="Recuodecorpodetexto2Char"/>
    <w:rsid w:val="00A67706"/>
    <w:pPr>
      <w:ind w:left="1080"/>
      <w:jc w:val="both"/>
    </w:pPr>
    <w:rPr>
      <w:rFonts w:ascii="Tahoma" w:hAnsi="Tahoma" w:cs="Tahoma"/>
      <w:b/>
      <w:bCs/>
      <w:color w:val="FF0000"/>
      <w:sz w:val="22"/>
    </w:rPr>
  </w:style>
  <w:style w:type="character" w:customStyle="1" w:styleId="Recuodecorpodetexto2Char">
    <w:name w:val="Recuo de corpo de texto 2 Char"/>
    <w:basedOn w:val="Fontepargpadro"/>
    <w:link w:val="Recuodecorpodetexto2"/>
    <w:rsid w:val="00A67706"/>
    <w:rPr>
      <w:rFonts w:ascii="Tahoma" w:eastAsia="Times New Roman" w:hAnsi="Tahoma" w:cs="Tahoma"/>
      <w:b/>
      <w:bCs/>
      <w:color w:val="FF0000"/>
      <w:szCs w:val="24"/>
      <w:lang w:eastAsia="pt-BR"/>
    </w:rPr>
  </w:style>
  <w:style w:type="character" w:styleId="Hyperlink">
    <w:name w:val="Hyperlink"/>
    <w:basedOn w:val="Fontepargpadro"/>
    <w:uiPriority w:val="99"/>
    <w:semiHidden/>
    <w:rsid w:val="00335379"/>
    <w:rPr>
      <w:color w:val="0000FF"/>
      <w:u w:val="single"/>
    </w:rPr>
  </w:style>
  <w:style w:type="paragraph" w:styleId="Textoembloco">
    <w:name w:val="Block Text"/>
    <w:basedOn w:val="Normal"/>
    <w:link w:val="TextoemblocoChar"/>
    <w:uiPriority w:val="99"/>
    <w:rsid w:val="007135AA"/>
    <w:pPr>
      <w:widowControl w:val="0"/>
      <w:tabs>
        <w:tab w:val="left" w:pos="6804"/>
      </w:tabs>
      <w:spacing w:before="2" w:after="2" w:line="250" w:lineRule="auto"/>
      <w:ind w:left="336" w:right="57" w:hanging="279"/>
    </w:pPr>
    <w:rPr>
      <w:rFonts w:ascii="Arial" w:hAnsi="Arial"/>
      <w:sz w:val="20"/>
      <w:lang w:val="pt-PT" w:eastAsia="x-none"/>
    </w:rPr>
  </w:style>
  <w:style w:type="character" w:customStyle="1" w:styleId="TextoemblocoChar">
    <w:name w:val="Texto em bloco Char"/>
    <w:link w:val="Textoembloco"/>
    <w:uiPriority w:val="99"/>
    <w:locked/>
    <w:rsid w:val="007135AA"/>
    <w:rPr>
      <w:rFonts w:ascii="Arial" w:eastAsia="Times New Roman" w:hAnsi="Arial" w:cs="Times New Roman"/>
      <w:sz w:val="20"/>
      <w:szCs w:val="24"/>
      <w:lang w:val="pt-PT" w:eastAsia="x-none"/>
    </w:rPr>
  </w:style>
  <w:style w:type="paragraph" w:customStyle="1" w:styleId="Texto">
    <w:name w:val="Texto"/>
    <w:basedOn w:val="Normal"/>
    <w:rsid w:val="00FB4706"/>
    <w:pPr>
      <w:tabs>
        <w:tab w:val="left" w:pos="1418"/>
      </w:tabs>
      <w:spacing w:before="240" w:line="360" w:lineRule="atLeast"/>
      <w:jc w:val="both"/>
    </w:pPr>
    <w:rPr>
      <w:szCs w:val="20"/>
    </w:rPr>
  </w:style>
  <w:style w:type="paragraph" w:customStyle="1" w:styleId="BodyText21">
    <w:name w:val="Body Text 21"/>
    <w:basedOn w:val="Normal"/>
    <w:rsid w:val="00450943"/>
    <w:pPr>
      <w:suppressAutoHyphens/>
      <w:jc w:val="both"/>
    </w:pPr>
    <w:rPr>
      <w:szCs w:val="20"/>
      <w:lang w:eastAsia="ar-SA"/>
    </w:rPr>
  </w:style>
  <w:style w:type="paragraph" w:customStyle="1" w:styleId="InicioPargrafo">
    <w:name w:val="Inicio_Parágrafo"/>
    <w:basedOn w:val="Normal"/>
    <w:rsid w:val="00450943"/>
    <w:pPr>
      <w:tabs>
        <w:tab w:val="right" w:pos="1418"/>
        <w:tab w:val="left" w:pos="1701"/>
        <w:tab w:val="left" w:pos="5387"/>
      </w:tabs>
      <w:suppressAutoHyphens/>
      <w:spacing w:before="360"/>
      <w:ind w:firstLine="1418"/>
      <w:jc w:val="both"/>
    </w:pPr>
    <w:rPr>
      <w:rFonts w:ascii="Arial" w:hAnsi="Arial" w:cs="Arial"/>
      <w:szCs w:val="20"/>
      <w:lang w:eastAsia="ar-SA"/>
    </w:rPr>
  </w:style>
  <w:style w:type="paragraph" w:customStyle="1" w:styleId="Nivel1">
    <w:name w:val="Nivel1"/>
    <w:basedOn w:val="Ttulo1"/>
    <w:link w:val="Nivel1Char"/>
    <w:qFormat/>
    <w:rsid w:val="00D6706B"/>
    <w:pPr>
      <w:numPr>
        <w:numId w:val="4"/>
      </w:numPr>
      <w:spacing w:after="120" w:line="276" w:lineRule="auto"/>
      <w:jc w:val="both"/>
    </w:pPr>
    <w:rPr>
      <w:rFonts w:ascii="Arial" w:hAnsi="Arial" w:cs="Times New Roman"/>
      <w:bCs w:val="0"/>
      <w:color w:val="000000"/>
      <w:sz w:val="20"/>
      <w:szCs w:val="20"/>
    </w:rPr>
  </w:style>
  <w:style w:type="character" w:customStyle="1" w:styleId="Ttulo1Char">
    <w:name w:val="Título 1 Char"/>
    <w:basedOn w:val="Fontepargpadro"/>
    <w:link w:val="Ttulo1"/>
    <w:uiPriority w:val="9"/>
    <w:rsid w:val="00D6706B"/>
    <w:rPr>
      <w:rFonts w:asciiTheme="majorHAnsi" w:eastAsiaTheme="majorEastAsia" w:hAnsiTheme="majorHAnsi" w:cstheme="majorBidi"/>
      <w:b/>
      <w:bCs/>
      <w:color w:val="365F91" w:themeColor="accent1" w:themeShade="BF"/>
      <w:sz w:val="28"/>
      <w:szCs w:val="28"/>
      <w:lang w:eastAsia="pt-BR"/>
    </w:rPr>
  </w:style>
  <w:style w:type="paragraph" w:styleId="Corpodetexto3">
    <w:name w:val="Body Text 3"/>
    <w:basedOn w:val="Normal"/>
    <w:link w:val="Corpodetexto3Char"/>
    <w:uiPriority w:val="99"/>
    <w:semiHidden/>
    <w:unhideWhenUsed/>
    <w:rsid w:val="008B449A"/>
    <w:pPr>
      <w:spacing w:after="120"/>
    </w:pPr>
    <w:rPr>
      <w:sz w:val="16"/>
      <w:szCs w:val="16"/>
    </w:rPr>
  </w:style>
  <w:style w:type="character" w:customStyle="1" w:styleId="Corpodetexto3Char">
    <w:name w:val="Corpo de texto 3 Char"/>
    <w:basedOn w:val="Fontepargpadro"/>
    <w:link w:val="Corpodetexto3"/>
    <w:uiPriority w:val="99"/>
    <w:semiHidden/>
    <w:rsid w:val="008B449A"/>
    <w:rPr>
      <w:rFonts w:ascii="Times New Roman" w:eastAsia="Times New Roman" w:hAnsi="Times New Roman" w:cs="Times New Roman"/>
      <w:sz w:val="16"/>
      <w:szCs w:val="16"/>
      <w:lang w:eastAsia="pt-BR"/>
    </w:rPr>
  </w:style>
  <w:style w:type="table" w:styleId="Tabelacomgrade">
    <w:name w:val="Table Grid"/>
    <w:basedOn w:val="Tabelanormal"/>
    <w:rsid w:val="008B449A"/>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ao">
    <w:name w:val="Quote"/>
    <w:basedOn w:val="Normal"/>
    <w:next w:val="Normal"/>
    <w:link w:val="CitaoChar"/>
    <w:uiPriority w:val="29"/>
    <w:qFormat/>
    <w:rsid w:val="001778D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basedOn w:val="Fontepargpadro"/>
    <w:link w:val="Citao"/>
    <w:uiPriority w:val="29"/>
    <w:rsid w:val="001778D3"/>
    <w:rPr>
      <w:rFonts w:ascii="Arial" w:eastAsia="Calibri" w:hAnsi="Arial" w:cs="Times New Roman"/>
      <w:i/>
      <w:iCs/>
      <w:color w:val="000000"/>
      <w:sz w:val="20"/>
      <w:szCs w:val="24"/>
      <w:shd w:val="clear" w:color="auto" w:fill="FFFFCC"/>
    </w:rPr>
  </w:style>
  <w:style w:type="character" w:customStyle="1" w:styleId="Nivel1Char">
    <w:name w:val="Nivel1 Char"/>
    <w:basedOn w:val="Ttulo1Char"/>
    <w:link w:val="Nivel1"/>
    <w:rsid w:val="001778D3"/>
    <w:rPr>
      <w:rFonts w:ascii="Arial" w:eastAsiaTheme="majorEastAsia" w:hAnsi="Arial" w:cs="Times New Roman"/>
      <w:b/>
      <w:bCs w:val="0"/>
      <w:color w:val="000000"/>
      <w:sz w:val="20"/>
      <w:szCs w:val="20"/>
      <w:lang w:eastAsia="pt-BR"/>
    </w:rPr>
  </w:style>
  <w:style w:type="table" w:customStyle="1" w:styleId="Tabelacomgrade1">
    <w:name w:val="Tabela com grade1"/>
    <w:basedOn w:val="Tabelanormal"/>
    <w:next w:val="Tabelacomgrade"/>
    <w:rsid w:val="00D11F67"/>
    <w:pPr>
      <w:spacing w:after="0" w:line="240" w:lineRule="auto"/>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CC616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59634">
      <w:bodyDiv w:val="1"/>
      <w:marLeft w:val="0"/>
      <w:marRight w:val="0"/>
      <w:marTop w:val="0"/>
      <w:marBottom w:val="0"/>
      <w:divBdr>
        <w:top w:val="none" w:sz="0" w:space="0" w:color="auto"/>
        <w:left w:val="none" w:sz="0" w:space="0" w:color="auto"/>
        <w:bottom w:val="none" w:sz="0" w:space="0" w:color="auto"/>
        <w:right w:val="none" w:sz="0" w:space="0" w:color="auto"/>
      </w:divBdr>
    </w:div>
    <w:div w:id="141705525">
      <w:bodyDiv w:val="1"/>
      <w:marLeft w:val="0"/>
      <w:marRight w:val="0"/>
      <w:marTop w:val="0"/>
      <w:marBottom w:val="0"/>
      <w:divBdr>
        <w:top w:val="none" w:sz="0" w:space="0" w:color="auto"/>
        <w:left w:val="none" w:sz="0" w:space="0" w:color="auto"/>
        <w:bottom w:val="none" w:sz="0" w:space="0" w:color="auto"/>
        <w:right w:val="none" w:sz="0" w:space="0" w:color="auto"/>
      </w:divBdr>
    </w:div>
    <w:div w:id="1525898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7B199B9-DBF6-4303-87A3-FF5977343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7042</Words>
  <Characters>38027</Characters>
  <Application>Microsoft Office Word</Application>
  <DocSecurity>0</DocSecurity>
  <Lines>316</Lines>
  <Paragraphs>89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44980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bruna.cruz</dc:creator>
  <cp:lastModifiedBy>Diogo Jose Alves Barboza</cp:lastModifiedBy>
  <cp:revision>5</cp:revision>
  <cp:lastPrinted>2018-12-07T17:25:00Z</cp:lastPrinted>
  <dcterms:created xsi:type="dcterms:W3CDTF">2018-09-19T18:20:00Z</dcterms:created>
  <dcterms:modified xsi:type="dcterms:W3CDTF">2018-12-07T17:25:00Z</dcterms:modified>
</cp:coreProperties>
</file>