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D4" w:rsidRPr="00512A79" w:rsidRDefault="00512A79" w:rsidP="00512A7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ANEXO </w:t>
      </w:r>
      <w:r w:rsidR="00340D6A">
        <w:rPr>
          <w:rFonts w:asciiTheme="minorHAnsi" w:hAnsiTheme="minorHAnsi"/>
          <w:b/>
          <w:sz w:val="22"/>
          <w:szCs w:val="22"/>
        </w:rPr>
        <w:t xml:space="preserve">III _ </w:t>
      </w:r>
      <w:bookmarkStart w:id="0" w:name="_GoBack"/>
      <w:r>
        <w:rPr>
          <w:rFonts w:asciiTheme="minorHAnsi" w:hAnsiTheme="minorHAnsi"/>
          <w:sz w:val="22"/>
          <w:szCs w:val="22"/>
        </w:rPr>
        <w:t xml:space="preserve">Modelo </w:t>
      </w:r>
      <w:r w:rsidR="00340D6A">
        <w:rPr>
          <w:rFonts w:asciiTheme="minorHAnsi" w:hAnsiTheme="minorHAnsi"/>
          <w:sz w:val="22"/>
          <w:szCs w:val="22"/>
        </w:rPr>
        <w:t>de apresentação de proposta.</w:t>
      </w:r>
      <w:bookmarkEnd w:id="0"/>
    </w:p>
    <w:p w:rsidR="00FA79D4" w:rsidRDefault="00FA79D4" w:rsidP="00FA79D4">
      <w:pPr>
        <w:rPr>
          <w:rFonts w:asciiTheme="minorHAnsi" w:hAnsiTheme="minorHAnsi"/>
          <w:b/>
          <w:sz w:val="22"/>
          <w:szCs w:val="22"/>
        </w:rPr>
      </w:pPr>
    </w:p>
    <w:p w:rsidR="00943F95" w:rsidRDefault="00943F95" w:rsidP="00FA79D4">
      <w:pPr>
        <w:rPr>
          <w:rFonts w:asciiTheme="minorHAnsi" w:hAnsiTheme="minorHAnsi"/>
          <w:b/>
          <w:sz w:val="22"/>
          <w:szCs w:val="22"/>
        </w:rPr>
      </w:pPr>
    </w:p>
    <w:tbl>
      <w:tblPr>
        <w:tblW w:w="9923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843"/>
        <w:gridCol w:w="5386"/>
      </w:tblGrid>
      <w:tr w:rsidR="00943F95" w:rsidRPr="00943F95" w:rsidTr="00512A79">
        <w:trPr>
          <w:trHeight w:val="4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11F92FCB" wp14:editId="1FAB38D1">
                  <wp:simplePos x="0" y="0"/>
                  <wp:positionH relativeFrom="column">
                    <wp:posOffset>270510</wp:posOffset>
                  </wp:positionH>
                  <wp:positionV relativeFrom="paragraph">
                    <wp:posOffset>-372110</wp:posOffset>
                  </wp:positionV>
                  <wp:extent cx="1073785" cy="233680"/>
                  <wp:effectExtent l="0" t="0" r="0" b="0"/>
                  <wp:wrapNone/>
                  <wp:docPr id="1" name="Image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23368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12A79" w:rsidRDefault="00512A79" w:rsidP="00512A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512A79" w:rsidRPr="00512A79" w:rsidRDefault="00512A79" w:rsidP="00512A79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12A79">
              <w:rPr>
                <w:rFonts w:asciiTheme="minorHAnsi" w:hAnsiTheme="minorHAnsi"/>
                <w:b/>
                <w:sz w:val="22"/>
                <w:szCs w:val="22"/>
              </w:rPr>
              <w:t>Informações gerais da proposta.</w:t>
            </w:r>
          </w:p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3F95" w:rsidRPr="00943F95" w:rsidTr="00512A79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Empresa Licitante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512A79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CNPJ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512A79">
        <w:trPr>
          <w:trHeight w:val="78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F95" w:rsidRPr="00943F95" w:rsidRDefault="00943F95" w:rsidP="00512A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Endereço.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512A79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n° da proposta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512A79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n° da licitação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512A79">
        <w:trPr>
          <w:trHeight w:val="306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3F95" w:rsidRPr="00943F95" w:rsidRDefault="00943F95" w:rsidP="00512A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Data de apresentação da proposta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943F95" w:rsidRPr="00943F95" w:rsidTr="00340D6A">
        <w:trPr>
          <w:trHeight w:val="300"/>
        </w:trPr>
        <w:tc>
          <w:tcPr>
            <w:tcW w:w="45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3F95" w:rsidRPr="00943F95" w:rsidRDefault="00943F95" w:rsidP="00512A7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Resumo da descrição dos serviços.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F95" w:rsidRPr="00512A79" w:rsidRDefault="00B80C46" w:rsidP="00B80C46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 w:themeColor="text1"/>
                <w:szCs w:val="20"/>
              </w:rPr>
              <w:t>L</w:t>
            </w:r>
            <w:r>
              <w:rPr>
                <w:color w:val="000000" w:themeColor="text1"/>
                <w:szCs w:val="20"/>
              </w:rPr>
              <w:t>ocação e manutenção de 16 (dezesseis) rádios comunicadores híbridos para utilização de empregados da Hemobrás lotados na Unidade Fabril do Município de Goiana/PE,</w:t>
            </w:r>
            <w:r w:rsidRPr="000D409F">
              <w:rPr>
                <w:color w:val="000000" w:themeColor="text1"/>
                <w:szCs w:val="20"/>
              </w:rPr>
              <w:t xml:space="preserve"> conforme condições, quantidades e exigências estabelecidas</w:t>
            </w:r>
            <w:r>
              <w:rPr>
                <w:color w:val="000000" w:themeColor="text1"/>
                <w:szCs w:val="20"/>
              </w:rPr>
              <w:t xml:space="preserve"> neste Processo.</w:t>
            </w:r>
          </w:p>
        </w:tc>
      </w:tr>
      <w:tr w:rsidR="00943F95" w:rsidRPr="00943F95" w:rsidTr="00512A79">
        <w:trPr>
          <w:trHeight w:val="495"/>
        </w:trPr>
        <w:tc>
          <w:tcPr>
            <w:tcW w:w="4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3F95" w:rsidRPr="00943F95" w:rsidTr="00512A79">
        <w:trPr>
          <w:trHeight w:val="540"/>
        </w:trPr>
        <w:tc>
          <w:tcPr>
            <w:tcW w:w="45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43F95" w:rsidRPr="00943F95" w:rsidTr="00512A79">
        <w:trPr>
          <w:trHeight w:val="372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N° de meses de execução contratual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3F95" w:rsidRPr="00943F95" w:rsidRDefault="00943F95" w:rsidP="00943F9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43F95">
              <w:rPr>
                <w:rFonts w:ascii="Calibri" w:hAnsi="Calibri"/>
                <w:color w:val="000000"/>
                <w:sz w:val="22"/>
                <w:szCs w:val="22"/>
              </w:rPr>
              <w:t>12 meses</w:t>
            </w:r>
          </w:p>
        </w:tc>
      </w:tr>
    </w:tbl>
    <w:p w:rsidR="00C36243" w:rsidRDefault="00C36243" w:rsidP="00FA79D4">
      <w:pPr>
        <w:rPr>
          <w:rFonts w:asciiTheme="minorHAnsi" w:hAnsiTheme="minorHAnsi"/>
          <w:b/>
          <w:sz w:val="22"/>
          <w:szCs w:val="22"/>
        </w:rPr>
      </w:pPr>
    </w:p>
    <w:p w:rsidR="00340D6A" w:rsidRDefault="00340D6A" w:rsidP="00FA79D4">
      <w:pPr>
        <w:rPr>
          <w:rFonts w:asciiTheme="minorHAnsi" w:hAnsiTheme="minorHAnsi"/>
          <w:b/>
          <w:sz w:val="22"/>
          <w:szCs w:val="22"/>
        </w:rPr>
      </w:pPr>
    </w:p>
    <w:tbl>
      <w:tblPr>
        <w:tblW w:w="5740" w:type="pct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1"/>
        <w:gridCol w:w="4346"/>
        <w:gridCol w:w="1502"/>
        <w:gridCol w:w="1223"/>
        <w:gridCol w:w="1821"/>
      </w:tblGrid>
      <w:tr w:rsidR="00340D6A" w:rsidRPr="00340D6A" w:rsidTr="00352F00">
        <w:trPr>
          <w:trHeight w:val="6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</w:tcPr>
          <w:p w:rsidR="00340D6A" w:rsidRPr="00340D6A" w:rsidRDefault="004B6523" w:rsidP="004B652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Valores Gerais da Proposta.</w:t>
            </w:r>
          </w:p>
        </w:tc>
      </w:tr>
      <w:tr w:rsidR="00340D6A" w:rsidRPr="00340D6A" w:rsidTr="00B80C46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0D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Item </w:t>
            </w:r>
          </w:p>
        </w:tc>
        <w:tc>
          <w:tcPr>
            <w:tcW w:w="2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0D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Valor unitário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Quantidade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40D6A" w:rsidRPr="00340D6A" w:rsidRDefault="00340D6A" w:rsidP="00B80C4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Valor total </w:t>
            </w:r>
            <w:r w:rsidR="00B80C4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mensal</w:t>
            </w:r>
          </w:p>
        </w:tc>
      </w:tr>
      <w:tr w:rsidR="00340D6A" w:rsidRPr="00340D6A" w:rsidTr="00B80C46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340D6A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2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40D6A" w:rsidRPr="00340D6A" w:rsidRDefault="00B80C46" w:rsidP="00340D6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F5B03">
              <w:rPr>
                <w:bCs/>
                <w:szCs w:val="20"/>
              </w:rPr>
              <w:t>Rádio comunicador digital ou híbrido (com canais digitais e analógicos)</w:t>
            </w:r>
            <w:r>
              <w:rPr>
                <w:bCs/>
                <w:szCs w:val="20"/>
              </w:rPr>
              <w:t xml:space="preserve"> e serviço de manutenção </w:t>
            </w:r>
            <w:proofErr w:type="gramStart"/>
            <w:r>
              <w:rPr>
                <w:bCs/>
                <w:szCs w:val="20"/>
              </w:rPr>
              <w:t>preventiva/corretiva</w:t>
            </w:r>
            <w:proofErr w:type="gramEnd"/>
            <w:r>
              <w:rPr>
                <w:bCs/>
                <w:szCs w:val="20"/>
              </w:rPr>
              <w:t>.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340D6A" w:rsidRPr="00340D6A" w:rsidRDefault="00B80C46" w:rsidP="00340D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40D6A" w:rsidRPr="00340D6A" w:rsidTr="00B80C46">
        <w:trPr>
          <w:trHeight w:val="402"/>
        </w:trPr>
        <w:tc>
          <w:tcPr>
            <w:tcW w:w="40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340D6A" w:rsidRPr="00340D6A" w:rsidRDefault="00340D6A" w:rsidP="00340D6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40D6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Valor anual 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</w:tcPr>
          <w:p w:rsidR="00340D6A" w:rsidRPr="00340D6A" w:rsidRDefault="00340D6A" w:rsidP="00340D6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40D6A" w:rsidRPr="00FA79D4" w:rsidRDefault="00340D6A" w:rsidP="00FA79D4">
      <w:pPr>
        <w:rPr>
          <w:rFonts w:asciiTheme="minorHAnsi" w:hAnsiTheme="minorHAnsi"/>
          <w:b/>
          <w:sz w:val="22"/>
          <w:szCs w:val="22"/>
        </w:rPr>
      </w:pPr>
    </w:p>
    <w:sectPr w:rsidR="00340D6A" w:rsidRPr="00FA79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ED2"/>
    <w:multiLevelType w:val="hybridMultilevel"/>
    <w:tmpl w:val="77768F94"/>
    <w:lvl w:ilvl="0" w:tplc="52283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B4B0D"/>
    <w:multiLevelType w:val="multilevel"/>
    <w:tmpl w:val="A6FC87B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4E"/>
    <w:rsid w:val="0005062A"/>
    <w:rsid w:val="000B4D19"/>
    <w:rsid w:val="00146673"/>
    <w:rsid w:val="00161A37"/>
    <w:rsid w:val="001662B1"/>
    <w:rsid w:val="00193398"/>
    <w:rsid w:val="001948EE"/>
    <w:rsid w:val="001A78AD"/>
    <w:rsid w:val="00280775"/>
    <w:rsid w:val="00340D6A"/>
    <w:rsid w:val="00342B92"/>
    <w:rsid w:val="00352F00"/>
    <w:rsid w:val="00365C12"/>
    <w:rsid w:val="00446EB5"/>
    <w:rsid w:val="00447B32"/>
    <w:rsid w:val="00464530"/>
    <w:rsid w:val="004B6523"/>
    <w:rsid w:val="00512A79"/>
    <w:rsid w:val="006B78A6"/>
    <w:rsid w:val="006E105F"/>
    <w:rsid w:val="0072076C"/>
    <w:rsid w:val="00783894"/>
    <w:rsid w:val="007A4125"/>
    <w:rsid w:val="008E63BD"/>
    <w:rsid w:val="009340CF"/>
    <w:rsid w:val="00943258"/>
    <w:rsid w:val="00943F95"/>
    <w:rsid w:val="00997F02"/>
    <w:rsid w:val="009D0CC2"/>
    <w:rsid w:val="00AC3029"/>
    <w:rsid w:val="00AF184E"/>
    <w:rsid w:val="00B379A7"/>
    <w:rsid w:val="00B80C46"/>
    <w:rsid w:val="00C36243"/>
    <w:rsid w:val="00CF11F7"/>
    <w:rsid w:val="00EE1C69"/>
    <w:rsid w:val="00EE46AD"/>
    <w:rsid w:val="00FA79D4"/>
    <w:rsid w:val="00FB6E0C"/>
    <w:rsid w:val="00F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styleId="Textodebalo">
    <w:name w:val="Balloon Text"/>
    <w:basedOn w:val="Normal"/>
    <w:link w:val="TextodebaloChar"/>
    <w:uiPriority w:val="99"/>
    <w:semiHidden/>
    <w:unhideWhenUsed/>
    <w:rsid w:val="004B652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652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97F02"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0"/>
    </w:pPr>
    <w:rPr>
      <w:rFonts w:ascii="Arial" w:hAnsi="Arial"/>
      <w:b/>
      <w:bCs/>
      <w:u w:val="single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E1C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84E"/>
    <w:pPr>
      <w:ind w:left="720"/>
      <w:contextualSpacing/>
    </w:pPr>
  </w:style>
  <w:style w:type="paragraph" w:styleId="Recuodecorpodetexto3">
    <w:name w:val="Body Text Indent 3"/>
    <w:basedOn w:val="Normal"/>
    <w:link w:val="Recuodecorpodetexto3Char"/>
    <w:rsid w:val="00AF184E"/>
    <w:pPr>
      <w:autoSpaceDE w:val="0"/>
      <w:autoSpaceDN w:val="0"/>
      <w:ind w:left="851"/>
      <w:jc w:val="both"/>
    </w:pPr>
    <w:rPr>
      <w:rFonts w:ascii="Arial" w:hAnsi="Arial"/>
      <w:sz w:val="20"/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AF184E"/>
    <w:rPr>
      <w:rFonts w:ascii="Arial" w:eastAsia="Times New Roman" w:hAnsi="Arial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93398"/>
    <w:pPr>
      <w:ind w:left="360"/>
      <w:jc w:val="both"/>
    </w:pPr>
    <w:rPr>
      <w:rFonts w:ascii="Tahoma" w:hAnsi="Tahoma" w:cs="Tahoma"/>
      <w:bCs/>
      <w:color w:val="FF0000"/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193398"/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997F02"/>
    <w:rPr>
      <w:rFonts w:ascii="Arial" w:eastAsia="Times New Roman" w:hAnsi="Arial" w:cs="Times New Roman"/>
      <w:b/>
      <w:bCs/>
      <w:sz w:val="24"/>
      <w:szCs w:val="24"/>
      <w:u w:val="single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EE1C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character" w:customStyle="1" w:styleId="watch-title">
    <w:name w:val="watch-title"/>
    <w:basedOn w:val="Fontepargpadro"/>
    <w:rsid w:val="00AC3029"/>
  </w:style>
  <w:style w:type="paragraph" w:styleId="Textodebalo">
    <w:name w:val="Balloon Text"/>
    <w:basedOn w:val="Normal"/>
    <w:link w:val="TextodebaloChar"/>
    <w:uiPriority w:val="99"/>
    <w:semiHidden/>
    <w:unhideWhenUsed/>
    <w:rsid w:val="004B652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652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Messias Lima da Silva</dc:creator>
  <cp:lastModifiedBy>Alesson Renato Lopes Valença</cp:lastModifiedBy>
  <cp:revision>5</cp:revision>
  <cp:lastPrinted>2018-07-10T14:46:00Z</cp:lastPrinted>
  <dcterms:created xsi:type="dcterms:W3CDTF">2019-09-09T12:17:00Z</dcterms:created>
  <dcterms:modified xsi:type="dcterms:W3CDTF">2019-09-09T13:08:00Z</dcterms:modified>
</cp:coreProperties>
</file>