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EFA67" w14:textId="2BA39F43" w:rsidR="00836C19" w:rsidRPr="00836C19" w:rsidRDefault="00836C19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836C19">
        <w:rPr>
          <w:rFonts w:ascii="Times New Roman" w:hAnsi="Times New Roman" w:cs="Times New Roman"/>
          <w:sz w:val="22"/>
          <w:szCs w:val="22"/>
          <w:u w:val="single"/>
        </w:rPr>
        <w:t>ANEXO IX DO EDITAL</w:t>
      </w:r>
    </w:p>
    <w:p w14:paraId="625D25DE" w14:textId="7CA9D64B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05A2C5CE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836C19" w:rsidRPr="00836C19">
        <w:rPr>
          <w:rFonts w:ascii="Times New Roman" w:hAnsi="Times New Roman" w:cs="Times New Roman"/>
          <w:sz w:val="22"/>
          <w:szCs w:val="22"/>
        </w:rPr>
        <w:t>001686</w:t>
      </w:r>
      <w:r w:rsidRPr="00836C19">
        <w:rPr>
          <w:rFonts w:ascii="Times New Roman" w:hAnsi="Times New Roman" w:cs="Times New Roman"/>
          <w:sz w:val="22"/>
          <w:szCs w:val="22"/>
        </w:rPr>
        <w:t>/20</w:t>
      </w:r>
      <w:r w:rsidR="00836C19" w:rsidRPr="00836C19">
        <w:rPr>
          <w:rFonts w:ascii="Times New Roman" w:hAnsi="Times New Roman" w:cs="Times New Roman"/>
          <w:sz w:val="22"/>
          <w:szCs w:val="22"/>
        </w:rPr>
        <w:t>21</w:t>
      </w:r>
      <w:r w:rsidRPr="00836C19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5C3F8B65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</w:t>
      </w:r>
      <w:r w:rsidR="00234F46" w:rsidRPr="00234F46">
        <w:rPr>
          <w:rFonts w:ascii="Times New Roman" w:hAnsi="Times New Roman" w:cs="Times New Roman"/>
          <w:sz w:val="22"/>
          <w:szCs w:val="22"/>
        </w:rPr>
        <w:t>Estatuto aprovado na 1º Assembleia Geral Extraordinária realizada em 14 de junho de 2018, alterado na 1ª Assembleia Geral Ordinária / 1ª Assembleia Geral Extraordinária de 23 de abril de 2021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7C754F2E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5248A5">
        <w:rPr>
          <w:rFonts w:ascii="Times New Roman" w:hAnsi="Times New Roman" w:cs="Times New Roman"/>
          <w:sz w:val="22"/>
          <w:szCs w:val="22"/>
        </w:rPr>
        <w:t>25800.</w:t>
      </w:r>
      <w:r w:rsidR="00836C19" w:rsidRPr="005248A5">
        <w:rPr>
          <w:rFonts w:ascii="Times New Roman" w:hAnsi="Times New Roman" w:cs="Times New Roman"/>
          <w:sz w:val="22"/>
          <w:szCs w:val="22"/>
        </w:rPr>
        <w:t>001686</w:t>
      </w:r>
      <w:r w:rsidR="000B3C3A" w:rsidRPr="005248A5">
        <w:rPr>
          <w:rFonts w:ascii="Times New Roman" w:hAnsi="Times New Roman" w:cs="Times New Roman"/>
          <w:sz w:val="22"/>
          <w:szCs w:val="22"/>
        </w:rPr>
        <w:t>/20</w:t>
      </w:r>
      <w:r w:rsidR="00836C19" w:rsidRPr="005248A5">
        <w:rPr>
          <w:rFonts w:ascii="Times New Roman" w:hAnsi="Times New Roman" w:cs="Times New Roman"/>
          <w:sz w:val="22"/>
          <w:szCs w:val="22"/>
        </w:rPr>
        <w:t>21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</w:t>
      </w:r>
      <w:r w:rsidR="00866FA7">
        <w:rPr>
          <w:rFonts w:ascii="Times New Roman" w:hAnsi="Times New Roman" w:cs="Times New Roman"/>
          <w:bCs/>
          <w:sz w:val="22"/>
          <w:szCs w:val="22"/>
        </w:rPr>
        <w:t>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Contratações – Hemobrás, aprovado através da Resolução CADM/HEMOBRÁS n</w:t>
      </w:r>
      <w:r w:rsidR="00866FA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866FA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866FA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866FA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866FA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5470C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</w:t>
      </w:r>
      <w:r w:rsidR="005248A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5248A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</w:t>
      </w:r>
      <w:r w:rsidR="005248A5">
        <w:rPr>
          <w:rFonts w:ascii="Times New Roman" w:hAnsi="Times New Roman" w:cs="Times New Roman"/>
          <w:bCs/>
          <w:sz w:val="22"/>
          <w:szCs w:val="22"/>
        </w:rPr>
        <w:t>Projeto Básico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proposta da CONTRATADA, documentos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3990E808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>contratação de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</w:t>
      </w:r>
      <w:r w:rsidR="007C73C2">
        <w:rPr>
          <w:rFonts w:ascii="Times New Roman" w:hAnsi="Times New Roman" w:cs="Times New Roman"/>
          <w:sz w:val="22"/>
          <w:szCs w:val="22"/>
        </w:rPr>
        <w:t xml:space="preserve">empresa de engenharia para execução, </w:t>
      </w:r>
      <w:r w:rsidR="007C73C2" w:rsidRPr="007C73C2">
        <w:rPr>
          <w:rFonts w:ascii="Times New Roman" w:hAnsi="Times New Roman" w:cs="Times New Roman"/>
          <w:sz w:val="22"/>
          <w:szCs w:val="22"/>
        </w:rPr>
        <w:t>através do regime de execução de empreitada por preço unitário, de obras de conclusão das instalações de HVAC, Salas Limpas e fluidos frios para processo, contemplando: Infraestruturas Civis, Elétrica, Dados e Voz, CFTV, Controle de Acesso e HVAC; Instalações, Montagem, Instrumentação, Automação e Operacionalização de Materiais, Equipamentos e Sistemas Diversos que subsidie o pleno Funcionamento e Operação (Comissionado e Qualificado) dos Processos Produtivos da Empresa Brasileira de Hemoderivados e Biotecnologia - HEMOBRÁS em Goiana - PE</w:t>
      </w:r>
      <w:r w:rsidR="00B01E82" w:rsidRPr="007C73C2">
        <w:rPr>
          <w:rFonts w:ascii="Times New Roman" w:hAnsi="Times New Roman" w:cs="Times New Roman"/>
          <w:sz w:val="22"/>
          <w:szCs w:val="22"/>
        </w:rPr>
        <w:t xml:space="preserve">, </w:t>
      </w:r>
      <w:r w:rsidR="007C73C2" w:rsidRPr="007C73C2">
        <w:rPr>
          <w:rFonts w:ascii="Times New Roman" w:hAnsi="Times New Roman" w:cs="Times New Roman"/>
          <w:sz w:val="22"/>
          <w:szCs w:val="22"/>
        </w:rPr>
        <w:t>conforme condições, quantidades e exigências estabelecidas no Projeto Básico e anexos</w:t>
      </w:r>
      <w:r w:rsidR="00B01E82" w:rsidRPr="003F29C4">
        <w:rPr>
          <w:rFonts w:ascii="Times New Roman" w:hAnsi="Times New Roman" w:cs="Times New Roman"/>
          <w:sz w:val="22"/>
          <w:szCs w:val="22"/>
        </w:rPr>
        <w:t>.</w:t>
      </w:r>
    </w:p>
    <w:p w14:paraId="0328D7C2" w14:textId="5A7A86F4" w:rsidR="0070059F" w:rsidRPr="00EF4D43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 xml:space="preserve">dital </w:t>
      </w:r>
      <w:r w:rsidR="007C73C2">
        <w:rPr>
          <w:rFonts w:ascii="Times New Roman" w:hAnsi="Times New Roman" w:cs="Times New Roman"/>
          <w:sz w:val="22"/>
          <w:szCs w:val="22"/>
        </w:rPr>
        <w:t>da Licitação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>à proposta vencedora, independentemente de transcrição.</w:t>
      </w: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03E71223" w14:textId="768A5B30" w:rsidR="00EF4D43" w:rsidRPr="00EF4D43" w:rsidRDefault="000A297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Vigência</w:t>
      </w:r>
      <w:r w:rsidR="00EF4D43" w:rsidRPr="00EF4D43">
        <w:rPr>
          <w:rFonts w:ascii="Times New Roman" w:hAnsi="Times New Roman" w:cs="Times New Roman"/>
          <w:sz w:val="22"/>
          <w:szCs w:val="22"/>
        </w:rPr>
        <w:t>:</w:t>
      </w:r>
    </w:p>
    <w:p w14:paraId="1BAB4ACE" w14:textId="555C9F0D" w:rsidR="00B41D48" w:rsidRDefault="000A297F" w:rsidP="000A297F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0A297F">
        <w:rPr>
          <w:rFonts w:ascii="Times New Roman" w:hAnsi="Times New Roman" w:cs="Times New Roman"/>
          <w:sz w:val="22"/>
          <w:szCs w:val="22"/>
        </w:rPr>
        <w:t>O prazo de vigência do Contrato é de 24 (vinte e quatro) meses, contados a partir da data da assinatura do instrumento de contratação, admitindo-se prorrogação, a critério da HEMOBRÁS, para os prazos de início das etapas de execução, de conclusão e de entrega</w:t>
      </w:r>
      <w:r>
        <w:rPr>
          <w:rFonts w:ascii="Times New Roman" w:hAnsi="Times New Roman" w:cs="Times New Roman"/>
          <w:sz w:val="22"/>
          <w:szCs w:val="22"/>
        </w:rPr>
        <w:t>.</w:t>
      </w:r>
      <w:r w:rsidR="00EF4D43" w:rsidRPr="00EF4D4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D4E945B" w14:textId="135F739C" w:rsidR="000A297F" w:rsidRDefault="000A297F" w:rsidP="000A297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Antecipação de término</w:t>
      </w:r>
    </w:p>
    <w:p w14:paraId="4FE2ED81" w14:textId="727DD9BD" w:rsidR="000A297F" w:rsidRPr="003F29C4" w:rsidRDefault="000A297F" w:rsidP="000A297F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No </w:t>
      </w:r>
      <w:r w:rsidRPr="000A297F">
        <w:rPr>
          <w:rFonts w:ascii="Times New Roman" w:hAnsi="Times New Roman" w:cs="Times New Roman"/>
          <w:sz w:val="22"/>
          <w:szCs w:val="22"/>
          <w:lang w:eastAsia="en-US"/>
        </w:rPr>
        <w:t>caso de finalização do objeto contratual antes dos 24 (vinte e quatro) meses e com o Atestado de Recebimento Definitivo da obra devidamente assinado pelas partes, bem como saldado financeiramente o Contrato, poder-se-á encerrar o vínculo contratual antes do prazo de vigência estabelecido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3F5DF4B" w:rsidR="0074568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A8434E9" w14:textId="77777777" w:rsidR="000A297F" w:rsidRPr="003F29C4" w:rsidRDefault="000A297F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63B9B37E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AE367E">
        <w:rPr>
          <w:rFonts w:ascii="Times New Roman" w:hAnsi="Times New Roman" w:cs="Times New Roman"/>
          <w:szCs w:val="20"/>
        </w:rPr>
        <w:t xml:space="preserve"> </w:t>
      </w:r>
      <w:r w:rsidR="00AE367E" w:rsidRPr="00034CA5">
        <w:rPr>
          <w:rFonts w:ascii="Times New Roman" w:hAnsi="Times New Roman" w:cs="Times New Roman"/>
          <w:szCs w:val="20"/>
        </w:rPr>
        <w:t xml:space="preserve">asseguradas no saldo constante na conta orçamentária </w:t>
      </w:r>
      <w:proofErr w:type="gramStart"/>
      <w:r w:rsidR="00AE367E" w:rsidRPr="00AE367E">
        <w:rPr>
          <w:rFonts w:ascii="Times New Roman" w:hAnsi="Times New Roman" w:cs="Times New Roman"/>
          <w:color w:val="FF0000"/>
          <w:szCs w:val="20"/>
        </w:rPr>
        <w:t>#.#</w:t>
      </w:r>
      <w:proofErr w:type="gramEnd"/>
      <w:r w:rsidR="00AE367E" w:rsidRPr="00AE367E">
        <w:rPr>
          <w:rFonts w:ascii="Times New Roman" w:hAnsi="Times New Roman" w:cs="Times New Roman"/>
          <w:color w:val="FF0000"/>
          <w:szCs w:val="20"/>
        </w:rPr>
        <w:t>##.###.###</w:t>
      </w:r>
      <w:r w:rsidR="00AE367E" w:rsidRPr="00034CA5">
        <w:rPr>
          <w:rFonts w:ascii="Times New Roman" w:hAnsi="Times New Roman" w:cs="Times New Roman"/>
          <w:szCs w:val="20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1351743" w14:textId="40FCB882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AC2494">
        <w:rPr>
          <w:rFonts w:ascii="Times New Roman" w:hAnsi="Times New Roman" w:cs="Times New Roman"/>
          <w:b/>
          <w:sz w:val="22"/>
          <w:szCs w:val="22"/>
        </w:rPr>
        <w:t>QUINTA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34C46E99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0A297F">
        <w:rPr>
          <w:rFonts w:ascii="Times New Roman" w:hAnsi="Times New Roman" w:cs="Times New Roman"/>
          <w:sz w:val="22"/>
          <w:szCs w:val="22"/>
        </w:rPr>
        <w:t>Projeto Básico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49F08422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AC2494">
        <w:rPr>
          <w:rFonts w:ascii="Times New Roman" w:hAnsi="Times New Roman" w:cs="Times New Roman"/>
          <w:b/>
          <w:sz w:val="22"/>
          <w:szCs w:val="22"/>
        </w:rPr>
        <w:t>SEXTA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0A297F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49C0C4CE" w:rsidR="008513F6" w:rsidRDefault="001357C1" w:rsidP="00B12FC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</w:t>
      </w:r>
      <w:r w:rsidR="000A297F">
        <w:rPr>
          <w:rFonts w:ascii="Times New Roman" w:hAnsi="Times New Roman" w:cs="Times New Roman"/>
          <w:sz w:val="22"/>
          <w:szCs w:val="22"/>
        </w:rPr>
        <w:t>Projeto Básico</w:t>
      </w:r>
      <w:r>
        <w:rPr>
          <w:rFonts w:ascii="Times New Roman" w:hAnsi="Times New Roman" w:cs="Times New Roman"/>
          <w:sz w:val="22"/>
          <w:szCs w:val="22"/>
        </w:rPr>
        <w:t>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58D0ACD3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AC2494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GARANTIA DE EXECUÇÃO</w:t>
      </w:r>
    </w:p>
    <w:p w14:paraId="176679C0" w14:textId="6E54E446" w:rsidR="00584C65" w:rsidRDefault="00584C65" w:rsidP="00584C65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</w:t>
      </w:r>
      <w:r w:rsidR="000A297F">
        <w:rPr>
          <w:rFonts w:ascii="Times New Roman" w:hAnsi="Times New Roman" w:cs="Times New Roman"/>
          <w:sz w:val="22"/>
          <w:szCs w:val="22"/>
        </w:rPr>
        <w:t>Projeto Básico</w:t>
      </w:r>
      <w:r>
        <w:rPr>
          <w:rFonts w:ascii="Times New Roman" w:hAnsi="Times New Roman" w:cs="Times New Roman"/>
          <w:sz w:val="22"/>
          <w:szCs w:val="22"/>
        </w:rPr>
        <w:t>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117A5962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AC2494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5567FCDB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</w:t>
      </w:r>
      <w:r w:rsidR="000A297F">
        <w:rPr>
          <w:rFonts w:ascii="Times New Roman" w:hAnsi="Times New Roman" w:cs="Times New Roman"/>
          <w:sz w:val="22"/>
          <w:szCs w:val="22"/>
        </w:rPr>
        <w:t>Projeto Básico</w:t>
      </w:r>
      <w:r>
        <w:rPr>
          <w:rFonts w:ascii="Times New Roman" w:hAnsi="Times New Roman" w:cs="Times New Roman"/>
          <w:sz w:val="22"/>
          <w:szCs w:val="22"/>
        </w:rPr>
        <w:t>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452777A4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AC2494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OBRIGAÇÕES DA CONTRATANTE E DA CONTRATADA</w:t>
      </w:r>
    </w:p>
    <w:p w14:paraId="265AE8C7" w14:textId="1D440D82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</w:t>
      </w:r>
      <w:r w:rsidR="000A297F">
        <w:rPr>
          <w:rFonts w:ascii="Times New Roman" w:hAnsi="Times New Roman" w:cs="Times New Roman"/>
          <w:sz w:val="22"/>
          <w:szCs w:val="22"/>
        </w:rPr>
        <w:t>Projeto Básico</w:t>
      </w:r>
      <w:r>
        <w:rPr>
          <w:rFonts w:ascii="Times New Roman" w:hAnsi="Times New Roman" w:cs="Times New Roman"/>
          <w:sz w:val="22"/>
          <w:szCs w:val="22"/>
        </w:rPr>
        <w:t>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3C0BB5F1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</w:t>
      </w:r>
      <w:r w:rsidR="00AC2494">
        <w:rPr>
          <w:rFonts w:ascii="Times New Roman" w:hAnsi="Times New Roman"/>
          <w:sz w:val="22"/>
          <w:szCs w:val="22"/>
        </w:rPr>
        <w:t xml:space="preserve"> </w:t>
      </w:r>
      <w:r w:rsidRPr="00AE367E">
        <w:rPr>
          <w:rFonts w:ascii="Times New Roman" w:hAnsi="Times New Roman"/>
          <w:sz w:val="22"/>
          <w:szCs w:val="22"/>
        </w:rPr>
        <w:t xml:space="preserve">– </w:t>
      </w:r>
      <w:r w:rsidR="000A297F">
        <w:rPr>
          <w:rFonts w:ascii="Times New Roman" w:hAnsi="Times New Roman"/>
          <w:sz w:val="22"/>
          <w:szCs w:val="22"/>
        </w:rPr>
        <w:t xml:space="preserve">DO </w:t>
      </w:r>
      <w:r w:rsidR="000A297F" w:rsidRPr="0017462F">
        <w:rPr>
          <w:rFonts w:ascii="Times New Roman" w:hAnsi="Times New Roman"/>
          <w:sz w:val="22"/>
          <w:szCs w:val="22"/>
        </w:rPr>
        <w:t>CONTROLE E FISCALIZAÇÃO DA EXECUÇÃO</w:t>
      </w:r>
    </w:p>
    <w:p w14:paraId="0CA9E91C" w14:textId="2B096FA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</w:t>
      </w:r>
      <w:r w:rsidR="000A297F">
        <w:rPr>
          <w:rFonts w:ascii="Times New Roman" w:hAnsi="Times New Roman" w:cs="Times New Roman"/>
          <w:sz w:val="22"/>
          <w:szCs w:val="22"/>
        </w:rPr>
        <w:t>Projeto Básico</w:t>
      </w:r>
      <w:r w:rsidRPr="00AE367E">
        <w:rPr>
          <w:rFonts w:ascii="Times New Roman" w:hAnsi="Times New Roman" w:cs="Times New Roman"/>
          <w:sz w:val="22"/>
          <w:szCs w:val="22"/>
        </w:rPr>
        <w:t>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3564C8CE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AC2494">
        <w:rPr>
          <w:rFonts w:ascii="Times New Roman" w:hAnsi="Times New Roman"/>
          <w:sz w:val="22"/>
          <w:szCs w:val="22"/>
        </w:rPr>
        <w:t>PRIMEIRA</w:t>
      </w:r>
      <w:r w:rsidRPr="0017462F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510595E8" w:rsidR="00224134" w:rsidRDefault="00964FA2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526EED">
        <w:rPr>
          <w:rFonts w:ascii="Times New Roman" w:hAnsi="Times New Roman" w:cs="Times New Roman"/>
        </w:rPr>
        <w:t>Devid</w:t>
      </w:r>
      <w:r>
        <w:rPr>
          <w:rFonts w:ascii="Times New Roman" w:hAnsi="Times New Roman" w:cs="Times New Roman"/>
        </w:rPr>
        <w:t>o</w:t>
      </w:r>
      <w:r w:rsidRPr="00526EED">
        <w:rPr>
          <w:rFonts w:ascii="Times New Roman" w:hAnsi="Times New Roman" w:cs="Times New Roman"/>
        </w:rPr>
        <w:t xml:space="preserve"> ao vulto estimado do Contrato e da dispersão e especialidade do escopo será permitida a subcontratação parcial do objeto, até o limite de 25% (vinte e cinco por cento) do valor total do Contrato, nas seguintes condições</w:t>
      </w:r>
      <w:r w:rsidR="00224134" w:rsidRPr="00AE367E">
        <w:rPr>
          <w:rFonts w:ascii="Times New Roman" w:hAnsi="Times New Roman" w:cs="Times New Roman"/>
          <w:sz w:val="22"/>
          <w:szCs w:val="22"/>
        </w:rPr>
        <w:t>.</w:t>
      </w:r>
    </w:p>
    <w:p w14:paraId="0856BC82" w14:textId="77777777" w:rsidR="00964FA2" w:rsidRPr="00964FA2" w:rsidRDefault="00964FA2" w:rsidP="00964FA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</w:rPr>
      </w:pPr>
      <w:r w:rsidRPr="00964FA2">
        <w:rPr>
          <w:rFonts w:ascii="Times New Roman" w:hAnsi="Times New Roman" w:cs="Times New Roman"/>
        </w:rPr>
        <w:lastRenderedPageBreak/>
        <w:t>Subcontratação de empresa especializada em montagem de painéis de padrão sala limpa e câmara fria, e demais serviços de arquitetura farmacêutica;</w:t>
      </w:r>
    </w:p>
    <w:p w14:paraId="028A746A" w14:textId="77777777" w:rsidR="00964FA2" w:rsidRPr="00964FA2" w:rsidRDefault="00964FA2" w:rsidP="00964FA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</w:rPr>
      </w:pPr>
      <w:r w:rsidRPr="00964FA2">
        <w:rPr>
          <w:rFonts w:ascii="Times New Roman" w:hAnsi="Times New Roman" w:cs="Times New Roman"/>
        </w:rPr>
        <w:t>Outros serviços especializados desde que não ultrapasse o limite de 25% do valor total do Contrato;</w:t>
      </w:r>
    </w:p>
    <w:p w14:paraId="14A0A7EE" w14:textId="77777777" w:rsidR="00964FA2" w:rsidRPr="00964FA2" w:rsidRDefault="00964FA2" w:rsidP="00964FA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</w:rPr>
      </w:pPr>
      <w:r w:rsidRPr="00964FA2">
        <w:rPr>
          <w:rFonts w:ascii="Times New Roman" w:hAnsi="Times New Roman" w:cs="Times New Roman"/>
        </w:rPr>
        <w:t>É vedada a subcontratação de empresas que estejam participando da licitação.</w:t>
      </w:r>
    </w:p>
    <w:p w14:paraId="72570963" w14:textId="7D90424C" w:rsidR="00964FA2" w:rsidRPr="00964FA2" w:rsidRDefault="00964FA2" w:rsidP="00964FA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</w:rPr>
      </w:pPr>
      <w:r w:rsidRPr="00964FA2">
        <w:rPr>
          <w:rFonts w:ascii="Times New Roman" w:hAnsi="Times New Roman" w:cs="Times New Roman"/>
        </w:rPr>
        <w:t>As empresas subcontratadas devem demonstrar qualificação especializada em relação ao objeto da subcontratação.</w:t>
      </w:r>
    </w:p>
    <w:p w14:paraId="10100717" w14:textId="77777777" w:rsidR="00964FA2" w:rsidRPr="00964FA2" w:rsidRDefault="00964FA2" w:rsidP="00964FA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</w:rPr>
      </w:pPr>
      <w:r w:rsidRPr="00964FA2">
        <w:rPr>
          <w:rFonts w:ascii="Times New Roman" w:hAnsi="Times New Roman" w:cs="Times New Roman"/>
        </w:rPr>
        <w:t>É obrigação adicional da contratada em razão da subcontratação encaminhar mensalmente relatório com as respectivas comprovações dos serviços e respectivos valores subcontratados</w:t>
      </w:r>
    </w:p>
    <w:p w14:paraId="00E9A5D0" w14:textId="6869DE3E" w:rsidR="00964FA2" w:rsidRPr="00964FA2" w:rsidRDefault="00964FA2" w:rsidP="00964FA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</w:rPr>
      </w:pPr>
      <w:r w:rsidRPr="00964FA2">
        <w:rPr>
          <w:rFonts w:ascii="Times New Roman" w:hAnsi="Times New Roman" w:cs="Times New Roman"/>
        </w:rPr>
        <w:t>A subcontratação depende de autorização prévia da CONTRATANTE, a quem incumbe avaliar se a subcontratada cumpre os requisitos de qualificação técnica necessários para a execução do objeto.</w:t>
      </w:r>
    </w:p>
    <w:p w14:paraId="1E8ACEFE" w14:textId="77777777" w:rsidR="00964FA2" w:rsidRPr="00964FA2" w:rsidRDefault="00964FA2" w:rsidP="00964FA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</w:rPr>
      </w:pPr>
      <w:r w:rsidRPr="00964FA2">
        <w:rPr>
          <w:rFonts w:ascii="Times New Roman" w:hAnsi="Times New Roman" w:cs="Times New Roman"/>
        </w:rPr>
        <w:t>Para fins de comprovação de qualificação técnica, a subcontratada deve apresentar atestados referentes às disciplinas objeto da subcontratação. (Acórdão n° 1.229/2008 – Plenário do TCU).</w:t>
      </w:r>
    </w:p>
    <w:p w14:paraId="5E54C2B7" w14:textId="77669443" w:rsidR="00964FA2" w:rsidRPr="00964FA2" w:rsidRDefault="00964FA2" w:rsidP="00964FA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</w:rPr>
      </w:pPr>
      <w:r w:rsidRPr="00964FA2">
        <w:rPr>
          <w:rFonts w:ascii="Times New Roman" w:hAnsi="Times New Roman" w:cs="Times New Roman"/>
        </w:rPr>
        <w:t>Em qualquer hipótese de subcontratação, permanece a responsabilidade integral da CONTRATADA pela perfeita execução contratual, cabendo-lhe realizar a supervisão e coordenação das atividades da subcontratada, bem como responder perante a CONTRATANTE pelo rigoroso cumprimento das obrigações contratuais correspondentes ao objeto da subcontratação e eventuais danos causados pela subcontratada.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118F2705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AC2494">
        <w:rPr>
          <w:rFonts w:ascii="Times New Roman" w:hAnsi="Times New Roman"/>
          <w:sz w:val="22"/>
          <w:szCs w:val="22"/>
        </w:rPr>
        <w:t>SEGUNDA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6FD2341D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AC2494">
        <w:rPr>
          <w:rFonts w:ascii="Times New Roman" w:hAnsi="Times New Roman"/>
          <w:sz w:val="22"/>
          <w:szCs w:val="22"/>
        </w:rPr>
        <w:t>TERCEIRA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29F96E5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</w:t>
      </w:r>
      <w:r w:rsidR="000A297F">
        <w:rPr>
          <w:rFonts w:ascii="Times New Roman" w:hAnsi="Times New Roman" w:cs="Times New Roman"/>
          <w:sz w:val="22"/>
          <w:szCs w:val="22"/>
        </w:rPr>
        <w:t>Projeto Básico</w:t>
      </w:r>
      <w:r>
        <w:rPr>
          <w:rFonts w:ascii="Times New Roman" w:hAnsi="Times New Roman" w:cs="Times New Roman"/>
          <w:sz w:val="22"/>
          <w:szCs w:val="22"/>
        </w:rPr>
        <w:t xml:space="preserve">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FCAFFF3" w:rsidR="0070059F" w:rsidRPr="00234F4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AC2494" w:rsidRPr="00234F46">
        <w:rPr>
          <w:rFonts w:ascii="Times New Roman" w:hAnsi="Times New Roman" w:cs="Times New Roman"/>
          <w:b/>
          <w:sz w:val="22"/>
          <w:szCs w:val="22"/>
        </w:rPr>
        <w:t>QUARTA</w:t>
      </w:r>
      <w:r w:rsidR="004615EA" w:rsidRPr="00234F4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34F46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7D9455F1" w:rsidR="00791521" w:rsidRPr="00234F46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234F46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34F46" w:rsidRPr="00234F46">
        <w:rPr>
          <w:rFonts w:ascii="Times New Roman" w:hAnsi="Times New Roman" w:cs="Times New Roman"/>
          <w:sz w:val="22"/>
          <w:szCs w:val="22"/>
        </w:rPr>
        <w:t>83</w:t>
      </w:r>
      <w:r w:rsidRPr="00234F46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234F46" w:rsidRPr="00234F46">
        <w:rPr>
          <w:rFonts w:ascii="Times New Roman" w:hAnsi="Times New Roman" w:cs="Times New Roman"/>
          <w:sz w:val="22"/>
          <w:szCs w:val="22"/>
        </w:rPr>
        <w:t>112</w:t>
      </w:r>
      <w:r w:rsidRPr="00234F46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</w:t>
      </w:r>
      <w:r w:rsidRPr="00234F4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previstas na Cláusula Décima </w:t>
      </w:r>
      <w:r w:rsidR="00360393" w:rsidRPr="00234F46">
        <w:rPr>
          <w:rFonts w:ascii="Times New Roman" w:hAnsi="Times New Roman" w:cs="Times New Roman"/>
          <w:color w:val="000000" w:themeColor="text1"/>
          <w:sz w:val="22"/>
          <w:szCs w:val="22"/>
        </w:rPr>
        <w:t>Terceira</w:t>
      </w:r>
      <w:r w:rsidRPr="00234F46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49AF50DA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AC2494">
        <w:rPr>
          <w:rFonts w:ascii="Times New Roman" w:hAnsi="Times New Roman" w:cs="Times New Roman"/>
          <w:b/>
          <w:sz w:val="22"/>
          <w:szCs w:val="22"/>
        </w:rPr>
        <w:t>QUINTA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0D30F8AB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C2494">
        <w:rPr>
          <w:rFonts w:ascii="Times New Roman" w:hAnsi="Times New Roman" w:cs="Times New Roman"/>
          <w:b/>
          <w:sz w:val="22"/>
          <w:szCs w:val="22"/>
        </w:rPr>
        <w:t>SEXTA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4A445DB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</w:t>
      </w:r>
      <w:r w:rsidR="000A297F">
        <w:rPr>
          <w:rFonts w:ascii="Times New Roman" w:hAnsi="Times New Roman" w:cs="Times New Roman"/>
          <w:sz w:val="22"/>
          <w:szCs w:val="22"/>
        </w:rPr>
        <w:t>Projeto Básico</w:t>
      </w:r>
      <w:r>
        <w:rPr>
          <w:rFonts w:ascii="Times New Roman" w:hAnsi="Times New Roman" w:cs="Times New Roman"/>
          <w:sz w:val="22"/>
          <w:szCs w:val="22"/>
        </w:rPr>
        <w:t xml:space="preserve">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2A4EE90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AC2494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5D30F97A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234F46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>- 10</w:t>
      </w:r>
      <w:r w:rsidR="00234F46">
        <w:rPr>
          <w:rFonts w:ascii="Times New Roman" w:hAnsi="Times New Roman" w:cs="Times New Roman"/>
          <w:sz w:val="22"/>
          <w:szCs w:val="22"/>
        </w:rPr>
        <w:t>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77777777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2ED55683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AC2494" w:rsidRPr="008513F6">
        <w:rPr>
          <w:rFonts w:ascii="Times New Roman" w:hAnsi="Times New Roman" w:cs="Times New Roman"/>
          <w:b/>
          <w:sz w:val="22"/>
          <w:szCs w:val="22"/>
        </w:rPr>
        <w:t xml:space="preserve">DÉCIMA </w:t>
      </w:r>
      <w:r w:rsidR="00AC2494">
        <w:rPr>
          <w:rFonts w:ascii="Times New Roman" w:hAnsi="Times New Roman" w:cs="Times New Roman"/>
          <w:b/>
          <w:sz w:val="22"/>
          <w:szCs w:val="22"/>
        </w:rPr>
        <w:t>OITAVA</w:t>
      </w:r>
      <w:r w:rsidR="00AC2494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>– DOS CASOS OMISSOS</w:t>
      </w:r>
    </w:p>
    <w:p w14:paraId="79BA5FCD" w14:textId="5083DCFC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</w:t>
      </w:r>
      <w:r w:rsidR="00234F46">
        <w:rPr>
          <w:rFonts w:ascii="Times New Roman" w:hAnsi="Times New Roman" w:cs="Times New Roman"/>
          <w:sz w:val="22"/>
          <w:szCs w:val="22"/>
        </w:rPr>
        <w:t>, de 2021</w:t>
      </w:r>
      <w:r w:rsidR="00FD6264">
        <w:rPr>
          <w:rFonts w:ascii="Times New Roman" w:hAnsi="Times New Roman" w:cs="Times New Roman"/>
          <w:sz w:val="22"/>
          <w:szCs w:val="22"/>
        </w:rPr>
        <w:t xml:space="preserve">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1661D977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2E06294" w14:textId="77777777" w:rsidR="00AC2494" w:rsidRPr="003F29C4" w:rsidRDefault="00AC2494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0745A89A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AC2494" w:rsidRPr="008513F6">
        <w:rPr>
          <w:rFonts w:ascii="Times New Roman" w:hAnsi="Times New Roman" w:cs="Times New Roman"/>
          <w:b/>
          <w:sz w:val="22"/>
          <w:szCs w:val="22"/>
        </w:rPr>
        <w:t xml:space="preserve">DÉCIMA </w:t>
      </w:r>
      <w:r w:rsidR="00AC2494">
        <w:rPr>
          <w:rFonts w:ascii="Times New Roman" w:hAnsi="Times New Roman" w:cs="Times New Roman"/>
          <w:b/>
          <w:sz w:val="22"/>
          <w:szCs w:val="22"/>
        </w:rPr>
        <w:t>NONA</w:t>
      </w:r>
      <w:r w:rsidR="00AC2494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02137CA2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>ncumbirá à CONTRATANTE providenciar a publicação deste instrumento, por extrato, no Diário Oficial da União.</w:t>
      </w:r>
    </w:p>
    <w:p w14:paraId="7EA1928A" w14:textId="2CF702DC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13E37E70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6B505A59" w14:textId="518146CE" w:rsidR="00AC2494" w:rsidRPr="008513F6" w:rsidRDefault="00AC2494" w:rsidP="00AC2494">
      <w:pPr>
        <w:pStyle w:val="PargrafodaLista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6FC286" w14:textId="5850EE41" w:rsidR="00AC2494" w:rsidRPr="00AC2494" w:rsidRDefault="00AC2494" w:rsidP="00AC2494">
      <w:pPr>
        <w:pStyle w:val="PargrafodaLista"/>
        <w:numPr>
          <w:ilvl w:val="1"/>
          <w:numId w:val="4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>endereço eletrônico www.hemobras.gov.br</w:t>
      </w:r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04A6EBB1" w14:textId="1B9547EF" w:rsidR="00AC2494" w:rsidRPr="00AC2494" w:rsidRDefault="00AC2494" w:rsidP="00AC2494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08876911" w:rsidR="0070059F" w:rsidRPr="008513F6" w:rsidRDefault="000D6C4C" w:rsidP="00AC2494">
      <w:pPr>
        <w:pStyle w:val="PargrafodaLista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AC2494">
        <w:rPr>
          <w:rFonts w:ascii="Times New Roman" w:hAnsi="Times New Roman" w:cs="Times New Roman"/>
          <w:b/>
          <w:sz w:val="22"/>
          <w:szCs w:val="22"/>
        </w:rPr>
        <w:t xml:space="preserve"> PRIMEIRA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77636FF8" w:rsidR="00385D96" w:rsidRPr="00AC2494" w:rsidRDefault="00385D96" w:rsidP="00AC2494">
      <w:pPr>
        <w:pStyle w:val="PargrafodaLista"/>
        <w:numPr>
          <w:ilvl w:val="1"/>
          <w:numId w:val="40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C2494">
        <w:rPr>
          <w:rFonts w:ascii="Times New Roman" w:hAnsi="Times New Roman" w:cs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B1D5077" w:rsidR="00385D96" w:rsidRDefault="00385D96" w:rsidP="0017462F">
      <w:pPr>
        <w:jc w:val="right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</w:p>
    <w:p w14:paraId="2317978A" w14:textId="77777777" w:rsidR="0017462F" w:rsidRPr="00385D96" w:rsidRDefault="0017462F" w:rsidP="0017462F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17462F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17462F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17462F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Fornecedor </w:t>
            </w:r>
          </w:p>
        </w:tc>
      </w:tr>
    </w:tbl>
    <w:p w14:paraId="172172C3" w14:textId="181DCB03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4A01EBDC" w14:textId="77777777" w:rsidR="0017462F" w:rsidRPr="00385D96" w:rsidRDefault="0017462F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17462F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17462F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17462F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17462F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536BBB7" w14:textId="3EA1DAA9" w:rsidR="0033246C" w:rsidRDefault="0033246C" w:rsidP="00234F46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5E0311"/>
    <w:multiLevelType w:val="multilevel"/>
    <w:tmpl w:val="87DEB2A4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3CCB672C"/>
    <w:multiLevelType w:val="multilevel"/>
    <w:tmpl w:val="BC5213B6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5"/>
  </w:num>
  <w:num w:numId="8">
    <w:abstractNumId w:val="26"/>
  </w:num>
  <w:num w:numId="9">
    <w:abstractNumId w:val="32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8"/>
  </w:num>
  <w:num w:numId="37">
    <w:abstractNumId w:val="22"/>
  </w:num>
  <w:num w:numId="38">
    <w:abstractNumId w:val="31"/>
  </w:num>
  <w:num w:numId="39">
    <w:abstractNumId w:val="19"/>
  </w:num>
  <w:num w:numId="40">
    <w:abstractNumId w:val="28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297F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2D0"/>
    <w:rsid w:val="00160BBD"/>
    <w:rsid w:val="00160DA4"/>
    <w:rsid w:val="00161B87"/>
    <w:rsid w:val="001641A5"/>
    <w:rsid w:val="0016584A"/>
    <w:rsid w:val="001671B9"/>
    <w:rsid w:val="00170CE1"/>
    <w:rsid w:val="001742AA"/>
    <w:rsid w:val="0017462F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4F46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0393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248A5"/>
    <w:rsid w:val="0053132E"/>
    <w:rsid w:val="005318A1"/>
    <w:rsid w:val="00535014"/>
    <w:rsid w:val="005377C5"/>
    <w:rsid w:val="0054481A"/>
    <w:rsid w:val="005470CF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2229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C73C2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36C19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66FA7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64FA2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2494"/>
    <w:rsid w:val="00AC4396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4800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22E2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157</TotalTime>
  <Pages>7</Pages>
  <Words>1711</Words>
  <Characters>9691</Characters>
  <Application>Microsoft Office Word</Application>
  <DocSecurity>0</DocSecurity>
  <Lines>80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8</cp:revision>
  <cp:lastPrinted>2017-09-20T20:17:00Z</cp:lastPrinted>
  <dcterms:created xsi:type="dcterms:W3CDTF">2021-12-06T14:57:00Z</dcterms:created>
  <dcterms:modified xsi:type="dcterms:W3CDTF">2022-03-17T14:01:00Z</dcterms:modified>
</cp:coreProperties>
</file>