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right="-17" w:hanging="0"/>
        <w:contextualSpacing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cs="Times New Roman" w:ascii="Times New Roman" w:hAnsi="Times New Roman"/>
          <w:sz w:val="22"/>
          <w:szCs w:val="22"/>
          <w:u w:val="single"/>
        </w:rPr>
        <w:t>Anexo II do Edital</w:t>
      </w:r>
    </w:p>
    <w:p>
      <w:pPr>
        <w:pStyle w:val="Normal"/>
        <w:spacing w:lineRule="auto" w:line="360" w:before="0" w:after="0"/>
        <w:ind w:right="-17" w:hanging="0"/>
        <w:contextualSpacing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MINUTA DE CONTRATO</w:t>
      </w:r>
    </w:p>
    <w:p>
      <w:pPr>
        <w:pStyle w:val="Normal"/>
        <w:spacing w:lineRule="auto" w:line="360" w:before="0" w:after="0"/>
        <w:ind w:right="-17" w:hanging="0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(Processo Administrativo n. 25800.000077/2021)</w:t>
      </w:r>
    </w:p>
    <w:p>
      <w:pPr>
        <w:pStyle w:val="Normal"/>
        <w:spacing w:lineRule="auto" w:line="360" w:before="0" w:after="0"/>
        <w:ind w:right="-17" w:hanging="0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left="4253" w:right="-15" w:hanging="0"/>
        <w:contextualSpacing/>
        <w:jc w:val="both"/>
        <w:rPr>
          <w:rFonts w:ascii="Times New Roman" w:hAnsi="Times New Roman" w:cs="Times New Roman"/>
          <w:b/>
          <w:b/>
          <w:color w:val="FF0000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CONTRATO Nº ______/20___ QUE ENTRE SI CELEBRAM A EMPRESA BRASILEIRA DE HEMODERIVADOS E BIOTECNOLOGIA – HEMOBRÁS E A </w:t>
      </w:r>
      <w:r>
        <w:rPr>
          <w:rFonts w:cs="Times New Roman" w:ascii="Times New Roman" w:hAnsi="Times New Roman"/>
          <w:b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b/>
          <w:sz w:val="22"/>
          <w:szCs w:val="22"/>
        </w:rPr>
        <w:t>.</w:t>
      </w:r>
    </w:p>
    <w:p>
      <w:pPr>
        <w:pStyle w:val="Normal"/>
        <w:spacing w:lineRule="auto" w:line="360" w:before="0" w:after="0"/>
        <w:ind w:right="-15" w:hanging="0"/>
        <w:contextualSpacing/>
        <w:jc w:val="both"/>
        <w:rPr>
          <w:rFonts w:ascii="Times New Roman" w:hAnsi="Times New Roman" w:cs="Times New Roman"/>
          <w:b/>
          <w:b/>
          <w:color w:val="FF0000"/>
          <w:sz w:val="22"/>
          <w:szCs w:val="22"/>
        </w:rPr>
      </w:pPr>
      <w:r>
        <w:rPr>
          <w:rFonts w:cs="Times New Roman" w:ascii="Times New Roman" w:hAnsi="Times New Roman"/>
          <w:b/>
          <w:color w:val="FF0000"/>
          <w:sz w:val="22"/>
          <w:szCs w:val="22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A </w:t>
      </w:r>
      <w:r>
        <w:rPr>
          <w:rFonts w:cs="Times New Roman" w:ascii="Times New Roman" w:hAnsi="Times New Roman"/>
          <w:b/>
          <w:sz w:val="22"/>
          <w:szCs w:val="22"/>
        </w:rPr>
        <w:t>EMPRESA BRASILEIRA DE HEMODERIVADOS E BIOTECNOLOGIA - HEMOBRÁS</w:t>
      </w:r>
      <w:r>
        <w:rPr>
          <w:rFonts w:cs="Times New Roman" w:ascii="Times New Roman" w:hAnsi="Times New Roman"/>
          <w:sz w:val="22"/>
          <w:szCs w:val="22"/>
        </w:rPr>
        <w:t xml:space="preserve">, entidade pública criada pela União, na forma da Lei n.º 10.972/2004, com Estatuto aprovado na 1º Assembleia Geral Extraordinária realizada em 14 de junho de 2018, integrante da Administração Pública Federal Indireta e vinculada ao Ministério da Saúde, inscrita no CNPJ sob o nº </w:t>
      </w:r>
      <w:r>
        <w:rPr>
          <w:rFonts w:cs="Times New Roman" w:ascii="Times New Roman" w:hAnsi="Times New Roman"/>
          <w:color w:val="FF0000"/>
          <w:sz w:val="22"/>
          <w:szCs w:val="22"/>
        </w:rPr>
        <w:t>##.###.###/####-##</w:t>
      </w:r>
      <w:r>
        <w:rPr>
          <w:rFonts w:cs="Times New Roman" w:ascii="Times New Roman" w:hAnsi="Times New Roman"/>
          <w:sz w:val="22"/>
          <w:szCs w:val="22"/>
        </w:rPr>
        <w:t xml:space="preserve">, localizada na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doravante denominada simplesmente </w:t>
      </w:r>
      <w:r>
        <w:rPr>
          <w:rFonts w:cs="Times New Roman" w:ascii="Times New Roman" w:hAnsi="Times New Roman"/>
          <w:b/>
          <w:sz w:val="22"/>
          <w:szCs w:val="22"/>
        </w:rPr>
        <w:t>HEMOBRÁS</w:t>
      </w:r>
      <w:r>
        <w:rPr>
          <w:rFonts w:cs="Times New Roman" w:ascii="Times New Roman" w:hAnsi="Times New Roman"/>
          <w:sz w:val="22"/>
          <w:szCs w:val="22"/>
        </w:rPr>
        <w:t xml:space="preserve">, neste ato representada por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portador da Cédula de Identidade nº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inscrito no CPF/MF sob o nº </w:t>
      </w:r>
      <w:r>
        <w:rPr>
          <w:rFonts w:cs="Times New Roman" w:ascii="Times New Roman" w:hAnsi="Times New Roman"/>
          <w:color w:val="FF0000"/>
          <w:sz w:val="22"/>
          <w:szCs w:val="22"/>
        </w:rPr>
        <w:t>###.###.###-##</w:t>
      </w:r>
      <w:r>
        <w:rPr>
          <w:rFonts w:cs="Times New Roman" w:ascii="Times New Roman" w:hAnsi="Times New Roman"/>
          <w:sz w:val="22"/>
          <w:szCs w:val="22"/>
        </w:rPr>
        <w:t xml:space="preserve">, no uso da competência atribuída pela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, e a empresa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b/>
          <w:caps/>
          <w:sz w:val="22"/>
          <w:szCs w:val="22"/>
        </w:rPr>
        <w:t xml:space="preserve">, </w:t>
      </w:r>
      <w:r>
        <w:rPr>
          <w:rFonts w:cs="Times New Roman" w:ascii="Times New Roman" w:hAnsi="Times New Roman"/>
          <w:sz w:val="22"/>
          <w:szCs w:val="22"/>
        </w:rPr>
        <w:t xml:space="preserve">inscrita no CNPJ sob o nº </w:t>
      </w:r>
      <w:r>
        <w:rPr>
          <w:rFonts w:cs="Times New Roman" w:ascii="Times New Roman" w:hAnsi="Times New Roman"/>
          <w:color w:val="FF0000"/>
          <w:sz w:val="22"/>
          <w:szCs w:val="22"/>
        </w:rPr>
        <w:t>##.###.###/####-##</w:t>
      </w:r>
      <w:r>
        <w:rPr>
          <w:rFonts w:cs="Times New Roman" w:ascii="Times New Roman" w:hAnsi="Times New Roman"/>
          <w:sz w:val="22"/>
          <w:szCs w:val="22"/>
        </w:rPr>
        <w:t xml:space="preserve">, com sede na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doravante denominada simplesmente </w:t>
      </w:r>
      <w:r>
        <w:rPr>
          <w:rFonts w:cs="Times New Roman" w:ascii="Times New Roman" w:hAnsi="Times New Roman"/>
          <w:b/>
          <w:sz w:val="22"/>
          <w:szCs w:val="22"/>
        </w:rPr>
        <w:t>CONTRATADA</w:t>
      </w:r>
      <w:r>
        <w:rPr>
          <w:rFonts w:cs="Times New Roman" w:ascii="Times New Roman" w:hAnsi="Times New Roman"/>
          <w:sz w:val="22"/>
          <w:szCs w:val="22"/>
        </w:rPr>
        <w:t xml:space="preserve">, neste ato representada pelo seu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, portador da Cédula de Identidade de nº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 e inscrito no CPF/MF nº </w:t>
      </w:r>
      <w:r>
        <w:rPr>
          <w:rFonts w:cs="Times New Roman" w:ascii="Times New Roman" w:hAnsi="Times New Roman"/>
          <w:color w:val="FF0000"/>
          <w:sz w:val="22"/>
          <w:szCs w:val="22"/>
        </w:rPr>
        <w:t>###.###.###-##</w:t>
      </w:r>
      <w:r>
        <w:rPr>
          <w:rFonts w:cs="Times New Roman" w:ascii="Times New Roman" w:hAnsi="Times New Roman"/>
          <w:sz w:val="22"/>
          <w:szCs w:val="22"/>
        </w:rPr>
        <w:t xml:space="preserve">, no uso das atribuições que lhe confere a documentação acostada às fls.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>, têm entre si justo e acordada a celebração do presente contrato, mediante as cláusulas e condições seguintes, que livremente estipulam, aceitam, outorgam e se obrigam a cumprir por si e por seus sucessores.</w:t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DA FUNDAMENTAÇÃO LEGAL</w:t>
      </w:r>
    </w:p>
    <w:p>
      <w:pPr>
        <w:pStyle w:val="Normal"/>
        <w:widowControl w:val="false"/>
        <w:spacing w:lineRule="auto" w:line="360" w:before="0" w:after="0"/>
        <w:contextualSpacing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 xml:space="preserve">A presente contratação foi precedida de licitação, na modalidade pregão, na forma eletrônica nº </w:t>
      </w:r>
      <w:r>
        <w:rPr>
          <w:rFonts w:cs="Times New Roman" w:ascii="Times New Roman" w:hAnsi="Times New Roman"/>
          <w:bCs/>
          <w:color w:val="FF0000"/>
          <w:sz w:val="22"/>
          <w:szCs w:val="22"/>
        </w:rPr>
        <w:t>##/20##</w:t>
      </w:r>
      <w:r>
        <w:rPr>
          <w:rFonts w:cs="Times New Roman" w:ascii="Times New Roman" w:hAnsi="Times New Roman"/>
          <w:bCs/>
          <w:sz w:val="22"/>
          <w:szCs w:val="22"/>
        </w:rPr>
        <w:t xml:space="preserve">, Processo nº </w:t>
      </w:r>
      <w:r>
        <w:rPr>
          <w:rFonts w:cs="Times New Roman" w:ascii="Times New Roman" w:hAnsi="Times New Roman"/>
          <w:sz w:val="22"/>
          <w:szCs w:val="22"/>
        </w:rPr>
        <w:t>25800.000077/2021</w:t>
      </w:r>
      <w:r>
        <w:rPr>
          <w:rFonts w:cs="Times New Roman" w:ascii="Times New Roman" w:hAnsi="Times New Roman"/>
          <w:bCs/>
          <w:sz w:val="22"/>
          <w:szCs w:val="22"/>
        </w:rPr>
        <w:t xml:space="preserve">, realizado com observância das disposições </w:t>
      </w:r>
      <w:r>
        <w:rPr>
          <w:rFonts w:cs="Times New Roman" w:ascii="Times New Roman" w:hAnsi="Times New Roman"/>
          <w:bCs/>
          <w:color w:val="000000" w:themeColor="text1"/>
          <w:sz w:val="22"/>
          <w:szCs w:val="22"/>
        </w:rPr>
        <w:t xml:space="preserve">do Regulamento de Licitações e Contratações – Hemobrás, aprovado através da Resolução CADM/HEMOBRÁS n. 17, de 28 de Setembro de 2018, publicado do DOU em 09 de Outubro de 2018, Seção 1, p. 74-80, da Lei 13.303, de 30 de Junho de 2016, da </w:t>
      </w:r>
      <w:r>
        <w:rPr>
          <w:rFonts w:cs="Times New Roman" w:ascii="Times New Roman" w:hAnsi="Times New Roman"/>
          <w:bCs/>
          <w:sz w:val="22"/>
          <w:szCs w:val="22"/>
        </w:rPr>
        <w:t>Lei nº 10.520, de 17 de julho de 2002, do Decreto nº 10.024, de 20 de setembro de 2005,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bCs/>
          <w:color w:val="000000" w:themeColor="text1"/>
          <w:sz w:val="22"/>
          <w:szCs w:val="22"/>
        </w:rPr>
        <w:t>Decreto 9.507, de 21 de setembro de 2018 e pelos preceitos de direito público, aplicando-lhe, supletivamente, os princípios da teoria geral dos contratos</w:t>
      </w:r>
      <w:r>
        <w:rPr>
          <w:rFonts w:cs="Times New Roman" w:ascii="Times New Roman" w:hAnsi="Times New Roman"/>
          <w:bCs/>
          <w:sz w:val="22"/>
          <w:szCs w:val="22"/>
        </w:rPr>
        <w:t xml:space="preserve"> e as disposições de direito privado, e fundamenta-se nas condições expressas no Termo de Referência, que integra o Edital de Licitação, e na proposta da CONTRATADA, documentos estes que constituem parte integrante, vinculada e complementar do presente instrumento, dispensadas as suas transcrições.</w:t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color w:val="000000"/>
        </w:rPr>
      </w:pPr>
      <w:r>
        <w:rPr>
          <w:rFonts w:cs="Times New Roman" w:ascii="Times New Roman" w:hAnsi="Times New Roman"/>
          <w:b/>
          <w:color w:val="000000"/>
          <w:sz w:val="22"/>
          <w:szCs w:val="22"/>
        </w:rPr>
        <w:t>CLÁUSULA PRIMEIRA – OBJETO</w:t>
      </w:r>
    </w:p>
    <w:p>
      <w:pPr>
        <w:pStyle w:val="ListParagraph"/>
        <w:numPr>
          <w:ilvl w:val="1"/>
          <w:numId w:val="2"/>
        </w:numPr>
        <w:spacing w:lineRule="auto" w:line="360"/>
        <w:ind w:left="426" w:hanging="431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>O objeto do presente instrumento é a contratação de empresa para prestação de serviço de consultoria jurídica e técnica especializada com o objetivo de adequar a Hemobrás à Lei nº 13.709/2018 (Lei Geral de Proteção de Dados Pessoais - LGPD), que serão prestados nas condições estabelecidas no Termo de Referência, anexo do Edital.</w:t>
      </w:r>
    </w:p>
    <w:p>
      <w:pPr>
        <w:pStyle w:val="ListParagraph"/>
        <w:numPr>
          <w:ilvl w:val="1"/>
          <w:numId w:val="2"/>
        </w:numPr>
        <w:spacing w:lineRule="auto" w:line="360"/>
        <w:ind w:left="426" w:hanging="431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>Este Termo de Contrato vincula-se ao Edital do Pregão, identificado no preâmbulo e à proposta vencedora, independentemente de transcrição.</w:t>
      </w:r>
    </w:p>
    <w:p>
      <w:pPr>
        <w:pStyle w:val="ListParagraph"/>
        <w:numPr>
          <w:ilvl w:val="1"/>
          <w:numId w:val="2"/>
        </w:numPr>
        <w:spacing w:lineRule="auto" w:line="360"/>
        <w:ind w:left="426" w:hanging="431"/>
        <w:jc w:val="both"/>
        <w:rPr>
          <w:color w:val="000000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>Objeto da contratação</w:t>
      </w:r>
      <w:r>
        <w:rPr>
          <w:rFonts w:cs="Times New Roman" w:ascii="Times New Roman" w:hAnsi="Times New Roman"/>
          <w:color w:val="000000"/>
          <w:sz w:val="22"/>
          <w:szCs w:val="22"/>
        </w:rPr>
        <w:t>:</w:t>
      </w:r>
    </w:p>
    <w:p>
      <w:pPr>
        <w:pStyle w:val="ListParagraph"/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tbl>
      <w:tblPr>
        <w:tblW w:w="9828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1083"/>
        <w:gridCol w:w="6191"/>
        <w:gridCol w:w="2554"/>
      </w:tblGrid>
      <w:tr>
        <w:trPr>
          <w:trHeight w:val="724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bCs/>
                <w:caps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aps/>
                <w:szCs w:val="20"/>
              </w:rPr>
              <w:t>ITEM</w:t>
            </w:r>
          </w:p>
        </w:tc>
        <w:tc>
          <w:tcPr>
            <w:tcW w:w="6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bCs/>
                <w:caps/>
                <w:color w:val="00000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aps/>
                <w:color w:val="000000"/>
                <w:szCs w:val="20"/>
              </w:rPr>
              <w:t>Objeto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bCs/>
                <w:caps/>
                <w:color w:val="00000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aps/>
                <w:color w:val="000000"/>
                <w:szCs w:val="20"/>
              </w:rPr>
              <w:t>VALOR GLOBAL (R$)</w:t>
            </w:r>
          </w:p>
        </w:tc>
      </w:tr>
      <w:tr>
        <w:trPr>
          <w:trHeight w:val="724" w:hRule="atLeast"/>
        </w:trPr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bCs/>
                <w:caps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aps/>
                <w:szCs w:val="20"/>
              </w:rPr>
              <w:t>1</w:t>
            </w:r>
          </w:p>
        </w:tc>
        <w:tc>
          <w:tcPr>
            <w:tcW w:w="6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Times New Roman" w:hAnsi="Times New Roman" w:cs="Times New Roman"/>
                <w:b/>
                <w:b/>
                <w:bCs/>
                <w:caps/>
                <w:szCs w:val="20"/>
              </w:rPr>
            </w:pPr>
            <w:r>
              <w:rPr>
                <w:rFonts w:cs="Times New Roman" w:ascii="Times New Roman" w:hAnsi="Times New Roman"/>
                <w:color w:val="000000" w:themeColor="text1"/>
                <w:szCs w:val="20"/>
              </w:rPr>
              <w:t>Contratação de empresa para prestação de serviço de consultoria jurídica e técnica especializada com o objetivo de adequar a Hemobrás à Lei nº 13.709/2018 (Lei Geral de Proteção de Dados Pessoais - LGPD).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b/>
                <w:b/>
                <w:bCs/>
                <w:caps/>
                <w:color w:val="FF0000"/>
                <w:szCs w:val="20"/>
              </w:rPr>
            </w:pPr>
            <w:r>
              <w:rPr>
                <w:rFonts w:cs="Times New Roman" w:ascii="Times New Roman" w:hAnsi="Times New Roman"/>
                <w:b/>
                <w:bCs/>
                <w:caps/>
                <w:color w:val="FF0000"/>
                <w:szCs w:val="20"/>
              </w:rPr>
            </w:r>
          </w:p>
        </w:tc>
      </w:tr>
    </w:tbl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cs="Times New Roman" w:ascii="Times New Roman" w:hAnsi="Times New Roman"/>
          <w:color w:val="FF0000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 xml:space="preserve">CLÁUSULA SEGUNDA – </w:t>
      </w:r>
      <w:bookmarkStart w:id="0" w:name="_GoBack"/>
      <w:r>
        <w:rPr>
          <w:rFonts w:cs="Times New Roman" w:ascii="Times New Roman" w:hAnsi="Times New Roman"/>
          <w:b/>
          <w:sz w:val="22"/>
          <w:szCs w:val="22"/>
        </w:rPr>
        <w:t>VIGÊNCIA</w:t>
      </w:r>
      <w:bookmarkEnd w:id="0"/>
    </w:p>
    <w:p>
      <w:pPr>
        <w:pStyle w:val="ListParagraph"/>
        <w:numPr>
          <w:ilvl w:val="1"/>
          <w:numId w:val="2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 prazo de vigência do Contrato é de 6 (seis) meses, contados da data de assinatura do instrumento, admitindo-se prorrogação para os prazos de início das etapas de execução, de conclusão e de entrega.</w:t>
      </w:r>
    </w:p>
    <w:p>
      <w:pPr>
        <w:pStyle w:val="ListParagraph"/>
        <w:numPr>
          <w:ilvl w:val="0"/>
          <w:numId w:val="0"/>
        </w:numPr>
        <w:spacing w:lineRule="auto" w:line="360"/>
        <w:ind w:left="136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TERCEIRA – PREÇO</w:t>
      </w:r>
    </w:p>
    <w:p>
      <w:pPr>
        <w:pStyle w:val="ListParagraph"/>
        <w:numPr>
          <w:ilvl w:val="1"/>
          <w:numId w:val="2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 valor total da contratação é de R$ 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 xml:space="preserve"> (</w:t>
      </w:r>
      <w:r>
        <w:rPr>
          <w:rFonts w:cs="Times New Roman" w:ascii="Times New Roman" w:hAnsi="Times New Roman"/>
          <w:color w:val="FF0000"/>
          <w:sz w:val="22"/>
          <w:szCs w:val="22"/>
        </w:rPr>
        <w:t>######</w:t>
      </w:r>
      <w:r>
        <w:rPr>
          <w:rFonts w:cs="Times New Roman" w:ascii="Times New Roman" w:hAnsi="Times New Roman"/>
          <w:sz w:val="22"/>
          <w:szCs w:val="22"/>
        </w:rPr>
        <w:t>).</w:t>
      </w:r>
    </w:p>
    <w:p>
      <w:pPr>
        <w:pStyle w:val="ListParagraph"/>
        <w:numPr>
          <w:ilvl w:val="1"/>
          <w:numId w:val="2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>
      <w:pPr>
        <w:pStyle w:val="ListParagraph"/>
        <w:numPr>
          <w:ilvl w:val="1"/>
          <w:numId w:val="2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 valor acima é meramente estimativo, de forma que os pagamentos devidos à CONTRATADA dependerão dos quantitativos de serviços efetivamente prestados.</w:t>
      </w:r>
    </w:p>
    <w:p>
      <w:pPr>
        <w:pStyle w:val="ListParagraph"/>
        <w:spacing w:lineRule="auto" w:line="36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QUARTA – DOTAÇÃO ORÇAMENTÁRIA</w:t>
      </w:r>
    </w:p>
    <w:p>
      <w:pPr>
        <w:pStyle w:val="ListParagraph"/>
        <w:numPr>
          <w:ilvl w:val="1"/>
          <w:numId w:val="2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As despesas decorrentes desta contratação estão programadas em dotação orçamentária própria, </w:t>
      </w:r>
      <w:r>
        <w:rPr>
          <w:rFonts w:cs="Times New Roman" w:ascii="Times New Roman" w:hAnsi="Times New Roman"/>
          <w:color w:val="000000"/>
          <w:sz w:val="22"/>
          <w:szCs w:val="22"/>
        </w:rPr>
        <w:t>prevista no orçamento da Hemobrás</w:t>
      </w:r>
      <w:r>
        <w:rPr>
          <w:rFonts w:cs="Times New Roman" w:ascii="Times New Roman" w:hAnsi="Times New Roman"/>
          <w:color w:val="000000"/>
          <w:szCs w:val="20"/>
        </w:rPr>
        <w:t xml:space="preserve"> asseguradas no saldo constante na conta orçamentária </w:t>
      </w:r>
      <w:r>
        <w:rPr>
          <w:rFonts w:cs="Times New Roman" w:ascii="Times New Roman" w:hAnsi="Times New Roman"/>
          <w:color w:val="000000"/>
          <w:szCs w:val="20"/>
        </w:rPr>
        <w:t>2.205.020.000</w:t>
      </w:r>
      <w:r>
        <w:rPr>
          <w:rFonts w:cs="Times New Roman" w:ascii="Times New Roman" w:hAnsi="Times New Roman"/>
          <w:color w:val="000000"/>
          <w:szCs w:val="20"/>
        </w:rPr>
        <w:t>.</w:t>
      </w:r>
    </w:p>
    <w:p>
      <w:pPr>
        <w:pStyle w:val="ListParagraph"/>
        <w:spacing w:lineRule="auto" w:line="36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QUINTA – DA FORMA DE PRESTAÇÃO DOS SERVIÇOS</w:t>
      </w:r>
    </w:p>
    <w:p>
      <w:pPr>
        <w:pStyle w:val="ListParagraph"/>
        <w:numPr>
          <w:ilvl w:val="1"/>
          <w:numId w:val="2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360" w:hanging="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SEXTA - DOS CRITÉRIOS DE RECEBIMENTO</w:t>
      </w:r>
    </w:p>
    <w:p>
      <w:pPr>
        <w:pStyle w:val="ListParagraph"/>
        <w:numPr>
          <w:ilvl w:val="1"/>
          <w:numId w:val="2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360" w:hanging="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SÉTIMA – PAGAMENTO</w:t>
      </w:r>
    </w:p>
    <w:p>
      <w:pPr>
        <w:pStyle w:val="ListParagraph"/>
        <w:numPr>
          <w:ilvl w:val="1"/>
          <w:numId w:val="2"/>
        </w:numPr>
        <w:spacing w:lineRule="auto" w:line="360"/>
        <w:ind w:left="426" w:hanging="43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 prazo para pagamento à CONTRATADA e demais condições a ele referentes encontram-se definidos no Termo de Referência. </w:t>
      </w:r>
    </w:p>
    <w:p>
      <w:pPr>
        <w:pStyle w:val="Normal"/>
        <w:spacing w:lineRule="auto" w:line="360" w:before="0" w:after="0"/>
        <w:ind w:left="425" w:hanging="0"/>
        <w:contextualSpacing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>
        <w:rPr>
          <w:rFonts w:cs="Times New Roman" w:ascii="Times New Roman" w:hAnsi="Times New Roman"/>
          <w:sz w:val="22"/>
          <w:szCs w:val="22"/>
          <w:highlight w:val="yellow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OITAVA – REAJUSTE</w:t>
      </w:r>
    </w:p>
    <w:p>
      <w:pPr>
        <w:pStyle w:val="ListParagraph"/>
        <w:numPr>
          <w:ilvl w:val="1"/>
          <w:numId w:val="2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  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NONA – CONTROLE E FISCALIZAÇÃO DA EXECUÇÃO</w:t>
      </w:r>
    </w:p>
    <w:p>
      <w:pPr>
        <w:pStyle w:val="ListParagraph"/>
        <w:numPr>
          <w:ilvl w:val="1"/>
          <w:numId w:val="2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– OBRIGAÇÕES DA CONTRATANTE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PRIMEIRA – OBRIGAÇÕES DA CONTRATADA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ivel1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CLÁUSULA DÉCIMA SEGUNDA – DA SEGURANÇA E SAÚDE DO TRABALHADOR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ivel1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CLÁUSULA DÉCIMA TERCEIRA</w:t>
      </w:r>
      <w:r>
        <w:rPr>
          <w:rFonts w:ascii="Times New Roman" w:hAnsi="Times New Roman"/>
          <w:color w:val="auto"/>
          <w:sz w:val="22"/>
          <w:szCs w:val="22"/>
        </w:rPr>
        <w:t xml:space="preserve"> - DA SUBCONTRATAÇÃO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Não será admitida a subcontratação do objeto licitatório.</w:t>
      </w:r>
    </w:p>
    <w:p>
      <w:pPr>
        <w:pStyle w:val="Normal"/>
        <w:spacing w:lineRule="auto" w:line="360" w:before="0" w:after="0"/>
        <w:ind w:left="792" w:hanging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ivel1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CLÁUSULA DÉCIMA QUARTA - </w:t>
      </w:r>
      <w:r>
        <w:rPr>
          <w:rFonts w:ascii="Times New Roman" w:hAnsi="Times New Roman"/>
          <w:color w:val="auto"/>
          <w:sz w:val="22"/>
          <w:szCs w:val="22"/>
        </w:rPr>
        <w:t>ALTERAÇÃO SUBJETIVA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>
      <w:pPr>
        <w:pStyle w:val="ListParagraph"/>
        <w:spacing w:lineRule="auto" w:line="360"/>
        <w:ind w:left="360" w:hanging="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p>
      <w:pPr>
        <w:pStyle w:val="Nivel1"/>
        <w:numPr>
          <w:ilvl w:val="0"/>
          <w:numId w:val="2"/>
        </w:numPr>
        <w:spacing w:lineRule="auto" w:line="360" w:before="0" w:after="0"/>
        <w:contextualSpacing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CLÁUSULA DÉCIMA QUINTA– SANÇÕES ADMINISTRATIVAS.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426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SEXTA – RESCISÃO</w:t>
      </w:r>
    </w:p>
    <w:p>
      <w:pPr>
        <w:pStyle w:val="ListParagraph"/>
        <w:numPr>
          <w:ilvl w:val="1"/>
          <w:numId w:val="2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 presente Termo de Contrato poderá ser rescindido nas hipóteses previstas no art. 82 da Lei nº 13.303, de 2016, Art. 106 </w:t>
      </w:r>
      <w:r>
        <w:rPr>
          <w:rFonts w:cs="Times New Roman" w:ascii="Times New Roman" w:hAnsi="Times New Roman"/>
          <w:color w:val="000000"/>
          <w:sz w:val="22"/>
          <w:szCs w:val="22"/>
        </w:rPr>
        <w:t xml:space="preserve">do Regulamento de Licitações e Contratações da Hemobrás, sem prejuízo da aplicação das sanções previstas na </w:t>
      </w:r>
      <w:r>
        <w:rPr>
          <w:rFonts w:cs="Times New Roman" w:ascii="Times New Roman" w:hAnsi="Times New Roman"/>
          <w:color w:val="000000"/>
          <w:sz w:val="22"/>
          <w:szCs w:val="22"/>
        </w:rPr>
        <w:t>Cláusula Décima Quinta</w:t>
      </w:r>
      <w:r>
        <w:rPr>
          <w:rFonts w:cs="Times New Roman" w:ascii="Times New Roman" w:hAnsi="Times New Roman"/>
          <w:color w:val="000000"/>
          <w:sz w:val="22"/>
          <w:szCs w:val="22"/>
        </w:rPr>
        <w:t>.</w:t>
      </w:r>
    </w:p>
    <w:p>
      <w:pPr>
        <w:pStyle w:val="ListParagraph"/>
        <w:numPr>
          <w:ilvl w:val="1"/>
          <w:numId w:val="2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Os casos de rescisão contratual serão formalmente motivados, assegurando-se à CONTRATADA o direito à prévia e ampla defesa.</w:t>
      </w:r>
    </w:p>
    <w:p>
      <w:pPr>
        <w:pStyle w:val="ListParagraph"/>
        <w:numPr>
          <w:ilvl w:val="1"/>
          <w:numId w:val="2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 CONTRATADA reconhece os direitos da CONTRATANTE em caso de rescisão administrativa prevista neste instrumento de contrato, e as previstas na lei e no Regulamento de Licitações e Contratos da Hemobrás.</w:t>
      </w:r>
    </w:p>
    <w:p>
      <w:pPr>
        <w:pStyle w:val="ListParagraph"/>
        <w:numPr>
          <w:ilvl w:val="1"/>
          <w:numId w:val="2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 termo de rescisão, sempre que possível, será precedido:</w:t>
      </w:r>
    </w:p>
    <w:p>
      <w:pPr>
        <w:pStyle w:val="ListParagraph"/>
        <w:numPr>
          <w:ilvl w:val="2"/>
          <w:numId w:val="2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Balanço dos eventos contratuais já cumpridos ou parcialmente cumpridos;</w:t>
      </w:r>
    </w:p>
    <w:p>
      <w:pPr>
        <w:pStyle w:val="ListParagraph"/>
        <w:numPr>
          <w:ilvl w:val="2"/>
          <w:numId w:val="2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Relação dos pagamentos já efetuados e ainda devidos;</w:t>
      </w:r>
    </w:p>
    <w:p>
      <w:pPr>
        <w:pStyle w:val="ListParagraph"/>
        <w:numPr>
          <w:ilvl w:val="2"/>
          <w:numId w:val="2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Indenizações e multas.</w:t>
      </w:r>
    </w:p>
    <w:p>
      <w:pPr>
        <w:pStyle w:val="ListParagraph"/>
        <w:numPr>
          <w:ilvl w:val="1"/>
          <w:numId w:val="2"/>
        </w:numPr>
        <w:spacing w:lineRule="auto" w:line="360"/>
        <w:ind w:left="567" w:hanging="57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 rescisão do contrato se dá:</w:t>
      </w:r>
    </w:p>
    <w:p>
      <w:pPr>
        <w:pStyle w:val="ListParagraph"/>
        <w:numPr>
          <w:ilvl w:val="2"/>
          <w:numId w:val="2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De forma unilateral, assegurada a prévia defesa; </w:t>
      </w:r>
    </w:p>
    <w:p>
      <w:pPr>
        <w:pStyle w:val="ListParagraph"/>
        <w:numPr>
          <w:ilvl w:val="2"/>
          <w:numId w:val="2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Por acordo entre as partes, reduzido a termo no processo, desde que haja conveniência para a Hemobrás e para o contratado. </w:t>
      </w:r>
    </w:p>
    <w:p>
      <w:pPr>
        <w:pStyle w:val="ListParagraph"/>
        <w:numPr>
          <w:ilvl w:val="2"/>
          <w:numId w:val="2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Por determinação judicial.</w:t>
      </w:r>
    </w:p>
    <w:p>
      <w:pPr>
        <w:pStyle w:val="ListParagraph"/>
        <w:spacing w:lineRule="auto" w:line="360"/>
        <w:ind w:left="851" w:hanging="0"/>
        <w:jc w:val="both"/>
        <w:rPr>
          <w:rFonts w:ascii="Times New Roman" w:hAnsi="Times New Roman" w:cs="Times New Roman"/>
          <w:sz w:val="22"/>
          <w:szCs w:val="22"/>
          <w:lang w:val="x-none"/>
        </w:rPr>
      </w:pPr>
      <w:r>
        <w:rPr>
          <w:rFonts w:cs="Times New Roman" w:ascii="Times New Roman" w:hAnsi="Times New Roman"/>
          <w:sz w:val="22"/>
          <w:szCs w:val="22"/>
          <w:lang w:val="x-none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SÉTIMA – VEDAÇÕES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É vedado à CONTRATADA:</w:t>
      </w:r>
    </w:p>
    <w:p>
      <w:pPr>
        <w:pStyle w:val="ListParagraph"/>
        <w:numPr>
          <w:ilvl w:val="2"/>
          <w:numId w:val="2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caucionar ou utilizar este Termo de Contrato para qualquer operação financeira;</w:t>
      </w:r>
    </w:p>
    <w:p>
      <w:pPr>
        <w:pStyle w:val="ListParagraph"/>
        <w:numPr>
          <w:ilvl w:val="2"/>
          <w:numId w:val="2"/>
        </w:numPr>
        <w:spacing w:lineRule="auto" w:line="360"/>
        <w:ind w:left="851" w:hanging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interromper a execução dos serviços sob alegação de inadimplemento por parte da Hemobrás, salvo nos casos previstos em lei.</w:t>
      </w:r>
    </w:p>
    <w:p>
      <w:pPr>
        <w:pStyle w:val="ListParagraph"/>
        <w:spacing w:lineRule="auto" w:line="360"/>
        <w:ind w:left="851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OITAVA - MATRIZ DE RISCOS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regras acerca da presente cláusula são aquelas estabelecidas no Termo de Referência, Anexo I do Edital.</w:t>
      </w:r>
    </w:p>
    <w:p>
      <w:pPr>
        <w:pStyle w:val="ListParagraph"/>
        <w:spacing w:lineRule="auto" w:line="360"/>
        <w:ind w:left="851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DÉCIMA NONA – ALTERAÇÕES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Eventuais alterações contratuais reger-se-ão pela disciplina dos arts. 97 - 102 do Regulamento de Licitações e Contratações – Hemobrás e, subsidiariamente, no art. 81, da Lei 13.303, de 2016.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 CONTRATADA poderá aceitar, nas mesmas condições contratuais, os acréscimos ou supressões que se fizerem necessários, até o limite de 25% (vinte e cinco por cento) do valor inicial atualizado do contrato.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As supressões resultantes de acordo celebrado entre as partes contratantes poderão exceder o limite de 25% (vinte e cinco por cento) do valor inicial atualizado do contrato.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VIGÉSIMA – DOS CASOS OMISSOS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Os casos omissos serão decididos pela Hemobrás, segundo as disposições contidas no Regulamento de Licitações e Contratações – Hemobrás, na Lei nº 13.303, de 2016, na Lei nº 10.520, de 2002 e demais normas federais aplicáveis e, subsidiariamente, nas normas e princípios gerais dos contratos.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VIGÉSIMA PRIMEIRA – PUBLICAÇÃO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Incumbirá à CONTRATANTE providenciar a publicação deste instrumento, por extrato, no Diário Oficial da União.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 resumo deste Contrato será publicado no Diário Oficial da União até o 5º (quinto) dia útil do mês seguinte da data de sua assinatura, não ultrapassando ao prazo de 20 (vinte) dias daquela data.</w:t>
      </w:r>
    </w:p>
    <w:p>
      <w:pPr>
        <w:pStyle w:val="ListParagraph"/>
        <w:spacing w:lineRule="auto" w:line="360"/>
        <w:ind w:left="567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CLÁUSULA VIGÉSIMA SEGUNDA – FORO</w:t>
      </w:r>
    </w:p>
    <w:p>
      <w:pPr>
        <w:pStyle w:val="ListParagraph"/>
        <w:numPr>
          <w:ilvl w:val="1"/>
          <w:numId w:val="2"/>
        </w:numPr>
        <w:spacing w:lineRule="auto" w:line="360"/>
        <w:ind w:left="504" w:hanging="5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As partes contratantes ficam cientes de que o foro para dirimir as questões que não forem solucionadas na via administrativas será o da Seção Judiciária da justiça Federal de Recife/PE. </w:t>
      </w:r>
    </w:p>
    <w:p>
      <w:pPr>
        <w:pStyle w:val="Normal"/>
        <w:spacing w:lineRule="auto" w:line="360" w:before="0" w:after="0"/>
        <w:ind w:left="425" w:hanging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right="-15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E, por estarem de acordo, depois de lido e achado conforme, o presente Contrato foi lavrado em 03 (três) vias de igual teor e forma, assinado pelas partes, na presença das testemunhas abaixo.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Recife-PE, ____  de ________________  de  20</w:t>
      </w:r>
      <w:r>
        <w:rPr>
          <w:rFonts w:cs="Times New Roman" w:ascii="Times New Roman" w:hAnsi="Times New Roman"/>
          <w:color w:val="000000" w:themeColor="text1"/>
          <w:sz w:val="22"/>
          <w:szCs w:val="22"/>
        </w:rPr>
        <w:t>___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Normal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before="0" w:after="120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</w:r>
    </w:p>
    <w:tbl>
      <w:tblPr>
        <w:tblW w:w="81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8"/>
        <w:gridCol w:w="237"/>
        <w:gridCol w:w="3970"/>
      </w:tblGrid>
      <w:tr>
        <w:trPr/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FF0000"/>
                <w:sz w:val="22"/>
                <w:szCs w:val="22"/>
              </w:rPr>
              <w:t>Responsável</w:t>
            </w:r>
          </w:p>
        </w:tc>
        <w:tc>
          <w:tcPr>
            <w:tcW w:w="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FF0000"/>
                <w:sz w:val="22"/>
                <w:szCs w:val="22"/>
              </w:rPr>
              <w:t>Responsável</w:t>
            </w:r>
          </w:p>
        </w:tc>
      </w:tr>
      <w:tr>
        <w:trPr/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Empresa Brasileira de Hemoderivados e Biotecnologia - Hemobrás</w:t>
            </w:r>
          </w:p>
        </w:tc>
        <w:tc>
          <w:tcPr>
            <w:tcW w:w="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FF0000"/>
                <w:sz w:val="22"/>
                <w:szCs w:val="22"/>
              </w:rPr>
              <w:t>Fornecedor</w:t>
            </w:r>
          </w:p>
        </w:tc>
      </w:tr>
    </w:tbl>
    <w:p>
      <w:pPr>
        <w:pStyle w:val="Normal"/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tbl>
      <w:tblPr>
        <w:tblW w:w="81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968"/>
        <w:gridCol w:w="237"/>
        <w:gridCol w:w="3970"/>
      </w:tblGrid>
      <w:tr>
        <w:trPr/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000000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968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2"/>
                <w:szCs w:val="22"/>
              </w:rPr>
              <w:t>Testemunha 1</w:t>
            </w:r>
          </w:p>
        </w:tc>
        <w:tc>
          <w:tcPr>
            <w:tcW w:w="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2"/>
                <w:szCs w:val="22"/>
              </w:rPr>
              <w:t>Testemunha 2</w:t>
            </w:r>
          </w:p>
        </w:tc>
      </w:tr>
      <w:tr>
        <w:trPr/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CPF n._________________________</w:t>
            </w:r>
          </w:p>
        </w:tc>
        <w:tc>
          <w:tcPr>
            <w:tcW w:w="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CPF n._________________________</w:t>
            </w:r>
          </w:p>
        </w:tc>
      </w:tr>
      <w:tr>
        <w:trPr/>
        <w:tc>
          <w:tcPr>
            <w:tcW w:w="39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39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sz w:val="22"/>
          <w:szCs w:val="22"/>
          <w:lang w:val="x-none"/>
        </w:rPr>
      </w:pPr>
      <w:r>
        <w:rPr>
          <w:rFonts w:cs="Times New Roman" w:ascii="Times New Roman" w:hAnsi="Times New Roman"/>
          <w:sz w:val="22"/>
          <w:szCs w:val="22"/>
          <w:lang w:val="x-none"/>
        </w:rPr>
      </w:r>
    </w:p>
    <w:p>
      <w:pPr>
        <w:pStyle w:val="Normal"/>
        <w:spacing w:lineRule="auto" w:line="360" w:before="0" w:after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color w:val="FF0000"/>
          <w:sz w:val="22"/>
          <w:szCs w:val="22"/>
          <w:u w:val="single"/>
        </w:rPr>
      </w:pPr>
      <w:r>
        <w:rPr/>
      </w:r>
    </w:p>
    <w:sectPr>
      <w:headerReference w:type="default" r:id="rId2"/>
      <w:type w:val="nextPage"/>
      <w:pgSz w:w="11906" w:h="16838"/>
      <w:pgMar w:left="1701" w:right="1134" w:header="708" w:top="1418" w:footer="0" w:bottom="1418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Tahoma">
    <w:charset w:val="00"/>
    <w:family w:val="roman"/>
    <w:pitch w:val="variable"/>
  </w:font>
  <w:font w:name="Ecofont_Spranq_eco_Sans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rPr/>
    </w:pPr>
    <w:r>
      <w:rPr/>
      <w:drawing>
        <wp:inline distT="0" distB="0" distL="0" distR="0">
          <wp:extent cx="1482090" cy="1031240"/>
          <wp:effectExtent l="0" t="0" r="0" b="0"/>
          <wp:docPr id="1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0" descr="hemobras_2 [Converted]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82090" cy="1031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FFFFFF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mirrorMargins/>
  <w:defaultTabStop w:val="57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pt-BR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Normal" w:default="1">
    <w:name w:val="Normal"/>
    <w:qFormat/>
    <w:rsid w:val="00e87608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Tahoma"/>
      <w:color w:val="auto"/>
      <w:kern w:val="0"/>
      <w:sz w:val="20"/>
      <w:szCs w:val="24"/>
      <w:lang w:val="pt-BR" w:eastAsia="pt-BR" w:bidi="ar-SA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 w:val="true"/>
      <w:keepLines/>
      <w:spacing w:before="480" w:after="0"/>
      <w:outlineLvl w:val="0"/>
    </w:pPr>
    <w:rPr>
      <w:rFonts w:ascii="Cambria" w:hAnsi="Cambria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 w:val="true"/>
      <w:tabs>
        <w:tab w:val="clear" w:pos="57"/>
        <w:tab w:val="left" w:pos="1701" w:leader="none"/>
      </w:tabs>
      <w:ind w:right="-1" w:hanging="0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baloChar" w:customStyle="1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styleId="Ttulo2Char" w:customStyle="1">
    <w:name w:val="Título 2 Char"/>
    <w:link w:val="Ttulo2"/>
    <w:qFormat/>
    <w:rsid w:val="004b460a"/>
    <w:rPr>
      <w:b/>
      <w:color w:val="000000"/>
      <w:sz w:val="24"/>
    </w:rPr>
  </w:style>
  <w:style w:type="character" w:styleId="Normalchar1" w:customStyle="1">
    <w:name w:val="normal__char1"/>
    <w:qFormat/>
    <w:rsid w:val="008d51cc"/>
    <w:rPr>
      <w:rFonts w:ascii="Arial" w:hAnsi="Arial" w:cs="Arial"/>
      <w:strike w:val="false"/>
      <w:dstrike w:val="false"/>
      <w:sz w:val="24"/>
      <w:szCs w:val="24"/>
      <w:u w:val="none"/>
      <w:effect w:val="none"/>
    </w:rPr>
  </w:style>
  <w:style w:type="character" w:styleId="Applestylespan" w:customStyle="1">
    <w:name w:val="apple-style-span"/>
    <w:basedOn w:val="DefaultParagraphFont"/>
    <w:qFormat/>
    <w:rsid w:val="00260802"/>
    <w:rPr/>
  </w:style>
  <w:style w:type="character" w:styleId="LinkdaInternet">
    <w:name w:val="Link da Internet"/>
    <w:rsid w:val="00bf1a7f"/>
    <w:rPr>
      <w:color w:val="000080"/>
      <w:u w:val="single"/>
    </w:rPr>
  </w:style>
  <w:style w:type="character" w:styleId="GradeColoridanfase1Char" w:customStyle="1">
    <w:name w:val="Grade Colorida - Ênfase 1 Char"/>
    <w:link w:val="GradeColorida-nfase11"/>
    <w:uiPriority w:val="29"/>
    <w:qFormat/>
    <w:rsid w:val="00c322f1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Citao2Char" w:customStyle="1">
    <w:name w:val="citação 2 Char"/>
    <w:basedOn w:val="GradeColoridanfase1Char"/>
    <w:link w:val="citao2"/>
    <w:qFormat/>
    <w:rsid w:val="000a23da"/>
    <w:rPr>
      <w:rFonts w:ascii="Ecofont_Spranq_eco_Sans" w:hAnsi="Ecofont_Spranq_eco_Sans" w:eastAsia="Calibri" w:cs="Tahoma"/>
      <w:i/>
      <w:iCs/>
      <w:color w:val="000000"/>
      <w:szCs w:val="24"/>
      <w:shd w:fill="FFFFCC" w:val="clear"/>
      <w:lang w:eastAsia="en-US"/>
    </w:rPr>
  </w:style>
  <w:style w:type="character" w:styleId="Annotationreference">
    <w:name w:val="annotation reference"/>
    <w:basedOn w:val="DefaultParagraphFont"/>
    <w:semiHidden/>
    <w:unhideWhenUsed/>
    <w:qFormat/>
    <w:rsid w:val="00274947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Textodecomentrio"/>
    <w:semiHidden/>
    <w:qFormat/>
    <w:rsid w:val="00274947"/>
    <w:rPr>
      <w:rFonts w:ascii="Ecofont_Spranq_eco_Sans" w:hAnsi="Ecofont_Spranq_eco_Sans" w:cs="Tahoma"/>
    </w:rPr>
  </w:style>
  <w:style w:type="character" w:styleId="AssuntodocomentrioChar" w:customStyle="1">
    <w:name w:val="Assunto do comentário Char"/>
    <w:basedOn w:val="TextodecomentrioChar"/>
    <w:link w:val="Assuntodocomentrio"/>
    <w:semiHidden/>
    <w:qFormat/>
    <w:rsid w:val="00274947"/>
    <w:rPr>
      <w:rFonts w:ascii="Ecofont_Spranq_eco_Sans" w:hAnsi="Ecofont_Spranq_eco_Sans" w:cs="Tahoma"/>
      <w:b/>
      <w:bCs/>
    </w:rPr>
  </w:style>
  <w:style w:type="character" w:styleId="CabealhoChar" w:customStyle="1">
    <w:name w:val="Cabeçalho Char"/>
    <w:basedOn w:val="DefaultParagraphFont"/>
    <w:link w:val="Cabealho"/>
    <w:qFormat/>
    <w:rsid w:val="009b0d00"/>
    <w:rPr>
      <w:rFonts w:ascii="Ecofont_Spranq_eco_Sans" w:hAnsi="Ecofont_Spranq_eco_Sans" w:cs="Tahoma"/>
      <w:sz w:val="24"/>
      <w:szCs w:val="24"/>
    </w:rPr>
  </w:style>
  <w:style w:type="character" w:styleId="RodapChar" w:customStyle="1">
    <w:name w:val="Rodapé Char"/>
    <w:basedOn w:val="DefaultParagraphFont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character" w:styleId="Ttulo1Char" w:customStyle="1">
    <w:name w:val="Título 1 Char"/>
    <w:basedOn w:val="DefaultParagraphFont"/>
    <w:link w:val="Ttulo1"/>
    <w:qFormat/>
    <w:rsid w:val="00e164f6"/>
    <w:rPr>
      <w:rFonts w:ascii="Cambria" w:hAnsi="Cambria" w:eastAsia="ＭＳ ゴシック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Nivel01TituloChar" w:customStyle="1">
    <w:name w:val="Nivel_01_Titulo Char"/>
    <w:basedOn w:val="Ttulo1Char"/>
    <w:link w:val="Nivel01Titulo"/>
    <w:qFormat/>
    <w:rsid w:val="00e87608"/>
    <w:rPr>
      <w:rFonts w:ascii="Arial" w:hAnsi="Arial" w:eastAsia="ＭＳ ゴシック" w:cs="" w:cstheme="majorBidi" w:eastAsiaTheme="majorEastAsia"/>
      <w:b/>
      <w:bCs/>
      <w:color w:val="365F91" w:themeColor="accent1" w:themeShade="bf"/>
      <w:sz w:val="28"/>
      <w:szCs w:val="28"/>
    </w:rPr>
  </w:style>
  <w:style w:type="character" w:styleId="PargrafodaListaChar" w:customStyle="1">
    <w:name w:val="Parágrafo da Lista Char"/>
    <w:basedOn w:val="DefaultParagraphFont"/>
    <w:link w:val="PargrafodaLista"/>
    <w:uiPriority w:val="34"/>
    <w:qFormat/>
    <w:rsid w:val="00ef4d43"/>
    <w:rPr>
      <w:rFonts w:ascii="Arial" w:hAnsi="Arial" w:cs="Tahoma"/>
      <w:szCs w:val="24"/>
    </w:rPr>
  </w:style>
  <w:style w:type="character" w:styleId="Nivel1Char" w:customStyle="1">
    <w:name w:val="Nivel1 Char"/>
    <w:basedOn w:val="Ttulo1Char"/>
    <w:link w:val="Nivel1"/>
    <w:qFormat/>
    <w:rsid w:val="00224134"/>
    <w:rPr>
      <w:rFonts w:ascii="Arial" w:hAnsi="Arial" w:eastAsia="ＭＳ ゴシック" w:cs="" w:cstheme="majorBidi" w:eastAsiaTheme="majorEastAsia"/>
      <w:b/>
      <w:bCs w:val="false"/>
      <w:color w:val="000000"/>
      <w:sz w:val="28"/>
      <w:szCs w:val="28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istaColoridanfase11" w:customStyle="1">
    <w:name w:val="Lista Colorida - Ênfase 11"/>
    <w:basedOn w:val="Normal"/>
    <w:qFormat/>
    <w:rsid w:val="004773fc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TextodebaloChar"/>
    <w:qFormat/>
    <w:rsid w:val="003a73c1"/>
    <w:pPr/>
    <w:rPr>
      <w:rFonts w:ascii="Tahoma" w:hAnsi="Tahoma" w:cs="Times New Roman"/>
      <w:sz w:val="16"/>
      <w:szCs w:val="16"/>
      <w:lang w:val="x-none" w:eastAsia="x-none"/>
    </w:rPr>
  </w:style>
  <w:style w:type="paragraph" w:styleId="Nvel2" w:customStyle="1">
    <w:name w:val="Nível 2"/>
    <w:basedOn w:val="Normal"/>
    <w:next w:val="Normal"/>
    <w:qFormat/>
    <w:rsid w:val="004b460a"/>
    <w:pPr>
      <w:spacing w:before="0" w:after="120"/>
      <w:jc w:val="both"/>
    </w:pPr>
    <w:rPr>
      <w:rFonts w:cs="Times New Roman"/>
      <w:b/>
      <w:szCs w:val="20"/>
    </w:rPr>
  </w:style>
  <w:style w:type="paragraph" w:styleId="GradeColoridanfase11" w:customStyle="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/>
      <w:jc w:val="both"/>
    </w:pPr>
    <w:rPr>
      <w:rFonts w:eastAsia="Calibri" w:cs="Times New Roman"/>
      <w:i/>
      <w:iCs/>
      <w:color w:val="000000"/>
      <w:lang w:val="x-none" w:eastAsia="en-US"/>
    </w:rPr>
  </w:style>
  <w:style w:type="paragraph" w:styleId="ListBullet5">
    <w:name w:val="List Bullet 5"/>
    <w:basedOn w:val="Normal"/>
    <w:qFormat/>
    <w:rsid w:val="001a3a05"/>
    <w:pPr>
      <w:numPr>
        <w:ilvl w:val="0"/>
        <w:numId w:val="1"/>
      </w:numPr>
      <w:spacing w:before="0" w:after="0"/>
      <w:contextualSpacing/>
    </w:pPr>
    <w:rPr/>
  </w:style>
  <w:style w:type="paragraph" w:styleId="Citao2" w:customStyle="1">
    <w:name w:val="citação 2"/>
    <w:basedOn w:val="GradeColoridanfase11"/>
    <w:link w:val="citao2Char"/>
    <w:qFormat/>
    <w:rsid w:val="000a23da"/>
    <w:pPr>
      <w:shd w:val="clear" w:fill="FFFFCC"/>
    </w:pPr>
    <w:rPr>
      <w:szCs w:val="20"/>
    </w:rPr>
  </w:style>
  <w:style w:type="paragraph" w:styleId="Ad" w:customStyle="1">
    <w:name w:val="ad"/>
    <w:basedOn w:val="Normal"/>
    <w:qFormat/>
    <w:rsid w:val="0040055d"/>
    <w:pPr>
      <w:spacing w:lineRule="auto" w:line="360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styleId="TtulodaTabela" w:customStyle="1">
    <w:name w:val="Título da Tabela"/>
    <w:basedOn w:val="Normal"/>
    <w:qFormat/>
    <w:rsid w:val="000575ae"/>
    <w:pPr>
      <w:widowControl w:val="false"/>
      <w:suppressLineNumbers/>
      <w:suppressAutoHyphens w:val="true"/>
      <w:spacing w:before="0"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paragraph" w:styleId="Annotationtext">
    <w:name w:val="annotation text"/>
    <w:basedOn w:val="Normal"/>
    <w:link w:val="TextodecomentrioChar"/>
    <w:semiHidden/>
    <w:unhideWhenUsed/>
    <w:qFormat/>
    <w:rsid w:val="00274947"/>
    <w:pPr/>
    <w:rPr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semiHidden/>
    <w:unhideWhenUsed/>
    <w:qFormat/>
    <w:rsid w:val="00274947"/>
    <w:pPr/>
    <w:rPr>
      <w:b/>
      <w:bCs/>
    </w:rPr>
  </w:style>
  <w:style w:type="paragraph" w:styleId="Corpodetexto21" w:customStyle="1">
    <w:name w:val="Corpo de texto 21"/>
    <w:basedOn w:val="Normal"/>
    <w:qFormat/>
    <w:rsid w:val="0087083b"/>
    <w:pPr>
      <w:suppressAutoHyphens w:val="true"/>
      <w:ind w:firstLine="2835"/>
      <w:jc w:val="both"/>
    </w:pPr>
    <w:rPr>
      <w:rFonts w:cs="Times New Roman"/>
      <w:szCs w:val="20"/>
      <w:lang w:eastAsia="ar-SA"/>
    </w:rPr>
  </w:style>
  <w:style w:type="paragraph" w:styleId="ListParagraph">
    <w:name w:val="List Paragraph"/>
    <w:basedOn w:val="Normal"/>
    <w:link w:val="PargrafodaListaChar"/>
    <w:uiPriority w:val="34"/>
    <w:qFormat/>
    <w:rsid w:val="0087083b"/>
    <w:pPr>
      <w:spacing w:before="0" w:after="0"/>
      <w:ind w:left="720" w:hanging="0"/>
      <w:contextualSpacing/>
    </w:pPr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9b0d00"/>
    <w:pPr>
      <w:tabs>
        <w:tab w:val="clear" w:pos="57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lear" w:pos="57"/>
        <w:tab w:val="center" w:pos="4252" w:leader="none"/>
        <w:tab w:val="right" w:pos="8504" w:leader="none"/>
      </w:tabs>
    </w:pPr>
    <w:rPr/>
  </w:style>
  <w:style w:type="paragraph" w:styleId="Nivel01Titulo" w:customStyle="1">
    <w:name w:val="Nivel_01_Titulo"/>
    <w:basedOn w:val="Ttulo1"/>
    <w:next w:val="Normal"/>
    <w:link w:val="Nivel01TituloChar"/>
    <w:qFormat/>
    <w:rsid w:val="00e87608"/>
    <w:pPr>
      <w:tabs>
        <w:tab w:val="clear" w:pos="57"/>
        <w:tab w:val="left" w:pos="567" w:leader="none"/>
      </w:tabs>
      <w:spacing w:before="240" w:after="0"/>
      <w:jc w:val="both"/>
    </w:pPr>
    <w:rPr>
      <w:rFonts w:ascii="Arial" w:hAnsi="Arial" w:cs="Times New Roman"/>
      <w:color w:val="auto"/>
      <w:sz w:val="20"/>
      <w:szCs w:val="20"/>
    </w:rPr>
  </w:style>
  <w:style w:type="paragraph" w:styleId="Nivel1" w:customStyle="1">
    <w:name w:val="Nivel1"/>
    <w:basedOn w:val="Ttulo1"/>
    <w:link w:val="Nivel1Char"/>
    <w:qFormat/>
    <w:rsid w:val="005e62ad"/>
    <w:pPr>
      <w:spacing w:lineRule="auto" w:line="276"/>
      <w:ind w:left="357" w:hanging="357"/>
      <w:jc w:val="both"/>
    </w:pPr>
    <w:rPr>
      <w:rFonts w:ascii="Arial" w:hAnsi="Arial" w:cs="Times New Roman"/>
      <w:bCs w:val="false"/>
      <w:color w:val="000000"/>
      <w:sz w:val="20"/>
      <w:szCs w:val="20"/>
    </w:rPr>
  </w:style>
  <w:style w:type="paragraph" w:styleId="Default" w:customStyle="1">
    <w:name w:val="Default"/>
    <w:qFormat/>
    <w:rsid w:val="00960f3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387</TotalTime>
  <Application>LibreOffice/7.1.3.2$Windows_X86_64 LibreOffice_project/47f78053abe362b9384784d31a6e56f8511eb1c1</Application>
  <AppVersion>15.0000</AppVersion>
  <Pages>6</Pages>
  <Words>1470</Words>
  <Characters>8268</Characters>
  <CharactersWithSpaces>9620</CharactersWithSpaces>
  <Paragraphs>87</Paragraphs>
  <Company>EDUARDO DOTTI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2018-10-18T12:34:00Z</dcterms:created>
  <dc:creator>Adriano</dc:creator>
  <dc:description/>
  <dc:language>pt-BR</dc:language>
  <cp:lastModifiedBy/>
  <cp:lastPrinted>2017-09-20T20:17:00Z</cp:lastPrinted>
  <dcterms:modified xsi:type="dcterms:W3CDTF">2021-07-19T15:34:49Z</dcterms:modified>
  <cp:revision>14</cp:revision>
  <dc:subject/>
  <dc:title>NOTAS EXPLICATIVAS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