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985DB" w14:textId="77777777" w:rsidR="00BF16E5" w:rsidRPr="003E7B21" w:rsidRDefault="00BF16E5" w:rsidP="00BF16E5">
      <w:pPr>
        <w:rPr>
          <w:rFonts w:ascii="Times New Roman" w:hAnsi="Times New Roman" w:cs="Times New Roman"/>
          <w:szCs w:val="20"/>
          <w:lang w:eastAsia="en-US"/>
        </w:rPr>
      </w:pPr>
      <w:bookmarkStart w:id="0" w:name="_GoBack"/>
      <w:bookmarkEnd w:id="0"/>
    </w:p>
    <w:p w14:paraId="2950E911" w14:textId="75171F51" w:rsidR="00DB206B" w:rsidRPr="003E7B21" w:rsidRDefault="00DB206B" w:rsidP="000D0F17">
      <w:pPr>
        <w:jc w:val="center"/>
        <w:rPr>
          <w:rFonts w:ascii="Times New Roman" w:hAnsi="Times New Roman" w:cs="Times New Roman"/>
          <w:b/>
          <w:bCs/>
          <w:szCs w:val="20"/>
        </w:rPr>
      </w:pPr>
      <w:r w:rsidRPr="003E7B21">
        <w:rPr>
          <w:rFonts w:ascii="Times New Roman" w:hAnsi="Times New Roman" w:cs="Times New Roman"/>
          <w:b/>
          <w:bCs/>
          <w:szCs w:val="20"/>
        </w:rPr>
        <w:t>TERMO DE REFERÊNCIA</w:t>
      </w:r>
    </w:p>
    <w:p w14:paraId="200A0818" w14:textId="77777777" w:rsidR="00F95FAC" w:rsidRPr="003E7B21" w:rsidRDefault="00F95FAC" w:rsidP="000D0F17">
      <w:pPr>
        <w:jc w:val="center"/>
        <w:rPr>
          <w:rFonts w:ascii="Times New Roman" w:hAnsi="Times New Roman" w:cs="Times New Roman"/>
          <w:b/>
          <w:bCs/>
          <w:szCs w:val="20"/>
        </w:rPr>
      </w:pPr>
    </w:p>
    <w:p w14:paraId="3BE54F2B" w14:textId="77777777" w:rsidR="00DB206B" w:rsidRPr="003E7B21" w:rsidRDefault="00B433B1" w:rsidP="000D0F17">
      <w:pPr>
        <w:jc w:val="center"/>
        <w:rPr>
          <w:rFonts w:ascii="Times New Roman" w:hAnsi="Times New Roman" w:cs="Times New Roman"/>
          <w:b/>
          <w:bCs/>
          <w:iCs/>
          <w:szCs w:val="20"/>
        </w:rPr>
      </w:pPr>
      <w:r w:rsidRPr="003E7B21">
        <w:rPr>
          <w:rFonts w:ascii="Times New Roman" w:hAnsi="Times New Roman" w:cs="Times New Roman"/>
          <w:b/>
          <w:bCs/>
          <w:iCs/>
          <w:szCs w:val="20"/>
        </w:rPr>
        <w:t xml:space="preserve">PRESTAÇÃO DE </w:t>
      </w:r>
      <w:r w:rsidR="00DB206B" w:rsidRPr="003E7B21">
        <w:rPr>
          <w:rFonts w:ascii="Times New Roman" w:hAnsi="Times New Roman" w:cs="Times New Roman"/>
          <w:b/>
          <w:bCs/>
          <w:iCs/>
          <w:szCs w:val="20"/>
        </w:rPr>
        <w:t xml:space="preserve">SERVIÇO </w:t>
      </w:r>
      <w:r w:rsidR="00F60441" w:rsidRPr="003E7B21">
        <w:rPr>
          <w:rFonts w:ascii="Times New Roman" w:hAnsi="Times New Roman" w:cs="Times New Roman"/>
          <w:b/>
          <w:bCs/>
          <w:iCs/>
          <w:szCs w:val="20"/>
        </w:rPr>
        <w:t>NÃO CONTÍNUO</w:t>
      </w:r>
    </w:p>
    <w:p w14:paraId="671B0547" w14:textId="77777777" w:rsidR="000D0F17" w:rsidRPr="003E7B21" w:rsidRDefault="000D0F17" w:rsidP="000D0F17">
      <w:pPr>
        <w:jc w:val="center"/>
        <w:rPr>
          <w:rFonts w:ascii="Times New Roman" w:hAnsi="Times New Roman" w:cs="Times New Roman"/>
          <w:b/>
          <w:bCs/>
          <w:iCs/>
          <w:szCs w:val="20"/>
        </w:rPr>
      </w:pPr>
    </w:p>
    <w:p w14:paraId="12A65AC6" w14:textId="77777777" w:rsidR="00ED499D" w:rsidRPr="003E7B21" w:rsidRDefault="00ED499D" w:rsidP="00ED499D">
      <w:pPr>
        <w:pStyle w:val="Nivel1"/>
        <w:numPr>
          <w:ilvl w:val="0"/>
          <w:numId w:val="0"/>
        </w:numPr>
        <w:spacing w:before="0" w:after="0"/>
        <w:jc w:val="center"/>
        <w:rPr>
          <w:rFonts w:ascii="Times New Roman" w:hAnsi="Times New Roman"/>
          <w:color w:val="auto"/>
        </w:rPr>
      </w:pPr>
    </w:p>
    <w:p w14:paraId="12F51993" w14:textId="77777777" w:rsidR="00ED499D" w:rsidRPr="003E7B21" w:rsidRDefault="00ED499D" w:rsidP="00ED499D">
      <w:pPr>
        <w:pStyle w:val="Nivel1"/>
        <w:numPr>
          <w:ilvl w:val="0"/>
          <w:numId w:val="0"/>
        </w:numPr>
        <w:spacing w:before="0" w:after="0"/>
        <w:jc w:val="center"/>
        <w:rPr>
          <w:rFonts w:ascii="Times New Roman" w:hAnsi="Times New Roman"/>
          <w:i/>
          <w:color w:val="auto"/>
        </w:rPr>
      </w:pPr>
      <w:r w:rsidRPr="003E7B21">
        <w:rPr>
          <w:rFonts w:ascii="Times New Roman" w:hAnsi="Times New Roman"/>
          <w:b w:val="0"/>
          <w:color w:val="auto"/>
        </w:rPr>
        <w:t>HEMOBRÁS</w:t>
      </w:r>
    </w:p>
    <w:p w14:paraId="5FE2E65B" w14:textId="0B21DC42" w:rsidR="00ED499D" w:rsidRPr="003E7B21" w:rsidRDefault="00254D8D" w:rsidP="00ED499D">
      <w:pPr>
        <w:pStyle w:val="Nivel1"/>
        <w:numPr>
          <w:ilvl w:val="0"/>
          <w:numId w:val="0"/>
        </w:numPr>
        <w:spacing w:before="0" w:after="0"/>
        <w:jc w:val="center"/>
        <w:rPr>
          <w:rFonts w:ascii="Times New Roman" w:hAnsi="Times New Roman"/>
          <w:b w:val="0"/>
          <w:color w:val="auto"/>
        </w:rPr>
      </w:pPr>
      <w:r w:rsidRPr="003E7B21">
        <w:rPr>
          <w:rFonts w:ascii="Times New Roman" w:hAnsi="Times New Roman"/>
          <w:b w:val="0"/>
          <w:color w:val="auto"/>
        </w:rPr>
        <w:t>(Processo Administrativo n.° 25800</w:t>
      </w:r>
      <w:r w:rsidR="00117836" w:rsidRPr="003E7B21">
        <w:rPr>
          <w:rFonts w:ascii="Times New Roman" w:hAnsi="Times New Roman"/>
          <w:b w:val="0"/>
          <w:color w:val="auto"/>
        </w:rPr>
        <w:t>.005661/2023)</w:t>
      </w:r>
    </w:p>
    <w:p w14:paraId="1EAC159D" w14:textId="77777777" w:rsidR="00ED499D" w:rsidRPr="003E7B21" w:rsidRDefault="00ED499D" w:rsidP="00ED499D">
      <w:pPr>
        <w:pStyle w:val="Nivel1"/>
        <w:numPr>
          <w:ilvl w:val="0"/>
          <w:numId w:val="0"/>
        </w:numPr>
        <w:spacing w:before="0" w:after="0"/>
        <w:jc w:val="center"/>
        <w:rPr>
          <w:rFonts w:ascii="Times New Roman" w:hAnsi="Times New Roman"/>
          <w:i/>
          <w:color w:val="auto"/>
        </w:rPr>
      </w:pPr>
    </w:p>
    <w:p w14:paraId="4AC5F8BC" w14:textId="77777777" w:rsidR="00E05D97" w:rsidRPr="003E7B21" w:rsidRDefault="00E05D97" w:rsidP="00E05D97">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DO OBJETO</w:t>
      </w:r>
    </w:p>
    <w:p w14:paraId="27E40FD4" w14:textId="580F6D4A" w:rsidR="00E05D97" w:rsidRPr="00075B5E" w:rsidRDefault="00762EF1" w:rsidP="003F600B">
      <w:pPr>
        <w:numPr>
          <w:ilvl w:val="1"/>
          <w:numId w:val="1"/>
        </w:numPr>
        <w:spacing w:line="360" w:lineRule="auto"/>
        <w:ind w:left="539" w:hanging="397"/>
        <w:contextualSpacing/>
        <w:jc w:val="both"/>
        <w:rPr>
          <w:rFonts w:ascii="Times New Roman" w:hAnsi="Times New Roman" w:cs="Times New Roman"/>
          <w:szCs w:val="20"/>
        </w:rPr>
      </w:pPr>
      <w:r w:rsidRPr="00075B5E">
        <w:rPr>
          <w:rFonts w:ascii="Times New Roman" w:hAnsi="Times New Roman" w:cs="Times New Roman"/>
          <w:szCs w:val="20"/>
        </w:rPr>
        <w:t>C</w:t>
      </w:r>
      <w:r w:rsidR="0021535A" w:rsidRPr="00075B5E">
        <w:rPr>
          <w:rFonts w:ascii="Times New Roman" w:hAnsi="Times New Roman" w:cs="Times New Roman"/>
          <w:szCs w:val="20"/>
        </w:rPr>
        <w:t xml:space="preserve">ontratação de </w:t>
      </w:r>
      <w:r w:rsidR="00CC68E9" w:rsidRPr="00075B5E">
        <w:rPr>
          <w:rFonts w:ascii="Times New Roman" w:hAnsi="Times New Roman" w:cs="Times New Roman"/>
          <w:szCs w:val="20"/>
        </w:rPr>
        <w:t>serviços de engenharia para gerenciamento de obras e</w:t>
      </w:r>
      <w:r w:rsidR="00FC264A" w:rsidRPr="00075B5E">
        <w:rPr>
          <w:rFonts w:ascii="Times New Roman" w:hAnsi="Times New Roman" w:cs="Times New Roman"/>
          <w:szCs w:val="20"/>
        </w:rPr>
        <w:t xml:space="preserve"> </w:t>
      </w:r>
      <w:bookmarkStart w:id="1" w:name="_Hlk149907539"/>
      <w:r w:rsidR="00FC264A" w:rsidRPr="00075B5E">
        <w:rPr>
          <w:rFonts w:ascii="Times New Roman" w:hAnsi="Times New Roman" w:cs="Times New Roman"/>
          <w:szCs w:val="20"/>
        </w:rPr>
        <w:t>de montagens eletromecânicas em</w:t>
      </w:r>
      <w:r w:rsidR="00CC68E9" w:rsidRPr="00075B5E">
        <w:rPr>
          <w:rFonts w:ascii="Times New Roman" w:hAnsi="Times New Roman" w:cs="Times New Roman"/>
          <w:szCs w:val="20"/>
        </w:rPr>
        <w:t xml:space="preserve"> </w:t>
      </w:r>
      <w:bookmarkEnd w:id="1"/>
      <w:r w:rsidR="00CC68E9" w:rsidRPr="00075B5E">
        <w:rPr>
          <w:rFonts w:ascii="Times New Roman" w:hAnsi="Times New Roman" w:cs="Times New Roman"/>
          <w:szCs w:val="20"/>
        </w:rPr>
        <w:t>instalações farmacêuticas</w:t>
      </w:r>
      <w:r w:rsidR="00117836" w:rsidRPr="00075B5E">
        <w:rPr>
          <w:rFonts w:ascii="Times New Roman" w:hAnsi="Times New Roman" w:cs="Times New Roman"/>
          <w:szCs w:val="20"/>
        </w:rPr>
        <w:t xml:space="preserve"> em regime de empreitada</w:t>
      </w:r>
      <w:r w:rsidR="00CC68E9" w:rsidRPr="00075B5E">
        <w:rPr>
          <w:rFonts w:ascii="Times New Roman" w:hAnsi="Times New Roman" w:cs="Times New Roman"/>
          <w:szCs w:val="20"/>
        </w:rPr>
        <w:t xml:space="preserve"> na unidade fabril da Hemobrás em Goiana/PE, </w:t>
      </w:r>
      <w:r w:rsidR="00E05D97" w:rsidRPr="00075B5E">
        <w:rPr>
          <w:rFonts w:ascii="Times New Roman" w:hAnsi="Times New Roman" w:cs="Times New Roman"/>
          <w:szCs w:val="20"/>
        </w:rPr>
        <w:t>conforme condições, quantidades e exigências estabelecidas neste instrumento</w:t>
      </w:r>
      <w:r w:rsidR="0027453D" w:rsidRPr="00075B5E">
        <w:rPr>
          <w:rFonts w:ascii="Times New Roman" w:hAnsi="Times New Roman" w:cs="Times New Roman"/>
          <w:szCs w:val="20"/>
        </w:rPr>
        <w:t>.</w:t>
      </w:r>
    </w:p>
    <w:p w14:paraId="10E8B7ED" w14:textId="77777777" w:rsidR="009D0440" w:rsidRPr="003E7B21" w:rsidRDefault="009D0440" w:rsidP="009D0440">
      <w:pPr>
        <w:spacing w:line="360" w:lineRule="auto"/>
        <w:ind w:left="567"/>
        <w:contextualSpacing/>
        <w:jc w:val="both"/>
        <w:rPr>
          <w:rFonts w:ascii="Times New Roman" w:hAnsi="Times New Roman" w:cs="Times New Roman"/>
          <w:szCs w:val="20"/>
        </w:rPr>
      </w:pPr>
    </w:p>
    <w:p w14:paraId="4E1ABBC5" w14:textId="6604C2DE" w:rsidR="001B25DF" w:rsidRPr="003E7B21" w:rsidRDefault="001B25DF" w:rsidP="0016410E">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ESPECIFICAÇÕES DO OBJETO</w:t>
      </w:r>
    </w:p>
    <w:p w14:paraId="5736A27F" w14:textId="0C888CE6" w:rsidR="001B25DF" w:rsidRPr="003E7B21" w:rsidRDefault="001B25DF" w:rsidP="001B25DF">
      <w:pPr>
        <w:numPr>
          <w:ilvl w:val="1"/>
          <w:numId w:val="1"/>
        </w:numPr>
        <w:spacing w:line="360" w:lineRule="auto"/>
        <w:ind w:left="539" w:hanging="397"/>
        <w:contextualSpacing/>
        <w:jc w:val="both"/>
        <w:rPr>
          <w:rFonts w:ascii="Times New Roman" w:hAnsi="Times New Roman" w:cs="Times New Roman"/>
          <w:szCs w:val="20"/>
        </w:rPr>
      </w:pPr>
      <w:r w:rsidRPr="003E7B21">
        <w:rPr>
          <w:rFonts w:ascii="Times New Roman" w:hAnsi="Times New Roman" w:cs="Times New Roman"/>
          <w:szCs w:val="20"/>
        </w:rPr>
        <w:t>As especificações técnicas do(s) item(</w:t>
      </w:r>
      <w:proofErr w:type="spellStart"/>
      <w:r w:rsidRPr="003E7B21">
        <w:rPr>
          <w:rFonts w:ascii="Times New Roman" w:hAnsi="Times New Roman" w:cs="Times New Roman"/>
          <w:szCs w:val="20"/>
        </w:rPr>
        <w:t>ns</w:t>
      </w:r>
      <w:proofErr w:type="spellEnd"/>
      <w:r w:rsidRPr="003E7B21">
        <w:rPr>
          <w:rFonts w:ascii="Times New Roman" w:hAnsi="Times New Roman" w:cs="Times New Roman"/>
          <w:szCs w:val="20"/>
        </w:rPr>
        <w:t xml:space="preserve">) objeto da contratação é(são) aquela(s) prevista(s) no Anexo </w:t>
      </w:r>
      <w:r w:rsidR="0069062A" w:rsidRPr="003E7B21">
        <w:rPr>
          <w:rFonts w:ascii="Times New Roman" w:hAnsi="Times New Roman" w:cs="Times New Roman"/>
          <w:szCs w:val="20"/>
        </w:rPr>
        <w:t>0</w:t>
      </w:r>
      <w:r w:rsidR="00F14141" w:rsidRPr="003E7B21">
        <w:rPr>
          <w:rFonts w:ascii="Times New Roman" w:hAnsi="Times New Roman" w:cs="Times New Roman"/>
          <w:szCs w:val="20"/>
        </w:rPr>
        <w:t>1</w:t>
      </w:r>
      <w:r w:rsidRPr="003E7B21">
        <w:rPr>
          <w:rFonts w:ascii="Times New Roman" w:hAnsi="Times New Roman" w:cs="Times New Roman"/>
          <w:szCs w:val="20"/>
        </w:rPr>
        <w:t xml:space="preserve"> deste Termo de Referência</w:t>
      </w:r>
    </w:p>
    <w:p w14:paraId="50654CA0" w14:textId="77777777" w:rsidR="001B25DF" w:rsidRPr="003E7B21" w:rsidRDefault="001B25DF" w:rsidP="001B25DF">
      <w:pPr>
        <w:spacing w:line="360" w:lineRule="auto"/>
        <w:ind w:left="539"/>
        <w:contextualSpacing/>
        <w:jc w:val="both"/>
        <w:rPr>
          <w:rFonts w:ascii="Times New Roman" w:hAnsi="Times New Roman" w:cs="Times New Roman"/>
          <w:szCs w:val="20"/>
        </w:rPr>
      </w:pPr>
    </w:p>
    <w:p w14:paraId="733FEF16" w14:textId="77777777" w:rsidR="0016410E" w:rsidRPr="003E7B21" w:rsidRDefault="0016410E" w:rsidP="0016410E">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DO VALOR ESTIMADO PARA CONTRATAÇÃO</w:t>
      </w:r>
    </w:p>
    <w:p w14:paraId="62DA7E38" w14:textId="3E3B3CA5" w:rsidR="00EC7ECD" w:rsidRPr="003E7B21" w:rsidRDefault="0016410E" w:rsidP="00EC7ECD">
      <w:pPr>
        <w:numPr>
          <w:ilvl w:val="1"/>
          <w:numId w:val="1"/>
        </w:numPr>
        <w:spacing w:line="360" w:lineRule="auto"/>
        <w:ind w:left="539" w:hanging="397"/>
        <w:contextualSpacing/>
        <w:jc w:val="both"/>
        <w:rPr>
          <w:rFonts w:ascii="Times New Roman" w:hAnsi="Times New Roman" w:cs="Times New Roman"/>
          <w:szCs w:val="20"/>
        </w:rPr>
      </w:pPr>
      <w:r w:rsidRPr="003E7B21">
        <w:rPr>
          <w:rFonts w:ascii="Times New Roman" w:hAnsi="Times New Roman" w:cs="Times New Roman"/>
          <w:szCs w:val="20"/>
        </w:rPr>
        <w:t xml:space="preserve">O valor estimado do contrato a ser celebrado pela Hemobrás é sigiloso, nos termos do Art. 34, Caput, Lei n. 13.303, de 30 de </w:t>
      </w:r>
      <w:r w:rsidR="00FC264A" w:rsidRPr="003E7B21">
        <w:rPr>
          <w:rFonts w:ascii="Times New Roman" w:hAnsi="Times New Roman" w:cs="Times New Roman"/>
          <w:szCs w:val="20"/>
        </w:rPr>
        <w:t>junho</w:t>
      </w:r>
      <w:r w:rsidRPr="003E7B21">
        <w:rPr>
          <w:rFonts w:ascii="Times New Roman" w:hAnsi="Times New Roman" w:cs="Times New Roman"/>
          <w:szCs w:val="20"/>
        </w:rPr>
        <w:t xml:space="preserve"> de 2016</w:t>
      </w:r>
      <w:r w:rsidR="00EC7ECD" w:rsidRPr="003E7B21">
        <w:rPr>
          <w:rFonts w:ascii="Times New Roman" w:hAnsi="Times New Roman" w:cs="Times New Roman"/>
          <w:szCs w:val="20"/>
        </w:rPr>
        <w:t>.</w:t>
      </w:r>
    </w:p>
    <w:p w14:paraId="76C40C3C" w14:textId="27CA0887" w:rsidR="0016410E" w:rsidRPr="003E7B21" w:rsidRDefault="00EC7ECD" w:rsidP="00EC7ECD">
      <w:pPr>
        <w:numPr>
          <w:ilvl w:val="1"/>
          <w:numId w:val="1"/>
        </w:numPr>
        <w:spacing w:line="360" w:lineRule="auto"/>
        <w:ind w:left="539" w:hanging="397"/>
        <w:contextualSpacing/>
        <w:jc w:val="both"/>
        <w:rPr>
          <w:rFonts w:ascii="Times New Roman" w:hAnsi="Times New Roman" w:cs="Times New Roman"/>
          <w:szCs w:val="20"/>
        </w:rPr>
      </w:pPr>
      <w:bookmarkStart w:id="2" w:name="_Hlk15563331"/>
      <w:r w:rsidRPr="003E7B21">
        <w:rPr>
          <w:rFonts w:ascii="Times New Roman" w:hAnsi="Times New Roman" w:cs="Times New Roman"/>
          <w:szCs w:val="20"/>
        </w:rPr>
        <w:t xml:space="preserve">As despesas decorrentes da futura contratação estão programadas em dotação orçamentária própria, prevista no orçamento da Hemobrás, assegurada no saldo constante na conta orçamentária </w:t>
      </w:r>
      <w:r w:rsidR="00117836" w:rsidRPr="003E7B21">
        <w:rPr>
          <w:rFonts w:ascii="Times New Roman" w:hAnsi="Times New Roman" w:cs="Times New Roman"/>
          <w:szCs w:val="20"/>
        </w:rPr>
        <w:t>01.02.912103.326.2107010100.10007.00.00</w:t>
      </w:r>
      <w:r w:rsidRPr="003E7B21">
        <w:rPr>
          <w:rFonts w:ascii="Times New Roman" w:hAnsi="Times New Roman" w:cs="Times New Roman"/>
          <w:szCs w:val="20"/>
        </w:rPr>
        <w:t>.</w:t>
      </w:r>
      <w:r w:rsidR="007C670C" w:rsidRPr="003E7B21">
        <w:rPr>
          <w:rFonts w:ascii="Times New Roman" w:hAnsi="Times New Roman" w:cs="Times New Roman"/>
          <w:szCs w:val="20"/>
        </w:rPr>
        <w:t xml:space="preserve"> </w:t>
      </w:r>
    </w:p>
    <w:bookmarkEnd w:id="2"/>
    <w:p w14:paraId="13E2DAF3" w14:textId="77777777" w:rsidR="00306A4B" w:rsidRPr="003E7B21" w:rsidRDefault="00306A4B" w:rsidP="00306A4B">
      <w:pPr>
        <w:spacing w:line="360" w:lineRule="auto"/>
        <w:ind w:left="709"/>
        <w:contextualSpacing/>
        <w:jc w:val="both"/>
        <w:rPr>
          <w:rFonts w:ascii="Times New Roman" w:hAnsi="Times New Roman" w:cs="Times New Roman"/>
          <w:szCs w:val="20"/>
        </w:rPr>
      </w:pPr>
    </w:p>
    <w:p w14:paraId="5A1653B4" w14:textId="77777777" w:rsidR="0016410E" w:rsidRPr="003E7B21" w:rsidRDefault="0016410E" w:rsidP="0016410E">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DO CRITÉRIO DE JULGAMENTO</w:t>
      </w:r>
    </w:p>
    <w:p w14:paraId="25960E9D" w14:textId="00F6681C" w:rsidR="0016410E" w:rsidRPr="003E7B21" w:rsidRDefault="0016410E" w:rsidP="003F600B">
      <w:pPr>
        <w:numPr>
          <w:ilvl w:val="1"/>
          <w:numId w:val="1"/>
        </w:numPr>
        <w:spacing w:line="360" w:lineRule="auto"/>
        <w:ind w:left="539" w:hanging="397"/>
        <w:contextualSpacing/>
        <w:jc w:val="both"/>
        <w:rPr>
          <w:rFonts w:ascii="Times New Roman" w:hAnsi="Times New Roman" w:cs="Times New Roman"/>
          <w:szCs w:val="20"/>
        </w:rPr>
      </w:pPr>
      <w:r w:rsidRPr="003E7B21">
        <w:rPr>
          <w:rFonts w:ascii="Times New Roman" w:hAnsi="Times New Roman" w:cs="Times New Roman"/>
          <w:szCs w:val="20"/>
        </w:rPr>
        <w:t>Para efeito de julgamento do certame, será considerada vencedora a proposta que apresentar MENOR PREÇO</w:t>
      </w:r>
      <w:r w:rsidR="00306A4B" w:rsidRPr="003E7B21">
        <w:rPr>
          <w:rFonts w:ascii="Times New Roman" w:hAnsi="Times New Roman" w:cs="Times New Roman"/>
          <w:szCs w:val="20"/>
        </w:rPr>
        <w:t>.</w:t>
      </w:r>
    </w:p>
    <w:p w14:paraId="08BB57EF" w14:textId="77777777" w:rsidR="00D53FC5" w:rsidRPr="003E7B21" w:rsidRDefault="00D53FC5" w:rsidP="00D53FC5">
      <w:pPr>
        <w:spacing w:line="360" w:lineRule="auto"/>
        <w:contextualSpacing/>
        <w:jc w:val="both"/>
        <w:rPr>
          <w:rFonts w:ascii="Times New Roman" w:hAnsi="Times New Roman" w:cs="Times New Roman"/>
          <w:szCs w:val="20"/>
        </w:rPr>
      </w:pPr>
    </w:p>
    <w:p w14:paraId="48B9082D" w14:textId="77777777" w:rsidR="00E05D97" w:rsidRPr="003E7B21" w:rsidRDefault="00DB206B" w:rsidP="001E67F5">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DA CLASSIFICAÇÃO DOS SERVIÇOS</w:t>
      </w:r>
    </w:p>
    <w:p w14:paraId="7D7B9204" w14:textId="2798EE2A" w:rsidR="00E05D97" w:rsidRPr="003E7B21" w:rsidRDefault="00E94C35" w:rsidP="003F600B">
      <w:pPr>
        <w:numPr>
          <w:ilvl w:val="1"/>
          <w:numId w:val="1"/>
        </w:numPr>
        <w:spacing w:line="360" w:lineRule="auto"/>
        <w:ind w:left="539" w:hanging="397"/>
        <w:contextualSpacing/>
        <w:jc w:val="both"/>
        <w:rPr>
          <w:rFonts w:ascii="Times New Roman" w:hAnsi="Times New Roman" w:cs="Times New Roman"/>
          <w:szCs w:val="20"/>
        </w:rPr>
      </w:pPr>
      <w:r w:rsidRPr="003E7B21">
        <w:rPr>
          <w:rFonts w:ascii="Times New Roman" w:hAnsi="Times New Roman" w:cs="Times New Roman"/>
          <w:szCs w:val="20"/>
        </w:rPr>
        <w:t>O serviço</w:t>
      </w:r>
      <w:r w:rsidR="00E05D97" w:rsidRPr="003E7B21">
        <w:rPr>
          <w:rFonts w:ascii="Times New Roman" w:hAnsi="Times New Roman" w:cs="Times New Roman"/>
          <w:szCs w:val="20"/>
        </w:rPr>
        <w:t xml:space="preserve"> objeto </w:t>
      </w:r>
      <w:r w:rsidRPr="003E7B21">
        <w:rPr>
          <w:rFonts w:ascii="Times New Roman" w:hAnsi="Times New Roman" w:cs="Times New Roman"/>
          <w:szCs w:val="20"/>
        </w:rPr>
        <w:t xml:space="preserve">deste </w:t>
      </w:r>
      <w:r w:rsidR="00D952A5" w:rsidRPr="003E7B21">
        <w:rPr>
          <w:rFonts w:ascii="Times New Roman" w:hAnsi="Times New Roman" w:cs="Times New Roman"/>
          <w:szCs w:val="20"/>
        </w:rPr>
        <w:t>T</w:t>
      </w:r>
      <w:r w:rsidRPr="003E7B21">
        <w:rPr>
          <w:rFonts w:ascii="Times New Roman" w:hAnsi="Times New Roman" w:cs="Times New Roman"/>
          <w:szCs w:val="20"/>
        </w:rPr>
        <w:t xml:space="preserve">ermo de </w:t>
      </w:r>
      <w:r w:rsidR="00D952A5" w:rsidRPr="003E7B21">
        <w:rPr>
          <w:rFonts w:ascii="Times New Roman" w:hAnsi="Times New Roman" w:cs="Times New Roman"/>
          <w:szCs w:val="20"/>
        </w:rPr>
        <w:t>R</w:t>
      </w:r>
      <w:r w:rsidRPr="003E7B21">
        <w:rPr>
          <w:rFonts w:ascii="Times New Roman" w:hAnsi="Times New Roman" w:cs="Times New Roman"/>
          <w:szCs w:val="20"/>
        </w:rPr>
        <w:t>eferência</w:t>
      </w:r>
      <w:r w:rsidR="00E05D97" w:rsidRPr="003E7B21">
        <w:rPr>
          <w:rFonts w:ascii="Times New Roman" w:hAnsi="Times New Roman" w:cs="Times New Roman"/>
          <w:szCs w:val="20"/>
        </w:rPr>
        <w:t xml:space="preserve"> é comum nos termos do parágrafo único, do </w:t>
      </w:r>
      <w:r w:rsidR="002602C4" w:rsidRPr="003E7B21">
        <w:rPr>
          <w:rFonts w:ascii="Times New Roman" w:hAnsi="Times New Roman" w:cs="Times New Roman"/>
          <w:szCs w:val="20"/>
        </w:rPr>
        <w:t>art. 1°, da Lei 10.520, de 2002</w:t>
      </w:r>
      <w:r w:rsidR="00E05D97" w:rsidRPr="003E7B21">
        <w:rPr>
          <w:rFonts w:ascii="Times New Roman" w:hAnsi="Times New Roman" w:cs="Times New Roman"/>
          <w:szCs w:val="20"/>
        </w:rPr>
        <w:t xml:space="preserve">, c/c </w:t>
      </w:r>
      <w:r w:rsidR="00A67F1B" w:rsidRPr="003E7B21">
        <w:rPr>
          <w:rFonts w:ascii="Times New Roman" w:hAnsi="Times New Roman" w:cs="Times New Roman"/>
          <w:szCs w:val="20"/>
        </w:rPr>
        <w:t xml:space="preserve">art. 1º, </w:t>
      </w:r>
      <w:r w:rsidR="00A67F1B" w:rsidRPr="003E7B21">
        <w:rPr>
          <w:rFonts w:ascii="Times New Roman" w:hAnsi="Times New Roman" w:cs="Times New Roman"/>
          <w:i/>
          <w:szCs w:val="20"/>
        </w:rPr>
        <w:t>Caput</w:t>
      </w:r>
      <w:r w:rsidR="00A67F1B" w:rsidRPr="003E7B21">
        <w:rPr>
          <w:rFonts w:ascii="Times New Roman" w:hAnsi="Times New Roman" w:cs="Times New Roman"/>
          <w:szCs w:val="20"/>
        </w:rPr>
        <w:t xml:space="preserve"> e art. </w:t>
      </w:r>
      <w:r w:rsidR="00CB671A" w:rsidRPr="003E7B21">
        <w:rPr>
          <w:rFonts w:ascii="Times New Roman" w:hAnsi="Times New Roman" w:cs="Times New Roman"/>
          <w:szCs w:val="20"/>
        </w:rPr>
        <w:t>3</w:t>
      </w:r>
      <w:r w:rsidR="00A67F1B" w:rsidRPr="003E7B21">
        <w:rPr>
          <w:rFonts w:ascii="Times New Roman" w:hAnsi="Times New Roman" w:cs="Times New Roman"/>
          <w:szCs w:val="20"/>
        </w:rPr>
        <w:t xml:space="preserve">º, </w:t>
      </w:r>
      <w:r w:rsidR="00CB671A" w:rsidRPr="003E7B21">
        <w:rPr>
          <w:rFonts w:ascii="Times New Roman" w:hAnsi="Times New Roman" w:cs="Times New Roman"/>
          <w:szCs w:val="20"/>
        </w:rPr>
        <w:t>II</w:t>
      </w:r>
      <w:r w:rsidR="00A67F1B" w:rsidRPr="003E7B21">
        <w:rPr>
          <w:rFonts w:ascii="Times New Roman" w:hAnsi="Times New Roman" w:cs="Times New Roman"/>
          <w:szCs w:val="20"/>
        </w:rPr>
        <w:t>, do Decreto nº 10.024, de 2019</w:t>
      </w:r>
      <w:r w:rsidRPr="003E7B21">
        <w:rPr>
          <w:rFonts w:ascii="Times New Roman" w:hAnsi="Times New Roman" w:cs="Times New Roman"/>
          <w:szCs w:val="20"/>
        </w:rPr>
        <w:t>, assim entendido aqueles cujos padrões de desempenho e qualidade possam ser objetivamente definidos por meio de especificações usuais de mercado</w:t>
      </w:r>
      <w:r w:rsidR="00E05D97" w:rsidRPr="003E7B21">
        <w:rPr>
          <w:rFonts w:ascii="Times New Roman" w:hAnsi="Times New Roman" w:cs="Times New Roman"/>
          <w:szCs w:val="20"/>
        </w:rPr>
        <w:t>.</w:t>
      </w:r>
    </w:p>
    <w:p w14:paraId="089DA455" w14:textId="77777777" w:rsidR="00E05D97" w:rsidRPr="003E7B21" w:rsidRDefault="00E05D97" w:rsidP="003F600B">
      <w:pPr>
        <w:numPr>
          <w:ilvl w:val="1"/>
          <w:numId w:val="1"/>
        </w:numPr>
        <w:spacing w:line="360" w:lineRule="auto"/>
        <w:ind w:left="539" w:hanging="397"/>
        <w:contextualSpacing/>
        <w:jc w:val="both"/>
        <w:rPr>
          <w:rFonts w:ascii="Times New Roman" w:hAnsi="Times New Roman" w:cs="Times New Roman"/>
          <w:szCs w:val="20"/>
        </w:rPr>
      </w:pPr>
      <w:r w:rsidRPr="003E7B21">
        <w:rPr>
          <w:rFonts w:ascii="Times New Roman" w:hAnsi="Times New Roman" w:cs="Times New Roman"/>
          <w:szCs w:val="20"/>
        </w:rPr>
        <w:t xml:space="preserve">Os serviços a serem contratados enquadram-se nos pressupostos do </w:t>
      </w:r>
      <w:r w:rsidR="00921BE5" w:rsidRPr="003E7B21">
        <w:rPr>
          <w:rFonts w:ascii="Times New Roman" w:hAnsi="Times New Roman" w:cs="Times New Roman"/>
          <w:szCs w:val="20"/>
        </w:rPr>
        <w:t>Decreto n° 9.507, de 21 de setembro de 2018</w:t>
      </w:r>
      <w:r w:rsidRPr="003E7B21">
        <w:rPr>
          <w:rFonts w:ascii="Times New Roman" w:hAnsi="Times New Roman" w:cs="Times New Roman"/>
          <w:szCs w:val="20"/>
        </w:rPr>
        <w:t>, constituindo-se em atividades materiais acessórias, instrumentais ou complementares à área de competência legal da HEMOBRÁS, não inerentes às categorias funcionais abrangidas por seu respectivo plano de cargos.</w:t>
      </w:r>
    </w:p>
    <w:p w14:paraId="22B6148B" w14:textId="77777777" w:rsidR="00E05D97" w:rsidRPr="003E7B21" w:rsidRDefault="00E05D97" w:rsidP="003F600B">
      <w:pPr>
        <w:numPr>
          <w:ilvl w:val="1"/>
          <w:numId w:val="1"/>
        </w:numPr>
        <w:spacing w:line="360" w:lineRule="auto"/>
        <w:ind w:left="539" w:hanging="397"/>
        <w:contextualSpacing/>
        <w:jc w:val="both"/>
        <w:rPr>
          <w:rFonts w:ascii="Times New Roman" w:hAnsi="Times New Roman" w:cs="Times New Roman"/>
          <w:szCs w:val="20"/>
        </w:rPr>
      </w:pPr>
      <w:r w:rsidRPr="003E7B21">
        <w:rPr>
          <w:rFonts w:ascii="Times New Roman" w:hAnsi="Times New Roman" w:cs="Times New Roman"/>
          <w:szCs w:val="20"/>
        </w:rPr>
        <w:t>A prestação dos serviços não gera vínculo empregatício entre os empregados da Contratada e a HEMOBRÁS, vedando-se qualquer relação entre estes que caracterize pessoalidade e subordinação direta.</w:t>
      </w:r>
    </w:p>
    <w:p w14:paraId="3E3ECCCC" w14:textId="77777777" w:rsidR="00921BE5" w:rsidRPr="003E7B21" w:rsidRDefault="00921BE5" w:rsidP="00921BE5">
      <w:pPr>
        <w:spacing w:line="360" w:lineRule="auto"/>
        <w:ind w:left="567"/>
        <w:contextualSpacing/>
        <w:jc w:val="both"/>
        <w:rPr>
          <w:rFonts w:ascii="Times New Roman" w:hAnsi="Times New Roman" w:cs="Times New Roman"/>
          <w:szCs w:val="20"/>
        </w:rPr>
      </w:pPr>
    </w:p>
    <w:p w14:paraId="24F1A744" w14:textId="77777777" w:rsidR="00E05D97" w:rsidRPr="003E7B21" w:rsidRDefault="00E05D97" w:rsidP="00E05D97">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lastRenderedPageBreak/>
        <w:t>INFORMAÇÕES RELEVANTES PARA O DIMENSIONAMENTO DA PROPOSTA</w:t>
      </w:r>
    </w:p>
    <w:p w14:paraId="65AA9A6B" w14:textId="77777777" w:rsidR="00E05D97" w:rsidRPr="003E7B21" w:rsidRDefault="00E05D97" w:rsidP="00DC2BD8">
      <w:pPr>
        <w:numPr>
          <w:ilvl w:val="1"/>
          <w:numId w:val="1"/>
        </w:numPr>
        <w:spacing w:line="360" w:lineRule="auto"/>
        <w:ind w:left="539" w:hanging="397"/>
        <w:contextualSpacing/>
        <w:jc w:val="both"/>
        <w:rPr>
          <w:rFonts w:ascii="Times New Roman" w:hAnsi="Times New Roman" w:cs="Times New Roman"/>
          <w:szCs w:val="20"/>
        </w:rPr>
      </w:pPr>
      <w:r w:rsidRPr="003E7B21">
        <w:rPr>
          <w:rFonts w:ascii="Times New Roman" w:hAnsi="Times New Roman" w:cs="Times New Roman"/>
          <w:szCs w:val="20"/>
        </w:rPr>
        <w:t>A demanda da HEMOBRÁS tem como base as seguintes características:</w:t>
      </w:r>
    </w:p>
    <w:p w14:paraId="3D510B07" w14:textId="48B48576"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bookmarkStart w:id="3" w:name="_Hlk144360899"/>
      <w:r w:rsidRPr="003E7B21">
        <w:rPr>
          <w:rFonts w:ascii="Times New Roman" w:hAnsi="Times New Roman" w:cs="Times New Roman"/>
          <w:bCs/>
          <w:szCs w:val="20"/>
        </w:rPr>
        <w:t>Prestação de serviços com o emprego de mão de obra, fornecimento de material de consumo, ferramental, equipamentos a serem utilizados na execução dos serviços de gerenciamento de obras e instalações farmacêuticas na unidade fabril da HEMOBRÁS, localizada na Rodovia BR-101 Norte, S/N Quadra D, Lote nº 06, Zona Rural, Goiana-PE, CEP 55.900-000; de acordo com as especificações do objeto no Anexo 0</w:t>
      </w:r>
      <w:r w:rsidR="003D69EB" w:rsidRPr="003E7B21">
        <w:rPr>
          <w:rFonts w:ascii="Times New Roman" w:hAnsi="Times New Roman" w:cs="Times New Roman"/>
          <w:bCs/>
          <w:szCs w:val="20"/>
        </w:rPr>
        <w:t>1</w:t>
      </w:r>
      <w:r w:rsidRPr="003E7B21">
        <w:rPr>
          <w:rFonts w:ascii="Times New Roman" w:hAnsi="Times New Roman" w:cs="Times New Roman"/>
          <w:bCs/>
          <w:szCs w:val="20"/>
        </w:rPr>
        <w:t>;</w:t>
      </w:r>
    </w:p>
    <w:bookmarkEnd w:id="3"/>
    <w:p w14:paraId="6920F0EB"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Ficará a cargo da CONTRATADA a instalação e desmontagem de seu canteiro para acomodar a equipe residente e suas atividades;</w:t>
      </w:r>
    </w:p>
    <w:p w14:paraId="2FC75E5C"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 xml:space="preserve">A Hemobrás disponibilizará ponto de energia e água para alimentação do canteiro e execução dos serviços nas dependências da unidade fabril; </w:t>
      </w:r>
    </w:p>
    <w:p w14:paraId="0E7BB3FC"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A CONTRATADA deverá gerenciar os resíduos gerados em seu canteiro, de acordo com as Leis Ambientais vigentes, garantindo a destinação ambiental adequada dos resíduos, incluindo realização de coleta e tratamento de efluentes de esgoto sanitário;</w:t>
      </w:r>
    </w:p>
    <w:p w14:paraId="3AB485BE"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Outras utilidades que a CONTRATADA julgue necessárias para o seu canteiro deverão ser adquiridas, instaladas e geradas pela mesma, às suas expensas;</w:t>
      </w:r>
    </w:p>
    <w:p w14:paraId="3A7B9088"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A CONTRATADA deve considerar em seus custos todos os equipamentos de informática, incluindo a manutenção de computadores, impressoras e outros equipamentos necessários em razão da natureza dos serviços contemplados no objeto, em número correspondente à equipe técnica alocada e à dinâmica e produtividade do trabalho.</w:t>
      </w:r>
    </w:p>
    <w:p w14:paraId="31648853"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São de responsabilidade da CONTRATADA todos os custos com material de expediente, inclusive impressões e plotagem de desenhos, em quantas vias forem necessárias, de todas e quaisquer emissões de plantas e documentos de projeto requisitados no âmbito das atividades compreendidas no objeto, inclusive para trâmites administrativos junto a órgãos públicos. O mesmo vale para custos com encadernação e confecção de documentos físicos, assim como gravação de mídias (CD, DVD, HD, outros), referentes a toda a produção documental decorrente dos trabalhos da CONTRATADA na execução do objeto.</w:t>
      </w:r>
    </w:p>
    <w:p w14:paraId="78CEA699"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A CONTRATADA deve considerar os custos da utilização e manutenção de todos os softwares e licenças empregados no objeto.</w:t>
      </w:r>
    </w:p>
    <w:p w14:paraId="2ADA429B"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A CONTRATADA deverá utilizar, obrigatoriamente, um sistema de Gerenciamento Eletrônico de Documentos (GED) que permita acompanhamento e disponibilização, em tempo real, de todas as informações, ações e documentos técnicos e administrativos relacionados ao objeto.</w:t>
      </w:r>
    </w:p>
    <w:p w14:paraId="1239F413"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A CONTRATADA deve considerar em seus custos que o sistema GED a ser utilizado deve ser previamente submetido à aprovação da HEMOBRÁS e, caso não seja aprovado, compete à CONTRATADA promover as adaptações no prazo de até 15 dias contados da notificação, ou proceder à substituição do GED se assim for indicado pela HEMOBRÁS, sem que haja prejuízo a quaisquer das atribuições da CONTRATADA concernentes ao escopo de serviços contemplado no objeto.</w:t>
      </w:r>
    </w:p>
    <w:p w14:paraId="5455467B"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bookmarkStart w:id="4" w:name="_Hlk144364227"/>
      <w:r w:rsidRPr="003E7B21">
        <w:rPr>
          <w:rFonts w:ascii="Times New Roman" w:hAnsi="Times New Roman" w:cs="Times New Roman"/>
          <w:bCs/>
          <w:szCs w:val="20"/>
        </w:rPr>
        <w:lastRenderedPageBreak/>
        <w:t>A HEMOBRÁS pode solicitar à CONTRATADA a realização de apresentações ou participação em eventos ou reuniões fora do local de prestação de serviços, em municípios da Região Metropolitana de Recife/PE, de forma esporádica e ocasional, de modo que a CONTRATADA deve considerar em seus custos o aparato porventura necessário para participação nessas ocasiões (notebook, projetor, etc.).</w:t>
      </w:r>
    </w:p>
    <w:p w14:paraId="667DC4C2"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bookmarkStart w:id="5" w:name="_Hlk144364327"/>
      <w:bookmarkEnd w:id="4"/>
      <w:r w:rsidRPr="003E7B21">
        <w:rPr>
          <w:rFonts w:ascii="Times New Roman" w:hAnsi="Times New Roman" w:cs="Times New Roman"/>
          <w:bCs/>
          <w:szCs w:val="20"/>
        </w:rPr>
        <w:t>O regime de execução será de “empreitada por preço global”.</w:t>
      </w:r>
    </w:p>
    <w:bookmarkEnd w:id="5"/>
    <w:p w14:paraId="01F22BC9" w14:textId="15BC12F6"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 xml:space="preserve">Em razão do regime de empreitada por preço global, a CONTRATADA deve considerar que apenas as subestimativas ou superestimativas relevantes nos quantitativos da planilha orçamentária são aptas a ensejar alterações contratuais (aditivos) que forem motivadas por falhas ou omissões alegadas, acerca das peças componentes deste </w:t>
      </w:r>
      <w:r w:rsidR="00D952A5" w:rsidRPr="003E7B21">
        <w:rPr>
          <w:rFonts w:ascii="Times New Roman" w:hAnsi="Times New Roman" w:cs="Times New Roman"/>
          <w:bCs/>
          <w:szCs w:val="20"/>
        </w:rPr>
        <w:t>Termo de Referência</w:t>
      </w:r>
      <w:r w:rsidRPr="003E7B21">
        <w:rPr>
          <w:rFonts w:ascii="Times New Roman" w:hAnsi="Times New Roman" w:cs="Times New Roman"/>
          <w:bCs/>
          <w:szCs w:val="20"/>
        </w:rPr>
        <w:t xml:space="preserve">, pela empresa </w:t>
      </w:r>
      <w:r w:rsidR="00371921" w:rsidRPr="003E7B21">
        <w:rPr>
          <w:rFonts w:ascii="Times New Roman" w:hAnsi="Times New Roman" w:cs="Times New Roman"/>
          <w:bCs/>
          <w:szCs w:val="20"/>
        </w:rPr>
        <w:t>CONTRATADA</w:t>
      </w:r>
      <w:r w:rsidRPr="003E7B21">
        <w:rPr>
          <w:rFonts w:ascii="Times New Roman" w:hAnsi="Times New Roman" w:cs="Times New Roman"/>
          <w:bCs/>
          <w:szCs w:val="20"/>
        </w:rPr>
        <w:t xml:space="preserve"> durante a execução do objeto. Devem ser suportadas pela CONTRATADA as imprecisões que resultem em pequenas variações quantitativas nos serviços compreendidos no objeto, em virtude da álea ordinária inerente ao regime adotado.</w:t>
      </w:r>
    </w:p>
    <w:p w14:paraId="42866150" w14:textId="6B30373D"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Fica estabelecido que para as subestimativas ou super</w:t>
      </w:r>
      <w:r w:rsidR="00371921" w:rsidRPr="003E7B21">
        <w:rPr>
          <w:rFonts w:ascii="Times New Roman" w:hAnsi="Times New Roman" w:cs="Times New Roman"/>
          <w:bCs/>
          <w:szCs w:val="20"/>
        </w:rPr>
        <w:t>e</w:t>
      </w:r>
      <w:r w:rsidRPr="003E7B21">
        <w:rPr>
          <w:rFonts w:ascii="Times New Roman" w:hAnsi="Times New Roman" w:cs="Times New Roman"/>
          <w:bCs/>
          <w:szCs w:val="20"/>
        </w:rPr>
        <w:t>stimativas relevantes devem ser consideradas apenas imprecisões quantitativas de itens sintéticos materialmente relevantes para objeto, e que se caracterizem superiores a 10% do previsto no orçamento, em observância ao estabelecimento de limites orientado no Acórdão nº 1977/2013 TCU-Plenário.</w:t>
      </w:r>
    </w:p>
    <w:p w14:paraId="385002BF"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Será disponibilizada uma planilha editável e formatada para facilitar a elaboração da orçamentação.</w:t>
      </w:r>
    </w:p>
    <w:p w14:paraId="70862B35"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Deverão ser elaboradas e apresentadas pelos proponentes propostas e atestados, em conformidade com os quadros relacionados a seguir:</w:t>
      </w:r>
    </w:p>
    <w:p w14:paraId="66347794"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Carta de apresentação da proposta de preços;</w:t>
      </w:r>
    </w:p>
    <w:p w14:paraId="05DC5531"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Planilha resumo;</w:t>
      </w:r>
    </w:p>
    <w:p w14:paraId="70BCE5E8"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Planilha sintética com quantidades e preços;</w:t>
      </w:r>
    </w:p>
    <w:p w14:paraId="19CCDC76"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Planilha analítica com a composição dos custos unitários dos serviços;</w:t>
      </w:r>
    </w:p>
    <w:p w14:paraId="1CA68FA0" w14:textId="3E2AB573" w:rsidR="0069062A" w:rsidRPr="003E7B21" w:rsidRDefault="0069062A" w:rsidP="008D3AE6">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Cronograma físico-financeiro;</w:t>
      </w:r>
    </w:p>
    <w:p w14:paraId="3CE0AD30"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Composição do BDI – Bonificação e Despesas Indiretas</w:t>
      </w:r>
    </w:p>
    <w:p w14:paraId="1260EFE5" w14:textId="77777777"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Lista de anexos:</w:t>
      </w:r>
    </w:p>
    <w:p w14:paraId="2BDFD56C" w14:textId="2370D036"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 xml:space="preserve">ANEXO 01 – </w:t>
      </w:r>
      <w:r w:rsidR="00F14141" w:rsidRPr="003E7B21">
        <w:rPr>
          <w:rFonts w:ascii="Times New Roman" w:hAnsi="Times New Roman" w:cs="Times New Roman"/>
          <w:bCs/>
          <w:szCs w:val="20"/>
        </w:rPr>
        <w:t>ESPECIFICAÇÕES DO OBJETO</w:t>
      </w:r>
    </w:p>
    <w:p w14:paraId="665EAAC0" w14:textId="5C1E5CAC" w:rsidR="00A212C0" w:rsidRPr="003E7B21" w:rsidRDefault="00A212C0" w:rsidP="00A212C0">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ANEXO 02 – CADERNO DE ORÇAMENTAÇÃO</w:t>
      </w:r>
    </w:p>
    <w:p w14:paraId="5E22B86A" w14:textId="2E7BAF97" w:rsidR="0069062A" w:rsidRPr="003E7B21" w:rsidRDefault="0069062A" w:rsidP="00A212C0">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ANEXO 0</w:t>
      </w:r>
      <w:r w:rsidR="00A212C0" w:rsidRPr="003E7B21">
        <w:rPr>
          <w:rFonts w:ascii="Times New Roman" w:hAnsi="Times New Roman" w:cs="Times New Roman"/>
          <w:bCs/>
          <w:szCs w:val="20"/>
        </w:rPr>
        <w:t>3</w:t>
      </w:r>
      <w:r w:rsidRPr="003E7B21">
        <w:rPr>
          <w:rFonts w:ascii="Times New Roman" w:hAnsi="Times New Roman" w:cs="Times New Roman"/>
          <w:bCs/>
          <w:szCs w:val="20"/>
        </w:rPr>
        <w:t xml:space="preserve"> – </w:t>
      </w:r>
      <w:r w:rsidR="00A212C0" w:rsidRPr="003E7B21">
        <w:rPr>
          <w:rFonts w:ascii="Times New Roman" w:hAnsi="Times New Roman" w:cs="Times New Roman"/>
          <w:bCs/>
          <w:szCs w:val="20"/>
        </w:rPr>
        <w:t>MATRIZ DE RISCOS</w:t>
      </w:r>
    </w:p>
    <w:p w14:paraId="7509A3DB"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ANEXO 04(a) – MODELO DE PROPOSTAS DE PREÇO – FOLHA DE ROSTO</w:t>
      </w:r>
    </w:p>
    <w:p w14:paraId="6548CC87" w14:textId="717A96D6" w:rsidR="00846935" w:rsidRPr="003E7B21" w:rsidRDefault="0069062A" w:rsidP="00A212C0">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 xml:space="preserve">ANEXO 04(b) – MODELO DE PROPOSTAS DE PREÇO </w:t>
      </w:r>
      <w:r w:rsidR="00A212C0" w:rsidRPr="003E7B21">
        <w:rPr>
          <w:rFonts w:ascii="Times New Roman" w:hAnsi="Times New Roman" w:cs="Times New Roman"/>
          <w:bCs/>
          <w:szCs w:val="20"/>
        </w:rPr>
        <w:t>–</w:t>
      </w:r>
      <w:r w:rsidRPr="003E7B21">
        <w:rPr>
          <w:rFonts w:ascii="Times New Roman" w:hAnsi="Times New Roman" w:cs="Times New Roman"/>
          <w:bCs/>
          <w:szCs w:val="20"/>
        </w:rPr>
        <w:t xml:space="preserve"> PLANILHA</w:t>
      </w:r>
    </w:p>
    <w:p w14:paraId="5E6AC6DB" w14:textId="77777777" w:rsidR="00A212C0" w:rsidRPr="003E7B21" w:rsidRDefault="00A212C0" w:rsidP="00A212C0">
      <w:pPr>
        <w:pStyle w:val="PargrafodaLista"/>
        <w:spacing w:line="360" w:lineRule="auto"/>
        <w:ind w:left="1134"/>
        <w:jc w:val="both"/>
        <w:rPr>
          <w:rFonts w:ascii="Times New Roman" w:hAnsi="Times New Roman" w:cs="Times New Roman"/>
          <w:bCs/>
          <w:szCs w:val="20"/>
        </w:rPr>
      </w:pPr>
    </w:p>
    <w:p w14:paraId="34DB56CC" w14:textId="34C872DD" w:rsidR="00846935" w:rsidRPr="003E7B21" w:rsidRDefault="00846935" w:rsidP="00846935">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 xml:space="preserve">DA VISTORIA </w:t>
      </w:r>
    </w:p>
    <w:p w14:paraId="39D74E45" w14:textId="77777777" w:rsidR="0069062A" w:rsidRPr="003E7B21" w:rsidRDefault="0069062A" w:rsidP="0069062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Para o correto dimensionamento e elaboração de sua proposta, o licitante poderá realizar vistoria nas instalações do local de execução dos serviços, acompanhado por empregado designado para esse fim, de segunda à sexta-feira, das 8 horas às 14 horas, devendo o agendamento ser efetuado previamente pelo telefone (81) 3464-9644 ou pelo e-mail engenharia@hemobras.gov.br;</w:t>
      </w:r>
    </w:p>
    <w:p w14:paraId="13E291D9" w14:textId="77777777" w:rsidR="0069062A" w:rsidRPr="003E7B21" w:rsidRDefault="0069062A" w:rsidP="0069062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lastRenderedPageBreak/>
        <w:t>O prazo para vistoria iniciar-se-á no dia útil seguinte ao da publicação do Edital, estendendo-se até o dia útil anterior à data prevista para a abertura da sessão pública;</w:t>
      </w:r>
    </w:p>
    <w:p w14:paraId="7601F112" w14:textId="77777777" w:rsidR="0069062A" w:rsidRPr="003E7B21" w:rsidRDefault="0069062A" w:rsidP="0069062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Para a vistoria, o licitante, ou o seu representante, deverá estar devidamente identificado, apresentando documento de identidade civil e documento expedido pela empresa comprovando sua habilitação para a realização da vistoria;</w:t>
      </w:r>
    </w:p>
    <w:p w14:paraId="438A2511" w14:textId="77777777" w:rsidR="0069062A" w:rsidRPr="003E7B21" w:rsidRDefault="0069062A" w:rsidP="0069062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visita técnica é facultativa; sua não realização não acarretará desclassificação. O não exercício deste direito por parte da empresa interessada, por qualquer motivo, não permitirá à mesma, no futuro, alegar posteriores alegações de desconhecimento das instalações, dúvidas ou esquecimentos de quaisquer detalhes dos locais da prestação dos serviços, devendo a contratada assumir os ônus dos serviços decorrentes;</w:t>
      </w:r>
    </w:p>
    <w:p w14:paraId="66CFCCA2" w14:textId="77777777" w:rsidR="00D701E0" w:rsidRPr="003E7B21" w:rsidRDefault="00D701E0" w:rsidP="00D701E0">
      <w:pPr>
        <w:spacing w:line="360" w:lineRule="auto"/>
        <w:ind w:left="596"/>
        <w:contextualSpacing/>
        <w:jc w:val="both"/>
        <w:rPr>
          <w:rFonts w:ascii="Times New Roman" w:hAnsi="Times New Roman" w:cs="Times New Roman"/>
          <w:szCs w:val="20"/>
        </w:rPr>
      </w:pPr>
    </w:p>
    <w:p w14:paraId="502067D4" w14:textId="77777777" w:rsidR="00AF7B3A" w:rsidRPr="00075B5E" w:rsidRDefault="00AF7B3A" w:rsidP="00AF7B3A">
      <w:pPr>
        <w:pStyle w:val="Nivel1"/>
        <w:spacing w:before="0" w:after="0" w:line="360" w:lineRule="auto"/>
        <w:ind w:left="0" w:firstLine="0"/>
        <w:contextualSpacing/>
        <w:rPr>
          <w:rFonts w:ascii="Times New Roman" w:hAnsi="Times New Roman"/>
          <w:color w:val="auto"/>
        </w:rPr>
      </w:pPr>
      <w:r w:rsidRPr="00075B5E">
        <w:rPr>
          <w:rFonts w:ascii="Times New Roman" w:hAnsi="Times New Roman"/>
          <w:color w:val="auto"/>
        </w:rPr>
        <w:t>DA PARTICIPAÇÃO DE CONSÓRCIO</w:t>
      </w:r>
    </w:p>
    <w:p w14:paraId="063C036A" w14:textId="28DC00DB" w:rsidR="00AF7B3A" w:rsidRPr="003E7B21" w:rsidRDefault="00FC264A" w:rsidP="00B1021C">
      <w:pPr>
        <w:numPr>
          <w:ilvl w:val="1"/>
          <w:numId w:val="1"/>
        </w:numPr>
        <w:spacing w:line="360" w:lineRule="auto"/>
        <w:ind w:left="596" w:hanging="454"/>
        <w:contextualSpacing/>
        <w:jc w:val="both"/>
        <w:rPr>
          <w:rFonts w:ascii="Times New Roman" w:hAnsi="Times New Roman" w:cs="Times New Roman"/>
          <w:szCs w:val="20"/>
        </w:rPr>
      </w:pPr>
      <w:r w:rsidRPr="00075B5E">
        <w:rPr>
          <w:rFonts w:ascii="Times New Roman" w:hAnsi="Times New Roman" w:cs="Times New Roman"/>
          <w:szCs w:val="20"/>
        </w:rPr>
        <w:t>Será</w:t>
      </w:r>
      <w:r w:rsidR="00AF7B3A" w:rsidRPr="00075B5E">
        <w:rPr>
          <w:rFonts w:ascii="Times New Roman" w:hAnsi="Times New Roman" w:cs="Times New Roman"/>
          <w:szCs w:val="20"/>
        </w:rPr>
        <w:t xml:space="preserve"> admitida a participação de empresas</w:t>
      </w:r>
      <w:r w:rsidR="00AF7B3A" w:rsidRPr="003E7B21">
        <w:rPr>
          <w:rFonts w:ascii="Times New Roman" w:hAnsi="Times New Roman" w:cs="Times New Roman"/>
          <w:szCs w:val="20"/>
        </w:rPr>
        <w:t xml:space="preserve"> consorciadas para este objeto licitatório</w:t>
      </w:r>
      <w:r>
        <w:rPr>
          <w:rFonts w:ascii="Times New Roman" w:hAnsi="Times New Roman" w:cs="Times New Roman"/>
          <w:szCs w:val="20"/>
        </w:rPr>
        <w:t>;</w:t>
      </w:r>
    </w:p>
    <w:p w14:paraId="71247297" w14:textId="77777777" w:rsidR="005E7A1B" w:rsidRPr="003E7B21" w:rsidRDefault="005E7A1B" w:rsidP="005E7A1B">
      <w:pPr>
        <w:spacing w:line="360" w:lineRule="auto"/>
        <w:ind w:left="141"/>
        <w:contextualSpacing/>
        <w:jc w:val="both"/>
        <w:rPr>
          <w:rFonts w:ascii="Times New Roman" w:hAnsi="Times New Roman" w:cs="Times New Roman"/>
          <w:szCs w:val="20"/>
        </w:rPr>
      </w:pPr>
    </w:p>
    <w:p w14:paraId="24EA9371" w14:textId="77777777" w:rsidR="00AF7B3A" w:rsidRPr="003E7B21" w:rsidRDefault="00AF7B3A" w:rsidP="00AF7B3A">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DA PARTICIPAÇÃO DE SOCIEDADES COOPERATIVAS</w:t>
      </w:r>
    </w:p>
    <w:p w14:paraId="041CFFB9" w14:textId="59565A01" w:rsidR="00AF7B3A" w:rsidRPr="003E7B21" w:rsidRDefault="00AF7B3A" w:rsidP="00B1021C">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Não será admitida a participação de sociedades cooperativas para este objeto licitatório, uma vez que, pela sua natureza, o serviço a ser contratad</w:t>
      </w:r>
      <w:r w:rsidR="001344DB" w:rsidRPr="003E7B21">
        <w:rPr>
          <w:rFonts w:ascii="Times New Roman" w:hAnsi="Times New Roman" w:cs="Times New Roman"/>
          <w:szCs w:val="20"/>
        </w:rPr>
        <w:t>o</w:t>
      </w:r>
      <w:r w:rsidRPr="003E7B21">
        <w:rPr>
          <w:rFonts w:ascii="Times New Roman" w:hAnsi="Times New Roman" w:cs="Times New Roman"/>
          <w:szCs w:val="20"/>
        </w:rPr>
        <w:t xml:space="preserve"> não evidencia a possibilidade de ser executado com autonomia pelos cooperados, de modo a demandar uma relação de subordinação entre cooperativa e cooperados, bem como, entre a Hemobrás e os cooperados.</w:t>
      </w:r>
    </w:p>
    <w:p w14:paraId="678B07BD" w14:textId="77777777" w:rsidR="00AF7B3A" w:rsidRPr="003E7B21" w:rsidRDefault="00AF7B3A" w:rsidP="00B1021C">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1FB0A8D7" w14:textId="77777777" w:rsidR="00510C9F" w:rsidRPr="003E7B21" w:rsidRDefault="00510C9F" w:rsidP="00510C9F">
      <w:pPr>
        <w:spacing w:line="360" w:lineRule="auto"/>
        <w:ind w:left="709"/>
        <w:contextualSpacing/>
        <w:jc w:val="both"/>
        <w:rPr>
          <w:rFonts w:ascii="Times New Roman" w:hAnsi="Times New Roman" w:cs="Times New Roman"/>
          <w:szCs w:val="20"/>
        </w:rPr>
      </w:pPr>
    </w:p>
    <w:p w14:paraId="68792FF6" w14:textId="77777777" w:rsidR="00BE3580" w:rsidRPr="003E7B21" w:rsidRDefault="00BE3580" w:rsidP="00BE3580">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DA QUALIFICAÇÃO TÉCNICA</w:t>
      </w:r>
    </w:p>
    <w:p w14:paraId="0C31DDFE" w14:textId="044879DF" w:rsidR="00BE3580" w:rsidRPr="003E7B21" w:rsidRDefault="00BE3580" w:rsidP="00B1021C">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As empresas deverão </w:t>
      </w:r>
      <w:r w:rsidR="00C90120" w:rsidRPr="003E7B21">
        <w:rPr>
          <w:rFonts w:ascii="Times New Roman" w:hAnsi="Times New Roman" w:cs="Times New Roman"/>
          <w:szCs w:val="20"/>
        </w:rPr>
        <w:t>demonstrar</w:t>
      </w:r>
      <w:r w:rsidRPr="003E7B21">
        <w:rPr>
          <w:rFonts w:ascii="Times New Roman" w:hAnsi="Times New Roman" w:cs="Times New Roman"/>
          <w:szCs w:val="20"/>
        </w:rPr>
        <w:t xml:space="preserve"> a qualificação técnica por meio de: </w:t>
      </w:r>
    </w:p>
    <w:p w14:paraId="5E7C17F7" w14:textId="2AC3094C" w:rsidR="00E314DB" w:rsidRPr="003E7B21" w:rsidRDefault="00E314DB" w:rsidP="00B1021C">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u w:val="single"/>
        </w:rPr>
        <w:t>Atestados</w:t>
      </w:r>
      <w:r w:rsidRPr="003E7B21">
        <w:rPr>
          <w:rFonts w:ascii="Times New Roman" w:hAnsi="Times New Roman" w:cs="Times New Roman"/>
          <w:bCs/>
          <w:szCs w:val="20"/>
        </w:rPr>
        <w:t xml:space="preserve"> fornecidos por pessoas jurídicas de direito público ou privado; </w:t>
      </w:r>
    </w:p>
    <w:p w14:paraId="59B03D97" w14:textId="74AC9292" w:rsidR="00E314DB" w:rsidRPr="003E7B21" w:rsidRDefault="00E314DB" w:rsidP="00B1021C">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Para fins de capacidade técnica a licitante deve comprovar experiência</w:t>
      </w:r>
      <w:r w:rsidR="00100738" w:rsidRPr="003E7B21">
        <w:rPr>
          <w:rFonts w:ascii="Times New Roman" w:hAnsi="Times New Roman" w:cs="Times New Roman"/>
          <w:bCs/>
          <w:szCs w:val="20"/>
        </w:rPr>
        <w:t xml:space="preserve"> nas parcelas do objeto técnica ou economicamente relevantes;</w:t>
      </w:r>
    </w:p>
    <w:p w14:paraId="5937A20B" w14:textId="1415FBDC" w:rsidR="00E314DB" w:rsidRPr="003E7B21" w:rsidRDefault="00236F90" w:rsidP="00B1021C">
      <w:pPr>
        <w:pStyle w:val="PargrafodaLista"/>
        <w:numPr>
          <w:ilvl w:val="4"/>
          <w:numId w:val="1"/>
        </w:numPr>
        <w:spacing w:line="360" w:lineRule="auto"/>
        <w:ind w:left="1418" w:hanging="907"/>
        <w:jc w:val="both"/>
        <w:rPr>
          <w:rFonts w:ascii="Times New Roman" w:hAnsi="Times New Roman" w:cs="Times New Roman"/>
          <w:bCs/>
          <w:szCs w:val="20"/>
        </w:rPr>
      </w:pPr>
      <w:r w:rsidRPr="003E7B21">
        <w:rPr>
          <w:rFonts w:ascii="Times New Roman" w:hAnsi="Times New Roman" w:cs="Times New Roman"/>
          <w:bCs/>
          <w:szCs w:val="20"/>
        </w:rPr>
        <w:t xml:space="preserve">Parcela técnica ou economicamente relevante: </w:t>
      </w:r>
    </w:p>
    <w:tbl>
      <w:tblPr>
        <w:tblStyle w:val="Tabelacomgrade"/>
        <w:tblW w:w="0" w:type="auto"/>
        <w:tblInd w:w="1800" w:type="dxa"/>
        <w:tblLook w:val="04A0" w:firstRow="1" w:lastRow="0" w:firstColumn="1" w:lastColumn="0" w:noHBand="0" w:noVBand="1"/>
      </w:tblPr>
      <w:tblGrid>
        <w:gridCol w:w="7828"/>
      </w:tblGrid>
      <w:tr w:rsidR="003E7B21" w:rsidRPr="003E7B21" w14:paraId="4C304480" w14:textId="77777777" w:rsidTr="00B42F95">
        <w:tc>
          <w:tcPr>
            <w:tcW w:w="7828" w:type="dxa"/>
          </w:tcPr>
          <w:p w14:paraId="3736CBAC" w14:textId="77777777" w:rsidR="00B42F95" w:rsidRPr="003E7B21" w:rsidRDefault="00B42F95" w:rsidP="00D952A5">
            <w:pPr>
              <w:spacing w:line="360" w:lineRule="auto"/>
              <w:jc w:val="both"/>
              <w:rPr>
                <w:rFonts w:ascii="Times New Roman" w:hAnsi="Times New Roman" w:cs="Times New Roman"/>
                <w:bCs/>
                <w:i/>
                <w:szCs w:val="20"/>
              </w:rPr>
            </w:pPr>
            <w:r w:rsidRPr="003E7B21">
              <w:rPr>
                <w:rFonts w:ascii="Times New Roman" w:hAnsi="Times New Roman" w:cs="Times New Roman"/>
                <w:bCs/>
                <w:i/>
                <w:szCs w:val="20"/>
              </w:rPr>
              <w:t xml:space="preserve">Execução de serviços de </w:t>
            </w:r>
            <w:bookmarkStart w:id="6" w:name="_Hlk139961806"/>
            <w:r w:rsidRPr="003E7B21">
              <w:rPr>
                <w:rFonts w:ascii="Times New Roman" w:hAnsi="Times New Roman" w:cs="Times New Roman"/>
                <w:bCs/>
                <w:i/>
                <w:szCs w:val="20"/>
              </w:rPr>
              <w:t>gerenciamento e/ou coordenação e/ou supervisão e/ou fiscalização de obras e/ou instalações e/ou construção e/ou reforma envolvendo projeto de edificações destinadas a ambiente de indústria farmacêutica e/ou ambiente laboratorial e/ou ambiente hospitalar</w:t>
            </w:r>
            <w:bookmarkEnd w:id="6"/>
            <w:r w:rsidRPr="003E7B21">
              <w:rPr>
                <w:rFonts w:ascii="Times New Roman" w:hAnsi="Times New Roman" w:cs="Times New Roman"/>
                <w:bCs/>
                <w:i/>
                <w:szCs w:val="20"/>
              </w:rPr>
              <w:t>, que possua, no mínimo, 2.000m² de área construída e que contenha, no mínimo as seguintes disciplinas:</w:t>
            </w:r>
          </w:p>
        </w:tc>
      </w:tr>
      <w:tr w:rsidR="003E7B21" w:rsidRPr="003E7B21" w14:paraId="3AE639FE" w14:textId="77777777" w:rsidTr="00B42F95">
        <w:tc>
          <w:tcPr>
            <w:tcW w:w="7828" w:type="dxa"/>
            <w:shd w:val="clear" w:color="auto" w:fill="auto"/>
          </w:tcPr>
          <w:p w14:paraId="17C9FC71" w14:textId="77777777" w:rsidR="0069062A" w:rsidRPr="003E7B21" w:rsidRDefault="0069062A" w:rsidP="00B42F95">
            <w:pPr>
              <w:pStyle w:val="PargrafodaLista"/>
              <w:spacing w:line="360" w:lineRule="auto"/>
              <w:ind w:left="851"/>
              <w:jc w:val="both"/>
              <w:rPr>
                <w:rFonts w:ascii="Times New Roman" w:hAnsi="Times New Roman" w:cs="Times New Roman"/>
                <w:bCs/>
                <w:i/>
                <w:szCs w:val="20"/>
              </w:rPr>
            </w:pPr>
            <w:r w:rsidRPr="003E7B21">
              <w:rPr>
                <w:rFonts w:ascii="Times New Roman" w:hAnsi="Times New Roman" w:cs="Times New Roman"/>
                <w:bCs/>
                <w:i/>
                <w:szCs w:val="20"/>
              </w:rPr>
              <w:t>Arquitetura e instalações de salas limpas</w:t>
            </w:r>
          </w:p>
        </w:tc>
      </w:tr>
      <w:tr w:rsidR="003E7B21" w:rsidRPr="003E7B21" w14:paraId="46B70924" w14:textId="77777777" w:rsidTr="00B42F95">
        <w:tc>
          <w:tcPr>
            <w:tcW w:w="7828" w:type="dxa"/>
            <w:shd w:val="clear" w:color="auto" w:fill="auto"/>
          </w:tcPr>
          <w:p w14:paraId="2D4B8EEE" w14:textId="77777777" w:rsidR="0069062A" w:rsidRPr="003E7B21" w:rsidRDefault="0069062A" w:rsidP="00B42F95">
            <w:pPr>
              <w:pStyle w:val="PargrafodaLista"/>
              <w:spacing w:line="360" w:lineRule="auto"/>
              <w:ind w:left="851"/>
              <w:jc w:val="both"/>
              <w:rPr>
                <w:rFonts w:ascii="Times New Roman" w:hAnsi="Times New Roman" w:cs="Times New Roman"/>
                <w:bCs/>
                <w:i/>
                <w:szCs w:val="20"/>
              </w:rPr>
            </w:pPr>
            <w:r w:rsidRPr="003E7B21">
              <w:rPr>
                <w:rFonts w:ascii="Times New Roman" w:hAnsi="Times New Roman" w:cs="Times New Roman"/>
                <w:bCs/>
                <w:i/>
                <w:szCs w:val="20"/>
              </w:rPr>
              <w:t>Sistemas de ar condicionado e ventilação mecânica (HVAC)</w:t>
            </w:r>
          </w:p>
        </w:tc>
      </w:tr>
      <w:tr w:rsidR="003E7B21" w:rsidRPr="003E7B21" w14:paraId="0579535F" w14:textId="77777777" w:rsidTr="00B42F95">
        <w:tc>
          <w:tcPr>
            <w:tcW w:w="7828" w:type="dxa"/>
            <w:shd w:val="clear" w:color="auto" w:fill="FFFFFF" w:themeFill="background1"/>
          </w:tcPr>
          <w:p w14:paraId="76E68B42" w14:textId="3E54A808" w:rsidR="0069062A" w:rsidRPr="003E7B21" w:rsidRDefault="0069062A" w:rsidP="00B42F95">
            <w:pPr>
              <w:pStyle w:val="PargrafodaLista"/>
              <w:spacing w:line="360" w:lineRule="auto"/>
              <w:ind w:left="851"/>
              <w:jc w:val="both"/>
              <w:rPr>
                <w:rFonts w:ascii="Times New Roman" w:hAnsi="Times New Roman" w:cs="Times New Roman"/>
                <w:bCs/>
                <w:i/>
                <w:szCs w:val="20"/>
              </w:rPr>
            </w:pPr>
            <w:r w:rsidRPr="00075B5E">
              <w:rPr>
                <w:rFonts w:ascii="Times New Roman" w:hAnsi="Times New Roman" w:cs="Times New Roman"/>
                <w:bCs/>
                <w:i/>
                <w:szCs w:val="20"/>
              </w:rPr>
              <w:lastRenderedPageBreak/>
              <w:t xml:space="preserve">Instalações de utilidades </w:t>
            </w:r>
            <w:r w:rsidR="00FC264A" w:rsidRPr="00075B5E">
              <w:rPr>
                <w:rFonts w:ascii="Times New Roman" w:hAnsi="Times New Roman" w:cs="Times New Roman"/>
                <w:bCs/>
                <w:i/>
                <w:szCs w:val="20"/>
              </w:rPr>
              <w:t xml:space="preserve">industriais </w:t>
            </w:r>
            <w:r w:rsidRPr="00075B5E">
              <w:rPr>
                <w:rFonts w:ascii="Times New Roman" w:hAnsi="Times New Roman" w:cs="Times New Roman"/>
                <w:bCs/>
                <w:i/>
                <w:szCs w:val="20"/>
              </w:rPr>
              <w:t xml:space="preserve">(vapor </w:t>
            </w:r>
            <w:r w:rsidR="00FC264A" w:rsidRPr="00075B5E">
              <w:rPr>
                <w:rFonts w:ascii="Times New Roman" w:hAnsi="Times New Roman" w:cs="Times New Roman"/>
                <w:bCs/>
                <w:i/>
                <w:szCs w:val="20"/>
              </w:rPr>
              <w:t xml:space="preserve">industrial, ou </w:t>
            </w:r>
            <w:r w:rsidRPr="00075B5E">
              <w:rPr>
                <w:rFonts w:ascii="Times New Roman" w:hAnsi="Times New Roman" w:cs="Times New Roman"/>
                <w:bCs/>
                <w:i/>
                <w:szCs w:val="20"/>
              </w:rPr>
              <w:t>água purificada</w:t>
            </w:r>
            <w:bookmarkStart w:id="7" w:name="_Hlk149907889"/>
            <w:r w:rsidR="00FC264A" w:rsidRPr="00075B5E">
              <w:rPr>
                <w:rFonts w:ascii="Times New Roman" w:hAnsi="Times New Roman" w:cs="Times New Roman"/>
                <w:bCs/>
                <w:i/>
                <w:szCs w:val="20"/>
              </w:rPr>
              <w:t>, ou sistemas de geração de ar comprimido</w:t>
            </w:r>
            <w:bookmarkEnd w:id="7"/>
            <w:r w:rsidRPr="00075B5E">
              <w:rPr>
                <w:rFonts w:ascii="Times New Roman" w:hAnsi="Times New Roman" w:cs="Times New Roman"/>
                <w:bCs/>
                <w:i/>
                <w:szCs w:val="20"/>
              </w:rPr>
              <w:t>)</w:t>
            </w:r>
          </w:p>
        </w:tc>
      </w:tr>
    </w:tbl>
    <w:p w14:paraId="47DC4A44" w14:textId="77777777" w:rsidR="0069062A" w:rsidRPr="003E7B21" w:rsidRDefault="0069062A" w:rsidP="00F03E3B">
      <w:pPr>
        <w:pStyle w:val="PargrafodaLista"/>
        <w:numPr>
          <w:ilvl w:val="5"/>
          <w:numId w:val="1"/>
        </w:numPr>
        <w:spacing w:before="120" w:line="360" w:lineRule="auto"/>
        <w:jc w:val="both"/>
        <w:rPr>
          <w:rFonts w:ascii="Times New Roman" w:hAnsi="Times New Roman" w:cs="Times New Roman"/>
          <w:bCs/>
          <w:i/>
          <w:szCs w:val="20"/>
        </w:rPr>
      </w:pPr>
      <w:r w:rsidRPr="003E7B21">
        <w:rPr>
          <w:rFonts w:ascii="Times New Roman" w:hAnsi="Times New Roman" w:cs="Times New Roman"/>
          <w:bCs/>
          <w:i/>
          <w:szCs w:val="20"/>
        </w:rPr>
        <w:t>Requisitos inerentes à parcela a serem comprovados:</w:t>
      </w:r>
    </w:p>
    <w:tbl>
      <w:tblPr>
        <w:tblStyle w:val="Tabelacomgrade"/>
        <w:tblW w:w="0" w:type="auto"/>
        <w:tblInd w:w="2520" w:type="dxa"/>
        <w:tblLook w:val="04A0" w:firstRow="1" w:lastRow="0" w:firstColumn="1" w:lastColumn="0" w:noHBand="0" w:noVBand="1"/>
      </w:tblPr>
      <w:tblGrid>
        <w:gridCol w:w="7108"/>
      </w:tblGrid>
      <w:tr w:rsidR="003E7B21" w:rsidRPr="003E7B21" w14:paraId="5CE7F220" w14:textId="77777777" w:rsidTr="00F03E3B">
        <w:tc>
          <w:tcPr>
            <w:tcW w:w="9628" w:type="dxa"/>
          </w:tcPr>
          <w:p w14:paraId="4CA123D1" w14:textId="77777777" w:rsidR="00F03E3B" w:rsidRPr="003E7B21" w:rsidRDefault="00F03E3B" w:rsidP="00D952A5">
            <w:pPr>
              <w:spacing w:before="120" w:line="360" w:lineRule="auto"/>
              <w:jc w:val="both"/>
              <w:rPr>
                <w:rFonts w:ascii="Times New Roman" w:hAnsi="Times New Roman" w:cs="Times New Roman"/>
                <w:bCs/>
                <w:i/>
                <w:szCs w:val="20"/>
              </w:rPr>
            </w:pPr>
            <w:r w:rsidRPr="003E7B21">
              <w:rPr>
                <w:rFonts w:ascii="Times New Roman" w:hAnsi="Times New Roman" w:cs="Times New Roman"/>
                <w:bCs/>
                <w:i/>
                <w:szCs w:val="20"/>
              </w:rPr>
              <w:t>Para a área construída a que se refere a parcela técnica ou economicamente relevante deve ser considerada a área bruta da(s) edificação(</w:t>
            </w:r>
            <w:proofErr w:type="spellStart"/>
            <w:r w:rsidRPr="003E7B21">
              <w:rPr>
                <w:rFonts w:ascii="Times New Roman" w:hAnsi="Times New Roman" w:cs="Times New Roman"/>
                <w:bCs/>
                <w:i/>
                <w:szCs w:val="20"/>
              </w:rPr>
              <w:t>ções</w:t>
            </w:r>
            <w:proofErr w:type="spellEnd"/>
            <w:r w:rsidRPr="003E7B21">
              <w:rPr>
                <w:rFonts w:ascii="Times New Roman" w:hAnsi="Times New Roman" w:cs="Times New Roman"/>
                <w:bCs/>
                <w:i/>
                <w:szCs w:val="20"/>
              </w:rPr>
              <w:t>), obtida pelo perímetro dos elementos com fechamento vertical.</w:t>
            </w:r>
          </w:p>
        </w:tc>
      </w:tr>
      <w:tr w:rsidR="003E7B21" w:rsidRPr="003E7B21" w14:paraId="4CEF185A" w14:textId="77777777" w:rsidTr="00F03E3B">
        <w:tc>
          <w:tcPr>
            <w:tcW w:w="9628" w:type="dxa"/>
          </w:tcPr>
          <w:p w14:paraId="4940905D" w14:textId="77777777" w:rsidR="00F03E3B" w:rsidRPr="003E7B21" w:rsidRDefault="00F03E3B" w:rsidP="00D952A5">
            <w:pPr>
              <w:spacing w:before="120" w:line="360" w:lineRule="auto"/>
              <w:jc w:val="both"/>
              <w:rPr>
                <w:rFonts w:ascii="Times New Roman" w:hAnsi="Times New Roman" w:cs="Times New Roman"/>
                <w:bCs/>
                <w:i/>
                <w:szCs w:val="20"/>
              </w:rPr>
            </w:pPr>
            <w:r w:rsidRPr="003E7B21">
              <w:rPr>
                <w:rFonts w:ascii="Times New Roman" w:hAnsi="Times New Roman" w:cs="Times New Roman"/>
                <w:bCs/>
                <w:i/>
                <w:szCs w:val="20"/>
              </w:rPr>
              <w:t>Caso a área construída total a que se refere a parcela técnica ou economicamente relevante comtemple edificação(</w:t>
            </w:r>
            <w:proofErr w:type="spellStart"/>
            <w:r w:rsidRPr="003E7B21">
              <w:rPr>
                <w:rFonts w:ascii="Times New Roman" w:hAnsi="Times New Roman" w:cs="Times New Roman"/>
                <w:bCs/>
                <w:i/>
                <w:szCs w:val="20"/>
              </w:rPr>
              <w:t>ções</w:t>
            </w:r>
            <w:proofErr w:type="spellEnd"/>
            <w:r w:rsidRPr="003E7B21">
              <w:rPr>
                <w:rFonts w:ascii="Times New Roman" w:hAnsi="Times New Roman" w:cs="Times New Roman"/>
                <w:bCs/>
                <w:i/>
                <w:szCs w:val="20"/>
              </w:rPr>
              <w:t>) com mais de um pavimento, devem ser consideradas as áreas dos pavimentos habitáveis e seus respectivos pavimentos técnicos, caso hajam.</w:t>
            </w:r>
          </w:p>
        </w:tc>
      </w:tr>
    </w:tbl>
    <w:p w14:paraId="3DB749D2" w14:textId="2B51A6E0" w:rsidR="00BE3580" w:rsidRPr="003E7B21" w:rsidRDefault="00BE3580" w:rsidP="00B42F95">
      <w:pPr>
        <w:pStyle w:val="PargrafodaLista"/>
        <w:numPr>
          <w:ilvl w:val="3"/>
          <w:numId w:val="1"/>
        </w:numPr>
        <w:spacing w:before="120"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767B9C4A" w14:textId="4C53715A" w:rsidR="00040EE3" w:rsidRPr="003E7B21" w:rsidRDefault="00040EE3" w:rsidP="00B1021C">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Somente serão aceitos atestados expedidos após a conclusão do contrato ou</w:t>
      </w:r>
      <w:r w:rsidR="00AB3DF4" w:rsidRPr="003E7B21">
        <w:rPr>
          <w:rFonts w:ascii="Times New Roman" w:hAnsi="Times New Roman" w:cs="Times New Roman"/>
          <w:bCs/>
          <w:szCs w:val="20"/>
        </w:rPr>
        <w:t>,</w:t>
      </w:r>
      <w:r w:rsidRPr="003E7B21">
        <w:rPr>
          <w:rFonts w:ascii="Times New Roman" w:hAnsi="Times New Roman" w:cs="Times New Roman"/>
          <w:bCs/>
          <w:szCs w:val="20"/>
        </w:rPr>
        <w:t xml:space="preserve"> </w:t>
      </w:r>
      <w:r w:rsidR="00AB3DF4" w:rsidRPr="003E7B21">
        <w:rPr>
          <w:rFonts w:ascii="Times New Roman" w:hAnsi="Times New Roman" w:cs="Times New Roman"/>
          <w:bCs/>
          <w:szCs w:val="20"/>
        </w:rPr>
        <w:t>no caso de contratos em andamento, o atestado deverá demonstrar que a licitante já tenha executado o objeto da presente contratação</w:t>
      </w:r>
      <w:r w:rsidRPr="003E7B21">
        <w:rPr>
          <w:rFonts w:ascii="Times New Roman" w:hAnsi="Times New Roman" w:cs="Times New Roman"/>
          <w:bCs/>
          <w:szCs w:val="20"/>
        </w:rPr>
        <w:t xml:space="preserve">.  </w:t>
      </w:r>
    </w:p>
    <w:p w14:paraId="3B97E54A" w14:textId="44F8D652" w:rsidR="00BE3580" w:rsidRPr="003E7B21" w:rsidRDefault="00BE3580" w:rsidP="00B1021C">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sidR="00BC09CF" w:rsidRPr="003E7B21">
        <w:rPr>
          <w:rFonts w:ascii="Times New Roman" w:hAnsi="Times New Roman" w:cs="Times New Roman"/>
          <w:bCs/>
          <w:szCs w:val="20"/>
        </w:rPr>
        <w:t>respectiva contratante</w:t>
      </w:r>
      <w:r w:rsidRPr="003E7B21">
        <w:rPr>
          <w:rFonts w:ascii="Times New Roman" w:hAnsi="Times New Roman" w:cs="Times New Roman"/>
          <w:bCs/>
          <w:szCs w:val="20"/>
        </w:rPr>
        <w:t xml:space="preserve"> e local em que foram prestados os serviços. </w:t>
      </w:r>
    </w:p>
    <w:p w14:paraId="29A525EA" w14:textId="055BA5A4"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u w:val="single"/>
        </w:rPr>
        <w:t>Registro/inscrição</w:t>
      </w:r>
      <w:r w:rsidRPr="003E7B21">
        <w:rPr>
          <w:rFonts w:ascii="Times New Roman" w:hAnsi="Times New Roman" w:cs="Times New Roman"/>
          <w:bCs/>
          <w:szCs w:val="20"/>
        </w:rPr>
        <w:t xml:space="preserve"> da empresa licitante </w:t>
      </w:r>
      <w:r w:rsidR="00F03E3B" w:rsidRPr="003E7B21">
        <w:rPr>
          <w:rFonts w:ascii="Times New Roman" w:hAnsi="Times New Roman" w:cs="Times New Roman"/>
          <w:bCs/>
          <w:szCs w:val="20"/>
        </w:rPr>
        <w:t>no CREA (Conselho Regional de Engenharia e Agronomia</w:t>
      </w:r>
      <w:proofErr w:type="gramStart"/>
      <w:r w:rsidR="00F03E3B" w:rsidRPr="003E7B21">
        <w:rPr>
          <w:rFonts w:ascii="Times New Roman" w:hAnsi="Times New Roman" w:cs="Times New Roman"/>
          <w:bCs/>
          <w:szCs w:val="20"/>
        </w:rPr>
        <w:t xml:space="preserve">) </w:t>
      </w:r>
      <w:r w:rsidRPr="003E7B21">
        <w:rPr>
          <w:rFonts w:ascii="Times New Roman" w:hAnsi="Times New Roman" w:cs="Times New Roman"/>
          <w:bCs/>
          <w:szCs w:val="20"/>
        </w:rPr>
        <w:t>,</w:t>
      </w:r>
      <w:proofErr w:type="gramEnd"/>
      <w:r w:rsidRPr="003E7B21">
        <w:rPr>
          <w:rFonts w:ascii="Times New Roman" w:hAnsi="Times New Roman" w:cs="Times New Roman"/>
          <w:bCs/>
          <w:szCs w:val="20"/>
        </w:rPr>
        <w:t xml:space="preserve"> em plena validade.</w:t>
      </w:r>
    </w:p>
    <w:p w14:paraId="3FAC50C2"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As empresas deverão demonstrar ainda, </w:t>
      </w:r>
      <w:r w:rsidRPr="003E7B21">
        <w:rPr>
          <w:rFonts w:ascii="Times New Roman" w:hAnsi="Times New Roman" w:cs="Times New Roman"/>
          <w:bCs/>
          <w:szCs w:val="20"/>
          <w:u w:val="single"/>
        </w:rPr>
        <w:t>qualificação técnico-profissional</w:t>
      </w:r>
      <w:r w:rsidRPr="003E7B21">
        <w:rPr>
          <w:rFonts w:ascii="Times New Roman" w:hAnsi="Times New Roman" w:cs="Times New Roman"/>
          <w:bCs/>
          <w:szCs w:val="20"/>
        </w:rPr>
        <w:t xml:space="preserve">, através de: </w:t>
      </w:r>
    </w:p>
    <w:p w14:paraId="50A2F8A5"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u w:val="single"/>
        </w:rPr>
        <w:t>Comprovação</w:t>
      </w:r>
      <w:r w:rsidRPr="003E7B21">
        <w:rPr>
          <w:rFonts w:ascii="Times New Roman" w:hAnsi="Times New Roman" w:cs="Times New Roman"/>
          <w:bCs/>
          <w:szCs w:val="20"/>
        </w:rPr>
        <w:t xml:space="preserve"> de que possui em seu quadro permanente, na data prevista para entrega da proposta, profissionais que atenda aos seguintes requisitos:</w:t>
      </w:r>
    </w:p>
    <w:p w14:paraId="51381599" w14:textId="77777777" w:rsidR="00F03E3B" w:rsidRPr="003E7B21" w:rsidRDefault="0069062A" w:rsidP="0069062A">
      <w:pPr>
        <w:pStyle w:val="PargrafodaLista"/>
        <w:numPr>
          <w:ilvl w:val="4"/>
          <w:numId w:val="1"/>
        </w:numPr>
        <w:spacing w:line="360" w:lineRule="auto"/>
        <w:ind w:left="1418" w:hanging="907"/>
        <w:jc w:val="both"/>
        <w:rPr>
          <w:rFonts w:ascii="Times New Roman" w:hAnsi="Times New Roman" w:cs="Times New Roman"/>
          <w:bCs/>
          <w:szCs w:val="20"/>
        </w:rPr>
      </w:pPr>
      <w:r w:rsidRPr="003E7B21">
        <w:rPr>
          <w:rFonts w:ascii="Times New Roman" w:hAnsi="Times New Roman" w:cs="Times New Roman"/>
          <w:bCs/>
          <w:szCs w:val="20"/>
        </w:rPr>
        <w:t>Formação profissional em Engenharia, comprovada mediante apresentação de Diploma ou Registro no Conselho de Classe</w:t>
      </w:r>
      <w:r w:rsidR="00F03E3B" w:rsidRPr="003E7B21">
        <w:rPr>
          <w:rFonts w:ascii="Times New Roman" w:hAnsi="Times New Roman" w:cs="Times New Roman"/>
          <w:bCs/>
          <w:szCs w:val="20"/>
        </w:rPr>
        <w:t>.</w:t>
      </w:r>
    </w:p>
    <w:p w14:paraId="1729A770" w14:textId="16D026D9" w:rsidR="0069062A" w:rsidRPr="003E7B21" w:rsidRDefault="00F03E3B" w:rsidP="0069062A">
      <w:pPr>
        <w:pStyle w:val="PargrafodaLista"/>
        <w:numPr>
          <w:ilvl w:val="4"/>
          <w:numId w:val="1"/>
        </w:numPr>
        <w:spacing w:line="360" w:lineRule="auto"/>
        <w:ind w:left="1418" w:hanging="907"/>
        <w:jc w:val="both"/>
        <w:rPr>
          <w:rFonts w:ascii="Times New Roman" w:hAnsi="Times New Roman" w:cs="Times New Roman"/>
          <w:bCs/>
          <w:szCs w:val="20"/>
        </w:rPr>
      </w:pPr>
      <w:r w:rsidRPr="003E7B21">
        <w:rPr>
          <w:rFonts w:ascii="Times New Roman" w:hAnsi="Times New Roman" w:cs="Times New Roman"/>
          <w:bCs/>
          <w:szCs w:val="20"/>
        </w:rPr>
        <w:t>E</w:t>
      </w:r>
      <w:r w:rsidR="0069062A" w:rsidRPr="003E7B21">
        <w:rPr>
          <w:rFonts w:ascii="Times New Roman" w:hAnsi="Times New Roman" w:cs="Times New Roman"/>
          <w:bCs/>
          <w:szCs w:val="20"/>
        </w:rPr>
        <w:t xml:space="preserve">xperiência comprovada mediante Certidão de Acervo Técnico (CAT), acompanhada do(s) respectivo(s) atestado(s), em </w:t>
      </w:r>
      <w:r w:rsidR="0069062A" w:rsidRPr="003E7B21">
        <w:rPr>
          <w:rFonts w:ascii="Times New Roman" w:hAnsi="Times New Roman" w:cs="Times New Roman"/>
          <w:bCs/>
          <w:i/>
          <w:szCs w:val="20"/>
        </w:rPr>
        <w:t>atividades de gerenciamento e/ou coordenação e/ou supervisão e/ou fiscalização de obras e/ou instalações e/ou construção e/ou reforma envolvendo projeto de edificações destinadas a ambiente de indústria farmacêutica e/ou ambiente laboratorial e/ou ambiente hospitalar</w:t>
      </w:r>
      <w:r w:rsidR="0069062A" w:rsidRPr="003E7B21">
        <w:rPr>
          <w:rFonts w:ascii="Times New Roman" w:hAnsi="Times New Roman" w:cs="Times New Roman"/>
          <w:bCs/>
          <w:szCs w:val="20"/>
        </w:rPr>
        <w:t>.</w:t>
      </w:r>
    </w:p>
    <w:p w14:paraId="0EBFAAC0" w14:textId="77777777" w:rsidR="0069062A" w:rsidRPr="003E7B21" w:rsidRDefault="0069062A" w:rsidP="0069062A">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Entende-se, para fins deste instrumento, como pertencente ao quadro permanente do licitante,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bookmarkStart w:id="8" w:name="_Hlk15567814"/>
      <w:bookmarkEnd w:id="8"/>
    </w:p>
    <w:p w14:paraId="0369E3CB" w14:textId="77777777" w:rsidR="00985D5A" w:rsidRPr="003E7B21" w:rsidRDefault="00985D5A" w:rsidP="0069062A">
      <w:pPr>
        <w:spacing w:line="360" w:lineRule="auto"/>
        <w:ind w:left="709"/>
        <w:contextualSpacing/>
        <w:jc w:val="both"/>
        <w:rPr>
          <w:rFonts w:ascii="Times New Roman" w:hAnsi="Times New Roman" w:cs="Times New Roman"/>
          <w:szCs w:val="20"/>
        </w:rPr>
      </w:pPr>
    </w:p>
    <w:p w14:paraId="4E489ED8" w14:textId="77777777" w:rsidR="00BF4EC2" w:rsidRPr="003E7B21" w:rsidRDefault="00BF4EC2" w:rsidP="00BF4EC2">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lastRenderedPageBreak/>
        <w:t>DO PRAZO DE VIGÊNCIA</w:t>
      </w:r>
    </w:p>
    <w:p w14:paraId="5302B1F0" w14:textId="0B00E20E" w:rsidR="00BF4EC2" w:rsidRPr="003E7B21" w:rsidRDefault="00BF4EC2"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 prazo de vigência do Contrato é de</w:t>
      </w:r>
      <w:r w:rsidR="00985D5A" w:rsidRPr="003E7B21">
        <w:rPr>
          <w:rFonts w:ascii="Times New Roman" w:hAnsi="Times New Roman" w:cs="Times New Roman"/>
          <w:szCs w:val="20"/>
        </w:rPr>
        <w:t xml:space="preserve"> </w:t>
      </w:r>
      <w:bookmarkStart w:id="9" w:name="_Hlk15568169"/>
      <w:r w:rsidR="0069062A" w:rsidRPr="003E7B21">
        <w:rPr>
          <w:rFonts w:ascii="Times New Roman" w:hAnsi="Times New Roman" w:cs="Times New Roman"/>
          <w:szCs w:val="20"/>
        </w:rPr>
        <w:t>30</w:t>
      </w:r>
      <w:r w:rsidR="007A59EB" w:rsidRPr="003E7B21">
        <w:rPr>
          <w:rFonts w:ascii="Times New Roman" w:hAnsi="Times New Roman" w:cs="Times New Roman"/>
          <w:szCs w:val="20"/>
        </w:rPr>
        <w:t xml:space="preserve"> (</w:t>
      </w:r>
      <w:r w:rsidR="0069062A" w:rsidRPr="003E7B21">
        <w:rPr>
          <w:rFonts w:ascii="Times New Roman" w:hAnsi="Times New Roman" w:cs="Times New Roman"/>
          <w:szCs w:val="20"/>
        </w:rPr>
        <w:t>trinta</w:t>
      </w:r>
      <w:r w:rsidR="007A59EB" w:rsidRPr="003E7B21">
        <w:rPr>
          <w:rFonts w:ascii="Times New Roman" w:hAnsi="Times New Roman" w:cs="Times New Roman"/>
          <w:szCs w:val="20"/>
        </w:rPr>
        <w:t>) meses</w:t>
      </w:r>
      <w:bookmarkEnd w:id="9"/>
      <w:r w:rsidRPr="003E7B21">
        <w:rPr>
          <w:rFonts w:ascii="Times New Roman" w:hAnsi="Times New Roman" w:cs="Times New Roman"/>
          <w:szCs w:val="20"/>
        </w:rPr>
        <w:t>, contados da data de assinatura do instrumento, admitindo-se prorrogação para os prazos de início das etapas de execução, de conclusão e de entrega.</w:t>
      </w:r>
    </w:p>
    <w:p w14:paraId="203E3057" w14:textId="77777777" w:rsidR="00985D5A" w:rsidRPr="003E7B21" w:rsidRDefault="00985D5A" w:rsidP="00985D5A">
      <w:pPr>
        <w:spacing w:line="360" w:lineRule="auto"/>
        <w:ind w:left="709"/>
        <w:contextualSpacing/>
        <w:jc w:val="both"/>
        <w:rPr>
          <w:rFonts w:ascii="Times New Roman" w:hAnsi="Times New Roman" w:cs="Times New Roman"/>
          <w:szCs w:val="20"/>
        </w:rPr>
      </w:pPr>
    </w:p>
    <w:p w14:paraId="71252E6E" w14:textId="26147FB4" w:rsidR="000023DE" w:rsidRPr="003E7B21" w:rsidRDefault="000023DE" w:rsidP="000023DE">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 xml:space="preserve">DA GARANTIA DE EXECUÇÃO </w:t>
      </w:r>
    </w:p>
    <w:p w14:paraId="3A733550"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HEMOBRÁS exige da CONTRATADA prestação de garantia, em valor correspondente a 5% (cinco por cento) do valor total do contrato, nos moldes do Art. 70 da Lei 13.303/16. A contratada poderá optar por uma das seguintes modalidades de garantia:</w:t>
      </w:r>
    </w:p>
    <w:p w14:paraId="70D10192" w14:textId="77777777" w:rsidR="000023DE" w:rsidRPr="003E7B21" w:rsidRDefault="000023DE" w:rsidP="00956F08">
      <w:pPr>
        <w:pStyle w:val="PargrafodaLista"/>
        <w:numPr>
          <w:ilvl w:val="0"/>
          <w:numId w:val="3"/>
        </w:numPr>
        <w:spacing w:line="360" w:lineRule="auto"/>
        <w:ind w:left="993" w:hanging="219"/>
        <w:rPr>
          <w:rFonts w:ascii="Times New Roman" w:hAnsi="Times New Roman" w:cs="Times New Roman"/>
          <w:szCs w:val="20"/>
        </w:rPr>
      </w:pPr>
      <w:r w:rsidRPr="003E7B21">
        <w:rPr>
          <w:rFonts w:ascii="Times New Roman" w:hAnsi="Times New Roman" w:cs="Times New Roman"/>
          <w:szCs w:val="20"/>
        </w:rPr>
        <w:t>Caução em dinheiro.</w:t>
      </w:r>
    </w:p>
    <w:p w14:paraId="1D363122" w14:textId="77777777" w:rsidR="000023DE" w:rsidRPr="003E7B21" w:rsidRDefault="000023DE" w:rsidP="00956F08">
      <w:pPr>
        <w:pStyle w:val="PargrafodaLista"/>
        <w:numPr>
          <w:ilvl w:val="0"/>
          <w:numId w:val="3"/>
        </w:numPr>
        <w:spacing w:line="360" w:lineRule="auto"/>
        <w:ind w:left="993" w:hanging="219"/>
        <w:rPr>
          <w:rFonts w:ascii="Times New Roman" w:hAnsi="Times New Roman" w:cs="Times New Roman"/>
          <w:szCs w:val="20"/>
        </w:rPr>
      </w:pPr>
      <w:r w:rsidRPr="003E7B21">
        <w:rPr>
          <w:rFonts w:ascii="Times New Roman" w:hAnsi="Times New Roman" w:cs="Times New Roman"/>
          <w:szCs w:val="20"/>
        </w:rPr>
        <w:t>Seguro garantia.</w:t>
      </w:r>
    </w:p>
    <w:p w14:paraId="430798D4" w14:textId="77777777" w:rsidR="000023DE" w:rsidRPr="003E7B21" w:rsidRDefault="000023DE" w:rsidP="00956F08">
      <w:pPr>
        <w:pStyle w:val="PargrafodaLista"/>
        <w:numPr>
          <w:ilvl w:val="0"/>
          <w:numId w:val="3"/>
        </w:numPr>
        <w:spacing w:line="360" w:lineRule="auto"/>
        <w:ind w:left="993" w:hanging="219"/>
        <w:rPr>
          <w:rFonts w:ascii="Times New Roman" w:hAnsi="Times New Roman" w:cs="Times New Roman"/>
          <w:szCs w:val="20"/>
        </w:rPr>
      </w:pPr>
      <w:r w:rsidRPr="003E7B21">
        <w:rPr>
          <w:rFonts w:ascii="Times New Roman" w:hAnsi="Times New Roman" w:cs="Times New Roman"/>
          <w:szCs w:val="20"/>
        </w:rPr>
        <w:t>Fiança bancária.</w:t>
      </w:r>
    </w:p>
    <w:p w14:paraId="157ECEB1"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CONTRATADA deverá apresentar comprovante de prestação da garantia, no prazo máximo de 10 (dez) dias úteis, prorrogáveis por igual período, a critério do órgão Hemobrás, contados da assinatura do contrato.</w:t>
      </w:r>
    </w:p>
    <w:p w14:paraId="3CCC0F54" w14:textId="77777777" w:rsidR="000023DE" w:rsidRPr="003E7B21" w:rsidRDefault="000023DE" w:rsidP="007A59EB">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A inobservância do prazo fixado para apresentação da garantia acarretará a aplicação de multa de 0,07% (sete centésimos por cento) do valor do contrato por dia de atraso, até o máximo de 2% (dois por cento). </w:t>
      </w:r>
    </w:p>
    <w:p w14:paraId="7B74D7BD" w14:textId="77777777" w:rsidR="000023DE" w:rsidRPr="003E7B21" w:rsidRDefault="000023DE" w:rsidP="007A59EB">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O atraso superior a 25 (vinte e cinco) dias autoriza a Administração a promover a rescisão do contrato por descumprimento ou cumprimento irregular de suas cláusulas.</w:t>
      </w:r>
    </w:p>
    <w:p w14:paraId="4C855FC7"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validade da garantia, qualquer que seja a modalidade escolhida, deverá abranger um período de 90 dias após o término da vigência contratual.</w:t>
      </w:r>
    </w:p>
    <w:p w14:paraId="33B82159"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A garantia assegurará, qualquer que seja a modalidade escolhida, o pagamento de: </w:t>
      </w:r>
    </w:p>
    <w:p w14:paraId="39E414D2" w14:textId="77777777" w:rsidR="000023DE" w:rsidRPr="003E7B21" w:rsidRDefault="000023DE" w:rsidP="007A59EB">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prejuízos advindos do não cumprimento do objeto do contrato; </w:t>
      </w:r>
    </w:p>
    <w:p w14:paraId="7DFF8CAF" w14:textId="77777777" w:rsidR="000023DE" w:rsidRPr="003E7B21" w:rsidRDefault="000023DE" w:rsidP="007A59EB">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prejuízos diretos causados à Administração decorrentes de culpa ou dolo durante a execução do contrato;</w:t>
      </w:r>
    </w:p>
    <w:p w14:paraId="4FC511F4" w14:textId="77777777" w:rsidR="000023DE" w:rsidRPr="003E7B21" w:rsidRDefault="000023DE" w:rsidP="007A59EB">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multas moratórias e punitivas aplicadas pela Administração à contratada; e  </w:t>
      </w:r>
    </w:p>
    <w:p w14:paraId="564EAB8F" w14:textId="77777777" w:rsidR="000023DE" w:rsidRPr="003E7B21" w:rsidRDefault="000023DE" w:rsidP="007A59EB">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obrigações trabalhistas e previdenciárias de qualquer natureza, não adimplidas pela contratada, quando couber.</w:t>
      </w:r>
    </w:p>
    <w:p w14:paraId="231878B3"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modalidade seguro-garantia somente será aceita se contemplar todos os eventos indicados no item anterior, observada a legislação que rege a matéria.</w:t>
      </w:r>
    </w:p>
    <w:p w14:paraId="7CDB2624"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A garantia em dinheiro deverá ser efetuada em favor da Hemobrás, em conta específica na Caixa Econômica Federal, com correção monetária. </w:t>
      </w:r>
    </w:p>
    <w:p w14:paraId="7E533F57"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No caso de alteração do valor do contrato, ou prorrogação de sua vigência, a garantia deverá ser readequada ou renovada nas mesmas condições.</w:t>
      </w:r>
    </w:p>
    <w:p w14:paraId="5AB1EE01"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Se o valor da garantia for utilizado total ou parcialmente em pagamento de qualquer obrigação, a Contratada obriga-se a fazer a respectiva reposição no prazo máximo de 10 (dez) dias úteis, contados da data em que for notificada.</w:t>
      </w:r>
    </w:p>
    <w:p w14:paraId="770490E0" w14:textId="77777777" w:rsidR="000023DE" w:rsidRPr="003E7B21" w:rsidRDefault="000023DE"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Hemobrás executará a garantia na forma prevista na legislação que rege a matéria.</w:t>
      </w:r>
    </w:p>
    <w:p w14:paraId="0536CC87" w14:textId="77777777" w:rsidR="000023DE" w:rsidRPr="003E7B21" w:rsidRDefault="000023DE" w:rsidP="007A59EB">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Será considerada extinta a garantia:</w:t>
      </w:r>
    </w:p>
    <w:p w14:paraId="225100EE" w14:textId="77777777" w:rsidR="000023DE" w:rsidRPr="003E7B21" w:rsidRDefault="000023DE" w:rsidP="007A59EB">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lastRenderedPageBreak/>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189D728B" w14:textId="77777777" w:rsidR="000023DE" w:rsidRPr="003E7B21" w:rsidRDefault="000023DE" w:rsidP="007A59EB">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 xml:space="preserve">no prazo de 90 (noventa) após o término da vigência, caso a Hemobrás não comunique a ocorrência de sinistros, quando o prazo será ampliado, nos termos da comunicação. </w:t>
      </w:r>
    </w:p>
    <w:p w14:paraId="0FEE914B" w14:textId="77777777" w:rsidR="00BF4EC2" w:rsidRPr="003E7B21" w:rsidRDefault="00BF4EC2" w:rsidP="00BF4EC2">
      <w:pPr>
        <w:pStyle w:val="Nivel1"/>
        <w:numPr>
          <w:ilvl w:val="0"/>
          <w:numId w:val="0"/>
        </w:numPr>
        <w:spacing w:before="0" w:after="0" w:line="360" w:lineRule="auto"/>
        <w:contextualSpacing/>
        <w:rPr>
          <w:rFonts w:ascii="Times New Roman" w:hAnsi="Times New Roman"/>
          <w:color w:val="auto"/>
        </w:rPr>
      </w:pPr>
    </w:p>
    <w:p w14:paraId="40720A9C" w14:textId="44C68BD0" w:rsidR="00E05D97" w:rsidRPr="003E7B21" w:rsidRDefault="00E05D97" w:rsidP="00E05D97">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INÍCIO DA EXECUÇÃO DOS SERVIÇOS</w:t>
      </w:r>
    </w:p>
    <w:p w14:paraId="720DE8CC" w14:textId="15EF0A0E" w:rsidR="00106373" w:rsidRPr="003E7B21" w:rsidRDefault="00E91EB1"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O início da execução do serviço </w:t>
      </w:r>
      <w:r w:rsidR="00A84FB4" w:rsidRPr="003E7B21">
        <w:rPr>
          <w:rFonts w:ascii="Times New Roman" w:hAnsi="Times New Roman" w:cs="Times New Roman"/>
          <w:szCs w:val="20"/>
        </w:rPr>
        <w:t>dar-se-á</w:t>
      </w:r>
      <w:r w:rsidRPr="003E7B21">
        <w:rPr>
          <w:rFonts w:ascii="Times New Roman" w:hAnsi="Times New Roman" w:cs="Times New Roman"/>
          <w:szCs w:val="20"/>
        </w:rPr>
        <w:t xml:space="preserve"> em momento posterior </w:t>
      </w:r>
      <w:r w:rsidR="00A84FB4" w:rsidRPr="003E7B21">
        <w:rPr>
          <w:rFonts w:ascii="Times New Roman" w:hAnsi="Times New Roman" w:cs="Times New Roman"/>
          <w:szCs w:val="20"/>
        </w:rPr>
        <w:t>à</w:t>
      </w:r>
      <w:r w:rsidR="008A1D68" w:rsidRPr="003E7B21">
        <w:rPr>
          <w:rFonts w:ascii="Times New Roman" w:hAnsi="Times New Roman" w:cs="Times New Roman"/>
          <w:szCs w:val="20"/>
        </w:rPr>
        <w:t xml:space="preserve"> publicação do extrato de contrato no DOU e/ou solicitação formal da Hemobrás.</w:t>
      </w:r>
    </w:p>
    <w:p w14:paraId="585C3CF2" w14:textId="77777777" w:rsidR="00846935" w:rsidRPr="003E7B21" w:rsidRDefault="00846935" w:rsidP="00846935">
      <w:pPr>
        <w:spacing w:line="360" w:lineRule="auto"/>
        <w:ind w:left="567"/>
        <w:contextualSpacing/>
        <w:jc w:val="both"/>
        <w:rPr>
          <w:rFonts w:ascii="Times New Roman" w:hAnsi="Times New Roman" w:cs="Times New Roman"/>
          <w:szCs w:val="20"/>
        </w:rPr>
      </w:pPr>
    </w:p>
    <w:p w14:paraId="659B0327" w14:textId="77777777" w:rsidR="00846935" w:rsidRPr="003E7B21" w:rsidRDefault="00846935" w:rsidP="00846935">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FORMA DE PRESTAÇÃO DOS SERVIÇOS</w:t>
      </w:r>
    </w:p>
    <w:p w14:paraId="06D4D6F3" w14:textId="77777777" w:rsidR="00846935" w:rsidRPr="003E7B21" w:rsidRDefault="00846935"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Os serviços serão executados conforme discriminado abaixo:</w:t>
      </w:r>
    </w:p>
    <w:p w14:paraId="0528AFB5" w14:textId="16315159" w:rsidR="0069062A" w:rsidRPr="003E7B21" w:rsidRDefault="0069062A" w:rsidP="0069062A">
      <w:pPr>
        <w:pStyle w:val="PargrafodaLista"/>
        <w:numPr>
          <w:ilvl w:val="2"/>
          <w:numId w:val="1"/>
        </w:numPr>
        <w:spacing w:line="360" w:lineRule="auto"/>
        <w:ind w:left="794" w:hanging="510"/>
        <w:jc w:val="both"/>
        <w:rPr>
          <w:rFonts w:ascii="Times New Roman" w:hAnsi="Times New Roman" w:cs="Times New Roman"/>
          <w:bCs/>
          <w:szCs w:val="20"/>
        </w:rPr>
      </w:pPr>
      <w:r w:rsidRPr="003E7B21">
        <w:rPr>
          <w:rFonts w:ascii="Times New Roman" w:hAnsi="Times New Roman" w:cs="Times New Roman"/>
          <w:bCs/>
          <w:szCs w:val="20"/>
        </w:rPr>
        <w:t>A CONTRATADA deverá na execução dos serviços utilizar como referência as especificações do objeto constantes no Anexo 0</w:t>
      </w:r>
      <w:r w:rsidR="003D69EB" w:rsidRPr="003E7B21">
        <w:rPr>
          <w:rFonts w:ascii="Times New Roman" w:hAnsi="Times New Roman" w:cs="Times New Roman"/>
          <w:bCs/>
          <w:szCs w:val="20"/>
        </w:rPr>
        <w:t>1</w:t>
      </w:r>
      <w:r w:rsidRPr="003E7B21">
        <w:rPr>
          <w:rFonts w:ascii="Times New Roman" w:hAnsi="Times New Roman" w:cs="Times New Roman"/>
          <w:bCs/>
          <w:szCs w:val="20"/>
        </w:rPr>
        <w:t xml:space="preserve"> ao Termo de Referência.</w:t>
      </w:r>
    </w:p>
    <w:p w14:paraId="04E96CD4" w14:textId="183CF530"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Conforme pormenorizado nas mencionadas especificações constantes no Anexo 0</w:t>
      </w:r>
      <w:r w:rsidR="003D69EB" w:rsidRPr="003E7B21">
        <w:rPr>
          <w:rFonts w:ascii="Times New Roman" w:hAnsi="Times New Roman" w:cs="Times New Roman"/>
          <w:bCs/>
          <w:szCs w:val="20"/>
        </w:rPr>
        <w:t>1</w:t>
      </w:r>
      <w:r w:rsidRPr="003E7B21">
        <w:rPr>
          <w:rFonts w:ascii="Times New Roman" w:hAnsi="Times New Roman" w:cs="Times New Roman"/>
          <w:bCs/>
          <w:szCs w:val="20"/>
        </w:rPr>
        <w:t xml:space="preserve">, </w:t>
      </w:r>
      <w:bookmarkStart w:id="10" w:name="_Hlk140147735"/>
      <w:r w:rsidRPr="003E7B21">
        <w:rPr>
          <w:rFonts w:ascii="Times New Roman" w:hAnsi="Times New Roman" w:cs="Times New Roman"/>
          <w:bCs/>
          <w:szCs w:val="20"/>
        </w:rPr>
        <w:t>o objeto compreende o gerenciamento de obras e instalações que são em grande parte independentes; executadas por fornecedores diferentes, mediante contratos firmados pela HEMOBRÁS. Em razão disso, os serviços de gerenciamento (objeto) deverão atender a ordens de serviço distintas para cada grupo de obras e instalações, conforme abaixo:</w:t>
      </w:r>
    </w:p>
    <w:p w14:paraId="0A00ABBA"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 xml:space="preserve">OS – 01 – Obras, instalações e comissionamentos remanescentes na planta de hemoderivados </w:t>
      </w:r>
    </w:p>
    <w:p w14:paraId="56C8C693"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OS – 02 – Obras, instalações, comissionamento e operação da Estação de Tratamento de Efluentes</w:t>
      </w:r>
    </w:p>
    <w:p w14:paraId="6F76E498"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OS – 03 – Obras, instalações, comissionamento e operação do Grupo Gerador</w:t>
      </w:r>
    </w:p>
    <w:p w14:paraId="3F2C8A56"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OS – 04 – Implantação de transferência tecnológica para produção de hemoderivados (“Fase VII”)</w:t>
      </w:r>
    </w:p>
    <w:p w14:paraId="2AC3ED78"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OS – 05 – Obras e serviços para destinação de águas e contenção/recuperação de processo erosivo</w:t>
      </w:r>
    </w:p>
    <w:p w14:paraId="3979E179" w14:textId="68AB8C8A"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OS – 06 – Obras e instalações de edifícios sede administrativa/refeitório</w:t>
      </w:r>
    </w:p>
    <w:bookmarkEnd w:id="10"/>
    <w:p w14:paraId="36C068B1" w14:textId="5C6B8EB1" w:rsidR="0069062A" w:rsidRPr="003E7B21" w:rsidRDefault="0069062A" w:rsidP="000B0685">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A divisão de ordens de serviço acima busca otimizar os recursos empregados no objeto, de modo a evitar desperdícios pela CONTRATADA ou pela HEMOBRÁS.</w:t>
      </w:r>
    </w:p>
    <w:p w14:paraId="0E7D157C"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A CONTRATADA deve entregar ART e RRT do(s) profissional(</w:t>
      </w:r>
      <w:proofErr w:type="spellStart"/>
      <w:r w:rsidRPr="003E7B21">
        <w:rPr>
          <w:rFonts w:ascii="Times New Roman" w:hAnsi="Times New Roman" w:cs="Times New Roman"/>
          <w:bCs/>
          <w:szCs w:val="20"/>
        </w:rPr>
        <w:t>is</w:t>
      </w:r>
      <w:proofErr w:type="spellEnd"/>
      <w:r w:rsidRPr="003E7B21">
        <w:rPr>
          <w:rFonts w:ascii="Times New Roman" w:hAnsi="Times New Roman" w:cs="Times New Roman"/>
          <w:bCs/>
          <w:szCs w:val="20"/>
        </w:rPr>
        <w:t>) cuja experiência profissional foi exigida na fase de habilitação técnica do objeto (Responsável Técnico) no prazo de 07 dias desde a assinatura do contrato. A CONTRATADA só receberá a primeira Ordem de Serviço após a apresentação desses documentos.</w:t>
      </w:r>
    </w:p>
    <w:p w14:paraId="6FADFEF3" w14:textId="15B0FE2B"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bookmarkStart w:id="11" w:name="_Hlk144298567"/>
      <w:r w:rsidRPr="003E7B21">
        <w:rPr>
          <w:rFonts w:ascii="Times New Roman" w:hAnsi="Times New Roman" w:cs="Times New Roman"/>
          <w:bCs/>
          <w:szCs w:val="20"/>
        </w:rPr>
        <w:t>O prazo total da execução será de 25 (</w:t>
      </w:r>
      <w:r w:rsidR="000B0685" w:rsidRPr="003E7B21">
        <w:rPr>
          <w:rFonts w:ascii="Times New Roman" w:hAnsi="Times New Roman" w:cs="Times New Roman"/>
          <w:bCs/>
          <w:szCs w:val="20"/>
        </w:rPr>
        <w:t>vinte e cinco</w:t>
      </w:r>
      <w:r w:rsidRPr="003E7B21">
        <w:rPr>
          <w:rFonts w:ascii="Times New Roman" w:hAnsi="Times New Roman" w:cs="Times New Roman"/>
          <w:bCs/>
          <w:szCs w:val="20"/>
        </w:rPr>
        <w:t>) meses, contados a partir da primeira Ordem de Serviço emitida pela HEMOBRÁS</w:t>
      </w:r>
      <w:r w:rsidR="000B0685" w:rsidRPr="003E7B21">
        <w:rPr>
          <w:rFonts w:ascii="Times New Roman" w:hAnsi="Times New Roman" w:cs="Times New Roman"/>
          <w:bCs/>
          <w:szCs w:val="20"/>
        </w:rPr>
        <w:t>.</w:t>
      </w:r>
    </w:p>
    <w:p w14:paraId="011AA65E"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bookmarkStart w:id="12" w:name="_Hlk144298747"/>
      <w:bookmarkEnd w:id="11"/>
      <w:r w:rsidRPr="003E7B21">
        <w:rPr>
          <w:rFonts w:ascii="Times New Roman" w:hAnsi="Times New Roman" w:cs="Times New Roman"/>
          <w:bCs/>
          <w:szCs w:val="20"/>
        </w:rPr>
        <w:t>Compete à CONTRATADA dimensionar, selecionar e mobilizar a equipe necessária para cumprimento de todas as atividades contempladas no objeto, assumindo a responsabilidade pelo atendimento a todo o escopo de trabalho, considerando prazo, custo, qualidade e segurança.</w:t>
      </w:r>
    </w:p>
    <w:p w14:paraId="766D21D0" w14:textId="50BF1BF0" w:rsidR="0069062A"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lastRenderedPageBreak/>
        <w:t>As equipes pormenorizadas no Anexo 0</w:t>
      </w:r>
      <w:r w:rsidR="003D69EB" w:rsidRPr="003E7B21">
        <w:rPr>
          <w:rFonts w:ascii="Times New Roman" w:hAnsi="Times New Roman" w:cs="Times New Roman"/>
          <w:bCs/>
          <w:szCs w:val="20"/>
        </w:rPr>
        <w:t>1</w:t>
      </w:r>
      <w:r w:rsidRPr="003E7B21">
        <w:rPr>
          <w:rFonts w:ascii="Times New Roman" w:hAnsi="Times New Roman" w:cs="Times New Roman"/>
          <w:bCs/>
          <w:szCs w:val="20"/>
        </w:rPr>
        <w:t xml:space="preserve"> a este</w:t>
      </w:r>
      <w:r w:rsidR="00D952A5" w:rsidRPr="003E7B21">
        <w:rPr>
          <w:rFonts w:ascii="Times New Roman" w:hAnsi="Times New Roman" w:cs="Times New Roman"/>
          <w:bCs/>
          <w:szCs w:val="20"/>
        </w:rPr>
        <w:t xml:space="preserve"> Termo de Referência</w:t>
      </w:r>
      <w:r w:rsidRPr="003E7B21">
        <w:rPr>
          <w:rFonts w:ascii="Times New Roman" w:hAnsi="Times New Roman" w:cs="Times New Roman"/>
          <w:bCs/>
          <w:szCs w:val="20"/>
        </w:rPr>
        <w:t xml:space="preserve"> correspondem aos recursos mínimos que a HEMOBRÁS entende como necessários para a perfeita execução do objeto, tendo sido esta composição a utilizada para fins de elaboração do orçamento estimativo</w:t>
      </w:r>
      <w:r w:rsidR="000B0685" w:rsidRPr="003E7B21">
        <w:rPr>
          <w:rFonts w:ascii="Times New Roman" w:hAnsi="Times New Roman" w:cs="Times New Roman"/>
          <w:bCs/>
          <w:szCs w:val="20"/>
        </w:rPr>
        <w:t>.</w:t>
      </w:r>
    </w:p>
    <w:p w14:paraId="4E9FA8A5" w14:textId="3E7784CF" w:rsidR="00FC264A" w:rsidRPr="00075B5E" w:rsidRDefault="00FC264A" w:rsidP="0069062A">
      <w:pPr>
        <w:pStyle w:val="PargrafodaLista"/>
        <w:numPr>
          <w:ilvl w:val="2"/>
          <w:numId w:val="1"/>
        </w:numPr>
        <w:spacing w:line="360" w:lineRule="auto"/>
        <w:ind w:left="908" w:hanging="624"/>
        <w:jc w:val="both"/>
        <w:rPr>
          <w:rFonts w:ascii="Times New Roman" w:hAnsi="Times New Roman" w:cs="Times New Roman"/>
          <w:bCs/>
          <w:szCs w:val="20"/>
        </w:rPr>
      </w:pPr>
      <w:bookmarkStart w:id="13" w:name="_Hlk149908002"/>
      <w:r w:rsidRPr="00075B5E">
        <w:rPr>
          <w:rFonts w:ascii="Times New Roman" w:hAnsi="Times New Roman" w:cs="Times New Roman"/>
          <w:bCs/>
          <w:szCs w:val="20"/>
        </w:rPr>
        <w:t>Em caso de enfraquecimento do ritmo ou paralisação total das obras mencionadas nas ordens de serviço, poderá ocorrer redimensionamento dos recursos do contrato e formalização de termo de aditivo de supressão como medida de adequação a possível nova realidade.</w:t>
      </w:r>
    </w:p>
    <w:bookmarkEnd w:id="13"/>
    <w:p w14:paraId="53B71535" w14:textId="42137E5B"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A HEMOBRÁS pode solicitar a qualquer tempo a substituição de qualquer profissional da equipe técnica da CONTRATADA, desde que não esteja atendendo à qualificação ou experiência exigida ou esteja prejudicando o desenvolvimento dos trabalhos por qualquer motivo</w:t>
      </w:r>
      <w:r w:rsidR="000B0685" w:rsidRPr="003E7B21">
        <w:rPr>
          <w:rFonts w:ascii="Times New Roman" w:hAnsi="Times New Roman" w:cs="Times New Roman"/>
          <w:bCs/>
          <w:szCs w:val="20"/>
        </w:rPr>
        <w:t>.</w:t>
      </w:r>
    </w:p>
    <w:p w14:paraId="31B5862B" w14:textId="0D715F34"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Os serviços deverão ser realizados em plena e total observância e conformidade às </w:t>
      </w:r>
      <w:r w:rsidR="000B0685" w:rsidRPr="003E7B21">
        <w:rPr>
          <w:rFonts w:ascii="Times New Roman" w:hAnsi="Times New Roman" w:cs="Times New Roman"/>
          <w:bCs/>
          <w:szCs w:val="20"/>
        </w:rPr>
        <w:t>l</w:t>
      </w:r>
      <w:r w:rsidRPr="003E7B21">
        <w:rPr>
          <w:rFonts w:ascii="Times New Roman" w:hAnsi="Times New Roman" w:cs="Times New Roman"/>
          <w:bCs/>
          <w:szCs w:val="20"/>
        </w:rPr>
        <w:t>eis trabalhistas, no que diz respeito à horários e duração das jornadas, e respectivos intervalos.</w:t>
      </w:r>
    </w:p>
    <w:bookmarkEnd w:id="12"/>
    <w:p w14:paraId="1BE8F963" w14:textId="789A8216"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Serviços em horários extraordinários: em finais de semana, feriados, dias santos ou em horários noturnos, poderão ser executados desde que previamente informados à fiscalização da Hemobrás, com um prazo mínimo de 48 (quarenta e oito) horas e respeitadas todas as determinações </w:t>
      </w:r>
      <w:r w:rsidR="000B0685" w:rsidRPr="003E7B21">
        <w:rPr>
          <w:rFonts w:ascii="Times New Roman" w:hAnsi="Times New Roman" w:cs="Times New Roman"/>
          <w:bCs/>
          <w:szCs w:val="20"/>
        </w:rPr>
        <w:t>da legislação trabalhista</w:t>
      </w:r>
      <w:r w:rsidRPr="003E7B21">
        <w:rPr>
          <w:rFonts w:ascii="Times New Roman" w:hAnsi="Times New Roman" w:cs="Times New Roman"/>
          <w:bCs/>
          <w:szCs w:val="20"/>
        </w:rPr>
        <w:t>. Os trabalhos só poderão ocorrer após permissão formal da fiscalização da Hemobrás.</w:t>
      </w:r>
    </w:p>
    <w:p w14:paraId="53B415AB" w14:textId="7E051454"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Eventualmente, os trabalhos poderão se estender pelo tempo necessário à complementação de atividades já iniciadas e não concluídas no horário convencional, cuja paralisação possa ocasionar prejuízos à obra, a critério da fiscalização da </w:t>
      </w:r>
      <w:r w:rsidR="000B0685" w:rsidRPr="003E7B21">
        <w:rPr>
          <w:rFonts w:ascii="Times New Roman" w:hAnsi="Times New Roman" w:cs="Times New Roman"/>
          <w:bCs/>
          <w:szCs w:val="20"/>
        </w:rPr>
        <w:t>HEMOBRÁS</w:t>
      </w:r>
      <w:r w:rsidRPr="003E7B21">
        <w:rPr>
          <w:rFonts w:ascii="Times New Roman" w:hAnsi="Times New Roman" w:cs="Times New Roman"/>
          <w:bCs/>
          <w:szCs w:val="20"/>
        </w:rPr>
        <w:t xml:space="preserve"> e obedecendo-se o que também determina </w:t>
      </w:r>
      <w:r w:rsidR="000B0685" w:rsidRPr="003E7B21">
        <w:rPr>
          <w:rFonts w:ascii="Times New Roman" w:hAnsi="Times New Roman" w:cs="Times New Roman"/>
          <w:bCs/>
          <w:szCs w:val="20"/>
        </w:rPr>
        <w:t>a legislação pertinente</w:t>
      </w:r>
      <w:r w:rsidRPr="003E7B21">
        <w:rPr>
          <w:rFonts w:ascii="Times New Roman" w:hAnsi="Times New Roman" w:cs="Times New Roman"/>
          <w:bCs/>
          <w:szCs w:val="20"/>
        </w:rPr>
        <w:t>.</w:t>
      </w:r>
    </w:p>
    <w:p w14:paraId="3EB01EA2"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bookmarkStart w:id="14" w:name="_Hlk144298848"/>
      <w:r w:rsidRPr="003E7B21">
        <w:rPr>
          <w:rFonts w:ascii="Times New Roman" w:hAnsi="Times New Roman" w:cs="Times New Roman"/>
          <w:bCs/>
          <w:szCs w:val="20"/>
        </w:rPr>
        <w:t>A CONTRATADA deverá entregar à HEMOBRÁS Relatório Técnico Mensal (RTM) durante todo o prazo de execução do contrato, devendo conter todos os produtos requisitados e previstos nas especificações do objeto, com todas as informações consolidadas e validadas, caracterizando a entrega dos serviços de gerenciamento referentes a cada período de medição dos serviços, conforme o cronograma estabelecido.</w:t>
      </w:r>
    </w:p>
    <w:p w14:paraId="0593FAB5"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Será com base neste Relatório Técnico Mensal que a HEMOBRÁS atestará a medição dos serviços prestados pela CONTRATADA no período correspondente, para fins de pagamento, conforme o cronograma estabelecido.</w:t>
      </w:r>
    </w:p>
    <w:p w14:paraId="19059AAB" w14:textId="6C2E0EA9"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bookmarkStart w:id="15" w:name="_Hlk144302835"/>
      <w:bookmarkEnd w:id="14"/>
      <w:r w:rsidRPr="003E7B21">
        <w:rPr>
          <w:rFonts w:ascii="Times New Roman" w:hAnsi="Times New Roman" w:cs="Times New Roman"/>
          <w:bCs/>
          <w:szCs w:val="20"/>
        </w:rPr>
        <w:t>A exigência do Relatório Técnico Mensal, enquanto produto que caracteriza a prestação de serviços para fins de pagamento, não exime a CONTRATADA de elaborar e apresentar quaisquer outros relatórios ou produtos que se fizerem necessários, de maneira tempestiva e em conformidade com o escopo contemplado no objeto</w:t>
      </w:r>
      <w:r w:rsidR="000B0685" w:rsidRPr="003E7B21">
        <w:rPr>
          <w:rFonts w:ascii="Times New Roman" w:hAnsi="Times New Roman" w:cs="Times New Roman"/>
          <w:bCs/>
          <w:szCs w:val="20"/>
        </w:rPr>
        <w:t>, discriminado no Anexo 0</w:t>
      </w:r>
      <w:r w:rsidR="003D69EB" w:rsidRPr="003E7B21">
        <w:rPr>
          <w:rFonts w:ascii="Times New Roman" w:hAnsi="Times New Roman" w:cs="Times New Roman"/>
          <w:bCs/>
          <w:szCs w:val="20"/>
        </w:rPr>
        <w:t>1</w:t>
      </w:r>
      <w:r w:rsidRPr="003E7B21">
        <w:rPr>
          <w:rFonts w:ascii="Times New Roman" w:hAnsi="Times New Roman" w:cs="Times New Roman"/>
          <w:bCs/>
          <w:szCs w:val="20"/>
        </w:rPr>
        <w:t>.</w:t>
      </w:r>
    </w:p>
    <w:p w14:paraId="070B4C58"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Os Relatórios Técnicos Mensais e seus documentos devem ser elaborados com uso de ferramentas de escritório adequadas e fornecidos em formato digital, gravados em mídia (DVD, HD, outros) e/ou impresso, caso seja solicitado pela HEMOBRÁS, em papel sulfite A4 com formatação ABNT.</w:t>
      </w:r>
    </w:p>
    <w:p w14:paraId="577C849D" w14:textId="17AF3595"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 A apresentação dos Relatórios Técnicos Mensais fora das especificações previstas neste</w:t>
      </w:r>
      <w:r w:rsidR="000B0685" w:rsidRPr="003E7B21">
        <w:rPr>
          <w:rFonts w:ascii="Times New Roman" w:hAnsi="Times New Roman" w:cs="Times New Roman"/>
          <w:bCs/>
          <w:szCs w:val="20"/>
        </w:rPr>
        <w:t xml:space="preserve"> Termo de Referência</w:t>
      </w:r>
      <w:r w:rsidRPr="003E7B21">
        <w:rPr>
          <w:rFonts w:ascii="Times New Roman" w:hAnsi="Times New Roman" w:cs="Times New Roman"/>
          <w:bCs/>
          <w:szCs w:val="20"/>
        </w:rPr>
        <w:t xml:space="preserve"> e seus anexos implicará em recusa por parte da HEMOBRÁS, colocando-os a disposição da CONTRADA para adequações e/ou complementações, sem prejuízo à aplicação de sanções cabíveis.</w:t>
      </w:r>
    </w:p>
    <w:p w14:paraId="5EF86129"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lastRenderedPageBreak/>
        <w:t>A HEMOBRÁS contará com prazo de 10 (dez) dias, após o recebimento do Relatório Técnico Mensal, para proceder a sua análise e aprovação da medição dos serviços.</w:t>
      </w:r>
    </w:p>
    <w:p w14:paraId="79B451D6"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Caso o conteúdo o Relatório Técnico Mensal seja desaprovado, em parte ou na íntegra, a medição correspondente só será aprovada após o devido atendimento às solicitações da HEMOBRÁS.</w:t>
      </w:r>
    </w:p>
    <w:p w14:paraId="15B466D2" w14:textId="09F52EF0"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A medição dos serviços estará condicionada à integralidade do atendimento aos escopo e produtos previstos no objeto</w:t>
      </w:r>
      <w:r w:rsidR="000B0685" w:rsidRPr="003E7B21">
        <w:rPr>
          <w:rFonts w:ascii="Times New Roman" w:hAnsi="Times New Roman" w:cs="Times New Roman"/>
          <w:bCs/>
          <w:szCs w:val="20"/>
        </w:rPr>
        <w:t>, devendo serem comprovados os condicionantes prescritos nas especificações do objeto constantes no Anexo 0</w:t>
      </w:r>
      <w:r w:rsidR="003D69EB" w:rsidRPr="003E7B21">
        <w:rPr>
          <w:rFonts w:ascii="Times New Roman" w:hAnsi="Times New Roman" w:cs="Times New Roman"/>
          <w:bCs/>
          <w:szCs w:val="20"/>
        </w:rPr>
        <w:t>1</w:t>
      </w:r>
      <w:r w:rsidRPr="003E7B21">
        <w:rPr>
          <w:rFonts w:ascii="Times New Roman" w:hAnsi="Times New Roman" w:cs="Times New Roman"/>
          <w:bCs/>
          <w:szCs w:val="20"/>
        </w:rPr>
        <w:t>.</w:t>
      </w:r>
    </w:p>
    <w:p w14:paraId="44D9454E"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Todos os Relatórios Técnicos Mensais e seus documentos devem estar assinados pelo(s) Responsável(</w:t>
      </w:r>
      <w:proofErr w:type="spellStart"/>
      <w:r w:rsidRPr="003E7B21">
        <w:rPr>
          <w:rFonts w:ascii="Times New Roman" w:hAnsi="Times New Roman" w:cs="Times New Roman"/>
          <w:bCs/>
          <w:szCs w:val="20"/>
        </w:rPr>
        <w:t>is</w:t>
      </w:r>
      <w:proofErr w:type="spellEnd"/>
      <w:r w:rsidRPr="003E7B21">
        <w:rPr>
          <w:rFonts w:ascii="Times New Roman" w:hAnsi="Times New Roman" w:cs="Times New Roman"/>
          <w:bCs/>
          <w:szCs w:val="20"/>
        </w:rPr>
        <w:t>) Técnico(s) do objeto.</w:t>
      </w:r>
    </w:p>
    <w:bookmarkEnd w:id="15"/>
    <w:p w14:paraId="5E4491F5" w14:textId="77777777" w:rsidR="0069062A" w:rsidRPr="003E7B21" w:rsidRDefault="0069062A" w:rsidP="0069062A">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Todos os produtos contemplados no objeto de gerenciamento devem ser produzidos e entregues pela CONTRATADA dentro dos prazos estabelecidos, salvo motivo de força maior ou caso fortuito devidamente justificado e comprovado pela CONTRATADA e reconhecido pela HEMOBRÁS.</w:t>
      </w:r>
    </w:p>
    <w:p w14:paraId="07A04EEE" w14:textId="31BA8963" w:rsidR="0069062A" w:rsidRPr="003E7B21" w:rsidRDefault="000B0685" w:rsidP="0069062A">
      <w:pPr>
        <w:pStyle w:val="PargrafodaLista"/>
        <w:numPr>
          <w:ilvl w:val="2"/>
          <w:numId w:val="1"/>
        </w:numPr>
        <w:spacing w:line="360" w:lineRule="auto"/>
        <w:ind w:left="908" w:hanging="624"/>
        <w:jc w:val="both"/>
        <w:rPr>
          <w:rFonts w:ascii="Times New Roman" w:hAnsi="Times New Roman" w:cs="Times New Roman"/>
          <w:bCs/>
          <w:szCs w:val="20"/>
        </w:rPr>
      </w:pPr>
      <w:bookmarkStart w:id="16" w:name="_Hlk144302920"/>
      <w:r w:rsidRPr="003E7B21">
        <w:rPr>
          <w:rFonts w:ascii="Times New Roman" w:hAnsi="Times New Roman" w:cs="Times New Roman"/>
          <w:bCs/>
          <w:szCs w:val="20"/>
        </w:rPr>
        <w:t>O atesto das medições de serviço está atrelado ao aceite dos serviços e produtos previstos no objeto, dispostos nestas especificações, e está condicionado ainda à apresentação pelo GERENCIADOR, da relação de toda a mão de obra empregada no objeto, acompanhada de</w:t>
      </w:r>
      <w:r w:rsidR="0069062A" w:rsidRPr="003E7B21">
        <w:rPr>
          <w:rFonts w:ascii="Times New Roman" w:hAnsi="Times New Roman" w:cs="Times New Roman"/>
          <w:bCs/>
          <w:szCs w:val="20"/>
        </w:rPr>
        <w:t>:</w:t>
      </w:r>
    </w:p>
    <w:bookmarkEnd w:id="16"/>
    <w:p w14:paraId="2C00BBA8"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Comprovante de recolhimento de INSS</w:t>
      </w:r>
    </w:p>
    <w:p w14:paraId="332BE28A"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Comprovante de recolhimento de FGTS</w:t>
      </w:r>
    </w:p>
    <w:p w14:paraId="359E9F0D"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Folha de pagamento analítica e sintética quitada</w:t>
      </w:r>
    </w:p>
    <w:p w14:paraId="2148842D"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Comprovante de pagamento de salários e benefícios</w:t>
      </w:r>
    </w:p>
    <w:p w14:paraId="76036CA4"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Certidão Negativa de Débito com a Previdência Social e Regularidade do FGTS</w:t>
      </w:r>
    </w:p>
    <w:p w14:paraId="7C6BB58D"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Comunicações de Acidentes de Trabalho (CAT) ou declaração de ausência deste</w:t>
      </w:r>
    </w:p>
    <w:p w14:paraId="48D7731E"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Documentação de formalização do desligamento de empregado alocado no objeto, quando houver.</w:t>
      </w:r>
    </w:p>
    <w:p w14:paraId="0C682D4E"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Documentação do pessoal empregado no objeto (CTPS, RG, CPG, ASOS, etc.)</w:t>
      </w:r>
    </w:p>
    <w:p w14:paraId="139EAFED"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 xml:space="preserve">Relação de pessoas físicas e jurídicas subcontratadas, conforme previsão legal e </w:t>
      </w:r>
      <w:proofErr w:type="spellStart"/>
      <w:r w:rsidRPr="003E7B21">
        <w:rPr>
          <w:rFonts w:ascii="Times New Roman" w:hAnsi="Times New Roman" w:cs="Times New Roman"/>
          <w:bCs/>
          <w:szCs w:val="20"/>
        </w:rPr>
        <w:t>editalícia</w:t>
      </w:r>
      <w:proofErr w:type="spellEnd"/>
      <w:r w:rsidRPr="003E7B21">
        <w:rPr>
          <w:rFonts w:ascii="Times New Roman" w:hAnsi="Times New Roman" w:cs="Times New Roman"/>
          <w:bCs/>
          <w:szCs w:val="20"/>
        </w:rPr>
        <w:t xml:space="preserve">, acompanhada dos respectivos contratos de prestação de serviços firmados </w:t>
      </w:r>
    </w:p>
    <w:p w14:paraId="49CFDF7A" w14:textId="77777777" w:rsidR="0069062A" w:rsidRPr="003E7B21" w:rsidRDefault="0069062A" w:rsidP="0069062A">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Declaração de escrituração contábil regular mensal</w:t>
      </w:r>
    </w:p>
    <w:p w14:paraId="6CF3C91B" w14:textId="2C9D68DD" w:rsidR="00846935" w:rsidRPr="003E7B21" w:rsidRDefault="0069062A" w:rsidP="00367B84">
      <w:pPr>
        <w:pStyle w:val="PargrafodaLista"/>
        <w:numPr>
          <w:ilvl w:val="3"/>
          <w:numId w:val="1"/>
        </w:numPr>
        <w:spacing w:line="360" w:lineRule="auto"/>
        <w:jc w:val="both"/>
        <w:rPr>
          <w:rFonts w:ascii="Times New Roman" w:hAnsi="Times New Roman" w:cs="Times New Roman"/>
          <w:bCs/>
          <w:szCs w:val="20"/>
        </w:rPr>
      </w:pPr>
      <w:r w:rsidRPr="003E7B21">
        <w:rPr>
          <w:rFonts w:ascii="Times New Roman" w:hAnsi="Times New Roman" w:cs="Times New Roman"/>
          <w:bCs/>
          <w:szCs w:val="20"/>
        </w:rPr>
        <w:t>Declaração de autenticidade dos documentos apresentados, contendo a assinatura do representante legal da CONTRATADA</w:t>
      </w:r>
    </w:p>
    <w:p w14:paraId="5F76FE5A" w14:textId="77777777" w:rsidR="00846935" w:rsidRPr="003E7B21" w:rsidRDefault="00846935" w:rsidP="00846935">
      <w:pPr>
        <w:spacing w:line="360" w:lineRule="auto"/>
        <w:ind w:left="567"/>
        <w:contextualSpacing/>
        <w:jc w:val="both"/>
        <w:rPr>
          <w:rFonts w:ascii="Times New Roman" w:hAnsi="Times New Roman" w:cs="Times New Roman"/>
          <w:szCs w:val="20"/>
        </w:rPr>
      </w:pPr>
    </w:p>
    <w:p w14:paraId="7308B21C" w14:textId="77777777" w:rsidR="00846935" w:rsidRPr="003E7B21" w:rsidRDefault="00846935" w:rsidP="00846935">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METODOLOGIA DE AVALIAÇÃO DA EXECUÇÃO DOS SERVIÇOS.</w:t>
      </w:r>
    </w:p>
    <w:p w14:paraId="2FA5E032" w14:textId="136FA533" w:rsidR="00846935" w:rsidRPr="003E7B21" w:rsidRDefault="00846935"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Os serviços deverão ser executados com base nos parâmetros mínimos estabelecidos</w:t>
      </w:r>
      <w:r w:rsidR="00D6156E" w:rsidRPr="003E7B21">
        <w:rPr>
          <w:rFonts w:ascii="Times New Roman" w:hAnsi="Times New Roman" w:cs="Times New Roman"/>
          <w:szCs w:val="20"/>
        </w:rPr>
        <w:t xml:space="preserve"> no </w:t>
      </w:r>
      <w:r w:rsidR="004A6C40" w:rsidRPr="003E7B21">
        <w:rPr>
          <w:rFonts w:ascii="Times New Roman" w:hAnsi="Times New Roman" w:cs="Times New Roman"/>
          <w:szCs w:val="20"/>
        </w:rPr>
        <w:t>Anexo 01 e de acordo com as comprovações necessárias para os eventos de medição neste estabelecidas.</w:t>
      </w:r>
    </w:p>
    <w:p w14:paraId="570B615F" w14:textId="77777777" w:rsidR="00750BC6" w:rsidRPr="003E7B21" w:rsidRDefault="00750BC6" w:rsidP="00750BC6">
      <w:pPr>
        <w:spacing w:line="360" w:lineRule="auto"/>
        <w:ind w:left="567"/>
        <w:contextualSpacing/>
        <w:jc w:val="both"/>
        <w:rPr>
          <w:rFonts w:ascii="Times New Roman" w:hAnsi="Times New Roman" w:cs="Times New Roman"/>
          <w:szCs w:val="20"/>
        </w:rPr>
      </w:pPr>
    </w:p>
    <w:p w14:paraId="6AA35CB7" w14:textId="77777777" w:rsidR="008A1D68" w:rsidRPr="003E7B21" w:rsidRDefault="007C2FAF" w:rsidP="008A1D68">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lastRenderedPageBreak/>
        <w:t>DOS CRITÉRIOS DE RECEBIMENTO</w:t>
      </w:r>
    </w:p>
    <w:p w14:paraId="1828D0AB" w14:textId="5FC16577" w:rsidR="007C2FAF" w:rsidRPr="003E7B21" w:rsidRDefault="007C2FAF"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Os serviços serão recebidos provisoriamente no prazo de </w:t>
      </w:r>
      <w:r w:rsidR="004A6C40" w:rsidRPr="003E7B21">
        <w:rPr>
          <w:rFonts w:ascii="Times New Roman" w:hAnsi="Times New Roman" w:cs="Times New Roman"/>
          <w:szCs w:val="20"/>
        </w:rPr>
        <w:t>15</w:t>
      </w:r>
      <w:r w:rsidR="006D5371" w:rsidRPr="003E7B21">
        <w:rPr>
          <w:rFonts w:ascii="Times New Roman" w:hAnsi="Times New Roman" w:cs="Times New Roman"/>
          <w:szCs w:val="20"/>
        </w:rPr>
        <w:t xml:space="preserve"> </w:t>
      </w:r>
      <w:r w:rsidRPr="003E7B21">
        <w:rPr>
          <w:rFonts w:ascii="Times New Roman" w:hAnsi="Times New Roman" w:cs="Times New Roman"/>
          <w:szCs w:val="20"/>
        </w:rPr>
        <w:t>(</w:t>
      </w:r>
      <w:r w:rsidR="004A6C40" w:rsidRPr="003E7B21">
        <w:rPr>
          <w:rFonts w:ascii="Times New Roman" w:hAnsi="Times New Roman" w:cs="Times New Roman"/>
          <w:szCs w:val="20"/>
        </w:rPr>
        <w:t>quinze</w:t>
      </w:r>
      <w:r w:rsidRPr="003E7B21">
        <w:rPr>
          <w:rFonts w:ascii="Times New Roman" w:hAnsi="Times New Roman" w:cs="Times New Roman"/>
          <w:szCs w:val="20"/>
        </w:rPr>
        <w:t>) dias, pelo(a) responsável pelo acompanhamento e fiscalização do contrato, para efeito de posterior verificação de sua conformidade com as especificações constantes neste Termo de Referência e na proposta.</w:t>
      </w:r>
    </w:p>
    <w:p w14:paraId="70D9F115" w14:textId="77777777" w:rsidR="007C2FAF" w:rsidRPr="003E7B21" w:rsidRDefault="007C2FAF"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4029EF9" w14:textId="20838E05" w:rsidR="007C2FAF" w:rsidRPr="003E7B21" w:rsidRDefault="007C2FAF"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Os serviços serão recebidos definitivamente no prazo de </w:t>
      </w:r>
      <w:r w:rsidR="004A6C40" w:rsidRPr="003E7B21">
        <w:rPr>
          <w:rFonts w:ascii="Times New Roman" w:hAnsi="Times New Roman" w:cs="Times New Roman"/>
          <w:szCs w:val="20"/>
        </w:rPr>
        <w:t>30</w:t>
      </w:r>
      <w:r w:rsidR="006D5371" w:rsidRPr="003E7B21">
        <w:rPr>
          <w:rFonts w:ascii="Times New Roman" w:hAnsi="Times New Roman" w:cs="Times New Roman"/>
          <w:szCs w:val="20"/>
        </w:rPr>
        <w:t xml:space="preserve"> </w:t>
      </w:r>
      <w:r w:rsidRPr="003E7B21">
        <w:rPr>
          <w:rFonts w:ascii="Times New Roman" w:hAnsi="Times New Roman" w:cs="Times New Roman"/>
          <w:szCs w:val="20"/>
        </w:rPr>
        <w:t>(</w:t>
      </w:r>
      <w:r w:rsidR="004A6C40" w:rsidRPr="003E7B21">
        <w:rPr>
          <w:rFonts w:ascii="Times New Roman" w:hAnsi="Times New Roman" w:cs="Times New Roman"/>
          <w:szCs w:val="20"/>
        </w:rPr>
        <w:t>trinta</w:t>
      </w:r>
      <w:r w:rsidRPr="003E7B21">
        <w:rPr>
          <w:rFonts w:ascii="Times New Roman" w:hAnsi="Times New Roman" w:cs="Times New Roman"/>
          <w:szCs w:val="20"/>
        </w:rPr>
        <w:t>) dias, contados do recebimento provisório, após a verificação da qualidade e quantidade do serviço executado e materiais empregados, com a consequente aceitação mediante termo circunstanciado.</w:t>
      </w:r>
    </w:p>
    <w:p w14:paraId="2399A979" w14:textId="77777777" w:rsidR="007C2FAF" w:rsidRPr="003E7B21" w:rsidRDefault="007C2FAF" w:rsidP="007A59EB">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590759E7" w14:textId="6B08FE19" w:rsidR="00106373" w:rsidRPr="003E7B21" w:rsidRDefault="007C2FAF" w:rsidP="007A59EB">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 recebimento provisório ou definitivo do objeto não exclui a responsabilidade da contratada pelos prejuízos resultantes da incorreta execução do contrato.</w:t>
      </w:r>
    </w:p>
    <w:p w14:paraId="5308FC38" w14:textId="77777777" w:rsidR="006D5371" w:rsidRPr="003E7B21" w:rsidRDefault="006D5371" w:rsidP="006D5371">
      <w:pPr>
        <w:spacing w:line="360" w:lineRule="auto"/>
        <w:ind w:left="567"/>
        <w:contextualSpacing/>
        <w:jc w:val="both"/>
        <w:rPr>
          <w:rFonts w:ascii="Times New Roman" w:hAnsi="Times New Roman" w:cs="Times New Roman"/>
          <w:szCs w:val="20"/>
        </w:rPr>
      </w:pPr>
    </w:p>
    <w:p w14:paraId="7FA8ACED" w14:textId="77777777" w:rsidR="00C1706C" w:rsidRPr="003E7B21" w:rsidRDefault="00C1706C" w:rsidP="00C1706C">
      <w:pPr>
        <w:pStyle w:val="Nivel1"/>
        <w:spacing w:before="0" w:after="0" w:line="360" w:lineRule="auto"/>
        <w:ind w:left="284" w:hanging="284"/>
        <w:contextualSpacing/>
        <w:rPr>
          <w:rFonts w:ascii="Times New Roman" w:hAnsi="Times New Roman"/>
          <w:color w:val="auto"/>
        </w:rPr>
      </w:pPr>
      <w:r w:rsidRPr="003E7B21">
        <w:rPr>
          <w:rFonts w:ascii="Times New Roman" w:hAnsi="Times New Roman"/>
          <w:color w:val="auto"/>
        </w:rPr>
        <w:t>DO PAGAMENTO</w:t>
      </w:r>
    </w:p>
    <w:p w14:paraId="29BE05BE"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Os pagamentos serão efetuados pela CONTRATANTE através de transferência bancária, para crédito em banco, agência e conta corrente indicados pela CONTRATADA.</w:t>
      </w:r>
    </w:p>
    <w:p w14:paraId="79EF0A29"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 pagamento somente será autorizado depois de efetuado o “atesto” pelo Fiscal ou Comissão fiscalizadora competente na nota fiscal apresentada.</w:t>
      </w:r>
    </w:p>
    <w:p w14:paraId="6265B350"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Nota Fiscal/Fatura será emitida e apresentada pela CONTRATADA de acordo com os seguintes procedimentos:</w:t>
      </w:r>
    </w:p>
    <w:p w14:paraId="729CFDF8"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No prazo de até 5 (cinco) dias corridos do adimplemento da parcela, a CONTRATADA deverá entregar a seguinte documentação comprobatória:</w:t>
      </w:r>
    </w:p>
    <w:p w14:paraId="0BC8013E" w14:textId="6A3DD69C" w:rsidR="009E78F6" w:rsidRPr="003E7B21" w:rsidRDefault="009E78F6" w:rsidP="009E78F6">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 xml:space="preserve">Documentos que demonstrem que </w:t>
      </w:r>
      <w:r w:rsidR="00FC264A" w:rsidRPr="003E7B21">
        <w:rPr>
          <w:rFonts w:ascii="Times New Roman" w:hAnsi="Times New Roman" w:cs="Times New Roman"/>
          <w:bCs/>
          <w:szCs w:val="20"/>
        </w:rPr>
        <w:t>a CONTRATADA mantém</w:t>
      </w:r>
      <w:r w:rsidRPr="003E7B21">
        <w:rPr>
          <w:rFonts w:ascii="Times New Roman" w:hAnsi="Times New Roman" w:cs="Times New Roman"/>
          <w:bCs/>
          <w:szCs w:val="20"/>
        </w:rPr>
        <w:t xml:space="preserve"> das condições de habilitação exigidas no edital;</w:t>
      </w:r>
    </w:p>
    <w:p w14:paraId="12E45B9A" w14:textId="77777777" w:rsidR="009E78F6" w:rsidRPr="003E7B21" w:rsidRDefault="009E78F6" w:rsidP="009E78F6">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Demais documentos relacionados à liquidação da despesa, solicitados pelo Fiscal do Contrato ou Comissão fiscalizadora competente.</w:t>
      </w:r>
    </w:p>
    <w:p w14:paraId="5D9ADFA3"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19824F00"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Após essa verificação, tendo a CONTRATADA atendido aos requisitos contratuais, inclusive os acima mencionados, o fiscal do contrato, observando o prazo máximo de 5 (cinco) dias corridos da apresentação da documentação pela CONTRATADA, </w:t>
      </w:r>
      <w:r w:rsidRPr="003E7B21">
        <w:rPr>
          <w:rFonts w:ascii="Times New Roman" w:hAnsi="Times New Roman" w:cs="Times New Roman"/>
          <w:b/>
          <w:bCs/>
          <w:szCs w:val="20"/>
        </w:rPr>
        <w:t>deverá comunicar a CONTRATADA para que emita a Nota Fiscal ou Fatura, com o valor exato dimensionado</w:t>
      </w:r>
      <w:r w:rsidRPr="003E7B21">
        <w:rPr>
          <w:rFonts w:ascii="Times New Roman" w:hAnsi="Times New Roman" w:cs="Times New Roman"/>
          <w:bCs/>
          <w:szCs w:val="20"/>
        </w:rPr>
        <w:t>.</w:t>
      </w:r>
    </w:p>
    <w:p w14:paraId="371D8439" w14:textId="77777777" w:rsidR="009E78F6" w:rsidRPr="003E7B21" w:rsidRDefault="009E78F6" w:rsidP="009E78F6">
      <w:pPr>
        <w:pStyle w:val="PargrafodaLista"/>
        <w:numPr>
          <w:ilvl w:val="3"/>
          <w:numId w:val="1"/>
        </w:numPr>
        <w:spacing w:line="360" w:lineRule="auto"/>
        <w:ind w:left="1134" w:hanging="737"/>
        <w:jc w:val="both"/>
        <w:rPr>
          <w:rFonts w:ascii="Times New Roman" w:hAnsi="Times New Roman" w:cs="Times New Roman"/>
          <w:bCs/>
          <w:szCs w:val="20"/>
        </w:rPr>
      </w:pPr>
      <w:r w:rsidRPr="003E7B21">
        <w:rPr>
          <w:rFonts w:ascii="Times New Roman" w:hAnsi="Times New Roman" w:cs="Times New Roman"/>
          <w:bCs/>
          <w:szCs w:val="20"/>
        </w:rPr>
        <w:t xml:space="preserve">Consumado o prazo do item acima, não havendo a comunicação do fiscal à CONTRATADA, tendo essa atendido à toda a documentação e requisitos do contrato, será considerada recebida a parcela ou total do </w:t>
      </w:r>
      <w:r w:rsidRPr="003E7B21">
        <w:rPr>
          <w:rFonts w:ascii="Times New Roman" w:hAnsi="Times New Roman" w:cs="Times New Roman"/>
          <w:bCs/>
          <w:szCs w:val="20"/>
        </w:rPr>
        <w:lastRenderedPageBreak/>
        <w:t>objeto comprovadamente entregue pela CONTRATADA, podendo essa emitir a Nota Fiscal ou Fatura, com o valor exato dimensionado.</w:t>
      </w:r>
    </w:p>
    <w:p w14:paraId="026654A7"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A nota fiscal deverá ser apresentada ao Setor de Protocolo da Hemobrás na data de emissão, através do e-mail protocolo_recife@hemobras.gov.br.</w:t>
      </w:r>
    </w:p>
    <w:p w14:paraId="2ACA4B42"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bookmarkStart w:id="17" w:name="_Ref484765712"/>
      <w:r w:rsidRPr="003E7B21">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17"/>
      <w:r w:rsidRPr="003E7B21">
        <w:rPr>
          <w:rFonts w:ascii="Times New Roman" w:hAnsi="Times New Roman" w:cs="Times New Roman"/>
          <w:bCs/>
          <w:szCs w:val="20"/>
        </w:rPr>
        <w:t>.</w:t>
      </w:r>
    </w:p>
    <w:p w14:paraId="2DB5EC7C"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373E22CB"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Quaisquer alterações nos dados bancários deverão ser comunicadas à HEMOBRÁS, por meio de carta, ficando sob inteira responsabilidade da CONTRATADA os prejuízos decorrentes de pagamentos incorretos devido à falta de informação.</w:t>
      </w:r>
    </w:p>
    <w:p w14:paraId="65C9A61A"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 CNPJ que deverá constar nos documentos fiscais apresentados deverá ser o mesmo CNPJ que a CONTRATADA utilizou no contrato.</w:t>
      </w:r>
    </w:p>
    <w:p w14:paraId="03F623EB"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Será considerada data do pagamento o dia em que constar como emitida a ordem bancária para pagamento.</w:t>
      </w:r>
    </w:p>
    <w:p w14:paraId="14CC9423"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Antes de cada pagamento à CONTRATADA, será realizada verificação da manutenção das condições de habilitação exigidas no edital.</w:t>
      </w:r>
    </w:p>
    <w:p w14:paraId="075BCB2D"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678E2342"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52EB97BB"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3328CB55"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3F0D5305"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Somente por motivo de economicidade, segurança nacional ou outro interesse público de alta relevância, devidamente justificado, em qualquer caso, pela máxima autoridade da HEMOBRÁS, não será rescindido o </w:t>
      </w:r>
      <w:r w:rsidRPr="003E7B21">
        <w:rPr>
          <w:rFonts w:ascii="Times New Roman" w:hAnsi="Times New Roman" w:cs="Times New Roman"/>
          <w:bCs/>
          <w:szCs w:val="20"/>
        </w:rPr>
        <w:lastRenderedPageBreak/>
        <w:t>contrato em execução com a CONTRATADA que não mantêm das condições de habilitação exigidas no edital.</w:t>
      </w:r>
    </w:p>
    <w:p w14:paraId="7D36CA2B" w14:textId="77777777" w:rsidR="009E78F6" w:rsidRPr="003E7B21" w:rsidRDefault="009E78F6" w:rsidP="009E78F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Quando do pagamento, será efetuada a retenção tributária prevista na legislação aplicável.</w:t>
      </w:r>
    </w:p>
    <w:p w14:paraId="39F6CE48"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3E7B21">
        <w:rPr>
          <w:rFonts w:ascii="Times New Roman" w:hAnsi="Times New Roman" w:cs="Times New Roman"/>
          <w:bCs/>
          <w:szCs w:val="20"/>
        </w:rPr>
        <w:t>Cofins</w:t>
      </w:r>
      <w:proofErr w:type="spellEnd"/>
      <w:r w:rsidRPr="003E7B21">
        <w:rPr>
          <w:rFonts w:ascii="Times New Roman" w:hAnsi="Times New Roman" w:cs="Times New Roman"/>
          <w:bCs/>
          <w:szCs w:val="20"/>
        </w:rPr>
        <w:t>) e da Contribuição para o PIS/Pasep sobre os pagamentos que efetuar às pessoas jurídicas pelo fornecimento de bens ou prestação de serviços em geral, inclusive obras.</w:t>
      </w:r>
    </w:p>
    <w:p w14:paraId="4C5460F8" w14:textId="77777777" w:rsidR="009E78F6" w:rsidRPr="003E7B21" w:rsidRDefault="009E78F6" w:rsidP="009E78F6">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C18E881" w14:textId="77777777" w:rsidR="009E78F6" w:rsidRPr="003E7B21" w:rsidRDefault="009E78F6" w:rsidP="009E78F6">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429C719B" w14:textId="77777777" w:rsidR="009E78F6" w:rsidRPr="003E7B21" w:rsidRDefault="009E78F6" w:rsidP="009E78F6">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3E7B21" w:rsidRPr="003E7B21" w14:paraId="460EDF54" w14:textId="77777777" w:rsidTr="00315398">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06BF31DC" w14:textId="77777777" w:rsidR="009E78F6" w:rsidRPr="003E7B21" w:rsidRDefault="009E78F6" w:rsidP="00315398">
            <w:pPr>
              <w:pStyle w:val="PargrafodaLista"/>
              <w:spacing w:line="360" w:lineRule="auto"/>
              <w:ind w:left="851" w:hanging="567"/>
              <w:jc w:val="center"/>
              <w:rPr>
                <w:rFonts w:ascii="Times New Roman" w:hAnsi="Times New Roman" w:cs="Times New Roman"/>
                <w:b/>
                <w:bCs/>
                <w:lang w:eastAsia="zh-CN"/>
              </w:rPr>
            </w:pPr>
            <w:r w:rsidRPr="003E7B21">
              <w:rPr>
                <w:rFonts w:ascii="Times New Roman" w:hAnsi="Times New Roman" w:cs="Times New Roman"/>
                <w:b/>
                <w:bCs/>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6FE883A2" w14:textId="77777777" w:rsidR="009E78F6" w:rsidRPr="003E7B21" w:rsidRDefault="009E78F6" w:rsidP="00315398">
            <w:pPr>
              <w:pStyle w:val="PargrafodaLista"/>
              <w:spacing w:line="360" w:lineRule="auto"/>
              <w:ind w:left="851" w:hanging="567"/>
              <w:jc w:val="center"/>
              <w:rPr>
                <w:rFonts w:ascii="Times New Roman" w:hAnsi="Times New Roman" w:cs="Times New Roman"/>
                <w:b/>
                <w:bCs/>
                <w:lang w:eastAsia="zh-CN"/>
              </w:rPr>
            </w:pPr>
            <w:r w:rsidRPr="003E7B21">
              <w:rPr>
                <w:rFonts w:ascii="Times New Roman" w:hAnsi="Times New Roman" w:cs="Times New Roman"/>
                <w:b/>
                <w:bCs/>
              </w:rPr>
              <w:t>Data Pagamento</w:t>
            </w:r>
          </w:p>
        </w:tc>
      </w:tr>
      <w:tr w:rsidR="003E7B21" w:rsidRPr="003E7B21" w14:paraId="378DD552" w14:textId="77777777" w:rsidTr="00315398">
        <w:trPr>
          <w:trHeight w:val="281"/>
          <w:jc w:val="center"/>
        </w:trPr>
        <w:tc>
          <w:tcPr>
            <w:tcW w:w="0" w:type="auto"/>
            <w:shd w:val="clear" w:color="auto" w:fill="C0C0C0"/>
            <w:tcMar>
              <w:top w:w="0" w:type="dxa"/>
              <w:left w:w="108" w:type="dxa"/>
              <w:bottom w:w="0" w:type="dxa"/>
              <w:right w:w="108" w:type="dxa"/>
            </w:tcMar>
            <w:vAlign w:val="center"/>
            <w:hideMark/>
          </w:tcPr>
          <w:p w14:paraId="439A6E8F" w14:textId="77777777" w:rsidR="009E78F6" w:rsidRPr="003E7B21" w:rsidRDefault="009E78F6" w:rsidP="00315398">
            <w:pPr>
              <w:pStyle w:val="PargrafodaLista"/>
              <w:spacing w:line="360" w:lineRule="auto"/>
              <w:ind w:left="851" w:hanging="567"/>
              <w:jc w:val="center"/>
              <w:rPr>
                <w:rFonts w:ascii="Times New Roman" w:hAnsi="Times New Roman" w:cs="Times New Roman"/>
                <w:b/>
                <w:bCs/>
                <w:lang w:eastAsia="zh-CN"/>
              </w:rPr>
            </w:pPr>
            <w:r w:rsidRPr="003E7B21">
              <w:rPr>
                <w:rFonts w:ascii="Times New Roman" w:hAnsi="Times New Roman" w:cs="Times New Roman"/>
                <w:b/>
                <w:bCs/>
              </w:rPr>
              <w:t>01 a 05</w:t>
            </w:r>
          </w:p>
        </w:tc>
        <w:tc>
          <w:tcPr>
            <w:tcW w:w="0" w:type="auto"/>
            <w:shd w:val="clear" w:color="auto" w:fill="C0C0C0"/>
            <w:tcMar>
              <w:top w:w="0" w:type="dxa"/>
              <w:left w:w="108" w:type="dxa"/>
              <w:bottom w:w="0" w:type="dxa"/>
              <w:right w:w="108" w:type="dxa"/>
            </w:tcMar>
            <w:vAlign w:val="center"/>
            <w:hideMark/>
          </w:tcPr>
          <w:p w14:paraId="16904403" w14:textId="77777777" w:rsidR="009E78F6" w:rsidRPr="003E7B21" w:rsidRDefault="009E78F6" w:rsidP="00315398">
            <w:pPr>
              <w:pStyle w:val="PargrafodaLista"/>
              <w:spacing w:line="360" w:lineRule="auto"/>
              <w:ind w:left="851" w:hanging="567"/>
              <w:jc w:val="center"/>
              <w:rPr>
                <w:rFonts w:ascii="Times New Roman" w:hAnsi="Times New Roman" w:cs="Times New Roman"/>
                <w:lang w:eastAsia="zh-CN"/>
              </w:rPr>
            </w:pPr>
            <w:r w:rsidRPr="003E7B21">
              <w:rPr>
                <w:rFonts w:ascii="Times New Roman" w:hAnsi="Times New Roman" w:cs="Times New Roman"/>
              </w:rPr>
              <w:t>05 do mês seguinte</w:t>
            </w:r>
          </w:p>
        </w:tc>
      </w:tr>
      <w:tr w:rsidR="003E7B21" w:rsidRPr="003E7B21" w14:paraId="4958DA3D" w14:textId="77777777" w:rsidTr="00315398">
        <w:trPr>
          <w:trHeight w:val="281"/>
          <w:jc w:val="center"/>
        </w:trPr>
        <w:tc>
          <w:tcPr>
            <w:tcW w:w="0" w:type="auto"/>
            <w:tcMar>
              <w:top w:w="0" w:type="dxa"/>
              <w:left w:w="108" w:type="dxa"/>
              <w:bottom w:w="0" w:type="dxa"/>
              <w:right w:w="108" w:type="dxa"/>
            </w:tcMar>
            <w:vAlign w:val="center"/>
            <w:hideMark/>
          </w:tcPr>
          <w:p w14:paraId="573D8766" w14:textId="77777777" w:rsidR="009E78F6" w:rsidRPr="003E7B21" w:rsidRDefault="009E78F6" w:rsidP="00315398">
            <w:pPr>
              <w:pStyle w:val="PargrafodaLista"/>
              <w:spacing w:line="360" w:lineRule="auto"/>
              <w:ind w:left="851" w:hanging="567"/>
              <w:jc w:val="center"/>
              <w:rPr>
                <w:rFonts w:ascii="Times New Roman" w:hAnsi="Times New Roman" w:cs="Times New Roman"/>
                <w:b/>
                <w:bCs/>
                <w:lang w:eastAsia="zh-CN"/>
              </w:rPr>
            </w:pPr>
            <w:r w:rsidRPr="003E7B21">
              <w:rPr>
                <w:rFonts w:ascii="Times New Roman" w:hAnsi="Times New Roman" w:cs="Times New Roman"/>
                <w:b/>
                <w:bCs/>
              </w:rPr>
              <w:t>06 a 11</w:t>
            </w:r>
          </w:p>
        </w:tc>
        <w:tc>
          <w:tcPr>
            <w:tcW w:w="0" w:type="auto"/>
            <w:tcMar>
              <w:top w:w="0" w:type="dxa"/>
              <w:left w:w="108" w:type="dxa"/>
              <w:bottom w:w="0" w:type="dxa"/>
              <w:right w:w="108" w:type="dxa"/>
            </w:tcMar>
            <w:vAlign w:val="center"/>
            <w:hideMark/>
          </w:tcPr>
          <w:p w14:paraId="6E80415F" w14:textId="77777777" w:rsidR="009E78F6" w:rsidRPr="003E7B21" w:rsidRDefault="009E78F6" w:rsidP="00315398">
            <w:pPr>
              <w:pStyle w:val="PargrafodaLista"/>
              <w:spacing w:line="360" w:lineRule="auto"/>
              <w:ind w:left="851" w:hanging="567"/>
              <w:jc w:val="center"/>
              <w:rPr>
                <w:rFonts w:ascii="Times New Roman" w:hAnsi="Times New Roman" w:cs="Times New Roman"/>
                <w:lang w:eastAsia="zh-CN"/>
              </w:rPr>
            </w:pPr>
            <w:r w:rsidRPr="003E7B21">
              <w:rPr>
                <w:rFonts w:ascii="Times New Roman" w:hAnsi="Times New Roman" w:cs="Times New Roman"/>
              </w:rPr>
              <w:t>11 do mês seguinte</w:t>
            </w:r>
          </w:p>
        </w:tc>
      </w:tr>
      <w:tr w:rsidR="003E7B21" w:rsidRPr="003E7B21" w14:paraId="28787987" w14:textId="77777777" w:rsidTr="00315398">
        <w:trPr>
          <w:trHeight w:val="269"/>
          <w:jc w:val="center"/>
        </w:trPr>
        <w:tc>
          <w:tcPr>
            <w:tcW w:w="0" w:type="auto"/>
            <w:shd w:val="clear" w:color="auto" w:fill="C0C0C0"/>
            <w:tcMar>
              <w:top w:w="0" w:type="dxa"/>
              <w:left w:w="108" w:type="dxa"/>
              <w:bottom w:w="0" w:type="dxa"/>
              <w:right w:w="108" w:type="dxa"/>
            </w:tcMar>
            <w:vAlign w:val="center"/>
            <w:hideMark/>
          </w:tcPr>
          <w:p w14:paraId="70B93265" w14:textId="77777777" w:rsidR="009E78F6" w:rsidRPr="003E7B21" w:rsidRDefault="009E78F6" w:rsidP="00315398">
            <w:pPr>
              <w:pStyle w:val="PargrafodaLista"/>
              <w:spacing w:line="360" w:lineRule="auto"/>
              <w:ind w:left="851" w:hanging="567"/>
              <w:jc w:val="center"/>
              <w:rPr>
                <w:rFonts w:ascii="Times New Roman" w:hAnsi="Times New Roman" w:cs="Times New Roman"/>
                <w:b/>
                <w:bCs/>
                <w:lang w:eastAsia="zh-CN"/>
              </w:rPr>
            </w:pPr>
            <w:r w:rsidRPr="003E7B21">
              <w:rPr>
                <w:rFonts w:ascii="Times New Roman" w:hAnsi="Times New Roman" w:cs="Times New Roman"/>
                <w:b/>
                <w:bCs/>
              </w:rPr>
              <w:t>12 a 17</w:t>
            </w:r>
          </w:p>
        </w:tc>
        <w:tc>
          <w:tcPr>
            <w:tcW w:w="0" w:type="auto"/>
            <w:shd w:val="clear" w:color="auto" w:fill="C0C0C0"/>
            <w:tcMar>
              <w:top w:w="0" w:type="dxa"/>
              <w:left w:w="108" w:type="dxa"/>
              <w:bottom w:w="0" w:type="dxa"/>
              <w:right w:w="108" w:type="dxa"/>
            </w:tcMar>
            <w:vAlign w:val="center"/>
            <w:hideMark/>
          </w:tcPr>
          <w:p w14:paraId="0BCF3D89" w14:textId="77777777" w:rsidR="009E78F6" w:rsidRPr="003E7B21" w:rsidRDefault="009E78F6" w:rsidP="00315398">
            <w:pPr>
              <w:pStyle w:val="PargrafodaLista"/>
              <w:spacing w:line="360" w:lineRule="auto"/>
              <w:ind w:left="851" w:hanging="567"/>
              <w:jc w:val="center"/>
              <w:rPr>
                <w:rFonts w:ascii="Times New Roman" w:hAnsi="Times New Roman" w:cs="Times New Roman"/>
                <w:lang w:eastAsia="zh-CN"/>
              </w:rPr>
            </w:pPr>
            <w:r w:rsidRPr="003E7B21">
              <w:rPr>
                <w:rFonts w:ascii="Times New Roman" w:hAnsi="Times New Roman" w:cs="Times New Roman"/>
                <w:lang w:eastAsia="zh-CN"/>
              </w:rPr>
              <w:t>17 do mês seguinte</w:t>
            </w:r>
          </w:p>
        </w:tc>
      </w:tr>
      <w:tr w:rsidR="003E7B21" w:rsidRPr="003E7B21" w14:paraId="6B6E626A" w14:textId="77777777" w:rsidTr="00315398">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30DAF1D5" w14:textId="77777777" w:rsidR="009E78F6" w:rsidRPr="003E7B21" w:rsidRDefault="009E78F6" w:rsidP="00315398">
            <w:pPr>
              <w:pStyle w:val="PargrafodaLista"/>
              <w:spacing w:line="360" w:lineRule="auto"/>
              <w:ind w:left="851" w:hanging="567"/>
              <w:jc w:val="center"/>
              <w:rPr>
                <w:rFonts w:ascii="Times New Roman" w:hAnsi="Times New Roman" w:cs="Times New Roman"/>
                <w:b/>
                <w:bCs/>
                <w:lang w:eastAsia="zh-CN"/>
              </w:rPr>
            </w:pPr>
            <w:r w:rsidRPr="003E7B21">
              <w:rPr>
                <w:rFonts w:ascii="Times New Roman" w:hAnsi="Times New Roman" w:cs="Times New Roman"/>
                <w:b/>
                <w:bCs/>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5A7C3E49" w14:textId="77777777" w:rsidR="009E78F6" w:rsidRPr="003E7B21" w:rsidRDefault="009E78F6" w:rsidP="00315398">
            <w:pPr>
              <w:pStyle w:val="PargrafodaLista"/>
              <w:spacing w:line="360" w:lineRule="auto"/>
              <w:ind w:left="851" w:hanging="567"/>
              <w:jc w:val="center"/>
              <w:rPr>
                <w:rFonts w:ascii="Times New Roman" w:hAnsi="Times New Roman" w:cs="Times New Roman"/>
                <w:lang w:eastAsia="zh-CN"/>
              </w:rPr>
            </w:pPr>
            <w:r w:rsidRPr="003E7B21">
              <w:rPr>
                <w:rFonts w:ascii="Times New Roman" w:hAnsi="Times New Roman" w:cs="Times New Roman"/>
              </w:rPr>
              <w:t>25 do mês seguinte</w:t>
            </w:r>
          </w:p>
        </w:tc>
      </w:tr>
    </w:tbl>
    <w:p w14:paraId="04C26BEE" w14:textId="77777777" w:rsidR="009E78F6" w:rsidRPr="003E7B21" w:rsidRDefault="009E78F6" w:rsidP="009E78F6">
      <w:pPr>
        <w:spacing w:line="360" w:lineRule="auto"/>
        <w:ind w:left="851" w:right="284" w:hanging="143"/>
        <w:jc w:val="both"/>
        <w:rPr>
          <w:rFonts w:ascii="Times New Roman" w:hAnsi="Times New Roman" w:cs="Times New Roman"/>
          <w:szCs w:val="20"/>
        </w:rPr>
      </w:pPr>
      <w:r w:rsidRPr="003E7B21">
        <w:rPr>
          <w:rFonts w:ascii="Times New Roman" w:hAnsi="Times New Roman" w:cs="Times New Roman"/>
          <w:szCs w:val="20"/>
        </w:rPr>
        <w:t>Observação 1: O pagamento sempre estará condicionado ao atesto pelo Fiscal do Contrato.</w:t>
      </w:r>
    </w:p>
    <w:p w14:paraId="31B340D6" w14:textId="77777777" w:rsidR="009E78F6" w:rsidRPr="003E7B21" w:rsidRDefault="009E78F6" w:rsidP="009E78F6">
      <w:pPr>
        <w:spacing w:line="360" w:lineRule="auto"/>
        <w:ind w:left="709"/>
        <w:contextualSpacing/>
        <w:jc w:val="both"/>
        <w:rPr>
          <w:rFonts w:ascii="Times New Roman" w:hAnsi="Times New Roman" w:cs="Times New Roman"/>
        </w:rPr>
      </w:pPr>
      <w:r w:rsidRPr="003E7B21">
        <w:rPr>
          <w:rFonts w:ascii="Times New Roman" w:hAnsi="Times New Roman" w:cs="Times New Roman"/>
          <w:szCs w:val="20"/>
        </w:rPr>
        <w:t>Observação 2: Em se tratando de aquisição de mercadoria, para efeito de utilização da tabela acima, ao invés de considerar a data de emissão da Nota Fiscal, será considerada a data de recebimento da mercadoria na Hemobrás.</w:t>
      </w:r>
    </w:p>
    <w:p w14:paraId="44CB0E22" w14:textId="77777777" w:rsidR="009E78F6" w:rsidRPr="003E7B21" w:rsidRDefault="009E78F6" w:rsidP="009E78F6">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Caso a data do pagamento prevista na tabela de pagamento ocorra em dia não útil, o mesmo será efetivado no 1º dia útil subsequente.</w:t>
      </w:r>
    </w:p>
    <w:p w14:paraId="3CEA17A0" w14:textId="77777777" w:rsidR="009E78F6" w:rsidRPr="003E7B21" w:rsidRDefault="009E78F6" w:rsidP="009E78F6">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7B9936D4" w14:textId="77777777" w:rsidR="009E78F6" w:rsidRPr="003E7B21" w:rsidRDefault="009E78F6" w:rsidP="009E78F6">
      <w:pPr>
        <w:spacing w:line="360" w:lineRule="auto"/>
        <w:ind w:left="709"/>
        <w:contextualSpacing/>
        <w:jc w:val="both"/>
        <w:rPr>
          <w:rFonts w:ascii="Times New Roman" w:hAnsi="Times New Roman" w:cs="Times New Roman"/>
          <w:szCs w:val="20"/>
        </w:rPr>
      </w:pPr>
      <w:r w:rsidRPr="003E7B21">
        <w:rPr>
          <w:rFonts w:ascii="Times New Roman" w:hAnsi="Times New Roman" w:cs="Times New Roman"/>
          <w:szCs w:val="20"/>
        </w:rPr>
        <w:t>EM = I x N x VP, sendo:</w:t>
      </w:r>
    </w:p>
    <w:p w14:paraId="3FD95DD3" w14:textId="77777777" w:rsidR="009E78F6" w:rsidRPr="003E7B21" w:rsidRDefault="009E78F6" w:rsidP="009E78F6">
      <w:pPr>
        <w:spacing w:line="360" w:lineRule="auto"/>
        <w:ind w:left="709"/>
        <w:contextualSpacing/>
        <w:jc w:val="both"/>
        <w:rPr>
          <w:rFonts w:ascii="Times New Roman" w:hAnsi="Times New Roman" w:cs="Times New Roman"/>
          <w:szCs w:val="20"/>
        </w:rPr>
      </w:pPr>
      <w:r w:rsidRPr="003E7B21">
        <w:rPr>
          <w:rFonts w:ascii="Times New Roman" w:hAnsi="Times New Roman" w:cs="Times New Roman"/>
          <w:szCs w:val="20"/>
        </w:rPr>
        <w:t>EM = Encargos moratórios;</w:t>
      </w:r>
    </w:p>
    <w:p w14:paraId="10F13668" w14:textId="77777777" w:rsidR="009E78F6" w:rsidRPr="003E7B21" w:rsidRDefault="009E78F6" w:rsidP="009E78F6">
      <w:pPr>
        <w:spacing w:line="360" w:lineRule="auto"/>
        <w:ind w:left="709"/>
        <w:contextualSpacing/>
        <w:jc w:val="both"/>
        <w:rPr>
          <w:rFonts w:ascii="Times New Roman" w:hAnsi="Times New Roman" w:cs="Times New Roman"/>
          <w:szCs w:val="20"/>
        </w:rPr>
      </w:pPr>
      <w:r w:rsidRPr="003E7B21">
        <w:rPr>
          <w:rFonts w:ascii="Times New Roman" w:hAnsi="Times New Roman" w:cs="Times New Roman"/>
          <w:szCs w:val="20"/>
        </w:rPr>
        <w:t>N = Número de dias entre a data prevista para o pagamento e a do efetivo pagamento;</w:t>
      </w:r>
    </w:p>
    <w:p w14:paraId="10C0E397" w14:textId="77777777" w:rsidR="009E78F6" w:rsidRPr="003E7B21" w:rsidRDefault="009E78F6" w:rsidP="009E78F6">
      <w:pPr>
        <w:spacing w:line="360" w:lineRule="auto"/>
        <w:ind w:left="709"/>
        <w:contextualSpacing/>
        <w:jc w:val="both"/>
        <w:rPr>
          <w:rFonts w:ascii="Times New Roman" w:hAnsi="Times New Roman" w:cs="Times New Roman"/>
          <w:szCs w:val="20"/>
        </w:rPr>
      </w:pPr>
      <w:r w:rsidRPr="003E7B21">
        <w:rPr>
          <w:rFonts w:ascii="Times New Roman" w:hAnsi="Times New Roman" w:cs="Times New Roman"/>
          <w:szCs w:val="20"/>
        </w:rPr>
        <w:t>VP = Valor da parcela a ser paga.</w:t>
      </w:r>
    </w:p>
    <w:p w14:paraId="52E7C6FC" w14:textId="77777777" w:rsidR="009E78F6" w:rsidRPr="003E7B21" w:rsidRDefault="009E78F6" w:rsidP="009E78F6">
      <w:pPr>
        <w:spacing w:line="360" w:lineRule="auto"/>
        <w:ind w:left="709"/>
        <w:contextualSpacing/>
        <w:jc w:val="both"/>
        <w:rPr>
          <w:rFonts w:ascii="Times New Roman" w:hAnsi="Times New Roman" w:cs="Times New Roman"/>
          <w:szCs w:val="20"/>
        </w:rPr>
      </w:pPr>
      <w:r w:rsidRPr="003E7B21">
        <w:rPr>
          <w:rFonts w:ascii="Times New Roman" w:hAnsi="Times New Roman" w:cs="Times New Roman"/>
          <w:szCs w:val="20"/>
        </w:rPr>
        <w:t>I = Índice de compensação financeira = 0,00016438, assim apurado:</w:t>
      </w:r>
    </w:p>
    <w:p w14:paraId="04889510" w14:textId="20C9950E" w:rsidR="00C1706C" w:rsidRPr="003E7B21" w:rsidRDefault="009E78F6" w:rsidP="009E78F6">
      <w:pPr>
        <w:spacing w:line="360" w:lineRule="auto"/>
        <w:ind w:left="709"/>
        <w:contextualSpacing/>
        <w:jc w:val="both"/>
        <w:rPr>
          <w:rFonts w:ascii="Times New Roman" w:hAnsi="Times New Roman" w:cs="Times New Roman"/>
          <w:szCs w:val="20"/>
        </w:rPr>
      </w:pPr>
      <w:r w:rsidRPr="003E7B21">
        <w:rPr>
          <w:rFonts w:ascii="Times New Roman" w:hAnsi="Times New Roman" w:cs="Times New Roman"/>
          <w:szCs w:val="20"/>
        </w:rPr>
        <w:t>I = (TX/</w:t>
      </w:r>
      <w:proofErr w:type="gramStart"/>
      <w:r w:rsidRPr="003E7B21">
        <w:rPr>
          <w:rFonts w:ascii="Times New Roman" w:hAnsi="Times New Roman" w:cs="Times New Roman"/>
          <w:szCs w:val="20"/>
        </w:rPr>
        <w:t>100)/</w:t>
      </w:r>
      <w:proofErr w:type="gramEnd"/>
      <w:r w:rsidRPr="003E7B21">
        <w:rPr>
          <w:rFonts w:ascii="Times New Roman" w:hAnsi="Times New Roman" w:cs="Times New Roman"/>
          <w:szCs w:val="20"/>
        </w:rPr>
        <w:t>365, onde TX = 6% (Percentual da taxa anual de juros de mora)</w:t>
      </w:r>
    </w:p>
    <w:p w14:paraId="06CB489A" w14:textId="77777777" w:rsidR="00400B27" w:rsidRPr="003E7B21" w:rsidRDefault="00400B27" w:rsidP="00400B27">
      <w:pPr>
        <w:pStyle w:val="Nivel1"/>
        <w:numPr>
          <w:ilvl w:val="0"/>
          <w:numId w:val="0"/>
        </w:numPr>
        <w:spacing w:before="0" w:after="0" w:line="360" w:lineRule="auto"/>
        <w:contextualSpacing/>
        <w:rPr>
          <w:rFonts w:ascii="Times New Roman" w:hAnsi="Times New Roman"/>
          <w:color w:val="auto"/>
        </w:rPr>
      </w:pPr>
    </w:p>
    <w:p w14:paraId="3FAD01DB" w14:textId="77777777" w:rsidR="00DD6BBD" w:rsidRPr="003E7B21" w:rsidRDefault="00DD6BBD" w:rsidP="00373E54">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DO REAJUSTE</w:t>
      </w:r>
    </w:p>
    <w:p w14:paraId="3D974232" w14:textId="0DC9171E" w:rsidR="00BF4EC2" w:rsidRPr="003E7B21" w:rsidRDefault="00BF4EC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Os preços são fixos e irreajustáveis no prazo de um ano contado da data </w:t>
      </w:r>
      <w:r w:rsidR="007E64B4" w:rsidRPr="003E7B21">
        <w:rPr>
          <w:rFonts w:ascii="Times New Roman" w:hAnsi="Times New Roman" w:cs="Times New Roman"/>
          <w:szCs w:val="20"/>
        </w:rPr>
        <w:t xml:space="preserve">de </w:t>
      </w:r>
      <w:r w:rsidRPr="003E7B21">
        <w:rPr>
          <w:rFonts w:ascii="Times New Roman" w:hAnsi="Times New Roman" w:cs="Times New Roman"/>
          <w:szCs w:val="20"/>
        </w:rPr>
        <w:t>apresentação da proposta.</w:t>
      </w:r>
    </w:p>
    <w:p w14:paraId="6ED33FA5" w14:textId="253240B1" w:rsidR="00BF4EC2" w:rsidRPr="003E7B21" w:rsidRDefault="00BF4EC2" w:rsidP="001A37F1">
      <w:pPr>
        <w:pStyle w:val="PargrafodaLista"/>
        <w:numPr>
          <w:ilvl w:val="2"/>
          <w:numId w:val="1"/>
        </w:numPr>
        <w:spacing w:line="360" w:lineRule="auto"/>
        <w:ind w:left="908" w:hanging="624"/>
        <w:jc w:val="both"/>
        <w:rPr>
          <w:rFonts w:ascii="Times New Roman" w:hAnsi="Times New Roman" w:cs="Times New Roman"/>
          <w:bCs/>
          <w:szCs w:val="20"/>
        </w:rPr>
      </w:pPr>
      <w:r w:rsidRPr="003E7B21">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índice </w:t>
      </w:r>
      <w:r w:rsidR="004A6C40" w:rsidRPr="003E7B21">
        <w:rPr>
          <w:rFonts w:ascii="Times New Roman" w:hAnsi="Times New Roman" w:cs="Times New Roman"/>
          <w:bCs/>
          <w:szCs w:val="20"/>
        </w:rPr>
        <w:t>INCC-M</w:t>
      </w:r>
      <w:r w:rsidRPr="003E7B21">
        <w:rPr>
          <w:rFonts w:ascii="Times New Roman" w:hAnsi="Times New Roman" w:cs="Times New Roman"/>
          <w:bCs/>
          <w:szCs w:val="20"/>
        </w:rPr>
        <w:t xml:space="preserve"> exclusivamente para as obrigações iniciadas e concluídas após a ocorrência da anualidade.</w:t>
      </w:r>
    </w:p>
    <w:p w14:paraId="132BBBD1" w14:textId="77777777" w:rsidR="00BF4EC2" w:rsidRPr="003E7B21" w:rsidRDefault="00BF4EC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Nos reajustes subsequentes ao primeiro, o interregno mínimo de um ano será contado a partir dos efeitos financeiros do último reajuste.</w:t>
      </w:r>
    </w:p>
    <w:p w14:paraId="0FD0F501" w14:textId="77777777" w:rsidR="00BF4EC2" w:rsidRPr="003E7B21" w:rsidRDefault="00BF4EC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E53E40E" w14:textId="77777777" w:rsidR="00BF4EC2" w:rsidRPr="003E7B21" w:rsidRDefault="00BF4EC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Nas aferições finais, o índice utilizado para reajuste será, obrigatoriamente, o definitivo.</w:t>
      </w:r>
    </w:p>
    <w:p w14:paraId="5360CBDF" w14:textId="77777777" w:rsidR="00BF4EC2" w:rsidRPr="003E7B21" w:rsidRDefault="00BF4EC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4379FB3C" w14:textId="77777777" w:rsidR="00BF4EC2" w:rsidRPr="003E7B21" w:rsidRDefault="00BF4EC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6F0ED9E0" w14:textId="633480A7" w:rsidR="00BF4EC2" w:rsidRPr="003E7B21" w:rsidRDefault="00BF4EC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 reajuste será realizado por apostilamento.</w:t>
      </w:r>
    </w:p>
    <w:p w14:paraId="703860A7" w14:textId="77777777" w:rsidR="00CB71C8" w:rsidRPr="003E7B21" w:rsidRDefault="00CB71C8" w:rsidP="00CB71C8">
      <w:pPr>
        <w:spacing w:line="360" w:lineRule="auto"/>
        <w:ind w:left="567"/>
        <w:contextualSpacing/>
        <w:jc w:val="both"/>
        <w:rPr>
          <w:rFonts w:ascii="Times New Roman" w:hAnsi="Times New Roman" w:cs="Times New Roman"/>
          <w:szCs w:val="20"/>
        </w:rPr>
      </w:pPr>
    </w:p>
    <w:p w14:paraId="58BBAE8F" w14:textId="77777777" w:rsidR="000023DE" w:rsidRPr="003E7B21" w:rsidRDefault="000023DE" w:rsidP="000023DE">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CONTROLE E FISCALIZAÇÃO DA EXECUÇÃO</w:t>
      </w:r>
    </w:p>
    <w:p w14:paraId="2339BEEB" w14:textId="77777777" w:rsidR="00395C79" w:rsidRPr="003E7B21" w:rsidRDefault="00395C79" w:rsidP="008671BD">
      <w:pPr>
        <w:numPr>
          <w:ilvl w:val="1"/>
          <w:numId w:val="1"/>
        </w:numPr>
        <w:spacing w:line="360" w:lineRule="auto"/>
        <w:ind w:left="567" w:hanging="426"/>
        <w:contextualSpacing/>
        <w:jc w:val="both"/>
        <w:rPr>
          <w:rFonts w:ascii="Times New Roman" w:hAnsi="Times New Roman" w:cs="Times New Roman"/>
          <w:szCs w:val="20"/>
        </w:rPr>
      </w:pPr>
      <w:bookmarkStart w:id="18" w:name="_Hlk18048291"/>
      <w:bookmarkStart w:id="19" w:name="_Hlk16751205"/>
      <w:r w:rsidRPr="003E7B21">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795E0D3E" w14:textId="77777777" w:rsidR="00395C79" w:rsidRPr="003E7B21" w:rsidRDefault="00395C79" w:rsidP="00395C79">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282EF57E" w14:textId="48838CD0" w:rsidR="00395C79" w:rsidRPr="003E7B21" w:rsidRDefault="00395C79" w:rsidP="00395C79">
      <w:pPr>
        <w:numPr>
          <w:ilvl w:val="1"/>
          <w:numId w:val="1"/>
        </w:numPr>
        <w:spacing w:line="360" w:lineRule="auto"/>
        <w:ind w:left="567" w:hanging="426"/>
        <w:contextualSpacing/>
        <w:jc w:val="both"/>
        <w:rPr>
          <w:rFonts w:ascii="Times New Roman" w:hAnsi="Times New Roman" w:cs="Times New Roman"/>
          <w:szCs w:val="20"/>
        </w:rPr>
      </w:pPr>
      <w:r w:rsidRPr="003E7B21">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880D76" w:rsidRPr="003E7B21">
        <w:rPr>
          <w:rFonts w:ascii="Times New Roman" w:hAnsi="Times New Roman" w:cs="Times New Roman"/>
          <w:szCs w:val="20"/>
        </w:rPr>
        <w:t>102</w:t>
      </w:r>
      <w:r w:rsidRPr="003E7B21">
        <w:rPr>
          <w:rFonts w:ascii="Times New Roman" w:hAnsi="Times New Roman" w:cs="Times New Roman"/>
          <w:szCs w:val="20"/>
        </w:rPr>
        <w:t>, do Regulamento Interno de Licitações e Contratações.</w:t>
      </w:r>
    </w:p>
    <w:bookmarkEnd w:id="18"/>
    <w:p w14:paraId="2C8CA0E4" w14:textId="77777777" w:rsidR="00395C79" w:rsidRPr="003E7B21" w:rsidRDefault="00395C79" w:rsidP="00395C79">
      <w:pPr>
        <w:numPr>
          <w:ilvl w:val="1"/>
          <w:numId w:val="1"/>
        </w:numPr>
        <w:spacing w:line="360" w:lineRule="auto"/>
        <w:ind w:left="567" w:hanging="426"/>
        <w:contextualSpacing/>
        <w:jc w:val="both"/>
        <w:rPr>
          <w:rFonts w:ascii="Times New Roman" w:hAnsi="Times New Roman" w:cs="Times New Roman"/>
          <w:szCs w:val="20"/>
        </w:rPr>
      </w:pPr>
      <w:r w:rsidRPr="003E7B21">
        <w:rPr>
          <w:rFonts w:ascii="Times New Roman" w:hAnsi="Times New Roman" w:cs="Times New Roman"/>
          <w:szCs w:val="20"/>
        </w:rPr>
        <w:t>O representante da Hemobrás deverá ter a experiência necessária para o acompanhamento e controle da execução dos serviços e do contrato.</w:t>
      </w:r>
    </w:p>
    <w:p w14:paraId="2A05148F" w14:textId="0B208D08"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A fiscalização dos contratos avaliará constantemente a execução do objeto e utilizará o Instrumento de </w:t>
      </w:r>
      <w:r w:rsidR="00D6156E" w:rsidRPr="003E7B21">
        <w:rPr>
          <w:rFonts w:ascii="Times New Roman" w:hAnsi="Times New Roman" w:cs="Times New Roman"/>
        </w:rPr>
        <w:t xml:space="preserve">Avaliação de Execução do Serviço </w:t>
      </w:r>
      <w:r w:rsidRPr="003E7B21">
        <w:rPr>
          <w:rFonts w:ascii="Times New Roman" w:hAnsi="Times New Roman" w:cs="Times New Roman"/>
        </w:rPr>
        <w:t>para aferição da qualidade da prestação dos serviços, devendo haver o redimensionamento no pagamento com base nos indicadores estabelecidos, sempre que a CONTRATADA:</w:t>
      </w:r>
    </w:p>
    <w:p w14:paraId="1FF2819A" w14:textId="77777777" w:rsidR="00395C79" w:rsidRPr="003E7B21" w:rsidRDefault="00395C79" w:rsidP="00395C79">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lastRenderedPageBreak/>
        <w:t>Não produzir os resultados, deixar de executar, ou não executar com a qualidade mínima exigida as atividades contratadas; ou</w:t>
      </w:r>
    </w:p>
    <w:p w14:paraId="3562A7A5" w14:textId="77777777" w:rsidR="00395C79" w:rsidRPr="003E7B21" w:rsidRDefault="00395C79" w:rsidP="00395C79">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Deixar de utilizar materiais e recursos humanos exigidos para a execução do serviço, ou utilizá-los com qualidade ou quantidade inferior à demandada.</w:t>
      </w:r>
    </w:p>
    <w:p w14:paraId="24C62F59" w14:textId="02BFD7EA"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A utilização do </w:t>
      </w:r>
      <w:r w:rsidR="00B548E3" w:rsidRPr="003E7B21">
        <w:rPr>
          <w:rFonts w:ascii="Times New Roman" w:hAnsi="Times New Roman" w:cs="Times New Roman"/>
        </w:rPr>
        <w:t>Instrumento de Avaliação da Execução de Serviço</w:t>
      </w:r>
      <w:r w:rsidRPr="003E7B21">
        <w:rPr>
          <w:rFonts w:ascii="Times New Roman" w:hAnsi="Times New Roman" w:cs="Times New Roman"/>
        </w:rPr>
        <w:t xml:space="preserve"> não impede a aplicação concomitante de outros mecanismos para a avaliação da prestação dos serviços.</w:t>
      </w:r>
    </w:p>
    <w:p w14:paraId="62132AF8"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14644A6E"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Em hipótese alguma, será admitido que a própria CONTRATADA materialize a avaliação de desempenho e qualidade da prestação dos serviços realizada. </w:t>
      </w:r>
    </w:p>
    <w:p w14:paraId="66882BBC"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1102B9F8"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30A51D6F"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496709F5"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10F5E5A8"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447815DA"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r w:rsidRPr="003E7B21">
        <w:rPr>
          <w:rFonts w:ascii="Times New Roman" w:hAnsi="Times New Roman" w:cs="Times New Roman"/>
        </w:rPr>
        <w:t>O representante da Hemobrás deverá promover o registro das ocorrências verificadas, adotando as providências necessárias ao fiel cumprimento das cláusulas contratuais.</w:t>
      </w:r>
    </w:p>
    <w:p w14:paraId="4DEB3266" w14:textId="6D68B78C"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bookmarkStart w:id="20" w:name="_Hlk16751167"/>
      <w:bookmarkStart w:id="21" w:name="_Hlk18048466"/>
      <w:bookmarkEnd w:id="19"/>
      <w:r w:rsidRPr="003E7B21">
        <w:rPr>
          <w:rFonts w:ascii="Times New Roman" w:hAnsi="Times New Roman" w:cs="Times New Roman"/>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w:t>
      </w:r>
      <w:r w:rsidRPr="003E7B21">
        <w:rPr>
          <w:rFonts w:ascii="Times New Roman" w:hAnsi="Times New Roman" w:cs="Times New Roman"/>
          <w:szCs w:val="20"/>
        </w:rPr>
        <w:t xml:space="preserve">conforme disposto nos artigos </w:t>
      </w:r>
      <w:r w:rsidR="00880D76" w:rsidRPr="003E7B21">
        <w:rPr>
          <w:rFonts w:ascii="Times New Roman" w:hAnsi="Times New Roman" w:cs="Times New Roman"/>
          <w:szCs w:val="20"/>
        </w:rPr>
        <w:t>111</w:t>
      </w:r>
      <w:r w:rsidRPr="003E7B21">
        <w:rPr>
          <w:rFonts w:ascii="Times New Roman" w:hAnsi="Times New Roman" w:cs="Times New Roman"/>
          <w:szCs w:val="20"/>
        </w:rPr>
        <w:t xml:space="preserve"> e </w:t>
      </w:r>
      <w:r w:rsidR="00880D76" w:rsidRPr="003E7B21">
        <w:rPr>
          <w:rFonts w:ascii="Times New Roman" w:hAnsi="Times New Roman" w:cs="Times New Roman"/>
          <w:szCs w:val="20"/>
        </w:rPr>
        <w:t>112</w:t>
      </w:r>
      <w:r w:rsidRPr="003E7B21">
        <w:rPr>
          <w:rFonts w:ascii="Times New Roman" w:hAnsi="Times New Roman" w:cs="Times New Roman"/>
          <w:szCs w:val="20"/>
        </w:rPr>
        <w:t xml:space="preserve"> do Regulamento Interno de Licitações e Contratações da Hemobrás.</w:t>
      </w:r>
      <w:bookmarkEnd w:id="20"/>
    </w:p>
    <w:p w14:paraId="7D03E6E5"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bookmarkStart w:id="22" w:name="_Hlk16751148"/>
      <w:bookmarkEnd w:id="21"/>
      <w:r w:rsidRPr="003E7B21">
        <w:rPr>
          <w:rFonts w:ascii="Times New Roman" w:hAnsi="Times New Roman" w:cs="Times New Roman"/>
        </w:rPr>
        <w:t xml:space="preserve">No caso de sociedades diversas, tais como as Organizações Sociais, será exigida a comprovação de atendimento a eventuais obrigações decorrentes da legislação que rege as respectivas organizações. </w:t>
      </w:r>
    </w:p>
    <w:p w14:paraId="19BDE89D" w14:textId="77777777" w:rsidR="00395C79" w:rsidRPr="003E7B21" w:rsidRDefault="00395C79" w:rsidP="00395C79">
      <w:pPr>
        <w:numPr>
          <w:ilvl w:val="1"/>
          <w:numId w:val="1"/>
        </w:numPr>
        <w:spacing w:line="360" w:lineRule="auto"/>
        <w:ind w:left="709" w:hanging="568"/>
        <w:contextualSpacing/>
        <w:jc w:val="both"/>
        <w:rPr>
          <w:rFonts w:ascii="Times New Roman" w:hAnsi="Times New Roman" w:cs="Times New Roman"/>
        </w:rPr>
      </w:pPr>
      <w:bookmarkStart w:id="23" w:name="_Hlk18048482"/>
      <w:r w:rsidRPr="003E7B21">
        <w:rPr>
          <w:rFonts w:ascii="Times New Roman" w:hAnsi="Times New Roman" w:cs="Times New Roman"/>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bookmarkEnd w:id="22"/>
    <w:bookmarkEnd w:id="23"/>
    <w:p w14:paraId="1633B537" w14:textId="77777777" w:rsidR="000023DE" w:rsidRPr="003E7B21" w:rsidRDefault="000023DE" w:rsidP="000023DE">
      <w:pPr>
        <w:pStyle w:val="Nivel1"/>
        <w:numPr>
          <w:ilvl w:val="0"/>
          <w:numId w:val="0"/>
        </w:numPr>
        <w:spacing w:before="0" w:after="0" w:line="360" w:lineRule="auto"/>
        <w:contextualSpacing/>
        <w:rPr>
          <w:rFonts w:ascii="Times New Roman" w:hAnsi="Times New Roman"/>
          <w:color w:val="auto"/>
        </w:rPr>
      </w:pPr>
    </w:p>
    <w:p w14:paraId="66DD60E7" w14:textId="6F1243AE" w:rsidR="00DB206B" w:rsidRPr="003E7B21" w:rsidRDefault="00DB206B" w:rsidP="00FC038A">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 xml:space="preserve">OBRIGAÇÕES DA </w:t>
      </w:r>
      <w:r w:rsidR="004C4B12" w:rsidRPr="003E7B21">
        <w:rPr>
          <w:rFonts w:ascii="Times New Roman" w:hAnsi="Times New Roman"/>
          <w:color w:val="auto"/>
        </w:rPr>
        <w:t>HEMOBRÁS</w:t>
      </w:r>
      <w:r w:rsidR="00FD6ED5" w:rsidRPr="003E7B21">
        <w:rPr>
          <w:rFonts w:ascii="Times New Roman" w:hAnsi="Times New Roman"/>
          <w:color w:val="auto"/>
        </w:rPr>
        <w:t xml:space="preserve"> </w:t>
      </w:r>
    </w:p>
    <w:p w14:paraId="55DB7188" w14:textId="77777777" w:rsidR="00DB206B" w:rsidRPr="003E7B21"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E</w:t>
      </w:r>
      <w:r w:rsidR="00DB206B" w:rsidRPr="003E7B21">
        <w:rPr>
          <w:rFonts w:ascii="Times New Roman" w:hAnsi="Times New Roman" w:cs="Times New Roman"/>
          <w:szCs w:val="20"/>
        </w:rPr>
        <w:t xml:space="preserve">xigir o cumprimento de todas as obrigações assumidas pela </w:t>
      </w:r>
      <w:r w:rsidR="00D52359" w:rsidRPr="003E7B21">
        <w:rPr>
          <w:rFonts w:ascii="Times New Roman" w:hAnsi="Times New Roman" w:cs="Times New Roman"/>
          <w:szCs w:val="20"/>
        </w:rPr>
        <w:t>Contratada</w:t>
      </w:r>
      <w:r w:rsidR="00DB206B" w:rsidRPr="003E7B21">
        <w:rPr>
          <w:rFonts w:ascii="Times New Roman" w:hAnsi="Times New Roman" w:cs="Times New Roman"/>
          <w:szCs w:val="20"/>
        </w:rPr>
        <w:t>, de acordo com as cláusulas contratuais e os termos de sua proposta;</w:t>
      </w:r>
    </w:p>
    <w:p w14:paraId="5E9F52A9" w14:textId="77777777" w:rsidR="00DB206B" w:rsidRPr="003E7B21"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E</w:t>
      </w:r>
      <w:r w:rsidR="00DB206B" w:rsidRPr="003E7B21">
        <w:rPr>
          <w:rFonts w:ascii="Times New Roman" w:hAnsi="Times New Roman" w:cs="Times New Roman"/>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132F896" w14:textId="77777777" w:rsidR="00DB206B" w:rsidRPr="003E7B21"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N</w:t>
      </w:r>
      <w:r w:rsidR="00DB206B" w:rsidRPr="003E7B21">
        <w:rPr>
          <w:rFonts w:ascii="Times New Roman" w:hAnsi="Times New Roman" w:cs="Times New Roman"/>
          <w:szCs w:val="20"/>
        </w:rPr>
        <w:t xml:space="preserve">otificar a </w:t>
      </w:r>
      <w:r w:rsidR="00D52359" w:rsidRPr="003E7B21">
        <w:rPr>
          <w:rFonts w:ascii="Times New Roman" w:hAnsi="Times New Roman" w:cs="Times New Roman"/>
          <w:szCs w:val="20"/>
        </w:rPr>
        <w:t>Contratada</w:t>
      </w:r>
      <w:r w:rsidR="00DB206B" w:rsidRPr="003E7B21">
        <w:rPr>
          <w:rFonts w:ascii="Times New Roman" w:hAnsi="Times New Roman" w:cs="Times New Roman"/>
          <w:szCs w:val="20"/>
        </w:rPr>
        <w:t xml:space="preserve"> por escrito da ocorrência de eventuais imperfeições no curso da execução dos serviços, fixando prazo para a sua correção;</w:t>
      </w:r>
    </w:p>
    <w:p w14:paraId="3B774824" w14:textId="2F0772EE" w:rsidR="00DB206B" w:rsidRPr="003E7B21"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P</w:t>
      </w:r>
      <w:r w:rsidR="00DB206B" w:rsidRPr="003E7B21">
        <w:rPr>
          <w:rFonts w:ascii="Times New Roman" w:hAnsi="Times New Roman" w:cs="Times New Roman"/>
          <w:szCs w:val="20"/>
        </w:rPr>
        <w:t xml:space="preserve">agar à </w:t>
      </w:r>
      <w:r w:rsidR="00D52359" w:rsidRPr="003E7B21">
        <w:rPr>
          <w:rFonts w:ascii="Times New Roman" w:hAnsi="Times New Roman" w:cs="Times New Roman"/>
          <w:szCs w:val="20"/>
        </w:rPr>
        <w:t>Contratada</w:t>
      </w:r>
      <w:r w:rsidR="00DB206B" w:rsidRPr="003E7B21">
        <w:rPr>
          <w:rFonts w:ascii="Times New Roman" w:hAnsi="Times New Roman" w:cs="Times New Roman"/>
          <w:szCs w:val="20"/>
        </w:rPr>
        <w:t xml:space="preserve"> o valor resultante da prestação do serviço, </w:t>
      </w:r>
      <w:r w:rsidR="00F37721" w:rsidRPr="003E7B21">
        <w:rPr>
          <w:rFonts w:ascii="Times New Roman" w:hAnsi="Times New Roman" w:cs="Times New Roman"/>
          <w:szCs w:val="20"/>
        </w:rPr>
        <w:t xml:space="preserve">no prazo e condições estabelecidas no </w:t>
      </w:r>
      <w:r w:rsidR="00484A2F" w:rsidRPr="003E7B21">
        <w:rPr>
          <w:rFonts w:ascii="Times New Roman" w:hAnsi="Times New Roman" w:cs="Times New Roman"/>
          <w:szCs w:val="20"/>
        </w:rPr>
        <w:t>Termo de Referência</w:t>
      </w:r>
      <w:r w:rsidR="00DB206B" w:rsidRPr="003E7B21">
        <w:rPr>
          <w:rFonts w:ascii="Times New Roman" w:hAnsi="Times New Roman" w:cs="Times New Roman"/>
          <w:szCs w:val="20"/>
        </w:rPr>
        <w:t>;</w:t>
      </w:r>
    </w:p>
    <w:p w14:paraId="6A176903" w14:textId="77777777" w:rsidR="00E251E0" w:rsidRPr="003E7B21" w:rsidRDefault="00E251E0"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Efetuar as retenções tributárias </w:t>
      </w:r>
      <w:r w:rsidR="001C2192" w:rsidRPr="003E7B21">
        <w:rPr>
          <w:rFonts w:ascii="Times New Roman" w:hAnsi="Times New Roman" w:cs="Times New Roman"/>
          <w:szCs w:val="20"/>
        </w:rPr>
        <w:t xml:space="preserve">devidas sobre o valor da Nota Fiscal/Fatura fornecida pela </w:t>
      </w:r>
      <w:r w:rsidR="00A02C1F" w:rsidRPr="003E7B21">
        <w:rPr>
          <w:rFonts w:ascii="Times New Roman" w:hAnsi="Times New Roman" w:cs="Times New Roman"/>
          <w:szCs w:val="20"/>
        </w:rPr>
        <w:t>contratada</w:t>
      </w:r>
      <w:r w:rsidR="00C2472A" w:rsidRPr="003E7B21">
        <w:rPr>
          <w:rFonts w:ascii="Times New Roman" w:hAnsi="Times New Roman" w:cs="Times New Roman"/>
          <w:szCs w:val="20"/>
        </w:rPr>
        <w:t>,</w:t>
      </w:r>
      <w:r w:rsidR="00A02C1F" w:rsidRPr="003E7B21">
        <w:rPr>
          <w:rFonts w:ascii="Times New Roman" w:hAnsi="Times New Roman" w:cs="Times New Roman"/>
          <w:szCs w:val="20"/>
        </w:rPr>
        <w:t xml:space="preserve"> no que couber</w:t>
      </w:r>
      <w:r w:rsidR="00C2472A" w:rsidRPr="003E7B21">
        <w:rPr>
          <w:rFonts w:ascii="Times New Roman" w:hAnsi="Times New Roman" w:cs="Times New Roman"/>
          <w:szCs w:val="20"/>
        </w:rPr>
        <w:t xml:space="preserve">. </w:t>
      </w:r>
    </w:p>
    <w:p w14:paraId="1B218384" w14:textId="77777777" w:rsidR="00FD6ED5" w:rsidRPr="003E7B21" w:rsidRDefault="00FD6ED5"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Fornecer por escrito as informações necessárias para o desenvolvimento dos serviços objeto do contrato;</w:t>
      </w:r>
    </w:p>
    <w:p w14:paraId="6FBF16C6" w14:textId="77777777" w:rsidR="00FD6ED5" w:rsidRPr="003E7B21" w:rsidRDefault="00FD6ED5"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Realizar avaliações periódicas da qualidade dos serviços, após seu recebimento;</w:t>
      </w:r>
    </w:p>
    <w:p w14:paraId="1F24936D" w14:textId="77777777" w:rsidR="00FC038A" w:rsidRPr="003E7B21" w:rsidRDefault="00FC038A" w:rsidP="00FC038A">
      <w:pPr>
        <w:spacing w:line="360" w:lineRule="auto"/>
        <w:ind w:left="567"/>
        <w:contextualSpacing/>
        <w:jc w:val="both"/>
        <w:rPr>
          <w:rFonts w:ascii="Times New Roman" w:hAnsi="Times New Roman" w:cs="Times New Roman"/>
          <w:szCs w:val="20"/>
        </w:rPr>
      </w:pPr>
    </w:p>
    <w:p w14:paraId="59386F53" w14:textId="6808047B" w:rsidR="00DB206B" w:rsidRPr="003E7B21" w:rsidRDefault="00DB206B" w:rsidP="00FC038A">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 xml:space="preserve">OBRIGAÇÕES DA </w:t>
      </w:r>
      <w:r w:rsidR="00D52359" w:rsidRPr="003E7B21">
        <w:rPr>
          <w:rFonts w:ascii="Times New Roman" w:hAnsi="Times New Roman"/>
          <w:color w:val="auto"/>
        </w:rPr>
        <w:t>CONTRATADA</w:t>
      </w:r>
      <w:r w:rsidR="00FD6ED5" w:rsidRPr="003E7B21">
        <w:rPr>
          <w:rFonts w:ascii="Times New Roman" w:hAnsi="Times New Roman"/>
          <w:color w:val="auto"/>
        </w:rPr>
        <w:t xml:space="preserve"> </w:t>
      </w:r>
    </w:p>
    <w:p w14:paraId="65139BDE" w14:textId="77777777" w:rsidR="00DB206B" w:rsidRPr="003E7B21"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E</w:t>
      </w:r>
      <w:r w:rsidR="00DB206B" w:rsidRPr="003E7B21">
        <w:rPr>
          <w:rFonts w:ascii="Times New Roman" w:hAnsi="Times New Roman" w:cs="Times New Roman"/>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F6FE3" w14:textId="77777777" w:rsidR="009D14C4" w:rsidRPr="003E7B21" w:rsidRDefault="009D14C4"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4E8421F1" w14:textId="77777777" w:rsidR="00DB206B" w:rsidRPr="003E7B21"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M</w:t>
      </w:r>
      <w:r w:rsidR="00DB206B" w:rsidRPr="003E7B21">
        <w:rPr>
          <w:rFonts w:ascii="Times New Roman" w:hAnsi="Times New Roman" w:cs="Times New Roman"/>
          <w:szCs w:val="20"/>
        </w:rPr>
        <w:t xml:space="preserve">anter o empregado nos horários predeterminados pela </w:t>
      </w:r>
      <w:r w:rsidR="00CC57FE" w:rsidRPr="003E7B21">
        <w:rPr>
          <w:rFonts w:ascii="Times New Roman" w:hAnsi="Times New Roman" w:cs="Times New Roman"/>
          <w:szCs w:val="20"/>
        </w:rPr>
        <w:t>Hemobrás</w:t>
      </w:r>
      <w:r w:rsidR="00DB206B" w:rsidRPr="003E7B21">
        <w:rPr>
          <w:rFonts w:ascii="Times New Roman" w:hAnsi="Times New Roman" w:cs="Times New Roman"/>
          <w:szCs w:val="20"/>
        </w:rPr>
        <w:t>;</w:t>
      </w:r>
    </w:p>
    <w:p w14:paraId="3E170985" w14:textId="77777777" w:rsidR="00FC038A" w:rsidRPr="003E7B21" w:rsidRDefault="00FC038A"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Responsabilizar-se pelos vícios e danos decorrentes da execução do objeto, de acordo com a aplicação dos preceitos de direito público, </w:t>
      </w:r>
      <w:proofErr w:type="spellStart"/>
      <w:r w:rsidRPr="003E7B21">
        <w:rPr>
          <w:rFonts w:ascii="Times New Roman" w:hAnsi="Times New Roman" w:cs="Times New Roman"/>
          <w:szCs w:val="20"/>
        </w:rPr>
        <w:t>aplicando-se-lhes</w:t>
      </w:r>
      <w:proofErr w:type="spellEnd"/>
      <w:r w:rsidRPr="003E7B21">
        <w:rPr>
          <w:rFonts w:ascii="Times New Roman" w:hAnsi="Times New Roman" w:cs="Times New Roman"/>
          <w:szCs w:val="20"/>
        </w:rPr>
        <w:t xml:space="preserve">, supletivamente, os princípios da teoria geral dos contratos e as disposições de direito privado, ficando a </w:t>
      </w:r>
      <w:r w:rsidR="001C2B89" w:rsidRPr="003E7B21">
        <w:rPr>
          <w:rFonts w:ascii="Times New Roman" w:hAnsi="Times New Roman" w:cs="Times New Roman"/>
          <w:szCs w:val="20"/>
        </w:rPr>
        <w:t>Hemobrás</w:t>
      </w:r>
      <w:r w:rsidRPr="003E7B21">
        <w:rPr>
          <w:rFonts w:ascii="Times New Roman" w:hAnsi="Times New Roman" w:cs="Times New Roman"/>
          <w:szCs w:val="20"/>
        </w:rPr>
        <w:t xml:space="preserve"> autorizada a descontar dos pagamentos devidos à Contratada, o valor correspondente aos danos sofridos;</w:t>
      </w:r>
    </w:p>
    <w:p w14:paraId="14D50D88" w14:textId="11D17F34" w:rsidR="00DB206B" w:rsidRPr="003E7B21"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U</w:t>
      </w:r>
      <w:r w:rsidR="00DB206B" w:rsidRPr="003E7B21">
        <w:rPr>
          <w:rFonts w:ascii="Times New Roman" w:hAnsi="Times New Roman" w:cs="Times New Roman"/>
          <w:szCs w:val="20"/>
        </w:rPr>
        <w:t>tilizar empregados habilitados e com conhecimentos básicos dos serviços a serem executados, e</w:t>
      </w:r>
      <w:r w:rsidR="00F37721" w:rsidRPr="003E7B21">
        <w:rPr>
          <w:rFonts w:ascii="Times New Roman" w:hAnsi="Times New Roman" w:cs="Times New Roman"/>
          <w:szCs w:val="20"/>
        </w:rPr>
        <w:t>m</w:t>
      </w:r>
      <w:r w:rsidR="00DB206B" w:rsidRPr="003E7B21">
        <w:rPr>
          <w:rFonts w:ascii="Times New Roman" w:hAnsi="Times New Roman" w:cs="Times New Roman"/>
          <w:szCs w:val="20"/>
        </w:rPr>
        <w:t xml:space="preserve"> conformidade com as normas e determinações em vigor;</w:t>
      </w:r>
    </w:p>
    <w:p w14:paraId="2D09B72C" w14:textId="215D0C4F" w:rsidR="00A84FB4" w:rsidRPr="003E7B21" w:rsidRDefault="00A84FB4" w:rsidP="00A84FB4">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lastRenderedPageBreak/>
        <w:t>No decorrer da execução do serviço, os profissionais de que trata este subitem poderão ser substituídos, por profissionais de experiência equivalente ou superior, desde que a substituição seja aprovada pela Hemobrás.</w:t>
      </w:r>
    </w:p>
    <w:p w14:paraId="4C74E88E" w14:textId="77777777" w:rsidR="00012220" w:rsidRPr="003E7B21" w:rsidRDefault="00012220"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Vedar a utilização, na execução dos serviços, de empregado que seja familiar de agente público ocupante de cargo em comissão</w:t>
      </w:r>
      <w:r w:rsidR="00CC57FE" w:rsidRPr="003E7B21">
        <w:rPr>
          <w:rFonts w:ascii="Times New Roman" w:hAnsi="Times New Roman" w:cs="Times New Roman"/>
          <w:szCs w:val="20"/>
        </w:rPr>
        <w:t xml:space="preserve"> ou função de confiança na</w:t>
      </w:r>
      <w:r w:rsidRPr="003E7B21">
        <w:rPr>
          <w:rFonts w:ascii="Times New Roman" w:hAnsi="Times New Roman" w:cs="Times New Roman"/>
          <w:szCs w:val="20"/>
        </w:rPr>
        <w:t xml:space="preserve"> </w:t>
      </w:r>
      <w:r w:rsidR="001C2B89" w:rsidRPr="003E7B21">
        <w:rPr>
          <w:rFonts w:ascii="Times New Roman" w:hAnsi="Times New Roman" w:cs="Times New Roman"/>
          <w:szCs w:val="20"/>
        </w:rPr>
        <w:t>Hemobrás</w:t>
      </w:r>
      <w:r w:rsidRPr="003E7B21">
        <w:rPr>
          <w:rFonts w:ascii="Times New Roman" w:hAnsi="Times New Roman" w:cs="Times New Roman"/>
          <w:szCs w:val="20"/>
        </w:rPr>
        <w:t>, nos termos do artigo 7° do Decreto n° 7.203, de 2010;</w:t>
      </w:r>
    </w:p>
    <w:p w14:paraId="6E263A54" w14:textId="77777777" w:rsidR="00985C02" w:rsidRPr="003E7B21" w:rsidRDefault="00985C0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Comunicar ao Fiscal do contrato, no prazo de 24 (vinte e quatro) horas, qualquer ocorrência anormal ou acidente que se verifique no local dos serviços.</w:t>
      </w:r>
    </w:p>
    <w:p w14:paraId="64B564CE" w14:textId="77777777" w:rsidR="00985C02" w:rsidRPr="003E7B21" w:rsidRDefault="00985C0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Prestar todo esclarecimento ou informação solicitada pela Contratante ou por seus prepostos, garantindo-lhes o acesso, a qualquer tempo, ao local dos trabalhos, bem como aos documentos relativos à execução do empreendimento.</w:t>
      </w:r>
    </w:p>
    <w:p w14:paraId="1DE92122" w14:textId="77777777" w:rsidR="00985C02" w:rsidRPr="003E7B21" w:rsidRDefault="00985C02" w:rsidP="001A37F1">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Paralisar, por determinação da Contratante, qualquer atividade que não esteja sendo executada de acordo com a boa técnica ou que ponha em risco a segurança de pessoas ou bens de terceiros.</w:t>
      </w:r>
    </w:p>
    <w:p w14:paraId="13A8D737" w14:textId="77777777" w:rsidR="00985C02" w:rsidRPr="003E7B21" w:rsidRDefault="00985C02"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Promover a guarda, manutenção e vigilância de materiais, ferramentas, e tudo o que for necessário à execução dos serviços, durante a vigência do contrato.</w:t>
      </w:r>
    </w:p>
    <w:p w14:paraId="4F5525DB" w14:textId="77777777" w:rsidR="00985C02" w:rsidRPr="003E7B21" w:rsidRDefault="00985C02"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Promover a organização técnica e administrativa dos serviços, de modo a conduzi-los eficaz e eficientemente, de acordo com os documentos e especificações que integram este Termo de Referência, no prazo determinado.</w:t>
      </w:r>
    </w:p>
    <w:p w14:paraId="109A2A56" w14:textId="77777777" w:rsidR="00985C02" w:rsidRPr="003E7B21" w:rsidRDefault="00985C02"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445B4685" w14:textId="77777777" w:rsidR="00A36AF8" w:rsidRPr="003E7B21" w:rsidRDefault="00A36AF8"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Submeter previamente, por escrito, à Contratante, para análise e aprovação, quaisquer mudanças nos métodos executivos que fujam às especificações do memorial descritivo.</w:t>
      </w:r>
    </w:p>
    <w:p w14:paraId="7CAD296A" w14:textId="77777777" w:rsidR="00A36AF8" w:rsidRPr="003E7B21" w:rsidRDefault="00A36AF8"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Cumprir, além dos postulados legais vigentes de âmbito federal, estadual ou municipal, as normas de segurança da Contratante;</w:t>
      </w:r>
    </w:p>
    <w:p w14:paraId="238987AA" w14:textId="1A1AC431" w:rsidR="00985C02" w:rsidRPr="003E7B21" w:rsidRDefault="00A36AF8"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C0A7ABC" w14:textId="6E6493DD" w:rsidR="00DB206B" w:rsidRPr="003E7B21" w:rsidRDefault="00765562"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 xml:space="preserve">Apresentar </w:t>
      </w:r>
      <w:r w:rsidR="00DB206B" w:rsidRPr="003E7B21">
        <w:rPr>
          <w:rFonts w:ascii="Times New Roman" w:hAnsi="Times New Roman" w:cs="Times New Roman"/>
          <w:szCs w:val="20"/>
        </w:rPr>
        <w:t>os empregados devidamente uniformizados e identificados por meio de crachá, além de provê-los com os Equipamentos de Proteção Individual - EPI, quando for o caso;</w:t>
      </w:r>
    </w:p>
    <w:p w14:paraId="79134E64" w14:textId="77777777" w:rsidR="00DB206B" w:rsidRPr="003E7B21" w:rsidRDefault="00A36676" w:rsidP="001A37F1">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A</w:t>
      </w:r>
      <w:r w:rsidR="00DB206B" w:rsidRPr="003E7B21">
        <w:rPr>
          <w:rFonts w:ascii="Times New Roman" w:hAnsi="Times New Roman" w:cs="Times New Roman"/>
          <w:szCs w:val="20"/>
        </w:rPr>
        <w:t xml:space="preserve">presentar à </w:t>
      </w:r>
      <w:r w:rsidR="001C2B89" w:rsidRPr="003E7B21">
        <w:rPr>
          <w:rFonts w:ascii="Times New Roman" w:hAnsi="Times New Roman" w:cs="Times New Roman"/>
          <w:szCs w:val="20"/>
        </w:rPr>
        <w:t>Hemobrás</w:t>
      </w:r>
      <w:r w:rsidR="00DB206B" w:rsidRPr="003E7B21">
        <w:rPr>
          <w:rFonts w:ascii="Times New Roman" w:hAnsi="Times New Roman" w:cs="Times New Roman"/>
          <w:szCs w:val="20"/>
        </w:rPr>
        <w:t xml:space="preserve">, quando </w:t>
      </w:r>
      <w:r w:rsidR="00765562" w:rsidRPr="003E7B21">
        <w:rPr>
          <w:rFonts w:ascii="Times New Roman" w:hAnsi="Times New Roman" w:cs="Times New Roman"/>
          <w:szCs w:val="20"/>
        </w:rPr>
        <w:t xml:space="preserve">for o caso, a </w:t>
      </w:r>
      <w:r w:rsidR="00DB206B" w:rsidRPr="003E7B21">
        <w:rPr>
          <w:rFonts w:ascii="Times New Roman" w:hAnsi="Times New Roman" w:cs="Times New Roman"/>
          <w:szCs w:val="20"/>
        </w:rPr>
        <w:t xml:space="preserve">relação nominal </w:t>
      </w:r>
      <w:r w:rsidR="00765562" w:rsidRPr="003E7B21">
        <w:rPr>
          <w:rFonts w:ascii="Times New Roman" w:hAnsi="Times New Roman" w:cs="Times New Roman"/>
          <w:szCs w:val="20"/>
        </w:rPr>
        <w:t xml:space="preserve">dos empregados </w:t>
      </w:r>
      <w:r w:rsidR="009D6CDC" w:rsidRPr="003E7B21">
        <w:rPr>
          <w:rFonts w:ascii="Times New Roman" w:hAnsi="Times New Roman" w:cs="Times New Roman"/>
          <w:szCs w:val="20"/>
        </w:rPr>
        <w:t>que adentrarão o órgão para a execução do serviço;</w:t>
      </w:r>
    </w:p>
    <w:p w14:paraId="74B35932" w14:textId="77777777" w:rsidR="00DB206B" w:rsidRPr="003E7B21" w:rsidRDefault="00C11C58"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A</w:t>
      </w:r>
      <w:r w:rsidR="00DB206B" w:rsidRPr="003E7B21">
        <w:rPr>
          <w:rFonts w:ascii="Times New Roman" w:hAnsi="Times New Roman" w:cs="Times New Roman"/>
          <w:szCs w:val="20"/>
        </w:rPr>
        <w:t xml:space="preserve">tender </w:t>
      </w:r>
      <w:r w:rsidR="009D6CDC" w:rsidRPr="003E7B21">
        <w:rPr>
          <w:rFonts w:ascii="Times New Roman" w:hAnsi="Times New Roman" w:cs="Times New Roman"/>
          <w:szCs w:val="20"/>
        </w:rPr>
        <w:t>a</w:t>
      </w:r>
      <w:r w:rsidR="00DB206B" w:rsidRPr="003E7B21">
        <w:rPr>
          <w:rFonts w:ascii="Times New Roman" w:hAnsi="Times New Roman" w:cs="Times New Roman"/>
          <w:szCs w:val="20"/>
        </w:rPr>
        <w:t xml:space="preserve">s solicitações da </w:t>
      </w:r>
      <w:r w:rsidR="001C2B89" w:rsidRPr="003E7B21">
        <w:rPr>
          <w:rFonts w:ascii="Times New Roman" w:hAnsi="Times New Roman" w:cs="Times New Roman"/>
          <w:szCs w:val="20"/>
        </w:rPr>
        <w:t>Hemobrás</w:t>
      </w:r>
      <w:r w:rsidR="00DB206B" w:rsidRPr="003E7B21">
        <w:rPr>
          <w:rFonts w:ascii="Times New Roman" w:hAnsi="Times New Roman" w:cs="Times New Roman"/>
          <w:szCs w:val="20"/>
        </w:rPr>
        <w:t xml:space="preserve"> quanto à substituição dos empregados alocados, </w:t>
      </w:r>
      <w:r w:rsidR="00A76CE0" w:rsidRPr="003E7B21">
        <w:rPr>
          <w:rFonts w:ascii="Times New Roman" w:hAnsi="Times New Roman" w:cs="Times New Roman"/>
          <w:szCs w:val="20"/>
        </w:rPr>
        <w:t xml:space="preserve">no prazo fixado pelo fiscal do contrato, </w:t>
      </w:r>
      <w:r w:rsidR="00DB206B" w:rsidRPr="003E7B21">
        <w:rPr>
          <w:rFonts w:ascii="Times New Roman" w:hAnsi="Times New Roman" w:cs="Times New Roman"/>
          <w:szCs w:val="20"/>
        </w:rPr>
        <w:t>nos casos em que ficar constatado descumprimento das obrigações relativas à execução do serviço, conforme descrito n</w:t>
      </w:r>
      <w:r w:rsidR="009D6CDC" w:rsidRPr="003E7B21">
        <w:rPr>
          <w:rFonts w:ascii="Times New Roman" w:hAnsi="Times New Roman" w:cs="Times New Roman"/>
          <w:szCs w:val="20"/>
        </w:rPr>
        <w:t>este</w:t>
      </w:r>
      <w:r w:rsidR="00DB206B" w:rsidRPr="003E7B21">
        <w:rPr>
          <w:rFonts w:ascii="Times New Roman" w:hAnsi="Times New Roman" w:cs="Times New Roman"/>
          <w:szCs w:val="20"/>
        </w:rPr>
        <w:t xml:space="preserve"> Termo de Referência;</w:t>
      </w:r>
    </w:p>
    <w:p w14:paraId="1F71D192" w14:textId="77777777" w:rsidR="00DB206B" w:rsidRPr="003E7B21" w:rsidRDefault="00C11C58"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I</w:t>
      </w:r>
      <w:r w:rsidR="00DB206B" w:rsidRPr="003E7B21">
        <w:rPr>
          <w:rFonts w:ascii="Times New Roman" w:hAnsi="Times New Roman" w:cs="Times New Roman"/>
          <w:szCs w:val="20"/>
        </w:rPr>
        <w:t xml:space="preserve">nstruir seus empregados quanto à necessidade de acatar as </w:t>
      </w:r>
      <w:r w:rsidR="009D6CDC" w:rsidRPr="003E7B21">
        <w:rPr>
          <w:rFonts w:ascii="Times New Roman" w:hAnsi="Times New Roman" w:cs="Times New Roman"/>
          <w:szCs w:val="20"/>
        </w:rPr>
        <w:t>normas i</w:t>
      </w:r>
      <w:r w:rsidR="00133136" w:rsidRPr="003E7B21">
        <w:rPr>
          <w:rFonts w:ascii="Times New Roman" w:hAnsi="Times New Roman" w:cs="Times New Roman"/>
          <w:szCs w:val="20"/>
        </w:rPr>
        <w:t xml:space="preserve">nternas </w:t>
      </w:r>
      <w:r w:rsidR="00DB206B" w:rsidRPr="003E7B21">
        <w:rPr>
          <w:rFonts w:ascii="Times New Roman" w:hAnsi="Times New Roman" w:cs="Times New Roman"/>
          <w:szCs w:val="20"/>
        </w:rPr>
        <w:t>da Administração;</w:t>
      </w:r>
    </w:p>
    <w:p w14:paraId="6C8191FF" w14:textId="77777777" w:rsidR="00DB206B" w:rsidRPr="003E7B21" w:rsidRDefault="00C11C58"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I</w:t>
      </w:r>
      <w:r w:rsidR="00DB206B" w:rsidRPr="003E7B21">
        <w:rPr>
          <w:rFonts w:ascii="Times New Roman" w:hAnsi="Times New Roman" w:cs="Times New Roman"/>
          <w:szCs w:val="20"/>
        </w:rPr>
        <w:t xml:space="preserve">nstruir seus empregados a respeito das atividades a serem desempenhadas, alertando-os a não executar atividades não abrangidas pelo contrato, devendo a </w:t>
      </w:r>
      <w:r w:rsidR="00D52359" w:rsidRPr="003E7B21">
        <w:rPr>
          <w:rFonts w:ascii="Times New Roman" w:hAnsi="Times New Roman" w:cs="Times New Roman"/>
          <w:szCs w:val="20"/>
        </w:rPr>
        <w:t>Contratada</w:t>
      </w:r>
      <w:r w:rsidR="00DB206B" w:rsidRPr="003E7B21">
        <w:rPr>
          <w:rFonts w:ascii="Times New Roman" w:hAnsi="Times New Roman" w:cs="Times New Roman"/>
          <w:szCs w:val="20"/>
        </w:rPr>
        <w:t xml:space="preserve"> relatar à </w:t>
      </w:r>
      <w:r w:rsidR="001C2B89" w:rsidRPr="003E7B21">
        <w:rPr>
          <w:rFonts w:ascii="Times New Roman" w:hAnsi="Times New Roman" w:cs="Times New Roman"/>
          <w:szCs w:val="20"/>
        </w:rPr>
        <w:t>Hemobrás</w:t>
      </w:r>
      <w:r w:rsidR="00DB206B" w:rsidRPr="003E7B21">
        <w:rPr>
          <w:rFonts w:ascii="Times New Roman" w:hAnsi="Times New Roman" w:cs="Times New Roman"/>
          <w:szCs w:val="20"/>
        </w:rPr>
        <w:t xml:space="preserve"> toda e qualquer ocorrência neste sentido, a fim de evitar desvio de função;</w:t>
      </w:r>
    </w:p>
    <w:p w14:paraId="41CADA2C" w14:textId="77777777" w:rsidR="00DB206B" w:rsidRPr="003E7B21" w:rsidRDefault="00A36676"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lastRenderedPageBreak/>
        <w:t>R</w:t>
      </w:r>
      <w:r w:rsidR="00DB206B" w:rsidRPr="003E7B21">
        <w:rPr>
          <w:rFonts w:ascii="Times New Roman" w:hAnsi="Times New Roman" w:cs="Times New Roman"/>
          <w:szCs w:val="20"/>
        </w:rPr>
        <w:t xml:space="preserve">elatar à </w:t>
      </w:r>
      <w:r w:rsidR="001C2B89" w:rsidRPr="003E7B21">
        <w:rPr>
          <w:rFonts w:ascii="Times New Roman" w:hAnsi="Times New Roman" w:cs="Times New Roman"/>
          <w:szCs w:val="20"/>
        </w:rPr>
        <w:t>Hemobrás</w:t>
      </w:r>
      <w:r w:rsidR="00DB206B" w:rsidRPr="003E7B21">
        <w:rPr>
          <w:rFonts w:ascii="Times New Roman" w:hAnsi="Times New Roman" w:cs="Times New Roman"/>
          <w:szCs w:val="20"/>
        </w:rPr>
        <w:t xml:space="preserve"> toda e qualquer irregularidade verificada no decorrer da prestação dos serviços;</w:t>
      </w:r>
    </w:p>
    <w:p w14:paraId="1E20B19D" w14:textId="77777777" w:rsidR="00DB206B" w:rsidRPr="003E7B21" w:rsidRDefault="00A36676"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N</w:t>
      </w:r>
      <w:r w:rsidR="00DB206B" w:rsidRPr="003E7B21">
        <w:rPr>
          <w:rFonts w:ascii="Times New Roman" w:hAnsi="Times New Roman" w:cs="Times New Roman"/>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74A8F87" w14:textId="060B2A4B" w:rsidR="00DB206B" w:rsidRPr="003E7B21" w:rsidRDefault="00A36676"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M</w:t>
      </w:r>
      <w:r w:rsidR="00DB206B" w:rsidRPr="003E7B21">
        <w:rPr>
          <w:rFonts w:ascii="Times New Roman" w:hAnsi="Times New Roman" w:cs="Times New Roman"/>
          <w:szCs w:val="20"/>
        </w:rPr>
        <w:t>anter durante toda a vigência do contrato, em compatibilidade com as obrigações assumidas, todas as condições de habilitação e qualificação exigidas na licitação;</w:t>
      </w:r>
    </w:p>
    <w:p w14:paraId="3271106D" w14:textId="77777777" w:rsidR="00133136" w:rsidRPr="003E7B21" w:rsidRDefault="001449A3"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G</w:t>
      </w:r>
      <w:r w:rsidR="00133136" w:rsidRPr="003E7B21">
        <w:rPr>
          <w:rFonts w:ascii="Times New Roman" w:hAnsi="Times New Roman" w:cs="Times New Roman"/>
          <w:szCs w:val="20"/>
        </w:rPr>
        <w:t>uardar sigilo sobre todas as informações obtidas em decorrência do cumprimento do contrato;</w:t>
      </w:r>
    </w:p>
    <w:p w14:paraId="368FEC08" w14:textId="77777777" w:rsidR="009C1B2A" w:rsidRPr="003E7B21"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3E7B21">
        <w:rPr>
          <w:rFonts w:ascii="Times New Roman" w:hAnsi="Times New Roman" w:cs="Times New Roman"/>
          <w:szCs w:val="20"/>
        </w:rPr>
        <w:t>A</w:t>
      </w:r>
      <w:r w:rsidR="00DB206B" w:rsidRPr="003E7B21">
        <w:rPr>
          <w:rFonts w:ascii="Times New Roman" w:hAnsi="Times New Roman" w:cs="Times New Roman"/>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3E7B21">
        <w:rPr>
          <w:rFonts w:ascii="Times New Roman" w:hAnsi="Times New Roman" w:cs="Times New Roman"/>
          <w:szCs w:val="20"/>
        </w:rPr>
        <w:t>:</w:t>
      </w:r>
    </w:p>
    <w:p w14:paraId="4A5EBEDB" w14:textId="77777777" w:rsidR="00C12EAF" w:rsidRPr="003E7B21"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 xml:space="preserve">alteração do projeto ou especificações, pela </w:t>
      </w:r>
      <w:r w:rsidR="00815461" w:rsidRPr="003E7B21">
        <w:rPr>
          <w:rFonts w:ascii="Times New Roman" w:hAnsi="Times New Roman" w:cs="Times New Roman"/>
          <w:bCs/>
          <w:szCs w:val="20"/>
        </w:rPr>
        <w:t>Hemobrás</w:t>
      </w:r>
      <w:r w:rsidRPr="003E7B21">
        <w:rPr>
          <w:rFonts w:ascii="Times New Roman" w:hAnsi="Times New Roman" w:cs="Times New Roman"/>
          <w:bCs/>
          <w:szCs w:val="20"/>
        </w:rPr>
        <w:t>;</w:t>
      </w:r>
    </w:p>
    <w:p w14:paraId="2FCCAA22" w14:textId="77777777" w:rsidR="00C12EAF" w:rsidRPr="003E7B21"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superveniência de fato excepcional ou imprevisível, estranho à vontade das partes, que altere fundamentalmente as condições de execução do contrato;</w:t>
      </w:r>
    </w:p>
    <w:p w14:paraId="59A79445" w14:textId="77777777" w:rsidR="00C12EAF" w:rsidRPr="003E7B21"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 xml:space="preserve">interrupção da execução do contrato ou diminuição do ritmo de trabalho por ordem e no interesse da </w:t>
      </w:r>
      <w:r w:rsidR="00DE6B80" w:rsidRPr="003E7B21">
        <w:rPr>
          <w:rFonts w:ascii="Times New Roman" w:hAnsi="Times New Roman" w:cs="Times New Roman"/>
          <w:bCs/>
          <w:szCs w:val="20"/>
        </w:rPr>
        <w:t>Hemobrás</w:t>
      </w:r>
      <w:r w:rsidRPr="003E7B21">
        <w:rPr>
          <w:rFonts w:ascii="Times New Roman" w:hAnsi="Times New Roman" w:cs="Times New Roman"/>
          <w:bCs/>
          <w:szCs w:val="20"/>
        </w:rPr>
        <w:t>;</w:t>
      </w:r>
    </w:p>
    <w:p w14:paraId="0CF00492" w14:textId="77777777" w:rsidR="00C12EAF" w:rsidRPr="003E7B21"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aumento das quantidades inicialmente previstas no contrato, nos limites permitidos por esta Lei;</w:t>
      </w:r>
    </w:p>
    <w:p w14:paraId="6EEBFEEC" w14:textId="77777777" w:rsidR="00C12EAF" w:rsidRPr="003E7B21"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 xml:space="preserve">impedimento de execução do contrato por fato ou ato de terceiro reconhecido pela </w:t>
      </w:r>
      <w:r w:rsidR="00DE6B80" w:rsidRPr="003E7B21">
        <w:rPr>
          <w:rFonts w:ascii="Times New Roman" w:hAnsi="Times New Roman" w:cs="Times New Roman"/>
          <w:bCs/>
          <w:szCs w:val="20"/>
        </w:rPr>
        <w:t>Hemobrás</w:t>
      </w:r>
      <w:r w:rsidRPr="003E7B21">
        <w:rPr>
          <w:rFonts w:ascii="Times New Roman" w:hAnsi="Times New Roman" w:cs="Times New Roman"/>
          <w:bCs/>
          <w:szCs w:val="20"/>
        </w:rPr>
        <w:t xml:space="preserve"> em documento contemporâneo à sua ocorrência;</w:t>
      </w:r>
    </w:p>
    <w:p w14:paraId="6E9F922D" w14:textId="77777777" w:rsidR="00C12EAF" w:rsidRPr="003E7B21"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 xml:space="preserve">omissão ou atraso de providências a cargo da </w:t>
      </w:r>
      <w:r w:rsidR="00DE6B80" w:rsidRPr="003E7B21">
        <w:rPr>
          <w:rFonts w:ascii="Times New Roman" w:hAnsi="Times New Roman" w:cs="Times New Roman"/>
          <w:bCs/>
          <w:szCs w:val="20"/>
        </w:rPr>
        <w:t>Hemobrás</w:t>
      </w:r>
      <w:r w:rsidRPr="003E7B21">
        <w:rPr>
          <w:rFonts w:ascii="Times New Roman" w:hAnsi="Times New Roman" w:cs="Times New Roman"/>
          <w:bCs/>
          <w:szCs w:val="20"/>
        </w:rPr>
        <w:t>, inclusive quanto aos pagamentos previstos de que resulte, diretamente, impedimento ou retardamento na execução do contrato, sem prejuízo das sanções legais aplicáveis aos responsáveis.</w:t>
      </w:r>
    </w:p>
    <w:p w14:paraId="7AB7BEA8" w14:textId="77777777" w:rsidR="003F6482" w:rsidRPr="003E7B21" w:rsidRDefault="003F6482"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Emitir documento fiscal do serviço, discriminando no corpo das mesmas ou em faturamento anexo o período a que se refere a etapa/parcela, o local do serviço, bem como destacar o número e o objeto do contrato firmado;</w:t>
      </w:r>
    </w:p>
    <w:p w14:paraId="761A2C0A" w14:textId="394E25C1" w:rsidR="003F6482" w:rsidRPr="003E7B21" w:rsidRDefault="003F6482"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A Contratada deverá emitir o(s) documento(s) fiscal(</w:t>
      </w:r>
      <w:proofErr w:type="spellStart"/>
      <w:r w:rsidRPr="003E7B21">
        <w:rPr>
          <w:rFonts w:ascii="Times New Roman" w:hAnsi="Times New Roman" w:cs="Times New Roman"/>
          <w:szCs w:val="20"/>
        </w:rPr>
        <w:t>is</w:t>
      </w:r>
      <w:proofErr w:type="spellEnd"/>
      <w:r w:rsidRPr="003E7B21">
        <w:rPr>
          <w:rFonts w:ascii="Times New Roman" w:hAnsi="Times New Roman" w:cs="Times New Roman"/>
          <w:szCs w:val="20"/>
        </w:rPr>
        <w:t>) válido(s) com o mesmo CNPJ que consta no instrumento contratual e na proposta econômica;</w:t>
      </w:r>
    </w:p>
    <w:p w14:paraId="651862F5" w14:textId="1550CFA0" w:rsidR="00DB206B" w:rsidRPr="003E7B21" w:rsidRDefault="00767D89"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3E7B21">
        <w:rPr>
          <w:rFonts w:ascii="Times New Roman" w:hAnsi="Times New Roman" w:cs="Times New Roman"/>
          <w:i/>
          <w:szCs w:val="20"/>
        </w:rPr>
        <w:t>Due</w:t>
      </w:r>
      <w:proofErr w:type="spellEnd"/>
      <w:r w:rsidRPr="003E7B21">
        <w:rPr>
          <w:rFonts w:ascii="Times New Roman" w:hAnsi="Times New Roman" w:cs="Times New Roman"/>
          <w:i/>
          <w:szCs w:val="20"/>
        </w:rPr>
        <w:t xml:space="preserve"> </w:t>
      </w:r>
      <w:proofErr w:type="spellStart"/>
      <w:r w:rsidRPr="003E7B21">
        <w:rPr>
          <w:rFonts w:ascii="Times New Roman" w:hAnsi="Times New Roman" w:cs="Times New Roman"/>
          <w:i/>
          <w:szCs w:val="20"/>
        </w:rPr>
        <w:t>Diligence</w:t>
      </w:r>
      <w:proofErr w:type="spellEnd"/>
      <w:r w:rsidRPr="003E7B21">
        <w:rPr>
          <w:rFonts w:ascii="Times New Roman" w:hAnsi="Times New Roman" w:cs="Times New Roman"/>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proofErr w:type="gramStart"/>
      <w:r w:rsidRPr="003E7B21">
        <w:rPr>
          <w:rFonts w:ascii="Times New Roman" w:hAnsi="Times New Roman" w:cs="Times New Roman"/>
          <w:szCs w:val="20"/>
        </w:rPr>
        <w:t>à</w:t>
      </w:r>
      <w:proofErr w:type="gramEnd"/>
      <w:r w:rsidRPr="003E7B21">
        <w:rPr>
          <w:rFonts w:ascii="Times New Roman" w:hAnsi="Times New Roman" w:cs="Times New Roman"/>
          <w:szCs w:val="20"/>
        </w:rPr>
        <w:t xml:space="preserve"> responsabilizações administrativas e legais pertinentes</w:t>
      </w:r>
      <w:r w:rsidR="00AC2B34" w:rsidRPr="003E7B21">
        <w:rPr>
          <w:rFonts w:ascii="Times New Roman" w:hAnsi="Times New Roman" w:cs="Times New Roman"/>
          <w:szCs w:val="20"/>
        </w:rPr>
        <w:t>.</w:t>
      </w:r>
    </w:p>
    <w:p w14:paraId="73993D6C" w14:textId="033C29D2" w:rsidR="00BC0FDF" w:rsidRPr="003E7B21" w:rsidRDefault="00BC0FDF"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t>A contratada resp</w:t>
      </w:r>
      <w:r w:rsidR="00DE6B80" w:rsidRPr="003E7B21">
        <w:rPr>
          <w:rFonts w:ascii="Times New Roman" w:hAnsi="Times New Roman" w:cs="Times New Roman"/>
          <w:szCs w:val="20"/>
        </w:rPr>
        <w:t xml:space="preserve">onde pelos prejuízos causados </w:t>
      </w:r>
      <w:r w:rsidR="002C5091" w:rsidRPr="003E7B21">
        <w:rPr>
          <w:rFonts w:ascii="Times New Roman" w:hAnsi="Times New Roman" w:cs="Times New Roman"/>
          <w:szCs w:val="20"/>
        </w:rPr>
        <w:t>à</w:t>
      </w:r>
      <w:r w:rsidRPr="003E7B21">
        <w:rPr>
          <w:rFonts w:ascii="Times New Roman" w:hAnsi="Times New Roman" w:cs="Times New Roman"/>
          <w:szCs w:val="20"/>
        </w:rPr>
        <w:t xml:space="preserve"> </w:t>
      </w:r>
      <w:r w:rsidR="001C2B89" w:rsidRPr="003E7B21">
        <w:rPr>
          <w:rFonts w:ascii="Times New Roman" w:hAnsi="Times New Roman" w:cs="Times New Roman"/>
          <w:szCs w:val="20"/>
        </w:rPr>
        <w:t>Hemobrás</w:t>
      </w:r>
      <w:r w:rsidRPr="003E7B21">
        <w:rPr>
          <w:rFonts w:ascii="Times New Roman" w:hAnsi="Times New Roman" w:cs="Times New Roman"/>
          <w:szCs w:val="20"/>
        </w:rPr>
        <w:t>, mesmo aqueles resultantes de caso fortuito ou força maior.</w:t>
      </w:r>
    </w:p>
    <w:p w14:paraId="58D65211" w14:textId="21D0B60E" w:rsidR="00C002FD" w:rsidRPr="003E7B21" w:rsidRDefault="00E7372F" w:rsidP="00F52935">
      <w:pPr>
        <w:numPr>
          <w:ilvl w:val="1"/>
          <w:numId w:val="1"/>
        </w:numPr>
        <w:spacing w:line="360" w:lineRule="auto"/>
        <w:ind w:left="709" w:hanging="567"/>
        <w:contextualSpacing/>
        <w:jc w:val="both"/>
        <w:rPr>
          <w:rFonts w:ascii="Times New Roman" w:hAnsi="Times New Roman" w:cs="Times New Roman"/>
          <w:szCs w:val="20"/>
        </w:rPr>
      </w:pPr>
      <w:r w:rsidRPr="003E7B21">
        <w:rPr>
          <w:rFonts w:ascii="Times New Roman" w:hAnsi="Times New Roman" w:cs="Times New Roman"/>
          <w:szCs w:val="20"/>
        </w:rPr>
        <w:lastRenderedPageBreak/>
        <w:t xml:space="preserve">Ceder </w:t>
      </w:r>
      <w:r w:rsidR="00C002FD" w:rsidRPr="003E7B21">
        <w:rPr>
          <w:rFonts w:ascii="Times New Roman" w:hAnsi="Times New Roman" w:cs="Times New Roman"/>
          <w:szCs w:val="20"/>
        </w:rPr>
        <w:t xml:space="preserve">os direitos patrimoniais relativos ao projeto ou serviço técnico especializado, para que a </w:t>
      </w:r>
      <w:r w:rsidR="00DE6B80" w:rsidRPr="003E7B21">
        <w:rPr>
          <w:rFonts w:ascii="Times New Roman" w:hAnsi="Times New Roman" w:cs="Times New Roman"/>
          <w:szCs w:val="20"/>
        </w:rPr>
        <w:t>Hemobrás</w:t>
      </w:r>
      <w:r w:rsidR="00C002FD" w:rsidRPr="003E7B21">
        <w:rPr>
          <w:rFonts w:ascii="Times New Roman" w:hAnsi="Times New Roman" w:cs="Times New Roman"/>
          <w:szCs w:val="20"/>
        </w:rPr>
        <w:t xml:space="preserve"> possa utilizá-lo de acordo com o previsto neste Termo de Referência, nos termo</w:t>
      </w:r>
      <w:r w:rsidR="00515AD3" w:rsidRPr="003E7B21">
        <w:rPr>
          <w:rFonts w:ascii="Times New Roman" w:hAnsi="Times New Roman" w:cs="Times New Roman"/>
          <w:szCs w:val="20"/>
        </w:rPr>
        <w:t>s</w:t>
      </w:r>
      <w:r w:rsidR="00C002FD" w:rsidRPr="003E7B21">
        <w:rPr>
          <w:rFonts w:ascii="Times New Roman" w:hAnsi="Times New Roman" w:cs="Times New Roman"/>
          <w:szCs w:val="20"/>
        </w:rPr>
        <w:t xml:space="preserve"> do artigo </w:t>
      </w:r>
      <w:r w:rsidR="006D4574" w:rsidRPr="003E7B21">
        <w:rPr>
          <w:rFonts w:ascii="Times New Roman" w:hAnsi="Times New Roman" w:cs="Times New Roman"/>
          <w:szCs w:val="20"/>
        </w:rPr>
        <w:t>80</w:t>
      </w:r>
      <w:r w:rsidR="00C002FD" w:rsidRPr="003E7B21">
        <w:rPr>
          <w:rFonts w:ascii="Times New Roman" w:hAnsi="Times New Roman" w:cs="Times New Roman"/>
          <w:szCs w:val="20"/>
        </w:rPr>
        <w:t xml:space="preserve"> da Lei n° </w:t>
      </w:r>
      <w:r w:rsidR="006D4574" w:rsidRPr="003E7B21">
        <w:rPr>
          <w:rFonts w:ascii="Times New Roman" w:hAnsi="Times New Roman" w:cs="Times New Roman"/>
          <w:szCs w:val="20"/>
        </w:rPr>
        <w:t>13.303/2016</w:t>
      </w:r>
      <w:r w:rsidR="00C002FD" w:rsidRPr="003E7B21">
        <w:rPr>
          <w:rFonts w:ascii="Times New Roman" w:hAnsi="Times New Roman" w:cs="Times New Roman"/>
          <w:szCs w:val="20"/>
        </w:rPr>
        <w:t>;</w:t>
      </w:r>
    </w:p>
    <w:p w14:paraId="31173D81" w14:textId="77777777" w:rsidR="00C002FD" w:rsidRPr="003E7B21" w:rsidRDefault="00C002FD" w:rsidP="00F416B1">
      <w:pPr>
        <w:pStyle w:val="PargrafodaLista"/>
        <w:numPr>
          <w:ilvl w:val="2"/>
          <w:numId w:val="1"/>
        </w:numPr>
        <w:spacing w:line="360" w:lineRule="auto"/>
        <w:ind w:left="993" w:hanging="709"/>
        <w:jc w:val="both"/>
        <w:rPr>
          <w:rFonts w:ascii="Times New Roman" w:hAnsi="Times New Roman" w:cs="Times New Roman"/>
          <w:bCs/>
          <w:szCs w:val="20"/>
        </w:rPr>
      </w:pPr>
      <w:r w:rsidRPr="003E7B21">
        <w:rPr>
          <w:rFonts w:ascii="Times New Roman" w:hAnsi="Times New Roman" w:cs="Times New Roman"/>
          <w:bCs/>
          <w:szCs w:val="20"/>
        </w:rPr>
        <w:t xml:space="preserve">quando o projeto </w:t>
      </w:r>
      <w:proofErr w:type="gramStart"/>
      <w:r w:rsidRPr="003E7B21">
        <w:rPr>
          <w:rFonts w:ascii="Times New Roman" w:hAnsi="Times New Roman" w:cs="Times New Roman"/>
          <w:bCs/>
          <w:szCs w:val="20"/>
        </w:rPr>
        <w:t>referir-se</w:t>
      </w:r>
      <w:proofErr w:type="gramEnd"/>
      <w:r w:rsidRPr="003E7B21">
        <w:rPr>
          <w:rFonts w:ascii="Times New Roman" w:hAnsi="Times New Roman" w:cs="Times New Roman"/>
          <w:bCs/>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639F43D8" w14:textId="77777777" w:rsidR="00382512" w:rsidRPr="003E7B21" w:rsidRDefault="00382512" w:rsidP="00F416B1">
      <w:pPr>
        <w:numPr>
          <w:ilvl w:val="1"/>
          <w:numId w:val="1"/>
        </w:numPr>
        <w:spacing w:line="360" w:lineRule="auto"/>
        <w:ind w:left="709" w:hanging="568"/>
        <w:contextualSpacing/>
        <w:jc w:val="both"/>
        <w:rPr>
          <w:rFonts w:ascii="Times New Roman" w:hAnsi="Times New Roman" w:cs="Times New Roman"/>
          <w:szCs w:val="20"/>
        </w:rPr>
      </w:pPr>
      <w:r w:rsidRPr="003E7B21">
        <w:rPr>
          <w:rFonts w:ascii="Times New Roman" w:hAnsi="Times New Roman" w:cs="Times New Roman"/>
          <w:szCs w:val="20"/>
        </w:rPr>
        <w:t xml:space="preserve">Assegurar à </w:t>
      </w:r>
      <w:r w:rsidR="001C2B89" w:rsidRPr="003E7B21">
        <w:rPr>
          <w:rFonts w:ascii="Times New Roman" w:hAnsi="Times New Roman" w:cs="Times New Roman"/>
          <w:szCs w:val="20"/>
        </w:rPr>
        <w:t>Hemobrás</w:t>
      </w:r>
      <w:r w:rsidR="00A91236" w:rsidRPr="003E7B21">
        <w:rPr>
          <w:rFonts w:ascii="Times New Roman" w:hAnsi="Times New Roman" w:cs="Times New Roman"/>
          <w:bCs/>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FFAA855" w14:textId="41A8E918" w:rsidR="00F416B1" w:rsidRPr="003E7B21" w:rsidRDefault="00A91236" w:rsidP="00846935">
      <w:pPr>
        <w:numPr>
          <w:ilvl w:val="1"/>
          <w:numId w:val="1"/>
        </w:numPr>
        <w:spacing w:line="360" w:lineRule="auto"/>
        <w:ind w:left="709" w:hanging="568"/>
        <w:contextualSpacing/>
        <w:jc w:val="both"/>
        <w:rPr>
          <w:rFonts w:ascii="Times New Roman" w:hAnsi="Times New Roman" w:cs="Times New Roman"/>
          <w:szCs w:val="20"/>
        </w:rPr>
      </w:pPr>
      <w:r w:rsidRPr="003E7B21">
        <w:rPr>
          <w:rFonts w:ascii="Times New Roman" w:hAnsi="Times New Roman" w:cs="Times New Roman"/>
          <w:szCs w:val="20"/>
        </w:rPr>
        <w:t xml:space="preserve">Assegurar à Hemobrás </w:t>
      </w:r>
      <w:r w:rsidR="00C002FD" w:rsidRPr="003E7B21">
        <w:rPr>
          <w:rFonts w:ascii="Times New Roman" w:hAnsi="Times New Roman" w:cs="Times New Roman"/>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3E7B21">
        <w:rPr>
          <w:rFonts w:ascii="Times New Roman" w:hAnsi="Times New Roman" w:cs="Times New Roman"/>
          <w:szCs w:val="20"/>
        </w:rPr>
        <w:t>Hemobrás</w:t>
      </w:r>
      <w:r w:rsidR="00C002FD" w:rsidRPr="003E7B21">
        <w:rPr>
          <w:rFonts w:ascii="Times New Roman" w:hAnsi="Times New Roman" w:cs="Times New Roman"/>
          <w:szCs w:val="20"/>
        </w:rPr>
        <w:t>, sob pena de multa, sem prejuízo das sanções civis e penais cabíveis.</w:t>
      </w:r>
    </w:p>
    <w:p w14:paraId="08030667" w14:textId="77777777" w:rsidR="00A1468A" w:rsidRPr="003E7B21" w:rsidRDefault="00A1468A" w:rsidP="00A1468A">
      <w:pPr>
        <w:spacing w:line="360" w:lineRule="auto"/>
        <w:ind w:left="709"/>
        <w:contextualSpacing/>
        <w:jc w:val="both"/>
        <w:rPr>
          <w:rFonts w:ascii="Times New Roman" w:hAnsi="Times New Roman" w:cs="Times New Roman"/>
          <w:szCs w:val="20"/>
        </w:rPr>
      </w:pPr>
    </w:p>
    <w:p w14:paraId="27143E2C" w14:textId="77777777" w:rsidR="00A1468A" w:rsidRPr="003E7B21" w:rsidRDefault="00A1468A" w:rsidP="00A1468A">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DA PROTEÇÃO DE DADOS PESSOAIS</w:t>
      </w:r>
    </w:p>
    <w:p w14:paraId="4EA1E085" w14:textId="77777777" w:rsidR="00A1468A" w:rsidRPr="003E7B21" w:rsidRDefault="00A1468A" w:rsidP="00A1468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332F338C" w14:textId="77777777" w:rsidR="00A1468A" w:rsidRPr="003E7B21" w:rsidRDefault="00A1468A" w:rsidP="00A1468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34D9448C" w14:textId="77777777" w:rsidR="00A1468A" w:rsidRPr="003E7B21" w:rsidRDefault="00A1468A" w:rsidP="00A1468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0E277BAA" w14:textId="77777777" w:rsidR="00A1468A" w:rsidRPr="003E7B21" w:rsidRDefault="00A1468A" w:rsidP="00A1468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Em caso de incidentes, indícios de vazamento, roubo de dados ou qualquer outro ato que possa colocar em risco os dados dos titulares, as partes se comprometem a comunicar o incidente no prazo determinado pela ANPD. </w:t>
      </w:r>
    </w:p>
    <w:p w14:paraId="1BBFE334" w14:textId="77777777" w:rsidR="00A1468A" w:rsidRPr="003E7B21" w:rsidRDefault="00A1468A" w:rsidP="00A1468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2B7C0F71" w14:textId="77777777" w:rsidR="00A1468A" w:rsidRPr="003E7B21" w:rsidRDefault="00A1468A" w:rsidP="00A1468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51693BD0" w14:textId="77777777" w:rsidR="00A1468A" w:rsidRPr="003E7B21" w:rsidRDefault="00A1468A" w:rsidP="00A1468A">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lastRenderedPageBreak/>
        <w:t xml:space="preserve">Fica a Contratada ciente de que, no caso de descumprimento de previsões contidas neste item bem como na legislação, estará sujeita </w:t>
      </w:r>
      <w:proofErr w:type="gramStart"/>
      <w:r w:rsidRPr="003E7B21">
        <w:rPr>
          <w:rFonts w:ascii="Times New Roman" w:hAnsi="Times New Roman" w:cs="Times New Roman"/>
          <w:szCs w:val="20"/>
        </w:rPr>
        <w:t>à</w:t>
      </w:r>
      <w:proofErr w:type="gramEnd"/>
      <w:r w:rsidRPr="003E7B21">
        <w:rPr>
          <w:rFonts w:ascii="Times New Roman" w:hAnsi="Times New Roman" w:cs="Times New Roman"/>
          <w:szCs w:val="20"/>
        </w:rPr>
        <w:t xml:space="preserve"> responsabilizações administrativas e legais pertinentes.</w:t>
      </w:r>
    </w:p>
    <w:p w14:paraId="1A115393" w14:textId="77777777" w:rsidR="00A84FB4" w:rsidRPr="003E7B21" w:rsidRDefault="00A84FB4" w:rsidP="00A84FB4">
      <w:pPr>
        <w:spacing w:line="360" w:lineRule="auto"/>
        <w:ind w:left="141"/>
        <w:contextualSpacing/>
        <w:jc w:val="both"/>
        <w:rPr>
          <w:rFonts w:ascii="Times New Roman" w:hAnsi="Times New Roman" w:cs="Times New Roman"/>
          <w:szCs w:val="20"/>
        </w:rPr>
      </w:pPr>
    </w:p>
    <w:p w14:paraId="7E18B02C" w14:textId="270A123A" w:rsidR="006F6E5B" w:rsidRPr="003E7B21" w:rsidRDefault="006F6E5B" w:rsidP="006F6E5B">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DA SEGURANÇA E SAÚDE DO TRABALHADO</w:t>
      </w:r>
      <w:r w:rsidR="00F416B1" w:rsidRPr="003E7B21">
        <w:rPr>
          <w:rFonts w:ascii="Times New Roman" w:hAnsi="Times New Roman"/>
          <w:color w:val="auto"/>
        </w:rPr>
        <w:t>R</w:t>
      </w:r>
      <w:r w:rsidR="00D20752" w:rsidRPr="003E7B21">
        <w:rPr>
          <w:rFonts w:ascii="Times New Roman" w:hAnsi="Times New Roman"/>
          <w:color w:val="auto"/>
        </w:rPr>
        <w:t xml:space="preserve"> </w:t>
      </w:r>
    </w:p>
    <w:p w14:paraId="3C437068" w14:textId="77777777" w:rsidR="005C766C" w:rsidRPr="003E7B21" w:rsidRDefault="005C766C"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023C217F" w14:textId="77777777" w:rsidR="005C766C" w:rsidRPr="003E7B21" w:rsidRDefault="005C766C"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 xml:space="preserve">A CONTRATADA deve atender integralmente aos requisitos da NR 18 – Condições e meio ambiente de trabalho na indústria da construção. </w:t>
      </w:r>
    </w:p>
    <w:p w14:paraId="57DDC533" w14:textId="77777777" w:rsidR="005C766C" w:rsidRPr="003E7B21" w:rsidRDefault="005C766C"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71E31AFB" w14:textId="77777777" w:rsidR="005C766C" w:rsidRPr="003E7B21" w:rsidRDefault="005C766C"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308EFDC7" w14:textId="77777777" w:rsidR="005C766C" w:rsidRPr="003E7B21" w:rsidRDefault="005C766C"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14:paraId="78AA9906" w14:textId="77777777" w:rsidR="005C766C" w:rsidRPr="003E7B21" w:rsidRDefault="005C766C"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Todos os profissionais da CONTRATADA deverão estar treinados de acordo com a atividade desempenhada e as Normas Regulamentadoras do Ministério do Trabalho;</w:t>
      </w:r>
    </w:p>
    <w:p w14:paraId="43BD844C" w14:textId="77777777" w:rsidR="005C766C" w:rsidRPr="003E7B21" w:rsidRDefault="005C766C"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58894108" w14:textId="77777777" w:rsidR="005C766C" w:rsidRPr="003E7B21" w:rsidRDefault="005C766C"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2490BF8D" w14:textId="77777777" w:rsidR="005C766C" w:rsidRPr="003E7B21" w:rsidRDefault="005C766C"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Deve constar no ASO (Atestado da Saúde ocupacional) aptidão explícita para execução de serviços de alto risco, como por exemplo: eletricidade, altura, em espaço confinado.</w:t>
      </w:r>
    </w:p>
    <w:p w14:paraId="6011506C" w14:textId="7901412E" w:rsidR="005C766C" w:rsidRPr="003E7B21" w:rsidRDefault="005C766C"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Serão de responsabilidade da CONTRATADA quaisquer acidentes em que venham a serem vítimas os seus funcionários quando em serviço, por tudo quanto às leis trabalhistas e previdenciárias lhes assegurem. Sendo de </w:t>
      </w:r>
      <w:r w:rsidRPr="003E7B21">
        <w:rPr>
          <w:rFonts w:ascii="Times New Roman" w:hAnsi="Times New Roman" w:cs="Times New Roman"/>
          <w:szCs w:val="20"/>
        </w:rPr>
        <w:lastRenderedPageBreak/>
        <w:t>responsabilidade da CONTRATADA prestar o devido auxílio ao acidentado e emitir a Comunicação de Acidente de Trabalho – CAT, de acordo com diretrizes do INSS;</w:t>
      </w:r>
    </w:p>
    <w:p w14:paraId="402E7267" w14:textId="77777777" w:rsidR="00E75636" w:rsidRPr="003E7B21" w:rsidRDefault="00E75636" w:rsidP="00E75636">
      <w:pPr>
        <w:spacing w:line="360" w:lineRule="auto"/>
        <w:ind w:left="596"/>
        <w:contextualSpacing/>
        <w:jc w:val="both"/>
        <w:rPr>
          <w:rFonts w:ascii="Times New Roman" w:hAnsi="Times New Roman" w:cs="Times New Roman"/>
          <w:szCs w:val="20"/>
        </w:rPr>
      </w:pPr>
    </w:p>
    <w:p w14:paraId="0078E1FD" w14:textId="7D31D542" w:rsidR="0043480B" w:rsidRPr="003E7B21" w:rsidRDefault="0043480B" w:rsidP="00F416B1">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DO MEIO AMBIENTE</w:t>
      </w:r>
    </w:p>
    <w:p w14:paraId="01010E92" w14:textId="77777777" w:rsidR="00E75636" w:rsidRPr="003E7B21" w:rsidRDefault="00E75636"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Além das demais obrigações da CONTRATADA previstas neste documento, a mesma obriga-se, quando aplicável, a:</w:t>
      </w:r>
    </w:p>
    <w:p w14:paraId="2098B468"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Apresentar licença ambiental de operação emitida pelo órgão ambiental competente ou documento comprobatório de dispensa de licenciamento ambiental;</w:t>
      </w:r>
    </w:p>
    <w:p w14:paraId="1D4DCA8F"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Atender às condicionantes ambientais constantes na licença ambiental de operação (quando existente), executar as medidas mitigadoras por ventura exigidas e enviar relatório conclusivo com evidência de realização;</w:t>
      </w:r>
    </w:p>
    <w:p w14:paraId="4C608795"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Atender às condicionantes ambientais constantes nas Licenças Ambientais da Hemobrás, especificamente relacionadas ao objeto do contrato, além do que é exigido pela Legislação Ambiental Federal, Estadual e Municipal;</w:t>
      </w:r>
    </w:p>
    <w:p w14:paraId="2E3E4718"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14:paraId="263A2B5A"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14:paraId="209DE80D"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14:paraId="64DBF1B8"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64D5061E"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fiscal do contrato, mensalmente;</w:t>
      </w:r>
    </w:p>
    <w:p w14:paraId="5B58AAC7"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lastRenderedPageBreak/>
        <w:t>Prevenir e evitar o derramamento no solo, no subsolo, em cursos d’água ou em qualquer rede de esgoto, de qualquer substância que possa causar algum tipo de degradação ambiental;</w:t>
      </w:r>
    </w:p>
    <w:p w14:paraId="739C7420"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Em caso de derramamentos acidentais, construir no local diques de contenção ou instalar dispositivo adequado para a coleta ou absorção do material derramado, aplicando posteriormente as ações corretivas que se fizerem necessárias;</w:t>
      </w:r>
    </w:p>
    <w:p w14:paraId="541FD5AD"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 fiscalização do contrato e/ou as áreas de Segurança do Trabalho e de Meio Ambiente podem paralisar qualquer serviço no qual se evidencie descumprimento das normas da Hemobrás e/ou a legislação pertinente;</w:t>
      </w:r>
    </w:p>
    <w:p w14:paraId="645536F8"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Qualquer colaborador poderá paralisar qualquer serviço no qual se evidencie risco iminente à segurança ou saúde das pessoas, à integridade das instalações e/ou ao meio ambiente;</w:t>
      </w:r>
    </w:p>
    <w:p w14:paraId="342AC23A"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14:paraId="676A07C1"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No(s) canteiro(s) de obra (s) e frentes de trabalho todos devem adotar medidas de prevenção e combate a vetores transmissores de doenças, conforme recomendações das autoridades de saúde locais e do SESMT da Hemobrás;</w:t>
      </w:r>
    </w:p>
    <w:p w14:paraId="69B86B66"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35E6659C" w14:textId="77777777" w:rsidR="00346C03" w:rsidRPr="003E7B21" w:rsidRDefault="00346C03" w:rsidP="00346C03">
      <w:pPr>
        <w:suppressAutoHyphens/>
        <w:spacing w:line="360" w:lineRule="auto"/>
        <w:ind w:left="567"/>
        <w:contextualSpacing/>
        <w:jc w:val="both"/>
        <w:rPr>
          <w:rFonts w:ascii="Times New Roman" w:hAnsi="Times New Roman" w:cs="Times New Roman"/>
          <w:szCs w:val="20"/>
        </w:rPr>
      </w:pPr>
    </w:p>
    <w:p w14:paraId="1F7C089B" w14:textId="77777777" w:rsidR="00DB206B" w:rsidRPr="003E7B21" w:rsidRDefault="00DB206B" w:rsidP="00D606CD">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DA SUBCONTRATAÇÃO</w:t>
      </w:r>
    </w:p>
    <w:p w14:paraId="7247225F" w14:textId="77777777" w:rsidR="00E75636" w:rsidRPr="003E7B21" w:rsidRDefault="00E75636"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É permitida a subcontratação parcial do objeto, nas seguintes condições:</w:t>
      </w:r>
    </w:p>
    <w:p w14:paraId="2DFE82C9"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É vedada a sub-rogação completa ou das parcelas de maior relevância da obrigação.</w:t>
      </w:r>
    </w:p>
    <w:p w14:paraId="62E36FA1" w14:textId="7E4386DF" w:rsidR="00B23B95" w:rsidRPr="003E7B21" w:rsidRDefault="00E75636" w:rsidP="00E75636">
      <w:pPr>
        <w:numPr>
          <w:ilvl w:val="3"/>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Para efeitos desse Termo de Referência, considera-se parcela de maior relevância</w:t>
      </w:r>
      <w:r w:rsidR="00B23B95" w:rsidRPr="003E7B21">
        <w:rPr>
          <w:rFonts w:ascii="Times New Roman" w:hAnsi="Times New Roman" w:cs="Times New Roman"/>
          <w:szCs w:val="20"/>
        </w:rPr>
        <w:t xml:space="preserve"> </w:t>
      </w:r>
      <w:r w:rsidR="00315398" w:rsidRPr="003E7B21">
        <w:rPr>
          <w:rFonts w:ascii="Times New Roman" w:hAnsi="Times New Roman" w:cs="Times New Roman"/>
          <w:szCs w:val="20"/>
        </w:rPr>
        <w:t xml:space="preserve">os serviços e produtos </w:t>
      </w:r>
      <w:r w:rsidR="00B23B95" w:rsidRPr="003E7B21">
        <w:rPr>
          <w:rFonts w:ascii="Times New Roman" w:hAnsi="Times New Roman" w:cs="Times New Roman"/>
          <w:szCs w:val="20"/>
        </w:rPr>
        <w:t>pormenorizados</w:t>
      </w:r>
      <w:r w:rsidR="00315398" w:rsidRPr="003E7B21">
        <w:rPr>
          <w:rFonts w:ascii="Times New Roman" w:hAnsi="Times New Roman" w:cs="Times New Roman"/>
          <w:szCs w:val="20"/>
        </w:rPr>
        <w:t xml:space="preserve"> no </w:t>
      </w:r>
      <w:r w:rsidR="00B23B95" w:rsidRPr="003E7B21">
        <w:rPr>
          <w:rFonts w:ascii="Times New Roman" w:hAnsi="Times New Roman" w:cs="Times New Roman"/>
          <w:szCs w:val="20"/>
        </w:rPr>
        <w:t>Anexo 0</w:t>
      </w:r>
      <w:r w:rsidR="003D69EB" w:rsidRPr="003E7B21">
        <w:rPr>
          <w:rFonts w:ascii="Times New Roman" w:hAnsi="Times New Roman" w:cs="Times New Roman"/>
          <w:szCs w:val="20"/>
        </w:rPr>
        <w:t>1</w:t>
      </w:r>
      <w:r w:rsidR="003E7B21">
        <w:rPr>
          <w:rFonts w:ascii="Times New Roman" w:hAnsi="Times New Roman" w:cs="Times New Roman"/>
          <w:szCs w:val="20"/>
        </w:rPr>
        <w:t xml:space="preserve"> deste instrumento</w:t>
      </w:r>
      <w:r w:rsidR="00B23B95" w:rsidRPr="003E7B21">
        <w:rPr>
          <w:rFonts w:ascii="Times New Roman" w:hAnsi="Times New Roman" w:cs="Times New Roman"/>
          <w:szCs w:val="20"/>
        </w:rPr>
        <w:t xml:space="preserve">, </w:t>
      </w:r>
      <w:r w:rsidR="003E7B21">
        <w:rPr>
          <w:rFonts w:ascii="Times New Roman" w:hAnsi="Times New Roman" w:cs="Times New Roman"/>
          <w:szCs w:val="20"/>
        </w:rPr>
        <w:t>sendo facultada a</w:t>
      </w:r>
      <w:r w:rsidR="00B23B95" w:rsidRPr="003E7B21">
        <w:rPr>
          <w:rFonts w:ascii="Times New Roman" w:hAnsi="Times New Roman" w:cs="Times New Roman"/>
          <w:szCs w:val="20"/>
        </w:rPr>
        <w:t xml:space="preserve"> </w:t>
      </w:r>
      <w:r w:rsidR="003E7B21">
        <w:rPr>
          <w:rFonts w:ascii="Times New Roman" w:hAnsi="Times New Roman" w:cs="Times New Roman"/>
          <w:szCs w:val="20"/>
        </w:rPr>
        <w:t>subcontratação das</w:t>
      </w:r>
      <w:r w:rsidR="00B23B95" w:rsidRPr="003E7B21">
        <w:rPr>
          <w:rFonts w:ascii="Times New Roman" w:hAnsi="Times New Roman" w:cs="Times New Roman"/>
          <w:szCs w:val="20"/>
        </w:rPr>
        <w:t xml:space="preserve"> obrigações acessórias, notadamente:</w:t>
      </w:r>
    </w:p>
    <w:p w14:paraId="013F7C9A" w14:textId="6C6F0554" w:rsidR="00B23B95" w:rsidRPr="003E7B21" w:rsidRDefault="00B23B95" w:rsidP="00B23B95">
      <w:pPr>
        <w:numPr>
          <w:ilvl w:val="4"/>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Mobilização, desmobilização e locação de equipamentos;</w:t>
      </w:r>
    </w:p>
    <w:p w14:paraId="7A2C5701" w14:textId="2CB870D0" w:rsidR="00B23B95" w:rsidRPr="003E7B21" w:rsidRDefault="00B23B95" w:rsidP="00B23B95">
      <w:pPr>
        <w:numPr>
          <w:ilvl w:val="4"/>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Serviços preliminares para a instalações provisórias do canteiro;</w:t>
      </w:r>
    </w:p>
    <w:p w14:paraId="3ACCA2AC" w14:textId="5D62B584" w:rsidR="00B23B95" w:rsidRPr="003E7B21" w:rsidRDefault="00B23B95" w:rsidP="00B23B95">
      <w:pPr>
        <w:numPr>
          <w:ilvl w:val="4"/>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Serviços auxiliares de levantamento assim denominados na planilha orçamentária;</w:t>
      </w:r>
    </w:p>
    <w:p w14:paraId="17EC1EA1" w14:textId="5B300CAA" w:rsidR="00E75636" w:rsidRPr="003E7B21" w:rsidRDefault="00B23B95" w:rsidP="00F14141">
      <w:pPr>
        <w:numPr>
          <w:ilvl w:val="4"/>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Serviços de consultoria</w:t>
      </w:r>
      <w:r w:rsidR="00E75636" w:rsidRPr="003E7B21">
        <w:rPr>
          <w:rFonts w:ascii="Times New Roman" w:hAnsi="Times New Roman" w:cs="Times New Roman"/>
          <w:szCs w:val="20"/>
        </w:rPr>
        <w:t>.</w:t>
      </w:r>
    </w:p>
    <w:p w14:paraId="585FD683"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É vedada a subcontratação de empresa ou consórcio que tenha participado do procedimento licitatório do qual se originou a contratação;</w:t>
      </w:r>
    </w:p>
    <w:p w14:paraId="6FB53920"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É vedada subcontratação que configure qualquer situação prevista nas vedações descritas no artigo 38 da Lei nº 13.303, de 2016.</w:t>
      </w:r>
    </w:p>
    <w:p w14:paraId="165D8327" w14:textId="77777777" w:rsidR="00E75636" w:rsidRPr="003E7B21" w:rsidRDefault="00E75636"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É obrigação adicional da contratada em razão da subcontratação encaminhar mensalmente relatório com as respectivas comprovações dos serviços e respectivos valores subcontratados.</w:t>
      </w:r>
    </w:p>
    <w:p w14:paraId="1C7D32D5" w14:textId="77777777" w:rsidR="00E75636" w:rsidRPr="003E7B21" w:rsidRDefault="00E75636"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lastRenderedPageBreak/>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Hemobrás pelo rigoroso cumprimento das obrigações contratuais correspondentes ao objeto da subcontratação.</w:t>
      </w:r>
    </w:p>
    <w:p w14:paraId="0A13C9AF" w14:textId="77777777" w:rsidR="00E75636" w:rsidRPr="003E7B21" w:rsidRDefault="00E75636" w:rsidP="00E75636">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empresa subcontratada deverá reunir as condições de habilitação exigidas no certame.</w:t>
      </w:r>
    </w:p>
    <w:p w14:paraId="342CE9CF" w14:textId="77777777" w:rsidR="00E75636" w:rsidRPr="003E7B21" w:rsidRDefault="00E75636" w:rsidP="00E75636">
      <w:pPr>
        <w:numPr>
          <w:ilvl w:val="2"/>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 xml:space="preserve">A subcontratação depende de autorização prévia da Contratante, a quem incumbe avaliar se a subcontratada cumpre os requisitos de qualificação técnica necessários para a execução do objeto. </w:t>
      </w:r>
    </w:p>
    <w:p w14:paraId="3A127C9F" w14:textId="77777777" w:rsidR="00E75636" w:rsidRPr="003E7B21" w:rsidRDefault="00E75636" w:rsidP="00E75636">
      <w:pPr>
        <w:numPr>
          <w:ilvl w:val="3"/>
          <w:numId w:val="1"/>
        </w:numPr>
        <w:spacing w:line="360" w:lineRule="auto"/>
        <w:contextualSpacing/>
        <w:jc w:val="both"/>
        <w:rPr>
          <w:rFonts w:ascii="Times New Roman" w:hAnsi="Times New Roman" w:cs="Times New Roman"/>
          <w:szCs w:val="20"/>
        </w:rPr>
      </w:pPr>
      <w:r w:rsidRPr="003E7B21">
        <w:rPr>
          <w:rFonts w:ascii="Times New Roman" w:hAnsi="Times New Roman" w:cs="Times New Roman"/>
          <w:szCs w:val="20"/>
        </w:rPr>
        <w:t>Para fins de comprovação de qualificação técnica, a subcontratada deve apresentar atestados referentes às disciplinas objeto da subcontratação. (Acórdão n° 1.229/2008 – Plenário do TCU).</w:t>
      </w:r>
    </w:p>
    <w:p w14:paraId="580E8010" w14:textId="77777777" w:rsidR="00D606CD" w:rsidRPr="003E7B21" w:rsidRDefault="00D606CD" w:rsidP="00D606CD">
      <w:pPr>
        <w:spacing w:line="360" w:lineRule="auto"/>
        <w:ind w:left="567"/>
        <w:contextualSpacing/>
        <w:jc w:val="both"/>
        <w:rPr>
          <w:rFonts w:ascii="Times New Roman" w:hAnsi="Times New Roman" w:cs="Times New Roman"/>
          <w:szCs w:val="20"/>
        </w:rPr>
      </w:pPr>
    </w:p>
    <w:p w14:paraId="3F53B7A2" w14:textId="77777777" w:rsidR="00F159BB" w:rsidRPr="003E7B21" w:rsidRDefault="00F159BB" w:rsidP="00D606CD">
      <w:pPr>
        <w:pStyle w:val="Nivel1"/>
        <w:spacing w:before="0" w:after="0" w:line="360" w:lineRule="auto"/>
        <w:ind w:left="0" w:firstLine="0"/>
        <w:contextualSpacing/>
        <w:rPr>
          <w:rFonts w:ascii="Times New Roman" w:hAnsi="Times New Roman"/>
          <w:color w:val="auto"/>
        </w:rPr>
      </w:pPr>
      <w:r w:rsidRPr="003E7B21">
        <w:rPr>
          <w:rFonts w:ascii="Times New Roman" w:hAnsi="Times New Roman"/>
          <w:color w:val="auto"/>
        </w:rPr>
        <w:t>ALTERAÇÃO SUBJETIVA</w:t>
      </w:r>
    </w:p>
    <w:p w14:paraId="09B8A92E" w14:textId="77777777" w:rsidR="00F159BB" w:rsidRPr="003E7B21" w:rsidRDefault="00F159BB"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C3F0FB3" w14:textId="77777777" w:rsidR="00D606CD" w:rsidRPr="003E7B21" w:rsidRDefault="00D606CD" w:rsidP="00333D59">
      <w:pPr>
        <w:spacing w:line="360" w:lineRule="auto"/>
        <w:ind w:left="425"/>
        <w:jc w:val="both"/>
        <w:rPr>
          <w:rFonts w:ascii="Times New Roman" w:hAnsi="Times New Roman" w:cs="Times New Roman"/>
          <w:szCs w:val="20"/>
          <w:lang w:eastAsia="en-US"/>
        </w:rPr>
      </w:pPr>
    </w:p>
    <w:p w14:paraId="2485BDF7" w14:textId="77777777" w:rsidR="00DB206B" w:rsidRPr="003E7B21" w:rsidRDefault="00DB206B" w:rsidP="00333D59">
      <w:pPr>
        <w:pStyle w:val="Nivel1"/>
        <w:spacing w:before="0" w:after="0" w:line="360" w:lineRule="auto"/>
        <w:contextualSpacing/>
        <w:rPr>
          <w:rFonts w:ascii="Times New Roman" w:hAnsi="Times New Roman"/>
          <w:color w:val="auto"/>
        </w:rPr>
      </w:pPr>
      <w:r w:rsidRPr="003E7B21">
        <w:rPr>
          <w:rFonts w:ascii="Times New Roman" w:hAnsi="Times New Roman"/>
          <w:color w:val="auto"/>
        </w:rPr>
        <w:t>DAS SANÇÕES ADMINISTRATIVAS</w:t>
      </w:r>
    </w:p>
    <w:p w14:paraId="39D57317" w14:textId="77777777" w:rsidR="001B112B" w:rsidRPr="003E7B21" w:rsidRDefault="001B112B"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Comete infração administrativa, a CONTRATADA que:</w:t>
      </w:r>
    </w:p>
    <w:p w14:paraId="4CAD0256" w14:textId="77777777" w:rsidR="001B112B" w:rsidRPr="003E7B21"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3E7B21">
        <w:rPr>
          <w:rFonts w:ascii="Times New Roman" w:hAnsi="Times New Roman" w:cs="Times New Roman"/>
          <w:bCs/>
          <w:szCs w:val="20"/>
        </w:rPr>
        <w:t>inexecutar</w:t>
      </w:r>
      <w:proofErr w:type="spellEnd"/>
      <w:r w:rsidRPr="003E7B21">
        <w:rPr>
          <w:rFonts w:ascii="Times New Roman" w:hAnsi="Times New Roman" w:cs="Times New Roman"/>
          <w:bCs/>
          <w:szCs w:val="20"/>
        </w:rPr>
        <w:t xml:space="preserve"> total ou parcialmente qualquer das obrigações assumidas em decorrência da contratação;</w:t>
      </w:r>
    </w:p>
    <w:p w14:paraId="243F73F0" w14:textId="77777777" w:rsidR="001B112B" w:rsidRPr="003E7B21"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ensejar o retardamento da execução do objeto;</w:t>
      </w:r>
    </w:p>
    <w:p w14:paraId="314F77BC" w14:textId="77777777" w:rsidR="001B112B" w:rsidRPr="003E7B21"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falhar ou fraudar na execução do contrato;</w:t>
      </w:r>
    </w:p>
    <w:p w14:paraId="50B12DF4" w14:textId="77777777" w:rsidR="001B112B" w:rsidRPr="003E7B21"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comportar-se de modo inidôneo; e</w:t>
      </w:r>
    </w:p>
    <w:p w14:paraId="383CCE7F" w14:textId="77777777" w:rsidR="001B112B" w:rsidRPr="003E7B21"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cometer fraude fiscal.</w:t>
      </w:r>
    </w:p>
    <w:p w14:paraId="0FCAA459" w14:textId="77777777" w:rsidR="005C5A0E" w:rsidRPr="003E7B21"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Pela inexecução </w:t>
      </w:r>
      <w:r w:rsidRPr="003E7B21">
        <w:rPr>
          <w:rFonts w:ascii="Times New Roman" w:hAnsi="Times New Roman" w:cs="Times New Roman"/>
          <w:szCs w:val="20"/>
          <w:u w:val="single"/>
        </w:rPr>
        <w:t>total ou parcial</w:t>
      </w:r>
      <w:r w:rsidRPr="003E7B21">
        <w:rPr>
          <w:rFonts w:ascii="Times New Roman" w:hAnsi="Times New Roman" w:cs="Times New Roman"/>
          <w:szCs w:val="20"/>
        </w:rPr>
        <w:t xml:space="preserve"> do objeto deste contrato, a </w:t>
      </w:r>
      <w:r w:rsidR="002C1D82" w:rsidRPr="003E7B21">
        <w:rPr>
          <w:rFonts w:ascii="Times New Roman" w:hAnsi="Times New Roman" w:cs="Times New Roman"/>
          <w:szCs w:val="20"/>
        </w:rPr>
        <w:t xml:space="preserve">Hemobrás </w:t>
      </w:r>
      <w:r w:rsidRPr="003E7B21">
        <w:rPr>
          <w:rFonts w:ascii="Times New Roman" w:hAnsi="Times New Roman" w:cs="Times New Roman"/>
          <w:szCs w:val="20"/>
        </w:rPr>
        <w:t>pode aplicar à CONTRATADA as seguintes sanções:</w:t>
      </w:r>
    </w:p>
    <w:p w14:paraId="6C0FA560" w14:textId="77777777" w:rsidR="005C5A0E" w:rsidRPr="003E7B21"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
          <w:bCs/>
          <w:szCs w:val="20"/>
        </w:rPr>
        <w:t>Advertência</w:t>
      </w:r>
      <w:r w:rsidRPr="003E7B21">
        <w:rPr>
          <w:rFonts w:ascii="Times New Roman" w:hAnsi="Times New Roman" w:cs="Times New Roman"/>
          <w:bCs/>
          <w:szCs w:val="20"/>
        </w:rPr>
        <w:t xml:space="preserve"> </w:t>
      </w:r>
      <w:r w:rsidRPr="003E7B21">
        <w:rPr>
          <w:rFonts w:ascii="Times New Roman" w:hAnsi="Times New Roman" w:cs="Times New Roman"/>
          <w:b/>
          <w:bCs/>
          <w:szCs w:val="20"/>
        </w:rPr>
        <w:t>por</w:t>
      </w:r>
      <w:r w:rsidRPr="003E7B21">
        <w:rPr>
          <w:rFonts w:ascii="Times New Roman" w:hAnsi="Times New Roman" w:cs="Times New Roman"/>
          <w:bCs/>
          <w:szCs w:val="20"/>
        </w:rPr>
        <w:t xml:space="preserve"> </w:t>
      </w:r>
      <w:r w:rsidRPr="003E7B21">
        <w:rPr>
          <w:rFonts w:ascii="Times New Roman" w:hAnsi="Times New Roman" w:cs="Times New Roman"/>
          <w:b/>
          <w:bCs/>
          <w:szCs w:val="20"/>
        </w:rPr>
        <w:t>escrito</w:t>
      </w:r>
      <w:r w:rsidRPr="003E7B21">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2F4832CF" w14:textId="77777777" w:rsidR="005C5A0E" w:rsidRPr="003E7B21"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
          <w:bCs/>
          <w:szCs w:val="20"/>
        </w:rPr>
        <w:t>Multa</w:t>
      </w:r>
      <w:r w:rsidRPr="003E7B21">
        <w:rPr>
          <w:rFonts w:ascii="Times New Roman" w:hAnsi="Times New Roman" w:cs="Times New Roman"/>
          <w:bCs/>
          <w:szCs w:val="20"/>
        </w:rPr>
        <w:t xml:space="preserve"> </w:t>
      </w:r>
      <w:r w:rsidRPr="003E7B21">
        <w:rPr>
          <w:rFonts w:ascii="Times New Roman" w:hAnsi="Times New Roman" w:cs="Times New Roman"/>
          <w:b/>
          <w:bCs/>
          <w:szCs w:val="20"/>
        </w:rPr>
        <w:t>de</w:t>
      </w:r>
      <w:r w:rsidRPr="003E7B21">
        <w:rPr>
          <w:rFonts w:ascii="Times New Roman" w:hAnsi="Times New Roman" w:cs="Times New Roman"/>
          <w:bCs/>
          <w:szCs w:val="20"/>
        </w:rPr>
        <w:t xml:space="preserve">: </w:t>
      </w:r>
    </w:p>
    <w:p w14:paraId="7FD20E6E" w14:textId="77777777" w:rsidR="005C5A0E" w:rsidRPr="003E7B21"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3E7B21">
        <w:rPr>
          <w:rFonts w:ascii="Times New Roman" w:hAnsi="Times New Roman" w:cs="Times New Roman"/>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3E7B21">
        <w:rPr>
          <w:rFonts w:ascii="Times New Roman" w:hAnsi="Times New Roman" w:cs="Times New Roman"/>
          <w:szCs w:val="20"/>
        </w:rPr>
        <w:t>Hemobrás</w:t>
      </w:r>
      <w:r w:rsidRPr="003E7B21">
        <w:rPr>
          <w:rFonts w:ascii="Times New Roman" w:hAnsi="Times New Roman" w:cs="Times New Roman"/>
          <w:szCs w:val="20"/>
        </w:rPr>
        <w:t xml:space="preserve">, no caso de execução com atraso, poderá ocorrer a não-aceitação do objeto, de forma a configurar, nessa hipótese, inexecução total da obrigação assumida, sem prejuízo da rescisão unilateral da avença; </w:t>
      </w:r>
    </w:p>
    <w:p w14:paraId="38808CFE" w14:textId="77777777" w:rsidR="005C5A0E" w:rsidRPr="003E7B21"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3E7B21">
        <w:rPr>
          <w:rFonts w:ascii="Times New Roman" w:hAnsi="Times New Roman" w:cs="Times New Roman"/>
          <w:szCs w:val="20"/>
        </w:rPr>
        <w:lastRenderedPageBreak/>
        <w:t>0,1% (um décimo por cento) até 10% (dez por cento) sobre o valor adjudicado, em caso de atraso na execução do objeto, por período superior ao previsto no subitem acima, ou de inexecução parcial da obrigação assumida;</w:t>
      </w:r>
    </w:p>
    <w:p w14:paraId="36ADD001" w14:textId="77777777" w:rsidR="005C5A0E" w:rsidRPr="003E7B21"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3E7B21">
        <w:rPr>
          <w:rFonts w:ascii="Times New Roman" w:hAnsi="Times New Roman" w:cs="Times New Roman"/>
          <w:szCs w:val="20"/>
        </w:rPr>
        <w:t>0,1% (um décimo por cento) até 15% (quinze por cento) sobre o valor adjudicado, em caso de inexecução total da obrigação assumida;</w:t>
      </w:r>
    </w:p>
    <w:p w14:paraId="45118723" w14:textId="77777777" w:rsidR="005C5A0E" w:rsidRPr="003E7B21"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3E7B21">
        <w:rPr>
          <w:rFonts w:ascii="Times New Roman" w:hAnsi="Times New Roman" w:cs="Times New Roman"/>
          <w:szCs w:val="20"/>
        </w:rPr>
        <w:t xml:space="preserve">0,2% a 3,2% por dia sobre o valor mensal do contrato, conforme detalhamento constante das </w:t>
      </w:r>
      <w:r w:rsidRPr="003E7B21">
        <w:rPr>
          <w:rFonts w:ascii="Times New Roman" w:hAnsi="Times New Roman" w:cs="Times New Roman"/>
          <w:b/>
          <w:szCs w:val="20"/>
        </w:rPr>
        <w:t>tabelas 1</w:t>
      </w:r>
      <w:r w:rsidRPr="003E7B21">
        <w:rPr>
          <w:rFonts w:ascii="Times New Roman" w:hAnsi="Times New Roman" w:cs="Times New Roman"/>
          <w:szCs w:val="20"/>
        </w:rPr>
        <w:t xml:space="preserve"> e </w:t>
      </w:r>
      <w:r w:rsidRPr="003E7B21">
        <w:rPr>
          <w:rFonts w:ascii="Times New Roman" w:hAnsi="Times New Roman" w:cs="Times New Roman"/>
          <w:b/>
          <w:szCs w:val="20"/>
        </w:rPr>
        <w:t>2</w:t>
      </w:r>
      <w:r w:rsidRPr="003E7B21">
        <w:rPr>
          <w:rFonts w:ascii="Times New Roman" w:hAnsi="Times New Roman" w:cs="Times New Roman"/>
          <w:szCs w:val="20"/>
        </w:rPr>
        <w:t>, abaixo; e</w:t>
      </w:r>
    </w:p>
    <w:p w14:paraId="4C7A1C36" w14:textId="77777777" w:rsidR="005C5A0E" w:rsidRPr="003E7B21"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3E7B21">
        <w:rPr>
          <w:rFonts w:ascii="Times New Roman" w:hAnsi="Times New Roman" w:cs="Times New Roman"/>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3E7B21">
        <w:rPr>
          <w:rFonts w:ascii="Times New Roman" w:hAnsi="Times New Roman" w:cs="Times New Roman"/>
          <w:szCs w:val="20"/>
        </w:rPr>
        <w:t xml:space="preserve">Hemobrás </w:t>
      </w:r>
      <w:r w:rsidRPr="003E7B21">
        <w:rPr>
          <w:rFonts w:ascii="Times New Roman" w:hAnsi="Times New Roman" w:cs="Times New Roman"/>
          <w:szCs w:val="20"/>
        </w:rPr>
        <w:t>a promover a rescisão do contrato;</w:t>
      </w:r>
    </w:p>
    <w:p w14:paraId="03991CF0" w14:textId="77777777" w:rsidR="005C5A0E" w:rsidRPr="003E7B21"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3E7B21">
        <w:rPr>
          <w:rFonts w:ascii="Times New Roman" w:hAnsi="Times New Roman" w:cs="Times New Roman"/>
          <w:szCs w:val="20"/>
        </w:rPr>
        <w:t>as penalidades de multa decorrentes de fatos diversos serão consideradas independentes entre si.</w:t>
      </w:r>
    </w:p>
    <w:p w14:paraId="23F7C415" w14:textId="77777777" w:rsidR="005C5A0E" w:rsidRPr="003E7B21"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 xml:space="preserve">Suspensão de licitar e impedimento de contratar com </w:t>
      </w:r>
      <w:r w:rsidR="000008B6" w:rsidRPr="003E7B21">
        <w:rPr>
          <w:rFonts w:ascii="Times New Roman" w:hAnsi="Times New Roman" w:cs="Times New Roman"/>
          <w:bCs/>
          <w:szCs w:val="20"/>
        </w:rPr>
        <w:t>a Hemobrás</w:t>
      </w:r>
      <w:r w:rsidRPr="003E7B21">
        <w:rPr>
          <w:rFonts w:ascii="Times New Roman" w:hAnsi="Times New Roman" w:cs="Times New Roman"/>
          <w:bCs/>
          <w:szCs w:val="20"/>
        </w:rPr>
        <w:t>, pelo prazo de até dois anos;</w:t>
      </w:r>
    </w:p>
    <w:p w14:paraId="732A2980" w14:textId="77777777" w:rsidR="005C5A0E" w:rsidRPr="003E7B21"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33870578" w14:textId="77777777" w:rsidR="005C5A0E" w:rsidRPr="003E7B21"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Para efeito de aplicação de multas, às infrações são atribuídos graus, de acordo com as tabelas 1 e 2:</w:t>
      </w:r>
    </w:p>
    <w:p w14:paraId="5DE98AB5" w14:textId="77777777" w:rsidR="005C5A0E" w:rsidRPr="003E7B21" w:rsidRDefault="005C5A0E" w:rsidP="005C5A0E">
      <w:pPr>
        <w:spacing w:before="120" w:after="120" w:line="276" w:lineRule="auto"/>
        <w:ind w:right="-30"/>
        <w:jc w:val="center"/>
        <w:rPr>
          <w:rFonts w:ascii="Times New Roman" w:hAnsi="Times New Roman" w:cs="Times New Roman"/>
          <w:b/>
          <w:bCs/>
          <w:szCs w:val="20"/>
        </w:rPr>
      </w:pPr>
      <w:r w:rsidRPr="003E7B21">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3E7B21" w:rsidRPr="003E7B21" w14:paraId="52F548BE"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637B31D8"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0834217C"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CORRESPONDÊNCIA</w:t>
            </w:r>
          </w:p>
        </w:tc>
      </w:tr>
      <w:tr w:rsidR="003E7B21" w:rsidRPr="003E7B21" w14:paraId="368BBFF0" w14:textId="77777777" w:rsidTr="0099334E">
        <w:trPr>
          <w:tblCellSpacing w:w="0" w:type="dxa"/>
        </w:trPr>
        <w:tc>
          <w:tcPr>
            <w:tcW w:w="3576" w:type="dxa"/>
            <w:tcBorders>
              <w:top w:val="outset" w:sz="6" w:space="0" w:color="000000"/>
              <w:bottom w:val="outset" w:sz="6" w:space="0" w:color="000000"/>
              <w:right w:val="outset" w:sz="6" w:space="0" w:color="000000"/>
            </w:tcBorders>
          </w:tcPr>
          <w:p w14:paraId="26F491CB"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0F89DA63"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0,2% ao dia sobre o valor mensal do contrato</w:t>
            </w:r>
          </w:p>
        </w:tc>
      </w:tr>
      <w:tr w:rsidR="003E7B21" w:rsidRPr="003E7B21" w14:paraId="215DF8FA" w14:textId="77777777" w:rsidTr="0099334E">
        <w:trPr>
          <w:tblCellSpacing w:w="0" w:type="dxa"/>
        </w:trPr>
        <w:tc>
          <w:tcPr>
            <w:tcW w:w="3576" w:type="dxa"/>
            <w:tcBorders>
              <w:top w:val="outset" w:sz="6" w:space="0" w:color="000000"/>
              <w:bottom w:val="outset" w:sz="6" w:space="0" w:color="000000"/>
              <w:right w:val="outset" w:sz="6" w:space="0" w:color="000000"/>
            </w:tcBorders>
          </w:tcPr>
          <w:p w14:paraId="2A4F27F7"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39BCF709"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0,4% ao dia sobre o valor mensal do contrato</w:t>
            </w:r>
          </w:p>
        </w:tc>
      </w:tr>
      <w:tr w:rsidR="003E7B21" w:rsidRPr="003E7B21" w14:paraId="4E562F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2D254718"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A252702"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0,8% ao dia sobre o valor mensal do contrato</w:t>
            </w:r>
          </w:p>
        </w:tc>
      </w:tr>
      <w:tr w:rsidR="003E7B21" w:rsidRPr="003E7B21" w14:paraId="7AC2DF5F" w14:textId="77777777" w:rsidTr="0099334E">
        <w:trPr>
          <w:tblCellSpacing w:w="0" w:type="dxa"/>
        </w:trPr>
        <w:tc>
          <w:tcPr>
            <w:tcW w:w="3576" w:type="dxa"/>
            <w:tcBorders>
              <w:top w:val="outset" w:sz="6" w:space="0" w:color="000000"/>
              <w:bottom w:val="outset" w:sz="6" w:space="0" w:color="000000"/>
              <w:right w:val="outset" w:sz="6" w:space="0" w:color="000000"/>
            </w:tcBorders>
          </w:tcPr>
          <w:p w14:paraId="5B6AF40F"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3121DA5D"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1,6% ao dia sobre o valor mensal do contrato</w:t>
            </w:r>
          </w:p>
        </w:tc>
      </w:tr>
      <w:tr w:rsidR="003E7B21" w:rsidRPr="003E7B21" w14:paraId="1A11E928" w14:textId="77777777" w:rsidTr="0099334E">
        <w:trPr>
          <w:tblCellSpacing w:w="0" w:type="dxa"/>
        </w:trPr>
        <w:tc>
          <w:tcPr>
            <w:tcW w:w="3576" w:type="dxa"/>
            <w:tcBorders>
              <w:top w:val="outset" w:sz="6" w:space="0" w:color="000000"/>
              <w:bottom w:val="outset" w:sz="6" w:space="0" w:color="000000"/>
              <w:right w:val="outset" w:sz="6" w:space="0" w:color="000000"/>
            </w:tcBorders>
          </w:tcPr>
          <w:p w14:paraId="21004B8E"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235F4CCC"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3,2% ao dia sobre o valor mensal do contrato</w:t>
            </w:r>
          </w:p>
        </w:tc>
      </w:tr>
    </w:tbl>
    <w:p w14:paraId="3C2A5C1A" w14:textId="77777777" w:rsidR="005C5A0E" w:rsidRPr="003E7B21" w:rsidRDefault="005C5A0E" w:rsidP="005C5A0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3E7B21" w:rsidRPr="003E7B21" w14:paraId="14817803" w14:textId="77777777" w:rsidTr="0099334E">
        <w:trPr>
          <w:trHeight w:val="60"/>
          <w:tblCellSpacing w:w="0" w:type="dxa"/>
        </w:trPr>
        <w:tc>
          <w:tcPr>
            <w:tcW w:w="9180" w:type="dxa"/>
            <w:gridSpan w:val="3"/>
            <w:tcBorders>
              <w:top w:val="outset" w:sz="6" w:space="0" w:color="000000"/>
              <w:bottom w:val="outset" w:sz="6" w:space="0" w:color="000000"/>
            </w:tcBorders>
          </w:tcPr>
          <w:p w14:paraId="401C309B"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INFRAÇÃO</w:t>
            </w:r>
          </w:p>
        </w:tc>
      </w:tr>
      <w:tr w:rsidR="003E7B21" w:rsidRPr="003E7B21" w14:paraId="703431F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5E5CC6D"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1BE05A6D"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08F9BF7F"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GRAU</w:t>
            </w:r>
          </w:p>
        </w:tc>
      </w:tr>
      <w:tr w:rsidR="003E7B21" w:rsidRPr="003E7B21" w14:paraId="3B6B853A"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D6CDD58"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lastRenderedPageBreak/>
              <w:t>1</w:t>
            </w:r>
          </w:p>
        </w:tc>
        <w:tc>
          <w:tcPr>
            <w:tcW w:w="4983" w:type="dxa"/>
            <w:tcBorders>
              <w:top w:val="outset" w:sz="6" w:space="0" w:color="000000"/>
              <w:left w:val="outset" w:sz="6" w:space="0" w:color="000000"/>
              <w:bottom w:val="outset" w:sz="6" w:space="0" w:color="000000"/>
              <w:right w:val="outset" w:sz="6" w:space="0" w:color="000000"/>
            </w:tcBorders>
          </w:tcPr>
          <w:p w14:paraId="747436EE" w14:textId="77777777" w:rsidR="005C5A0E" w:rsidRPr="003E7B21" w:rsidRDefault="005C5A0E" w:rsidP="009555AC">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Permitir situação que crie a possibilidade de causar dano físico, lesão corporal ou conseq</w:t>
            </w:r>
            <w:r w:rsidR="009555AC" w:rsidRPr="003E7B21">
              <w:rPr>
                <w:rFonts w:ascii="Times New Roman" w:hAnsi="Times New Roman" w:cs="Times New Roman"/>
                <w:szCs w:val="20"/>
              </w:rPr>
              <w:t>u</w:t>
            </w:r>
            <w:r w:rsidRPr="003E7B21">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296C50FB"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05</w:t>
            </w:r>
          </w:p>
        </w:tc>
      </w:tr>
      <w:tr w:rsidR="003E7B21" w:rsidRPr="003E7B21" w14:paraId="3B1CC3B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6E2C5F5"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64D11135"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438E09DA"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04</w:t>
            </w:r>
          </w:p>
        </w:tc>
      </w:tr>
      <w:tr w:rsidR="003E7B21" w:rsidRPr="003E7B21" w14:paraId="68F8340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98E17CE" w14:textId="77777777" w:rsidR="005C5A0E" w:rsidRPr="003E7B21" w:rsidRDefault="00815461"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B341420"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57F4E4BE"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02</w:t>
            </w:r>
          </w:p>
        </w:tc>
      </w:tr>
      <w:tr w:rsidR="003E7B21" w:rsidRPr="003E7B21" w14:paraId="15A80627"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14F1A733"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b/>
                <w:bCs/>
                <w:szCs w:val="20"/>
              </w:rPr>
              <w:t>Para os itens a seguir, deixar de:</w:t>
            </w:r>
          </w:p>
        </w:tc>
      </w:tr>
      <w:tr w:rsidR="003E7B21" w:rsidRPr="003E7B21" w14:paraId="76B77F02"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A00C99A" w14:textId="77777777" w:rsidR="005C5A0E" w:rsidRPr="003E7B21" w:rsidRDefault="00815461"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3B430511"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15263B24"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02</w:t>
            </w:r>
          </w:p>
        </w:tc>
      </w:tr>
      <w:tr w:rsidR="003E7B21" w:rsidRPr="003E7B21" w14:paraId="78D7136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89072FF" w14:textId="77777777" w:rsidR="005C5A0E" w:rsidRPr="003E7B21" w:rsidRDefault="00815461"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5898A9D4" w14:textId="77777777" w:rsidR="005C5A0E" w:rsidRPr="003E7B21" w:rsidRDefault="005C5A0E" w:rsidP="00815461">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Substituir empregado que se conduza de modo inconveniente ou não atenda às necessidades do serviço</w:t>
            </w:r>
            <w:r w:rsidR="00815461" w:rsidRPr="003E7B21">
              <w:rPr>
                <w:rFonts w:ascii="Times New Roman" w:hAnsi="Times New Roman" w:cs="Times New Roman"/>
                <w:szCs w:val="20"/>
              </w:rPr>
              <w:t>;</w:t>
            </w:r>
          </w:p>
        </w:tc>
        <w:tc>
          <w:tcPr>
            <w:tcW w:w="1958" w:type="dxa"/>
            <w:tcBorders>
              <w:top w:val="outset" w:sz="6" w:space="0" w:color="000000"/>
              <w:left w:val="outset" w:sz="6" w:space="0" w:color="000000"/>
              <w:bottom w:val="outset" w:sz="6" w:space="0" w:color="000000"/>
            </w:tcBorders>
            <w:vAlign w:val="center"/>
          </w:tcPr>
          <w:p w14:paraId="73B81A55"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01</w:t>
            </w:r>
          </w:p>
        </w:tc>
      </w:tr>
      <w:tr w:rsidR="005C5A0E" w:rsidRPr="003E7B21" w14:paraId="281EACDA"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E115A2B" w14:textId="77777777" w:rsidR="005C5A0E" w:rsidRPr="003E7B21" w:rsidRDefault="00815461"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2ABD2386"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508A7EB" w14:textId="77777777" w:rsidR="005C5A0E" w:rsidRPr="003E7B21" w:rsidRDefault="005C5A0E" w:rsidP="0099334E">
            <w:pPr>
              <w:spacing w:before="120" w:after="120" w:line="276" w:lineRule="auto"/>
              <w:ind w:right="-30"/>
              <w:jc w:val="center"/>
              <w:rPr>
                <w:rFonts w:ascii="Times New Roman" w:hAnsi="Times New Roman" w:cs="Times New Roman"/>
                <w:szCs w:val="20"/>
              </w:rPr>
            </w:pPr>
            <w:r w:rsidRPr="003E7B21">
              <w:rPr>
                <w:rFonts w:ascii="Times New Roman" w:hAnsi="Times New Roman" w:cs="Times New Roman"/>
                <w:szCs w:val="20"/>
              </w:rPr>
              <w:t>03</w:t>
            </w:r>
          </w:p>
        </w:tc>
      </w:tr>
    </w:tbl>
    <w:p w14:paraId="3BD9EFCD" w14:textId="77777777" w:rsidR="002729CE" w:rsidRPr="003E7B21" w:rsidRDefault="002729CE" w:rsidP="002729CE">
      <w:pPr>
        <w:spacing w:line="360" w:lineRule="auto"/>
        <w:ind w:left="567"/>
        <w:contextualSpacing/>
        <w:jc w:val="both"/>
        <w:rPr>
          <w:rFonts w:ascii="Times New Roman" w:hAnsi="Times New Roman" w:cs="Times New Roman"/>
          <w:szCs w:val="20"/>
        </w:rPr>
      </w:pPr>
    </w:p>
    <w:p w14:paraId="32D165B0" w14:textId="77777777" w:rsidR="005C5A0E" w:rsidRPr="003E7B21"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Também ficam sujeitas às penalidades do </w:t>
      </w:r>
      <w:r w:rsidR="000611A8" w:rsidRPr="003E7B21">
        <w:rPr>
          <w:rFonts w:ascii="Times New Roman" w:hAnsi="Times New Roman" w:cs="Times New Roman"/>
          <w:szCs w:val="20"/>
        </w:rPr>
        <w:t>Art. 83, III da Lei 13.303 de 2016</w:t>
      </w:r>
      <w:r w:rsidRPr="003E7B21">
        <w:rPr>
          <w:rFonts w:ascii="Times New Roman" w:hAnsi="Times New Roman" w:cs="Times New Roman"/>
          <w:szCs w:val="20"/>
        </w:rPr>
        <w:t>, as empresas ou profissionais que:</w:t>
      </w:r>
    </w:p>
    <w:p w14:paraId="2636DF17" w14:textId="77777777" w:rsidR="005C5A0E" w:rsidRPr="003E7B21"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tenham sofrido condenação definitiva por praticar, por meio dolosos, fraude fiscal no recolhimento de quaisquer tributos;</w:t>
      </w:r>
    </w:p>
    <w:p w14:paraId="22193A24" w14:textId="77777777" w:rsidR="005C5A0E" w:rsidRPr="003E7B21"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tenham praticado atos ilícitos visando a frustrar os objetivos da licitação;</w:t>
      </w:r>
    </w:p>
    <w:p w14:paraId="3CD8472D" w14:textId="77777777" w:rsidR="005C5A0E" w:rsidRPr="003E7B21"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t xml:space="preserve">demonstrem não possuir idoneidade para contratar com a </w:t>
      </w:r>
      <w:r w:rsidR="000611A8" w:rsidRPr="003E7B21">
        <w:rPr>
          <w:rFonts w:ascii="Times New Roman" w:hAnsi="Times New Roman" w:cs="Times New Roman"/>
          <w:szCs w:val="20"/>
        </w:rPr>
        <w:t xml:space="preserve">Hemobrás </w:t>
      </w:r>
      <w:r w:rsidRPr="003E7B21">
        <w:rPr>
          <w:rFonts w:ascii="Times New Roman" w:hAnsi="Times New Roman" w:cs="Times New Roman"/>
          <w:bCs/>
          <w:szCs w:val="20"/>
        </w:rPr>
        <w:t xml:space="preserve">em virtude de atos ilícitos praticados. </w:t>
      </w:r>
    </w:p>
    <w:p w14:paraId="502F69DB" w14:textId="77777777" w:rsidR="005C5A0E" w:rsidRPr="003E7B21"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3E7B21">
        <w:rPr>
          <w:rFonts w:ascii="Times New Roman" w:hAnsi="Times New Roman" w:cs="Times New Roman"/>
          <w:szCs w:val="20"/>
        </w:rPr>
        <w:t>Lei 13.303 de 2016</w:t>
      </w:r>
      <w:r w:rsidRPr="003E7B21">
        <w:rPr>
          <w:rFonts w:ascii="Times New Roman" w:hAnsi="Times New Roman" w:cs="Times New Roman"/>
          <w:szCs w:val="20"/>
        </w:rPr>
        <w:t>.</w:t>
      </w:r>
    </w:p>
    <w:p w14:paraId="45FCCE99" w14:textId="77777777" w:rsidR="005C5A0E" w:rsidRPr="003E7B21"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0E8EADD5" w14:textId="77777777" w:rsidR="005C5A0E" w:rsidRPr="003E7B21"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6D6A5298" w14:textId="3FB80417" w:rsidR="00B27C79" w:rsidRPr="003E7B21" w:rsidRDefault="00B27C79" w:rsidP="00B27C79">
      <w:pPr>
        <w:numPr>
          <w:ilvl w:val="1"/>
          <w:numId w:val="1"/>
        </w:numPr>
        <w:spacing w:line="360" w:lineRule="auto"/>
        <w:ind w:left="596" w:hanging="454"/>
        <w:contextualSpacing/>
        <w:jc w:val="both"/>
        <w:rPr>
          <w:rFonts w:ascii="Times New Roman" w:hAnsi="Times New Roman" w:cs="Times New Roman"/>
          <w:szCs w:val="20"/>
        </w:rPr>
      </w:pPr>
      <w:bookmarkStart w:id="24" w:name="_Hlk90041422"/>
      <w:r w:rsidRPr="003E7B21">
        <w:rPr>
          <w:rFonts w:ascii="Times New Roman" w:hAnsi="Times New Roman" w:cs="Times New Roman"/>
          <w:szCs w:val="20"/>
        </w:rPr>
        <w:t>As multas devidas e/ou prejuízos causados à HEMOBRÁS serão deduzidos da garantia prestada.</w:t>
      </w:r>
    </w:p>
    <w:p w14:paraId="22EF7553" w14:textId="3A1BAB4F" w:rsidR="00B27C79" w:rsidRPr="003E7B21" w:rsidRDefault="00B27C79" w:rsidP="00B27C79">
      <w:pPr>
        <w:pStyle w:val="PargrafodaLista"/>
        <w:numPr>
          <w:ilvl w:val="2"/>
          <w:numId w:val="1"/>
        </w:numPr>
        <w:spacing w:line="360" w:lineRule="auto"/>
        <w:ind w:left="851" w:hanging="567"/>
        <w:jc w:val="both"/>
        <w:rPr>
          <w:rFonts w:ascii="Times New Roman" w:hAnsi="Times New Roman" w:cs="Times New Roman"/>
          <w:bCs/>
          <w:szCs w:val="20"/>
        </w:rPr>
      </w:pPr>
      <w:r w:rsidRPr="003E7B21">
        <w:rPr>
          <w:rFonts w:ascii="Times New Roman" w:hAnsi="Times New Roman" w:cs="Times New Roman"/>
          <w:bCs/>
          <w:szCs w:val="20"/>
        </w:rPr>
        <w:lastRenderedPageBreak/>
        <w:t>O contratado responderá pela diferença nas hipóteses de insuficiência da garantia, podendo ser descontada de pagamentos eventualmente devidos pela Hemobrás, ou cobrada judicialmente.</w:t>
      </w:r>
    </w:p>
    <w:bookmarkEnd w:id="24"/>
    <w:p w14:paraId="73D778B9" w14:textId="77777777" w:rsidR="005C5A0E" w:rsidRPr="003E7B21"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3E7B21">
        <w:rPr>
          <w:rFonts w:ascii="Times New Roman" w:hAnsi="Times New Roman" w:cs="Times New Roman"/>
          <w:szCs w:val="20"/>
        </w:rPr>
        <w:t>As penalidades serão obrigatoriamente registradas no SICAF.</w:t>
      </w:r>
    </w:p>
    <w:p w14:paraId="2C3F4B1E" w14:textId="77777777" w:rsidR="00131BA1" w:rsidRPr="003E7B21" w:rsidRDefault="00131BA1" w:rsidP="00131BA1">
      <w:pPr>
        <w:spacing w:line="360" w:lineRule="auto"/>
        <w:ind w:left="709"/>
        <w:contextualSpacing/>
        <w:jc w:val="both"/>
        <w:rPr>
          <w:rFonts w:ascii="Times New Roman" w:hAnsi="Times New Roman" w:cs="Times New Roman"/>
          <w:szCs w:val="20"/>
        </w:rPr>
      </w:pPr>
    </w:p>
    <w:p w14:paraId="133185C2" w14:textId="77777777" w:rsidR="00131BA1" w:rsidRPr="003E7B21" w:rsidRDefault="00131BA1" w:rsidP="00131BA1">
      <w:pPr>
        <w:pStyle w:val="Nivel1"/>
        <w:spacing w:before="0" w:after="0" w:line="360" w:lineRule="auto"/>
        <w:contextualSpacing/>
        <w:rPr>
          <w:rFonts w:ascii="Times New Roman" w:hAnsi="Times New Roman"/>
          <w:color w:val="auto"/>
        </w:rPr>
      </w:pPr>
      <w:r w:rsidRPr="003E7B21">
        <w:rPr>
          <w:rFonts w:ascii="Times New Roman" w:hAnsi="Times New Roman"/>
          <w:color w:val="auto"/>
        </w:rPr>
        <w:t>MATRIZ DE RISCOS</w:t>
      </w:r>
    </w:p>
    <w:p w14:paraId="6DE51E5E" w14:textId="06936F5A" w:rsidR="00AF7B3A" w:rsidRPr="003E7B21" w:rsidRDefault="006C039D" w:rsidP="00333D59">
      <w:pPr>
        <w:numPr>
          <w:ilvl w:val="1"/>
          <w:numId w:val="1"/>
        </w:numPr>
        <w:spacing w:line="360" w:lineRule="auto"/>
        <w:ind w:left="596" w:hanging="454"/>
        <w:contextualSpacing/>
        <w:jc w:val="both"/>
        <w:rPr>
          <w:rFonts w:ascii="Times New Roman" w:hAnsi="Times New Roman" w:cs="Times New Roman"/>
          <w:szCs w:val="20"/>
        </w:rPr>
      </w:pPr>
      <w:r w:rsidRPr="003E7B21">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4F1CB2" w:rsidRPr="003E7B21">
        <w:rPr>
          <w:rFonts w:ascii="Times New Roman" w:hAnsi="Times New Roman" w:cs="Times New Roman"/>
          <w:bCs/>
          <w:szCs w:val="20"/>
        </w:rPr>
        <w:t>03</w:t>
      </w:r>
      <w:r w:rsidRPr="003E7B21">
        <w:rPr>
          <w:rFonts w:ascii="Times New Roman" w:hAnsi="Times New Roman" w:cs="Times New Roman"/>
          <w:bCs/>
          <w:szCs w:val="20"/>
        </w:rPr>
        <w:t xml:space="preserve"> do Termo de Referência. </w:t>
      </w:r>
      <w:r w:rsidR="00AF7B3A" w:rsidRPr="003E7B21">
        <w:rPr>
          <w:rFonts w:ascii="Times New Roman" w:hAnsi="Times New Roman" w:cs="Times New Roman"/>
          <w:szCs w:val="20"/>
        </w:rPr>
        <w:t xml:space="preserve"> </w:t>
      </w:r>
    </w:p>
    <w:p w14:paraId="5531514C" w14:textId="77777777" w:rsidR="00333D59" w:rsidRPr="003E7B21" w:rsidRDefault="00333D59" w:rsidP="00DB206B">
      <w:pPr>
        <w:spacing w:after="360"/>
        <w:ind w:left="360"/>
        <w:rPr>
          <w:rFonts w:ascii="Times New Roman" w:hAnsi="Times New Roman" w:cs="Times New Roman"/>
          <w:i/>
          <w:szCs w:val="20"/>
        </w:rPr>
      </w:pPr>
    </w:p>
    <w:p w14:paraId="7E09CE63" w14:textId="01557F9B" w:rsidR="00DB206B" w:rsidRPr="003E7B21" w:rsidRDefault="00B23B95" w:rsidP="00D3135B">
      <w:pPr>
        <w:spacing w:after="360"/>
        <w:ind w:left="360"/>
        <w:jc w:val="right"/>
        <w:rPr>
          <w:rFonts w:ascii="Times New Roman" w:hAnsi="Times New Roman" w:cs="Times New Roman"/>
          <w:szCs w:val="20"/>
        </w:rPr>
      </w:pPr>
      <w:r w:rsidRPr="003E7B21">
        <w:rPr>
          <w:rFonts w:ascii="Times New Roman" w:hAnsi="Times New Roman" w:cs="Times New Roman"/>
          <w:i/>
          <w:szCs w:val="20"/>
        </w:rPr>
        <w:t>Goiana/PE</w:t>
      </w:r>
      <w:r w:rsidR="00C60538" w:rsidRPr="003E7B21">
        <w:rPr>
          <w:rFonts w:ascii="Times New Roman" w:hAnsi="Times New Roman" w:cs="Times New Roman"/>
          <w:i/>
          <w:szCs w:val="20"/>
        </w:rPr>
        <w:t xml:space="preserve">, </w:t>
      </w:r>
      <w:r w:rsidR="004271D3">
        <w:rPr>
          <w:rFonts w:ascii="Times New Roman" w:hAnsi="Times New Roman" w:cs="Times New Roman"/>
          <w:i/>
          <w:szCs w:val="20"/>
        </w:rPr>
        <w:t>03 de novembro</w:t>
      </w:r>
      <w:r w:rsidRPr="003E7B21">
        <w:rPr>
          <w:rFonts w:ascii="Times New Roman" w:hAnsi="Times New Roman" w:cs="Times New Roman"/>
          <w:i/>
          <w:szCs w:val="20"/>
        </w:rPr>
        <w:t xml:space="preserve"> de 2023</w:t>
      </w:r>
      <w:r w:rsidR="00C60538" w:rsidRPr="003E7B21">
        <w:rPr>
          <w:rFonts w:ascii="Times New Roman" w:hAnsi="Times New Roman" w:cs="Times New Roman"/>
          <w:i/>
          <w:szCs w:val="20"/>
        </w:rPr>
        <w:t>.</w:t>
      </w:r>
    </w:p>
    <w:p w14:paraId="593F9E87" w14:textId="77777777" w:rsidR="009E5B77" w:rsidRPr="003E7B21" w:rsidRDefault="009E5B77" w:rsidP="00DB206B">
      <w:pPr>
        <w:spacing w:after="360"/>
        <w:ind w:left="360"/>
        <w:rPr>
          <w:rFonts w:ascii="Times New Roman" w:hAnsi="Times New Roman" w:cs="Times New Roman"/>
          <w:szCs w:val="20"/>
        </w:rPr>
      </w:pPr>
    </w:p>
    <w:p w14:paraId="0B685DDA" w14:textId="77777777" w:rsidR="009E5B77" w:rsidRPr="003E7B21" w:rsidRDefault="009E5B77" w:rsidP="00B23B95">
      <w:pPr>
        <w:spacing w:after="800"/>
        <w:ind w:left="360"/>
        <w:jc w:val="center"/>
        <w:rPr>
          <w:rFonts w:ascii="Times New Roman" w:hAnsi="Times New Roman" w:cs="Times New Roman"/>
          <w:b/>
          <w:szCs w:val="20"/>
        </w:rPr>
      </w:pPr>
      <w:r w:rsidRPr="003E7B21">
        <w:rPr>
          <w:rFonts w:ascii="Times New Roman" w:hAnsi="Times New Roman" w:cs="Times New Roman"/>
          <w:b/>
          <w:szCs w:val="20"/>
        </w:rPr>
        <w:t>REVISADO POR</w:t>
      </w:r>
    </w:p>
    <w:p w14:paraId="3DE53336" w14:textId="77777777" w:rsidR="00B151AF" w:rsidRPr="003E7B21" w:rsidRDefault="00B151AF" w:rsidP="00D3135B">
      <w:pPr>
        <w:ind w:left="357"/>
        <w:jc w:val="center"/>
        <w:rPr>
          <w:rFonts w:ascii="Times New Roman" w:hAnsi="Times New Roman" w:cs="Times New Roman"/>
          <w:szCs w:val="20"/>
        </w:rPr>
      </w:pPr>
      <w:r w:rsidRPr="003E7B21">
        <w:rPr>
          <w:rFonts w:ascii="Times New Roman" w:hAnsi="Times New Roman" w:cs="Times New Roman"/>
          <w:szCs w:val="20"/>
        </w:rPr>
        <w:t>________________________________</w:t>
      </w:r>
    </w:p>
    <w:p w14:paraId="02848C94" w14:textId="6A88053C" w:rsidR="00B23B95" w:rsidRPr="003E7B21" w:rsidRDefault="00B23B95" w:rsidP="00B23B95">
      <w:pPr>
        <w:ind w:left="360"/>
        <w:jc w:val="center"/>
        <w:rPr>
          <w:rFonts w:ascii="Times New Roman" w:hAnsi="Times New Roman" w:cs="Times New Roman"/>
          <w:b/>
          <w:szCs w:val="20"/>
        </w:rPr>
      </w:pPr>
      <w:r w:rsidRPr="003E7B21">
        <w:rPr>
          <w:rFonts w:ascii="Times New Roman" w:hAnsi="Times New Roman" w:cs="Times New Roman"/>
          <w:b/>
          <w:szCs w:val="20"/>
        </w:rPr>
        <w:t>DYLO FELICIANO DE JESUS</w:t>
      </w:r>
    </w:p>
    <w:p w14:paraId="3211C9E8" w14:textId="12F6EDE9" w:rsidR="00B23B95" w:rsidRPr="003E7B21" w:rsidRDefault="00B23B95" w:rsidP="00B23B95">
      <w:pPr>
        <w:spacing w:after="360"/>
        <w:ind w:left="360"/>
        <w:jc w:val="center"/>
        <w:rPr>
          <w:rFonts w:ascii="Times New Roman" w:hAnsi="Times New Roman" w:cs="Times New Roman"/>
          <w:szCs w:val="20"/>
        </w:rPr>
      </w:pPr>
      <w:r w:rsidRPr="003E7B21">
        <w:rPr>
          <w:rFonts w:ascii="Times New Roman" w:hAnsi="Times New Roman" w:cs="Times New Roman"/>
          <w:szCs w:val="20"/>
        </w:rPr>
        <w:t>Assessor Especial</w:t>
      </w:r>
    </w:p>
    <w:p w14:paraId="68F4762C" w14:textId="77777777" w:rsidR="004271D3" w:rsidRDefault="004271D3" w:rsidP="00B23B95">
      <w:pPr>
        <w:spacing w:after="800"/>
        <w:ind w:left="360"/>
        <w:jc w:val="center"/>
        <w:rPr>
          <w:rFonts w:ascii="Times New Roman" w:hAnsi="Times New Roman" w:cs="Times New Roman"/>
          <w:b/>
          <w:szCs w:val="20"/>
        </w:rPr>
      </w:pPr>
    </w:p>
    <w:p w14:paraId="68BA6215" w14:textId="512A9073" w:rsidR="009E5B77" w:rsidRPr="003E7B21" w:rsidRDefault="004271D3" w:rsidP="00B23B95">
      <w:pPr>
        <w:spacing w:after="800"/>
        <w:ind w:left="360"/>
        <w:jc w:val="center"/>
        <w:rPr>
          <w:rFonts w:ascii="Times New Roman" w:hAnsi="Times New Roman" w:cs="Times New Roman"/>
          <w:b/>
          <w:szCs w:val="20"/>
        </w:rPr>
      </w:pPr>
      <w:r>
        <w:rPr>
          <w:rFonts w:ascii="Times New Roman" w:hAnsi="Times New Roman" w:cs="Times New Roman"/>
          <w:b/>
          <w:szCs w:val="20"/>
        </w:rPr>
        <w:t xml:space="preserve">REVISADO E </w:t>
      </w:r>
      <w:r w:rsidR="009E5B77" w:rsidRPr="003E7B21">
        <w:rPr>
          <w:rFonts w:ascii="Times New Roman" w:hAnsi="Times New Roman" w:cs="Times New Roman"/>
          <w:b/>
          <w:szCs w:val="20"/>
        </w:rPr>
        <w:t>APROVADO POR</w:t>
      </w:r>
    </w:p>
    <w:p w14:paraId="5151A12F" w14:textId="77777777" w:rsidR="009E5B77" w:rsidRPr="003E7B21" w:rsidRDefault="009E5B77" w:rsidP="00D3135B">
      <w:pPr>
        <w:ind w:left="357"/>
        <w:jc w:val="center"/>
        <w:rPr>
          <w:rFonts w:ascii="Times New Roman" w:hAnsi="Times New Roman" w:cs="Times New Roman"/>
          <w:szCs w:val="20"/>
        </w:rPr>
      </w:pPr>
      <w:r w:rsidRPr="003E7B21">
        <w:rPr>
          <w:rFonts w:ascii="Times New Roman" w:hAnsi="Times New Roman" w:cs="Times New Roman"/>
          <w:szCs w:val="20"/>
        </w:rPr>
        <w:t>________________________________</w:t>
      </w:r>
    </w:p>
    <w:p w14:paraId="7236E713" w14:textId="0B055F17" w:rsidR="00B23B95" w:rsidRPr="003E7B21" w:rsidRDefault="00B23B95" w:rsidP="00B23B95">
      <w:pPr>
        <w:ind w:left="360"/>
        <w:jc w:val="center"/>
        <w:rPr>
          <w:rFonts w:ascii="Times New Roman" w:hAnsi="Times New Roman" w:cs="Times New Roman"/>
          <w:b/>
          <w:szCs w:val="20"/>
        </w:rPr>
      </w:pPr>
      <w:r w:rsidRPr="003E7B21">
        <w:rPr>
          <w:rFonts w:ascii="Times New Roman" w:hAnsi="Times New Roman" w:cs="Times New Roman"/>
          <w:b/>
          <w:szCs w:val="20"/>
        </w:rPr>
        <w:t>CARLOS VINICIUS VIANA DE SOUZA</w:t>
      </w:r>
    </w:p>
    <w:p w14:paraId="43A174F2" w14:textId="75D5C627" w:rsidR="009E5B77" w:rsidRPr="003E7B21" w:rsidRDefault="00B23B95" w:rsidP="004F1CB2">
      <w:pPr>
        <w:spacing w:after="360"/>
        <w:ind w:left="360"/>
        <w:jc w:val="center"/>
        <w:rPr>
          <w:rFonts w:ascii="Times New Roman" w:hAnsi="Times New Roman" w:cs="Times New Roman"/>
          <w:szCs w:val="20"/>
        </w:rPr>
      </w:pPr>
      <w:r w:rsidRPr="003E7B21">
        <w:rPr>
          <w:rFonts w:ascii="Times New Roman" w:hAnsi="Times New Roman" w:cs="Times New Roman"/>
          <w:szCs w:val="20"/>
        </w:rPr>
        <w:t>Gerente de Engenharia e Automação</w:t>
      </w:r>
    </w:p>
    <w:p w14:paraId="54F17300" w14:textId="77777777" w:rsidR="003E7B21" w:rsidRPr="003E7B21" w:rsidRDefault="003E7B21">
      <w:pPr>
        <w:spacing w:after="360"/>
        <w:ind w:left="360"/>
        <w:jc w:val="center"/>
        <w:rPr>
          <w:rFonts w:ascii="Times New Roman" w:hAnsi="Times New Roman" w:cs="Times New Roman"/>
          <w:szCs w:val="20"/>
        </w:rPr>
      </w:pPr>
    </w:p>
    <w:sectPr w:rsidR="003E7B21" w:rsidRPr="003E7B21" w:rsidSect="000902B6">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C173A" w14:textId="77777777" w:rsidR="00DE3691" w:rsidRDefault="00DE3691">
      <w:r>
        <w:separator/>
      </w:r>
    </w:p>
  </w:endnote>
  <w:endnote w:type="continuationSeparator" w:id="0">
    <w:p w14:paraId="1FDC4CBB" w14:textId="77777777" w:rsidR="00DE3691" w:rsidRDefault="00DE3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072642"/>
      <w:docPartObj>
        <w:docPartGallery w:val="Page Numbers (Bottom of Page)"/>
        <w:docPartUnique/>
      </w:docPartObj>
    </w:sdtPr>
    <w:sdtEndPr/>
    <w:sdtContent>
      <w:sdt>
        <w:sdtPr>
          <w:id w:val="-1769616900"/>
          <w:docPartObj>
            <w:docPartGallery w:val="Page Numbers (Top of Page)"/>
            <w:docPartUnique/>
          </w:docPartObj>
        </w:sdtPr>
        <w:sdtEndPr/>
        <w:sdtContent>
          <w:p w14:paraId="0AB2530F" w14:textId="77777777" w:rsidR="00D952A5" w:rsidRPr="00166A91" w:rsidRDefault="00D952A5" w:rsidP="004D3E40">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77472DE" w14:textId="17D948AC" w:rsidR="00D952A5" w:rsidRDefault="00D952A5" w:rsidP="004D3E40">
            <w:pPr>
              <w:pStyle w:val="Rodap"/>
              <w:jc w:val="center"/>
            </w:pPr>
            <w:r w:rsidRPr="00166A91">
              <w:rPr>
                <w:rFonts w:ascii="Times New Roman" w:hAnsi="Times New Roman" w:cs="Times New Roman"/>
                <w:sz w:val="16"/>
                <w:szCs w:val="16"/>
              </w:rPr>
              <w:t>CEP: 51021-410 | Telefone: (81) 3464-9600 | www.hemobras.gov.br</w:t>
            </w:r>
          </w:p>
          <w:p w14:paraId="675FBD65" w14:textId="77777777" w:rsidR="00D952A5" w:rsidRPr="004D3E40" w:rsidRDefault="00D952A5" w:rsidP="004D3E40">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PAGE</w:instrText>
            </w:r>
            <w:r w:rsidRPr="004D3E40">
              <w:rPr>
                <w:rFonts w:ascii="Times New Roman" w:hAnsi="Times New Roman" w:cs="Times New Roman"/>
                <w:b/>
                <w:bCs/>
                <w:sz w:val="16"/>
                <w:szCs w:val="16"/>
              </w:rPr>
              <w:fldChar w:fldCharType="separate"/>
            </w:r>
            <w:r w:rsidRPr="004D3E40">
              <w:rPr>
                <w:rFonts w:ascii="Times New Roman" w:hAnsi="Times New Roman" w:cs="Times New Roman"/>
                <w:b/>
                <w:bCs/>
                <w:sz w:val="16"/>
                <w:szCs w:val="16"/>
              </w:rPr>
              <w:t>2</w:t>
            </w:r>
            <w:r w:rsidRPr="004D3E40">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sidRPr="004D3E40">
              <w:rPr>
                <w:rFonts w:ascii="Times New Roman" w:hAnsi="Times New Roman" w:cs="Times New Roman"/>
                <w:b/>
                <w:bCs/>
                <w:sz w:val="16"/>
                <w:szCs w:val="16"/>
              </w:rPr>
              <w:t>2</w:t>
            </w:r>
            <w:r w:rsidRPr="004D3E40">
              <w:rPr>
                <w:rFonts w:ascii="Times New Roman" w:hAnsi="Times New Roman" w:cs="Times New Roman"/>
                <w:b/>
                <w:bCs/>
                <w:sz w:val="16"/>
                <w:szCs w:val="16"/>
              </w:rPr>
              <w:fldChar w:fldCharType="end"/>
            </w:r>
          </w:p>
          <w:p w14:paraId="341E4A2A" w14:textId="657A2EEC" w:rsidR="00D952A5" w:rsidRDefault="00D952A5" w:rsidP="004D3E40">
            <w:pPr>
              <w:pStyle w:val="Rodap"/>
              <w:jc w:val="right"/>
              <w:rPr>
                <w:rFonts w:ascii="Times New Roman" w:hAnsi="Times New Roman" w:cs="Times New Roman"/>
                <w:sz w:val="16"/>
                <w:szCs w:val="16"/>
              </w:rPr>
            </w:pPr>
            <w:r w:rsidRPr="004D3E40">
              <w:rPr>
                <w:rFonts w:ascii="Times New Roman" w:hAnsi="Times New Roman" w:cs="Times New Roman"/>
                <w:sz w:val="16"/>
                <w:szCs w:val="16"/>
              </w:rPr>
              <w:t>T</w:t>
            </w:r>
            <w:r>
              <w:rPr>
                <w:rFonts w:ascii="Times New Roman" w:hAnsi="Times New Roman" w:cs="Times New Roman"/>
                <w:sz w:val="16"/>
                <w:szCs w:val="16"/>
              </w:rPr>
              <w:t>ermo de Referência – serviço não continuado</w:t>
            </w:r>
          </w:p>
          <w:p w14:paraId="2D960F64" w14:textId="4DE1B515" w:rsidR="00D952A5" w:rsidRDefault="00D952A5" w:rsidP="004D3E40">
            <w:pPr>
              <w:pStyle w:val="Rodap"/>
              <w:jc w:val="right"/>
            </w:pPr>
            <w:r>
              <w:rPr>
                <w:rFonts w:ascii="Times New Roman" w:hAnsi="Times New Roman" w:cs="Times New Roman"/>
                <w:sz w:val="16"/>
                <w:szCs w:val="16"/>
              </w:rPr>
              <w:t>Versão - Dezembro/2</w:t>
            </w:r>
            <w:r w:rsidRPr="004D3E40">
              <w:rPr>
                <w:rFonts w:ascii="Times New Roman" w:hAnsi="Times New Roman" w:cs="Times New Roman"/>
                <w:sz w:val="16"/>
                <w:szCs w:val="16"/>
              </w:rPr>
              <w:t>022</w:t>
            </w:r>
          </w:p>
        </w:sdtContent>
      </w:sdt>
    </w:sdtContent>
  </w:sdt>
  <w:p w14:paraId="7CD49AD1" w14:textId="77777777" w:rsidR="00D952A5" w:rsidRPr="00E273C5" w:rsidRDefault="00D952A5"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26DA4" w14:textId="77777777" w:rsidR="00DE3691" w:rsidRDefault="00DE3691">
      <w:r>
        <w:separator/>
      </w:r>
    </w:p>
  </w:footnote>
  <w:footnote w:type="continuationSeparator" w:id="0">
    <w:p w14:paraId="0D454385" w14:textId="77777777" w:rsidR="00DE3691" w:rsidRDefault="00DE3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F9B7C" w14:textId="77777777" w:rsidR="00D952A5" w:rsidRDefault="00D952A5">
    <w:pPr>
      <w:pStyle w:val="Cabealho"/>
    </w:pPr>
    <w:r w:rsidRPr="00850420">
      <w:rPr>
        <w:noProof/>
      </w:rPr>
      <w:drawing>
        <wp:inline distT="0" distB="0" distL="0" distR="0" wp14:anchorId="441AEC25" wp14:editId="57E21358">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4C5EE2"/>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C3F09C6"/>
    <w:multiLevelType w:val="hybridMultilevel"/>
    <w:tmpl w:val="796A37D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CE11429"/>
    <w:multiLevelType w:val="multilevel"/>
    <w:tmpl w:val="4F1ECAD4"/>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DAA0AC7"/>
    <w:multiLevelType w:val="hybridMultilevel"/>
    <w:tmpl w:val="E642EE2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2"/>
  </w:num>
  <w:num w:numId="2">
    <w:abstractNumId w:val="0"/>
  </w:num>
  <w:num w:numId="3">
    <w:abstractNumId w:val="8"/>
  </w:num>
  <w:num w:numId="4">
    <w:abstractNumId w:val="2"/>
  </w:num>
  <w:num w:numId="5">
    <w:abstractNumId w:val="2"/>
  </w:num>
  <w:num w:numId="6">
    <w:abstractNumId w:val="2"/>
  </w:num>
  <w:num w:numId="7">
    <w:abstractNumId w:val="2"/>
  </w:num>
  <w:num w:numId="8">
    <w:abstractNumId w:val="2"/>
  </w:num>
  <w:num w:numId="9">
    <w:abstractNumId w:val="2"/>
  </w:num>
  <w:num w:numId="10">
    <w:abstractNumId w:val="7"/>
  </w:num>
  <w:num w:numId="11">
    <w:abstractNumId w:val="5"/>
  </w:num>
  <w:num w:numId="12">
    <w:abstractNumId w:val="6"/>
  </w:num>
  <w:num w:numId="13">
    <w:abstractNumId w:val="4"/>
  </w:num>
  <w:num w:numId="14">
    <w:abstractNumId w:val="2"/>
  </w:num>
  <w:num w:numId="1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23DE"/>
    <w:rsid w:val="00003298"/>
    <w:rsid w:val="0000357C"/>
    <w:rsid w:val="00004986"/>
    <w:rsid w:val="0000539A"/>
    <w:rsid w:val="0000787A"/>
    <w:rsid w:val="00012220"/>
    <w:rsid w:val="00013179"/>
    <w:rsid w:val="00013F78"/>
    <w:rsid w:val="00016730"/>
    <w:rsid w:val="0002260C"/>
    <w:rsid w:val="0002306D"/>
    <w:rsid w:val="000242C8"/>
    <w:rsid w:val="00027155"/>
    <w:rsid w:val="000276B0"/>
    <w:rsid w:val="000318BA"/>
    <w:rsid w:val="00033197"/>
    <w:rsid w:val="00034A29"/>
    <w:rsid w:val="00036884"/>
    <w:rsid w:val="00040957"/>
    <w:rsid w:val="00040EE3"/>
    <w:rsid w:val="00042095"/>
    <w:rsid w:val="00045A83"/>
    <w:rsid w:val="000463DB"/>
    <w:rsid w:val="00047D73"/>
    <w:rsid w:val="000514CC"/>
    <w:rsid w:val="00056433"/>
    <w:rsid w:val="00056F96"/>
    <w:rsid w:val="00060414"/>
    <w:rsid w:val="000611A8"/>
    <w:rsid w:val="000619E3"/>
    <w:rsid w:val="00062853"/>
    <w:rsid w:val="00063028"/>
    <w:rsid w:val="0006383A"/>
    <w:rsid w:val="00063855"/>
    <w:rsid w:val="0006537A"/>
    <w:rsid w:val="000662E3"/>
    <w:rsid w:val="000670EC"/>
    <w:rsid w:val="000677A2"/>
    <w:rsid w:val="00070EA5"/>
    <w:rsid w:val="00072011"/>
    <w:rsid w:val="00075B5E"/>
    <w:rsid w:val="00076CBC"/>
    <w:rsid w:val="000779C7"/>
    <w:rsid w:val="00081098"/>
    <w:rsid w:val="00087CF9"/>
    <w:rsid w:val="00087EF2"/>
    <w:rsid w:val="000902B6"/>
    <w:rsid w:val="00090F5D"/>
    <w:rsid w:val="00092759"/>
    <w:rsid w:val="00092D73"/>
    <w:rsid w:val="0009397F"/>
    <w:rsid w:val="00093D8F"/>
    <w:rsid w:val="00094321"/>
    <w:rsid w:val="00095E10"/>
    <w:rsid w:val="0009670B"/>
    <w:rsid w:val="00096D19"/>
    <w:rsid w:val="000A0DAC"/>
    <w:rsid w:val="000A102A"/>
    <w:rsid w:val="000A1A7B"/>
    <w:rsid w:val="000A1B88"/>
    <w:rsid w:val="000A23DA"/>
    <w:rsid w:val="000A2CDA"/>
    <w:rsid w:val="000A674F"/>
    <w:rsid w:val="000B0685"/>
    <w:rsid w:val="000B2533"/>
    <w:rsid w:val="000B3984"/>
    <w:rsid w:val="000B58E8"/>
    <w:rsid w:val="000B73D9"/>
    <w:rsid w:val="000B7B55"/>
    <w:rsid w:val="000B7D4F"/>
    <w:rsid w:val="000C0784"/>
    <w:rsid w:val="000C123B"/>
    <w:rsid w:val="000C1997"/>
    <w:rsid w:val="000C21AD"/>
    <w:rsid w:val="000C2C16"/>
    <w:rsid w:val="000C670A"/>
    <w:rsid w:val="000D0F17"/>
    <w:rsid w:val="000D2320"/>
    <w:rsid w:val="000D2AC3"/>
    <w:rsid w:val="000E151A"/>
    <w:rsid w:val="000E745D"/>
    <w:rsid w:val="000E7D0C"/>
    <w:rsid w:val="000F1C1C"/>
    <w:rsid w:val="000F4088"/>
    <w:rsid w:val="000F4F96"/>
    <w:rsid w:val="000F5A07"/>
    <w:rsid w:val="000F7FF1"/>
    <w:rsid w:val="00100738"/>
    <w:rsid w:val="001007F5"/>
    <w:rsid w:val="00100990"/>
    <w:rsid w:val="00105707"/>
    <w:rsid w:val="00106373"/>
    <w:rsid w:val="001103FF"/>
    <w:rsid w:val="00113EEB"/>
    <w:rsid w:val="00114259"/>
    <w:rsid w:val="0011596D"/>
    <w:rsid w:val="00115A1A"/>
    <w:rsid w:val="00116282"/>
    <w:rsid w:val="00117836"/>
    <w:rsid w:val="001219B0"/>
    <w:rsid w:val="00124990"/>
    <w:rsid w:val="00126E1D"/>
    <w:rsid w:val="0013030C"/>
    <w:rsid w:val="001304C0"/>
    <w:rsid w:val="001315F2"/>
    <w:rsid w:val="00131BA1"/>
    <w:rsid w:val="00132E52"/>
    <w:rsid w:val="00133136"/>
    <w:rsid w:val="00133A8F"/>
    <w:rsid w:val="001344DB"/>
    <w:rsid w:val="001377C7"/>
    <w:rsid w:val="00137E3B"/>
    <w:rsid w:val="0014004B"/>
    <w:rsid w:val="00141B6B"/>
    <w:rsid w:val="00142A3D"/>
    <w:rsid w:val="0014325E"/>
    <w:rsid w:val="001433CF"/>
    <w:rsid w:val="001449A3"/>
    <w:rsid w:val="00146BDF"/>
    <w:rsid w:val="001516EA"/>
    <w:rsid w:val="00153E25"/>
    <w:rsid w:val="00154505"/>
    <w:rsid w:val="0015684D"/>
    <w:rsid w:val="00160BBD"/>
    <w:rsid w:val="00160DA4"/>
    <w:rsid w:val="0016410E"/>
    <w:rsid w:val="0016584A"/>
    <w:rsid w:val="001671BF"/>
    <w:rsid w:val="001709D5"/>
    <w:rsid w:val="00170CE1"/>
    <w:rsid w:val="00174898"/>
    <w:rsid w:val="00174CAA"/>
    <w:rsid w:val="00176D73"/>
    <w:rsid w:val="00177327"/>
    <w:rsid w:val="00177CD5"/>
    <w:rsid w:val="001817D2"/>
    <w:rsid w:val="00184086"/>
    <w:rsid w:val="001904A8"/>
    <w:rsid w:val="0019488A"/>
    <w:rsid w:val="001A1732"/>
    <w:rsid w:val="001A2CE9"/>
    <w:rsid w:val="001A37F1"/>
    <w:rsid w:val="001A3A05"/>
    <w:rsid w:val="001A3E18"/>
    <w:rsid w:val="001A6380"/>
    <w:rsid w:val="001B005B"/>
    <w:rsid w:val="001B112B"/>
    <w:rsid w:val="001B1EFE"/>
    <w:rsid w:val="001B25DF"/>
    <w:rsid w:val="001B7CB7"/>
    <w:rsid w:val="001C2192"/>
    <w:rsid w:val="001C2B89"/>
    <w:rsid w:val="001C2F7C"/>
    <w:rsid w:val="001C3ECF"/>
    <w:rsid w:val="001C3F32"/>
    <w:rsid w:val="001C48B6"/>
    <w:rsid w:val="001C4C04"/>
    <w:rsid w:val="001C52E0"/>
    <w:rsid w:val="001C694F"/>
    <w:rsid w:val="001C721E"/>
    <w:rsid w:val="001C7405"/>
    <w:rsid w:val="001D0D66"/>
    <w:rsid w:val="001D242A"/>
    <w:rsid w:val="001D5518"/>
    <w:rsid w:val="001E0D06"/>
    <w:rsid w:val="001E1057"/>
    <w:rsid w:val="001E1DDC"/>
    <w:rsid w:val="001E3AAF"/>
    <w:rsid w:val="001E67F5"/>
    <w:rsid w:val="001E7097"/>
    <w:rsid w:val="001F0A6E"/>
    <w:rsid w:val="001F1060"/>
    <w:rsid w:val="001F39FA"/>
    <w:rsid w:val="001F7FBB"/>
    <w:rsid w:val="00202A04"/>
    <w:rsid w:val="00202D3A"/>
    <w:rsid w:val="00203065"/>
    <w:rsid w:val="00205197"/>
    <w:rsid w:val="0020593D"/>
    <w:rsid w:val="00206F5F"/>
    <w:rsid w:val="00207B98"/>
    <w:rsid w:val="00210001"/>
    <w:rsid w:val="0021072F"/>
    <w:rsid w:val="0021106D"/>
    <w:rsid w:val="0021535A"/>
    <w:rsid w:val="00221BA5"/>
    <w:rsid w:val="00222980"/>
    <w:rsid w:val="002241A2"/>
    <w:rsid w:val="002262CB"/>
    <w:rsid w:val="00231E9C"/>
    <w:rsid w:val="00234827"/>
    <w:rsid w:val="00236F90"/>
    <w:rsid w:val="00240B17"/>
    <w:rsid w:val="00241D78"/>
    <w:rsid w:val="0024271C"/>
    <w:rsid w:val="00244D25"/>
    <w:rsid w:val="002458D9"/>
    <w:rsid w:val="00245A60"/>
    <w:rsid w:val="002468C6"/>
    <w:rsid w:val="00246DAE"/>
    <w:rsid w:val="00247606"/>
    <w:rsid w:val="002510B1"/>
    <w:rsid w:val="002519B1"/>
    <w:rsid w:val="002538B4"/>
    <w:rsid w:val="002538E3"/>
    <w:rsid w:val="002549FA"/>
    <w:rsid w:val="00254D8D"/>
    <w:rsid w:val="00255C24"/>
    <w:rsid w:val="002602C4"/>
    <w:rsid w:val="00260802"/>
    <w:rsid w:val="0026386A"/>
    <w:rsid w:val="002638A8"/>
    <w:rsid w:val="00266B93"/>
    <w:rsid w:val="00267125"/>
    <w:rsid w:val="00267B22"/>
    <w:rsid w:val="002715F0"/>
    <w:rsid w:val="00271CB6"/>
    <w:rsid w:val="002729CE"/>
    <w:rsid w:val="0027301A"/>
    <w:rsid w:val="0027453D"/>
    <w:rsid w:val="00274B3F"/>
    <w:rsid w:val="00276ECC"/>
    <w:rsid w:val="002807B3"/>
    <w:rsid w:val="00284454"/>
    <w:rsid w:val="0028765E"/>
    <w:rsid w:val="0029037D"/>
    <w:rsid w:val="002937D4"/>
    <w:rsid w:val="002946C2"/>
    <w:rsid w:val="002A304F"/>
    <w:rsid w:val="002A6157"/>
    <w:rsid w:val="002A6EF1"/>
    <w:rsid w:val="002A7DD6"/>
    <w:rsid w:val="002B0B33"/>
    <w:rsid w:val="002B3686"/>
    <w:rsid w:val="002B7EF3"/>
    <w:rsid w:val="002C1D82"/>
    <w:rsid w:val="002C29C9"/>
    <w:rsid w:val="002C5091"/>
    <w:rsid w:val="002C54C1"/>
    <w:rsid w:val="002C5D15"/>
    <w:rsid w:val="002D1F2A"/>
    <w:rsid w:val="002D3370"/>
    <w:rsid w:val="002D656F"/>
    <w:rsid w:val="002D7270"/>
    <w:rsid w:val="002D78B4"/>
    <w:rsid w:val="002D7C8E"/>
    <w:rsid w:val="002E160F"/>
    <w:rsid w:val="002E3F91"/>
    <w:rsid w:val="002E480D"/>
    <w:rsid w:val="002E5F6B"/>
    <w:rsid w:val="002E64BA"/>
    <w:rsid w:val="002F010E"/>
    <w:rsid w:val="002F084D"/>
    <w:rsid w:val="002F308B"/>
    <w:rsid w:val="002F6931"/>
    <w:rsid w:val="00301C3D"/>
    <w:rsid w:val="00303879"/>
    <w:rsid w:val="003052F1"/>
    <w:rsid w:val="003053DD"/>
    <w:rsid w:val="00306A4B"/>
    <w:rsid w:val="00310B4A"/>
    <w:rsid w:val="00315398"/>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3D59"/>
    <w:rsid w:val="00335F25"/>
    <w:rsid w:val="00340EE0"/>
    <w:rsid w:val="00340FB4"/>
    <w:rsid w:val="00343032"/>
    <w:rsid w:val="00344D26"/>
    <w:rsid w:val="00345137"/>
    <w:rsid w:val="003451DE"/>
    <w:rsid w:val="003464AF"/>
    <w:rsid w:val="00346C03"/>
    <w:rsid w:val="00347777"/>
    <w:rsid w:val="00347A1D"/>
    <w:rsid w:val="003552BA"/>
    <w:rsid w:val="0035658A"/>
    <w:rsid w:val="003576CB"/>
    <w:rsid w:val="00357D8A"/>
    <w:rsid w:val="00364141"/>
    <w:rsid w:val="00364909"/>
    <w:rsid w:val="00366210"/>
    <w:rsid w:val="00367091"/>
    <w:rsid w:val="00367B84"/>
    <w:rsid w:val="00367EF6"/>
    <w:rsid w:val="0037046E"/>
    <w:rsid w:val="00371921"/>
    <w:rsid w:val="00373E54"/>
    <w:rsid w:val="00373F2A"/>
    <w:rsid w:val="003779A2"/>
    <w:rsid w:val="00380768"/>
    <w:rsid w:val="0038139C"/>
    <w:rsid w:val="00382512"/>
    <w:rsid w:val="00386157"/>
    <w:rsid w:val="00386ADE"/>
    <w:rsid w:val="003904EF"/>
    <w:rsid w:val="00390F8E"/>
    <w:rsid w:val="00391E14"/>
    <w:rsid w:val="0039423B"/>
    <w:rsid w:val="003959F6"/>
    <w:rsid w:val="00395C79"/>
    <w:rsid w:val="00395D83"/>
    <w:rsid w:val="003966DE"/>
    <w:rsid w:val="003A0415"/>
    <w:rsid w:val="003A3423"/>
    <w:rsid w:val="003A3846"/>
    <w:rsid w:val="003A4D07"/>
    <w:rsid w:val="003A73C1"/>
    <w:rsid w:val="003B791E"/>
    <w:rsid w:val="003C0644"/>
    <w:rsid w:val="003C09D2"/>
    <w:rsid w:val="003C0D23"/>
    <w:rsid w:val="003C151F"/>
    <w:rsid w:val="003C25D1"/>
    <w:rsid w:val="003C2B7C"/>
    <w:rsid w:val="003C3785"/>
    <w:rsid w:val="003C609E"/>
    <w:rsid w:val="003C6275"/>
    <w:rsid w:val="003C6A5E"/>
    <w:rsid w:val="003C789D"/>
    <w:rsid w:val="003D0069"/>
    <w:rsid w:val="003D028C"/>
    <w:rsid w:val="003D69EB"/>
    <w:rsid w:val="003D7411"/>
    <w:rsid w:val="003E254F"/>
    <w:rsid w:val="003E261E"/>
    <w:rsid w:val="003E4927"/>
    <w:rsid w:val="003E49E4"/>
    <w:rsid w:val="003E4D76"/>
    <w:rsid w:val="003E55B1"/>
    <w:rsid w:val="003E75E0"/>
    <w:rsid w:val="003E7B21"/>
    <w:rsid w:val="003F004A"/>
    <w:rsid w:val="003F1437"/>
    <w:rsid w:val="003F185C"/>
    <w:rsid w:val="003F36A3"/>
    <w:rsid w:val="003F600B"/>
    <w:rsid w:val="003F6482"/>
    <w:rsid w:val="003F6E51"/>
    <w:rsid w:val="003F7AAC"/>
    <w:rsid w:val="003F7D01"/>
    <w:rsid w:val="003F7DA9"/>
    <w:rsid w:val="00400B27"/>
    <w:rsid w:val="0040443F"/>
    <w:rsid w:val="004053E1"/>
    <w:rsid w:val="004065B2"/>
    <w:rsid w:val="00407F1C"/>
    <w:rsid w:val="00415F27"/>
    <w:rsid w:val="00416A59"/>
    <w:rsid w:val="00417CA8"/>
    <w:rsid w:val="0042033D"/>
    <w:rsid w:val="00420F2C"/>
    <w:rsid w:val="0042190C"/>
    <w:rsid w:val="00425359"/>
    <w:rsid w:val="004260ED"/>
    <w:rsid w:val="004271D3"/>
    <w:rsid w:val="004316D7"/>
    <w:rsid w:val="00431EDA"/>
    <w:rsid w:val="0043231C"/>
    <w:rsid w:val="00432470"/>
    <w:rsid w:val="0043480B"/>
    <w:rsid w:val="00434B35"/>
    <w:rsid w:val="00435447"/>
    <w:rsid w:val="004361B3"/>
    <w:rsid w:val="00437496"/>
    <w:rsid w:val="004410CB"/>
    <w:rsid w:val="00441E1A"/>
    <w:rsid w:val="00441EA1"/>
    <w:rsid w:val="00443E5C"/>
    <w:rsid w:val="00445798"/>
    <w:rsid w:val="0044725C"/>
    <w:rsid w:val="00447465"/>
    <w:rsid w:val="00447F30"/>
    <w:rsid w:val="00450342"/>
    <w:rsid w:val="00450925"/>
    <w:rsid w:val="0045259C"/>
    <w:rsid w:val="00452FE1"/>
    <w:rsid w:val="004557E5"/>
    <w:rsid w:val="00455CBE"/>
    <w:rsid w:val="00455EB7"/>
    <w:rsid w:val="00455FD5"/>
    <w:rsid w:val="00460E8A"/>
    <w:rsid w:val="00461192"/>
    <w:rsid w:val="00462274"/>
    <w:rsid w:val="0046230A"/>
    <w:rsid w:val="0046284C"/>
    <w:rsid w:val="00462C95"/>
    <w:rsid w:val="004631A0"/>
    <w:rsid w:val="0046360D"/>
    <w:rsid w:val="0046486A"/>
    <w:rsid w:val="00473D89"/>
    <w:rsid w:val="004773FC"/>
    <w:rsid w:val="00477C3A"/>
    <w:rsid w:val="00480328"/>
    <w:rsid w:val="004834FC"/>
    <w:rsid w:val="00483B15"/>
    <w:rsid w:val="00483FB9"/>
    <w:rsid w:val="00484A2F"/>
    <w:rsid w:val="004868AA"/>
    <w:rsid w:val="00490A51"/>
    <w:rsid w:val="00492825"/>
    <w:rsid w:val="00494AE7"/>
    <w:rsid w:val="00494D21"/>
    <w:rsid w:val="0049696D"/>
    <w:rsid w:val="004A6C40"/>
    <w:rsid w:val="004A72BD"/>
    <w:rsid w:val="004B0238"/>
    <w:rsid w:val="004B05B0"/>
    <w:rsid w:val="004B0CAC"/>
    <w:rsid w:val="004B1618"/>
    <w:rsid w:val="004B19B5"/>
    <w:rsid w:val="004B1CBC"/>
    <w:rsid w:val="004B1D7D"/>
    <w:rsid w:val="004B460A"/>
    <w:rsid w:val="004C0212"/>
    <w:rsid w:val="004C05F9"/>
    <w:rsid w:val="004C2DD2"/>
    <w:rsid w:val="004C4B12"/>
    <w:rsid w:val="004D1D0D"/>
    <w:rsid w:val="004D1FCD"/>
    <w:rsid w:val="004D3E40"/>
    <w:rsid w:val="004D57D3"/>
    <w:rsid w:val="004D5E21"/>
    <w:rsid w:val="004D5F78"/>
    <w:rsid w:val="004E0194"/>
    <w:rsid w:val="004E12A1"/>
    <w:rsid w:val="004E7BEB"/>
    <w:rsid w:val="004F16C3"/>
    <w:rsid w:val="004F1CB2"/>
    <w:rsid w:val="004F4BFB"/>
    <w:rsid w:val="004F5DF9"/>
    <w:rsid w:val="004F66B4"/>
    <w:rsid w:val="004F7758"/>
    <w:rsid w:val="004F78C6"/>
    <w:rsid w:val="0050224C"/>
    <w:rsid w:val="00502F02"/>
    <w:rsid w:val="00503730"/>
    <w:rsid w:val="005037A6"/>
    <w:rsid w:val="0050492D"/>
    <w:rsid w:val="00510C9F"/>
    <w:rsid w:val="00512D53"/>
    <w:rsid w:val="0051381E"/>
    <w:rsid w:val="00514540"/>
    <w:rsid w:val="00514883"/>
    <w:rsid w:val="00515AD3"/>
    <w:rsid w:val="00517469"/>
    <w:rsid w:val="005209D0"/>
    <w:rsid w:val="00520AD6"/>
    <w:rsid w:val="00522F92"/>
    <w:rsid w:val="00523C55"/>
    <w:rsid w:val="00523F32"/>
    <w:rsid w:val="00530489"/>
    <w:rsid w:val="0053132E"/>
    <w:rsid w:val="005313FB"/>
    <w:rsid w:val="00532603"/>
    <w:rsid w:val="0053608E"/>
    <w:rsid w:val="0054187F"/>
    <w:rsid w:val="00541E97"/>
    <w:rsid w:val="00546C9B"/>
    <w:rsid w:val="00550F07"/>
    <w:rsid w:val="0055519F"/>
    <w:rsid w:val="00557FA7"/>
    <w:rsid w:val="00561C04"/>
    <w:rsid w:val="0056213B"/>
    <w:rsid w:val="00562F82"/>
    <w:rsid w:val="005647FE"/>
    <w:rsid w:val="00564913"/>
    <w:rsid w:val="00573998"/>
    <w:rsid w:val="00573C85"/>
    <w:rsid w:val="005759CE"/>
    <w:rsid w:val="00577C4E"/>
    <w:rsid w:val="005800D8"/>
    <w:rsid w:val="00583697"/>
    <w:rsid w:val="005846C9"/>
    <w:rsid w:val="00586D09"/>
    <w:rsid w:val="005873FC"/>
    <w:rsid w:val="00590025"/>
    <w:rsid w:val="00590EAF"/>
    <w:rsid w:val="00595DA6"/>
    <w:rsid w:val="005A37A9"/>
    <w:rsid w:val="005A3BE7"/>
    <w:rsid w:val="005A48AD"/>
    <w:rsid w:val="005A6A91"/>
    <w:rsid w:val="005B0066"/>
    <w:rsid w:val="005B1D0B"/>
    <w:rsid w:val="005B7779"/>
    <w:rsid w:val="005C3836"/>
    <w:rsid w:val="005C3930"/>
    <w:rsid w:val="005C48E3"/>
    <w:rsid w:val="005C5A0E"/>
    <w:rsid w:val="005C5EA5"/>
    <w:rsid w:val="005C7014"/>
    <w:rsid w:val="005C766C"/>
    <w:rsid w:val="005C76D8"/>
    <w:rsid w:val="005D3F36"/>
    <w:rsid w:val="005D5BEE"/>
    <w:rsid w:val="005E1321"/>
    <w:rsid w:val="005E2DD4"/>
    <w:rsid w:val="005E5F39"/>
    <w:rsid w:val="005E6D43"/>
    <w:rsid w:val="005E7A1B"/>
    <w:rsid w:val="005F1720"/>
    <w:rsid w:val="005F2D77"/>
    <w:rsid w:val="005F57DD"/>
    <w:rsid w:val="005F6F64"/>
    <w:rsid w:val="005F7B0A"/>
    <w:rsid w:val="005F7E84"/>
    <w:rsid w:val="006016BF"/>
    <w:rsid w:val="006016CB"/>
    <w:rsid w:val="006052D0"/>
    <w:rsid w:val="00605C11"/>
    <w:rsid w:val="00606440"/>
    <w:rsid w:val="00607678"/>
    <w:rsid w:val="006078C2"/>
    <w:rsid w:val="00607B34"/>
    <w:rsid w:val="00612867"/>
    <w:rsid w:val="006171A9"/>
    <w:rsid w:val="00617445"/>
    <w:rsid w:val="00623436"/>
    <w:rsid w:val="006362C7"/>
    <w:rsid w:val="00640F39"/>
    <w:rsid w:val="00641C03"/>
    <w:rsid w:val="006423A7"/>
    <w:rsid w:val="00650045"/>
    <w:rsid w:val="00652240"/>
    <w:rsid w:val="00654F32"/>
    <w:rsid w:val="00655AAF"/>
    <w:rsid w:val="00656A30"/>
    <w:rsid w:val="00665E12"/>
    <w:rsid w:val="006673E7"/>
    <w:rsid w:val="00674964"/>
    <w:rsid w:val="00677914"/>
    <w:rsid w:val="00680B7E"/>
    <w:rsid w:val="00681A0D"/>
    <w:rsid w:val="00683B94"/>
    <w:rsid w:val="00684626"/>
    <w:rsid w:val="00686692"/>
    <w:rsid w:val="006872E2"/>
    <w:rsid w:val="0069062A"/>
    <w:rsid w:val="00693033"/>
    <w:rsid w:val="00693219"/>
    <w:rsid w:val="00693321"/>
    <w:rsid w:val="006933C1"/>
    <w:rsid w:val="00694539"/>
    <w:rsid w:val="00694893"/>
    <w:rsid w:val="00694DD9"/>
    <w:rsid w:val="0069751C"/>
    <w:rsid w:val="006A12B1"/>
    <w:rsid w:val="006A54A0"/>
    <w:rsid w:val="006A5F42"/>
    <w:rsid w:val="006A6103"/>
    <w:rsid w:val="006A795C"/>
    <w:rsid w:val="006B10ED"/>
    <w:rsid w:val="006B156A"/>
    <w:rsid w:val="006B2F79"/>
    <w:rsid w:val="006B51B2"/>
    <w:rsid w:val="006B66C4"/>
    <w:rsid w:val="006C039D"/>
    <w:rsid w:val="006C17A0"/>
    <w:rsid w:val="006C2D79"/>
    <w:rsid w:val="006D27E3"/>
    <w:rsid w:val="006D4135"/>
    <w:rsid w:val="006D4574"/>
    <w:rsid w:val="006D5371"/>
    <w:rsid w:val="006E09F2"/>
    <w:rsid w:val="006E3CFD"/>
    <w:rsid w:val="006E3E48"/>
    <w:rsid w:val="006E721C"/>
    <w:rsid w:val="006F30BA"/>
    <w:rsid w:val="006F3EE2"/>
    <w:rsid w:val="006F40DF"/>
    <w:rsid w:val="006F50F6"/>
    <w:rsid w:val="006F6E5B"/>
    <w:rsid w:val="00700C3D"/>
    <w:rsid w:val="00700CBD"/>
    <w:rsid w:val="007028C7"/>
    <w:rsid w:val="00704462"/>
    <w:rsid w:val="00710C7E"/>
    <w:rsid w:val="00715E96"/>
    <w:rsid w:val="0071686F"/>
    <w:rsid w:val="0072240D"/>
    <w:rsid w:val="0072739C"/>
    <w:rsid w:val="00733DE0"/>
    <w:rsid w:val="007357C5"/>
    <w:rsid w:val="00735C79"/>
    <w:rsid w:val="0073753C"/>
    <w:rsid w:val="0074032D"/>
    <w:rsid w:val="00740D25"/>
    <w:rsid w:val="00741328"/>
    <w:rsid w:val="00741785"/>
    <w:rsid w:val="007430AD"/>
    <w:rsid w:val="00744E38"/>
    <w:rsid w:val="00750BC6"/>
    <w:rsid w:val="00756F76"/>
    <w:rsid w:val="00757A81"/>
    <w:rsid w:val="00762EF1"/>
    <w:rsid w:val="007650AB"/>
    <w:rsid w:val="0076547C"/>
    <w:rsid w:val="00765562"/>
    <w:rsid w:val="007679B9"/>
    <w:rsid w:val="00767D89"/>
    <w:rsid w:val="00772CC5"/>
    <w:rsid w:val="00776572"/>
    <w:rsid w:val="0077738D"/>
    <w:rsid w:val="007774C2"/>
    <w:rsid w:val="0077750A"/>
    <w:rsid w:val="007809C9"/>
    <w:rsid w:val="00783232"/>
    <w:rsid w:val="0078435B"/>
    <w:rsid w:val="00784F62"/>
    <w:rsid w:val="00787D28"/>
    <w:rsid w:val="0079000C"/>
    <w:rsid w:val="00790D93"/>
    <w:rsid w:val="00791CD7"/>
    <w:rsid w:val="0079430D"/>
    <w:rsid w:val="0079754C"/>
    <w:rsid w:val="007A0B6B"/>
    <w:rsid w:val="007A1395"/>
    <w:rsid w:val="007A59EB"/>
    <w:rsid w:val="007B19CE"/>
    <w:rsid w:val="007B4A7C"/>
    <w:rsid w:val="007B7C23"/>
    <w:rsid w:val="007C0255"/>
    <w:rsid w:val="007C0338"/>
    <w:rsid w:val="007C09C8"/>
    <w:rsid w:val="007C0C22"/>
    <w:rsid w:val="007C13ED"/>
    <w:rsid w:val="007C223A"/>
    <w:rsid w:val="007C2707"/>
    <w:rsid w:val="007C2FAF"/>
    <w:rsid w:val="007C4961"/>
    <w:rsid w:val="007C57D4"/>
    <w:rsid w:val="007C670C"/>
    <w:rsid w:val="007C6ECB"/>
    <w:rsid w:val="007D1A51"/>
    <w:rsid w:val="007D3572"/>
    <w:rsid w:val="007D501A"/>
    <w:rsid w:val="007D5639"/>
    <w:rsid w:val="007D6092"/>
    <w:rsid w:val="007D6651"/>
    <w:rsid w:val="007E078C"/>
    <w:rsid w:val="007E3193"/>
    <w:rsid w:val="007E3D4F"/>
    <w:rsid w:val="007E3F65"/>
    <w:rsid w:val="007E4BC8"/>
    <w:rsid w:val="007E5253"/>
    <w:rsid w:val="007E57A5"/>
    <w:rsid w:val="007E585A"/>
    <w:rsid w:val="007E64B4"/>
    <w:rsid w:val="007E6700"/>
    <w:rsid w:val="007E68F6"/>
    <w:rsid w:val="007E6EF9"/>
    <w:rsid w:val="007F0511"/>
    <w:rsid w:val="007F2AE5"/>
    <w:rsid w:val="007F4F3D"/>
    <w:rsid w:val="007F50A5"/>
    <w:rsid w:val="007F6AB0"/>
    <w:rsid w:val="007F743F"/>
    <w:rsid w:val="008025B4"/>
    <w:rsid w:val="008025C2"/>
    <w:rsid w:val="00802AE5"/>
    <w:rsid w:val="0080329B"/>
    <w:rsid w:val="00803805"/>
    <w:rsid w:val="0080582D"/>
    <w:rsid w:val="0080756C"/>
    <w:rsid w:val="0081289B"/>
    <w:rsid w:val="00815461"/>
    <w:rsid w:val="00817D3C"/>
    <w:rsid w:val="00821602"/>
    <w:rsid w:val="00824C35"/>
    <w:rsid w:val="0082596A"/>
    <w:rsid w:val="00831204"/>
    <w:rsid w:val="00831208"/>
    <w:rsid w:val="00832267"/>
    <w:rsid w:val="00833A10"/>
    <w:rsid w:val="00835A02"/>
    <w:rsid w:val="00842339"/>
    <w:rsid w:val="008429CF"/>
    <w:rsid w:val="00843424"/>
    <w:rsid w:val="008446E2"/>
    <w:rsid w:val="00846935"/>
    <w:rsid w:val="00847E19"/>
    <w:rsid w:val="008502AA"/>
    <w:rsid w:val="00850CD3"/>
    <w:rsid w:val="0085112C"/>
    <w:rsid w:val="00853239"/>
    <w:rsid w:val="0085394E"/>
    <w:rsid w:val="00855857"/>
    <w:rsid w:val="008601A9"/>
    <w:rsid w:val="00861E43"/>
    <w:rsid w:val="0086328C"/>
    <w:rsid w:val="0086450A"/>
    <w:rsid w:val="00865B0D"/>
    <w:rsid w:val="008671BD"/>
    <w:rsid w:val="00871B33"/>
    <w:rsid w:val="00872949"/>
    <w:rsid w:val="008729C2"/>
    <w:rsid w:val="008751E2"/>
    <w:rsid w:val="00876AA8"/>
    <w:rsid w:val="00880D76"/>
    <w:rsid w:val="00887874"/>
    <w:rsid w:val="00890EA0"/>
    <w:rsid w:val="0089416C"/>
    <w:rsid w:val="008941DB"/>
    <w:rsid w:val="00894333"/>
    <w:rsid w:val="00894C85"/>
    <w:rsid w:val="008970AC"/>
    <w:rsid w:val="008A16EA"/>
    <w:rsid w:val="008A1D68"/>
    <w:rsid w:val="008A4D09"/>
    <w:rsid w:val="008A7D1A"/>
    <w:rsid w:val="008B012E"/>
    <w:rsid w:val="008B0D45"/>
    <w:rsid w:val="008B0DCE"/>
    <w:rsid w:val="008B2716"/>
    <w:rsid w:val="008B55FD"/>
    <w:rsid w:val="008B6162"/>
    <w:rsid w:val="008B7339"/>
    <w:rsid w:val="008C04DF"/>
    <w:rsid w:val="008C1971"/>
    <w:rsid w:val="008C7364"/>
    <w:rsid w:val="008D2CAF"/>
    <w:rsid w:val="008D3ACE"/>
    <w:rsid w:val="008D3AE6"/>
    <w:rsid w:val="008D51CC"/>
    <w:rsid w:val="008D5307"/>
    <w:rsid w:val="008D65D6"/>
    <w:rsid w:val="008E4F95"/>
    <w:rsid w:val="008E7B87"/>
    <w:rsid w:val="008F4D52"/>
    <w:rsid w:val="008F4E41"/>
    <w:rsid w:val="0090408D"/>
    <w:rsid w:val="00904E6B"/>
    <w:rsid w:val="00905493"/>
    <w:rsid w:val="0090689D"/>
    <w:rsid w:val="00906EEC"/>
    <w:rsid w:val="00911A95"/>
    <w:rsid w:val="00914204"/>
    <w:rsid w:val="0091549D"/>
    <w:rsid w:val="00915C7E"/>
    <w:rsid w:val="00921892"/>
    <w:rsid w:val="00921BE5"/>
    <w:rsid w:val="00922606"/>
    <w:rsid w:val="00922D31"/>
    <w:rsid w:val="00922E08"/>
    <w:rsid w:val="00925206"/>
    <w:rsid w:val="0092559F"/>
    <w:rsid w:val="00931141"/>
    <w:rsid w:val="0093498E"/>
    <w:rsid w:val="00935665"/>
    <w:rsid w:val="00935B30"/>
    <w:rsid w:val="00936A4E"/>
    <w:rsid w:val="00940A8A"/>
    <w:rsid w:val="00941580"/>
    <w:rsid w:val="00943DAA"/>
    <w:rsid w:val="00944A73"/>
    <w:rsid w:val="00944E0C"/>
    <w:rsid w:val="009471B2"/>
    <w:rsid w:val="00950D81"/>
    <w:rsid w:val="00951B95"/>
    <w:rsid w:val="00953759"/>
    <w:rsid w:val="009543EB"/>
    <w:rsid w:val="009555AC"/>
    <w:rsid w:val="00956D56"/>
    <w:rsid w:val="00956F08"/>
    <w:rsid w:val="009623AB"/>
    <w:rsid w:val="0096595A"/>
    <w:rsid w:val="00970A6B"/>
    <w:rsid w:val="00970F7F"/>
    <w:rsid w:val="00975E13"/>
    <w:rsid w:val="009763C4"/>
    <w:rsid w:val="009803F1"/>
    <w:rsid w:val="009844F7"/>
    <w:rsid w:val="00984E72"/>
    <w:rsid w:val="00985C02"/>
    <w:rsid w:val="00985D5A"/>
    <w:rsid w:val="00986800"/>
    <w:rsid w:val="00987155"/>
    <w:rsid w:val="0099079E"/>
    <w:rsid w:val="00990BCE"/>
    <w:rsid w:val="00990C95"/>
    <w:rsid w:val="009923D8"/>
    <w:rsid w:val="0099334E"/>
    <w:rsid w:val="00993F23"/>
    <w:rsid w:val="00995FFD"/>
    <w:rsid w:val="00996080"/>
    <w:rsid w:val="00996BBF"/>
    <w:rsid w:val="009A45B0"/>
    <w:rsid w:val="009A5CCF"/>
    <w:rsid w:val="009A6A6F"/>
    <w:rsid w:val="009A77CA"/>
    <w:rsid w:val="009A7ED9"/>
    <w:rsid w:val="009B1B69"/>
    <w:rsid w:val="009B3C69"/>
    <w:rsid w:val="009B57BB"/>
    <w:rsid w:val="009B6C31"/>
    <w:rsid w:val="009C1B2A"/>
    <w:rsid w:val="009C470D"/>
    <w:rsid w:val="009C638B"/>
    <w:rsid w:val="009D0440"/>
    <w:rsid w:val="009D14C4"/>
    <w:rsid w:val="009D342F"/>
    <w:rsid w:val="009D3626"/>
    <w:rsid w:val="009D68FB"/>
    <w:rsid w:val="009D6CDC"/>
    <w:rsid w:val="009E04B3"/>
    <w:rsid w:val="009E0DFC"/>
    <w:rsid w:val="009E17BA"/>
    <w:rsid w:val="009E2D6B"/>
    <w:rsid w:val="009E5B74"/>
    <w:rsid w:val="009E5B77"/>
    <w:rsid w:val="009E78F6"/>
    <w:rsid w:val="009E7C14"/>
    <w:rsid w:val="009F31CF"/>
    <w:rsid w:val="009F419C"/>
    <w:rsid w:val="009F43E0"/>
    <w:rsid w:val="009F4E0B"/>
    <w:rsid w:val="009F69D9"/>
    <w:rsid w:val="009F6ECA"/>
    <w:rsid w:val="00A02C1F"/>
    <w:rsid w:val="00A03900"/>
    <w:rsid w:val="00A055A5"/>
    <w:rsid w:val="00A06703"/>
    <w:rsid w:val="00A106F4"/>
    <w:rsid w:val="00A112EB"/>
    <w:rsid w:val="00A11A6E"/>
    <w:rsid w:val="00A12A7C"/>
    <w:rsid w:val="00A13148"/>
    <w:rsid w:val="00A131F6"/>
    <w:rsid w:val="00A1330E"/>
    <w:rsid w:val="00A135B7"/>
    <w:rsid w:val="00A139BE"/>
    <w:rsid w:val="00A1468A"/>
    <w:rsid w:val="00A212C0"/>
    <w:rsid w:val="00A275AD"/>
    <w:rsid w:val="00A30585"/>
    <w:rsid w:val="00A35242"/>
    <w:rsid w:val="00A363D8"/>
    <w:rsid w:val="00A36676"/>
    <w:rsid w:val="00A36AF8"/>
    <w:rsid w:val="00A375DC"/>
    <w:rsid w:val="00A3763A"/>
    <w:rsid w:val="00A402A1"/>
    <w:rsid w:val="00A4146A"/>
    <w:rsid w:val="00A43182"/>
    <w:rsid w:val="00A44175"/>
    <w:rsid w:val="00A46E32"/>
    <w:rsid w:val="00A47BD5"/>
    <w:rsid w:val="00A47D28"/>
    <w:rsid w:val="00A50D22"/>
    <w:rsid w:val="00A512C3"/>
    <w:rsid w:val="00A542B0"/>
    <w:rsid w:val="00A54877"/>
    <w:rsid w:val="00A5499D"/>
    <w:rsid w:val="00A571FE"/>
    <w:rsid w:val="00A60395"/>
    <w:rsid w:val="00A6287E"/>
    <w:rsid w:val="00A643D4"/>
    <w:rsid w:val="00A67F1B"/>
    <w:rsid w:val="00A76CE0"/>
    <w:rsid w:val="00A77C2C"/>
    <w:rsid w:val="00A80062"/>
    <w:rsid w:val="00A84FB4"/>
    <w:rsid w:val="00A8514B"/>
    <w:rsid w:val="00A856EB"/>
    <w:rsid w:val="00A9022E"/>
    <w:rsid w:val="00A91236"/>
    <w:rsid w:val="00A933D0"/>
    <w:rsid w:val="00A97863"/>
    <w:rsid w:val="00AA1165"/>
    <w:rsid w:val="00AA3F31"/>
    <w:rsid w:val="00AA4625"/>
    <w:rsid w:val="00AB07F9"/>
    <w:rsid w:val="00AB1F1A"/>
    <w:rsid w:val="00AB3DF4"/>
    <w:rsid w:val="00AC079B"/>
    <w:rsid w:val="00AC2B34"/>
    <w:rsid w:val="00AC45FB"/>
    <w:rsid w:val="00AC4F34"/>
    <w:rsid w:val="00AC6EC2"/>
    <w:rsid w:val="00AD4B94"/>
    <w:rsid w:val="00AE28F2"/>
    <w:rsid w:val="00AE3A63"/>
    <w:rsid w:val="00AE5435"/>
    <w:rsid w:val="00AF3ABE"/>
    <w:rsid w:val="00AF6959"/>
    <w:rsid w:val="00AF7B3A"/>
    <w:rsid w:val="00B00520"/>
    <w:rsid w:val="00B00F8E"/>
    <w:rsid w:val="00B014D0"/>
    <w:rsid w:val="00B022C5"/>
    <w:rsid w:val="00B03CB0"/>
    <w:rsid w:val="00B041A9"/>
    <w:rsid w:val="00B0465E"/>
    <w:rsid w:val="00B0539A"/>
    <w:rsid w:val="00B06B95"/>
    <w:rsid w:val="00B1021C"/>
    <w:rsid w:val="00B1218F"/>
    <w:rsid w:val="00B13262"/>
    <w:rsid w:val="00B14C20"/>
    <w:rsid w:val="00B151AF"/>
    <w:rsid w:val="00B16238"/>
    <w:rsid w:val="00B16DC5"/>
    <w:rsid w:val="00B2039B"/>
    <w:rsid w:val="00B23B95"/>
    <w:rsid w:val="00B23F8B"/>
    <w:rsid w:val="00B27724"/>
    <w:rsid w:val="00B27C79"/>
    <w:rsid w:val="00B30F3D"/>
    <w:rsid w:val="00B33350"/>
    <w:rsid w:val="00B364F5"/>
    <w:rsid w:val="00B42F95"/>
    <w:rsid w:val="00B432A0"/>
    <w:rsid w:val="00B433B1"/>
    <w:rsid w:val="00B43811"/>
    <w:rsid w:val="00B44822"/>
    <w:rsid w:val="00B4738B"/>
    <w:rsid w:val="00B50ECE"/>
    <w:rsid w:val="00B517F7"/>
    <w:rsid w:val="00B52AFC"/>
    <w:rsid w:val="00B52EFE"/>
    <w:rsid w:val="00B54793"/>
    <w:rsid w:val="00B548E3"/>
    <w:rsid w:val="00B60DCA"/>
    <w:rsid w:val="00B63064"/>
    <w:rsid w:val="00B63C73"/>
    <w:rsid w:val="00B6692C"/>
    <w:rsid w:val="00B672B3"/>
    <w:rsid w:val="00B72CE0"/>
    <w:rsid w:val="00B76DB6"/>
    <w:rsid w:val="00B77DBF"/>
    <w:rsid w:val="00B810DF"/>
    <w:rsid w:val="00B81FBB"/>
    <w:rsid w:val="00B8684A"/>
    <w:rsid w:val="00B902B9"/>
    <w:rsid w:val="00B91C76"/>
    <w:rsid w:val="00B91F33"/>
    <w:rsid w:val="00B92431"/>
    <w:rsid w:val="00B92C59"/>
    <w:rsid w:val="00B931E1"/>
    <w:rsid w:val="00B95BFE"/>
    <w:rsid w:val="00B96C22"/>
    <w:rsid w:val="00B972D3"/>
    <w:rsid w:val="00BA1705"/>
    <w:rsid w:val="00BA2132"/>
    <w:rsid w:val="00BB0252"/>
    <w:rsid w:val="00BB070C"/>
    <w:rsid w:val="00BB4389"/>
    <w:rsid w:val="00BB5F92"/>
    <w:rsid w:val="00BB61BE"/>
    <w:rsid w:val="00BB6223"/>
    <w:rsid w:val="00BC02B2"/>
    <w:rsid w:val="00BC09CF"/>
    <w:rsid w:val="00BC0FDF"/>
    <w:rsid w:val="00BC2797"/>
    <w:rsid w:val="00BC4227"/>
    <w:rsid w:val="00BC472C"/>
    <w:rsid w:val="00BC54A4"/>
    <w:rsid w:val="00BD129F"/>
    <w:rsid w:val="00BD1366"/>
    <w:rsid w:val="00BD2F8D"/>
    <w:rsid w:val="00BD3419"/>
    <w:rsid w:val="00BD4106"/>
    <w:rsid w:val="00BD43E5"/>
    <w:rsid w:val="00BD59E3"/>
    <w:rsid w:val="00BD63C0"/>
    <w:rsid w:val="00BD7FD7"/>
    <w:rsid w:val="00BE0315"/>
    <w:rsid w:val="00BE05F0"/>
    <w:rsid w:val="00BE1772"/>
    <w:rsid w:val="00BE1DEB"/>
    <w:rsid w:val="00BE2F2F"/>
    <w:rsid w:val="00BE3580"/>
    <w:rsid w:val="00BE55BF"/>
    <w:rsid w:val="00BF01DF"/>
    <w:rsid w:val="00BF0E8E"/>
    <w:rsid w:val="00BF16E5"/>
    <w:rsid w:val="00BF1A7F"/>
    <w:rsid w:val="00BF3861"/>
    <w:rsid w:val="00BF4AC1"/>
    <w:rsid w:val="00BF4D26"/>
    <w:rsid w:val="00BF4EC2"/>
    <w:rsid w:val="00C002FD"/>
    <w:rsid w:val="00C00897"/>
    <w:rsid w:val="00C00F37"/>
    <w:rsid w:val="00C03F51"/>
    <w:rsid w:val="00C105BF"/>
    <w:rsid w:val="00C10CC7"/>
    <w:rsid w:val="00C11C58"/>
    <w:rsid w:val="00C12EAF"/>
    <w:rsid w:val="00C13225"/>
    <w:rsid w:val="00C14C86"/>
    <w:rsid w:val="00C15B3B"/>
    <w:rsid w:val="00C1706C"/>
    <w:rsid w:val="00C229F8"/>
    <w:rsid w:val="00C2472A"/>
    <w:rsid w:val="00C278C1"/>
    <w:rsid w:val="00C322F1"/>
    <w:rsid w:val="00C33087"/>
    <w:rsid w:val="00C33284"/>
    <w:rsid w:val="00C334AB"/>
    <w:rsid w:val="00C34313"/>
    <w:rsid w:val="00C34816"/>
    <w:rsid w:val="00C36D15"/>
    <w:rsid w:val="00C371FA"/>
    <w:rsid w:val="00C4026A"/>
    <w:rsid w:val="00C42A59"/>
    <w:rsid w:val="00C45BE2"/>
    <w:rsid w:val="00C46F61"/>
    <w:rsid w:val="00C47BB2"/>
    <w:rsid w:val="00C51BC8"/>
    <w:rsid w:val="00C51C28"/>
    <w:rsid w:val="00C53456"/>
    <w:rsid w:val="00C545C5"/>
    <w:rsid w:val="00C60538"/>
    <w:rsid w:val="00C60C2D"/>
    <w:rsid w:val="00C6107C"/>
    <w:rsid w:val="00C70043"/>
    <w:rsid w:val="00C72034"/>
    <w:rsid w:val="00C735FB"/>
    <w:rsid w:val="00C73861"/>
    <w:rsid w:val="00C742EC"/>
    <w:rsid w:val="00C7432C"/>
    <w:rsid w:val="00C75791"/>
    <w:rsid w:val="00C76304"/>
    <w:rsid w:val="00C80143"/>
    <w:rsid w:val="00C80E3E"/>
    <w:rsid w:val="00C83B2D"/>
    <w:rsid w:val="00C84955"/>
    <w:rsid w:val="00C859F6"/>
    <w:rsid w:val="00C86467"/>
    <w:rsid w:val="00C90120"/>
    <w:rsid w:val="00C942C1"/>
    <w:rsid w:val="00C95C72"/>
    <w:rsid w:val="00C96B86"/>
    <w:rsid w:val="00C97DF7"/>
    <w:rsid w:val="00CA0560"/>
    <w:rsid w:val="00CA1A6A"/>
    <w:rsid w:val="00CA43D8"/>
    <w:rsid w:val="00CA6108"/>
    <w:rsid w:val="00CA7F7D"/>
    <w:rsid w:val="00CB0B9F"/>
    <w:rsid w:val="00CB1420"/>
    <w:rsid w:val="00CB671A"/>
    <w:rsid w:val="00CB71C8"/>
    <w:rsid w:val="00CB766B"/>
    <w:rsid w:val="00CC2A5D"/>
    <w:rsid w:val="00CC2C0E"/>
    <w:rsid w:val="00CC356D"/>
    <w:rsid w:val="00CC57FE"/>
    <w:rsid w:val="00CC68E9"/>
    <w:rsid w:val="00CC7415"/>
    <w:rsid w:val="00CD109D"/>
    <w:rsid w:val="00CD1590"/>
    <w:rsid w:val="00CD1E9D"/>
    <w:rsid w:val="00CD30B8"/>
    <w:rsid w:val="00CD6ABB"/>
    <w:rsid w:val="00CE0954"/>
    <w:rsid w:val="00CE5ACF"/>
    <w:rsid w:val="00CE5CF2"/>
    <w:rsid w:val="00CF15BF"/>
    <w:rsid w:val="00CF1D0C"/>
    <w:rsid w:val="00CF560A"/>
    <w:rsid w:val="00CF6114"/>
    <w:rsid w:val="00D00617"/>
    <w:rsid w:val="00D00A5D"/>
    <w:rsid w:val="00D00A87"/>
    <w:rsid w:val="00D02C1D"/>
    <w:rsid w:val="00D02F2F"/>
    <w:rsid w:val="00D0478D"/>
    <w:rsid w:val="00D04A6D"/>
    <w:rsid w:val="00D05751"/>
    <w:rsid w:val="00D0642C"/>
    <w:rsid w:val="00D07CA1"/>
    <w:rsid w:val="00D12D03"/>
    <w:rsid w:val="00D13087"/>
    <w:rsid w:val="00D13DA7"/>
    <w:rsid w:val="00D1438B"/>
    <w:rsid w:val="00D156C9"/>
    <w:rsid w:val="00D16B19"/>
    <w:rsid w:val="00D16FA0"/>
    <w:rsid w:val="00D20752"/>
    <w:rsid w:val="00D22E1D"/>
    <w:rsid w:val="00D2329B"/>
    <w:rsid w:val="00D23838"/>
    <w:rsid w:val="00D2604C"/>
    <w:rsid w:val="00D26DCE"/>
    <w:rsid w:val="00D27BAB"/>
    <w:rsid w:val="00D3135B"/>
    <w:rsid w:val="00D5130A"/>
    <w:rsid w:val="00D51769"/>
    <w:rsid w:val="00D522D8"/>
    <w:rsid w:val="00D52359"/>
    <w:rsid w:val="00D53FC5"/>
    <w:rsid w:val="00D5491C"/>
    <w:rsid w:val="00D554E8"/>
    <w:rsid w:val="00D5748E"/>
    <w:rsid w:val="00D574D6"/>
    <w:rsid w:val="00D606CD"/>
    <w:rsid w:val="00D612A9"/>
    <w:rsid w:val="00D6156E"/>
    <w:rsid w:val="00D6268D"/>
    <w:rsid w:val="00D657A5"/>
    <w:rsid w:val="00D65B3B"/>
    <w:rsid w:val="00D66935"/>
    <w:rsid w:val="00D66DDA"/>
    <w:rsid w:val="00D701E0"/>
    <w:rsid w:val="00D74E68"/>
    <w:rsid w:val="00D753B0"/>
    <w:rsid w:val="00D80021"/>
    <w:rsid w:val="00D80CCB"/>
    <w:rsid w:val="00D80F8F"/>
    <w:rsid w:val="00D8724C"/>
    <w:rsid w:val="00D92D1E"/>
    <w:rsid w:val="00D938C1"/>
    <w:rsid w:val="00D9522E"/>
    <w:rsid w:val="00D952A5"/>
    <w:rsid w:val="00DA2494"/>
    <w:rsid w:val="00DA350B"/>
    <w:rsid w:val="00DA47A8"/>
    <w:rsid w:val="00DA5235"/>
    <w:rsid w:val="00DA79E7"/>
    <w:rsid w:val="00DB206B"/>
    <w:rsid w:val="00DB3592"/>
    <w:rsid w:val="00DB37F3"/>
    <w:rsid w:val="00DB3D26"/>
    <w:rsid w:val="00DB4C93"/>
    <w:rsid w:val="00DC2BD8"/>
    <w:rsid w:val="00DC386D"/>
    <w:rsid w:val="00DC3F8A"/>
    <w:rsid w:val="00DC6088"/>
    <w:rsid w:val="00DD1A93"/>
    <w:rsid w:val="00DD46E9"/>
    <w:rsid w:val="00DD5A89"/>
    <w:rsid w:val="00DD5DF4"/>
    <w:rsid w:val="00DD6BBD"/>
    <w:rsid w:val="00DD74AB"/>
    <w:rsid w:val="00DE0D00"/>
    <w:rsid w:val="00DE16CD"/>
    <w:rsid w:val="00DE2CB8"/>
    <w:rsid w:val="00DE3691"/>
    <w:rsid w:val="00DE6492"/>
    <w:rsid w:val="00DE6B80"/>
    <w:rsid w:val="00DF280B"/>
    <w:rsid w:val="00DF28B7"/>
    <w:rsid w:val="00DF39B0"/>
    <w:rsid w:val="00DF4847"/>
    <w:rsid w:val="00DF48C2"/>
    <w:rsid w:val="00DF68C0"/>
    <w:rsid w:val="00DF75B5"/>
    <w:rsid w:val="00DF7F5A"/>
    <w:rsid w:val="00E006C5"/>
    <w:rsid w:val="00E00FFD"/>
    <w:rsid w:val="00E03293"/>
    <w:rsid w:val="00E04A3C"/>
    <w:rsid w:val="00E04C02"/>
    <w:rsid w:val="00E0500F"/>
    <w:rsid w:val="00E053B2"/>
    <w:rsid w:val="00E05D97"/>
    <w:rsid w:val="00E11D4E"/>
    <w:rsid w:val="00E139D5"/>
    <w:rsid w:val="00E146FA"/>
    <w:rsid w:val="00E14CA5"/>
    <w:rsid w:val="00E152DF"/>
    <w:rsid w:val="00E15753"/>
    <w:rsid w:val="00E22D1B"/>
    <w:rsid w:val="00E23308"/>
    <w:rsid w:val="00E235F5"/>
    <w:rsid w:val="00E23783"/>
    <w:rsid w:val="00E251E0"/>
    <w:rsid w:val="00E26411"/>
    <w:rsid w:val="00E273C5"/>
    <w:rsid w:val="00E307B6"/>
    <w:rsid w:val="00E314DB"/>
    <w:rsid w:val="00E35ADF"/>
    <w:rsid w:val="00E37EDE"/>
    <w:rsid w:val="00E41182"/>
    <w:rsid w:val="00E41AD6"/>
    <w:rsid w:val="00E42017"/>
    <w:rsid w:val="00E42730"/>
    <w:rsid w:val="00E46268"/>
    <w:rsid w:val="00E500D4"/>
    <w:rsid w:val="00E538FF"/>
    <w:rsid w:val="00E54530"/>
    <w:rsid w:val="00E55854"/>
    <w:rsid w:val="00E62617"/>
    <w:rsid w:val="00E628AD"/>
    <w:rsid w:val="00E64339"/>
    <w:rsid w:val="00E65805"/>
    <w:rsid w:val="00E677BD"/>
    <w:rsid w:val="00E67CD7"/>
    <w:rsid w:val="00E70C44"/>
    <w:rsid w:val="00E72B6E"/>
    <w:rsid w:val="00E7372F"/>
    <w:rsid w:val="00E75636"/>
    <w:rsid w:val="00E76FB3"/>
    <w:rsid w:val="00E8384E"/>
    <w:rsid w:val="00E86693"/>
    <w:rsid w:val="00E872A7"/>
    <w:rsid w:val="00E91EB1"/>
    <w:rsid w:val="00E94C35"/>
    <w:rsid w:val="00E95B0E"/>
    <w:rsid w:val="00E97240"/>
    <w:rsid w:val="00EA19E9"/>
    <w:rsid w:val="00EA20E9"/>
    <w:rsid w:val="00EA369D"/>
    <w:rsid w:val="00EA411E"/>
    <w:rsid w:val="00EA59B3"/>
    <w:rsid w:val="00EA5D20"/>
    <w:rsid w:val="00EA641F"/>
    <w:rsid w:val="00EA6A5A"/>
    <w:rsid w:val="00EA7315"/>
    <w:rsid w:val="00EB19E0"/>
    <w:rsid w:val="00EB3694"/>
    <w:rsid w:val="00EB400D"/>
    <w:rsid w:val="00EB459F"/>
    <w:rsid w:val="00EB5A80"/>
    <w:rsid w:val="00EB6E8C"/>
    <w:rsid w:val="00EB7AF3"/>
    <w:rsid w:val="00EC07DD"/>
    <w:rsid w:val="00EC0D7C"/>
    <w:rsid w:val="00EC3652"/>
    <w:rsid w:val="00EC701A"/>
    <w:rsid w:val="00EC70A6"/>
    <w:rsid w:val="00EC7997"/>
    <w:rsid w:val="00EC7ECD"/>
    <w:rsid w:val="00EC7F14"/>
    <w:rsid w:val="00ED190F"/>
    <w:rsid w:val="00ED499D"/>
    <w:rsid w:val="00ED7878"/>
    <w:rsid w:val="00EE1F4D"/>
    <w:rsid w:val="00EE220A"/>
    <w:rsid w:val="00EE238E"/>
    <w:rsid w:val="00EE2853"/>
    <w:rsid w:val="00EE4A2D"/>
    <w:rsid w:val="00EE77C8"/>
    <w:rsid w:val="00EF0776"/>
    <w:rsid w:val="00EF5D36"/>
    <w:rsid w:val="00EF66FC"/>
    <w:rsid w:val="00F0135B"/>
    <w:rsid w:val="00F01CEB"/>
    <w:rsid w:val="00F02153"/>
    <w:rsid w:val="00F02E73"/>
    <w:rsid w:val="00F03E3B"/>
    <w:rsid w:val="00F053C3"/>
    <w:rsid w:val="00F05AF4"/>
    <w:rsid w:val="00F06230"/>
    <w:rsid w:val="00F06C19"/>
    <w:rsid w:val="00F10140"/>
    <w:rsid w:val="00F11BAF"/>
    <w:rsid w:val="00F11CE3"/>
    <w:rsid w:val="00F14141"/>
    <w:rsid w:val="00F14F20"/>
    <w:rsid w:val="00F159BB"/>
    <w:rsid w:val="00F16FDF"/>
    <w:rsid w:val="00F17DCE"/>
    <w:rsid w:val="00F20213"/>
    <w:rsid w:val="00F210FF"/>
    <w:rsid w:val="00F22750"/>
    <w:rsid w:val="00F238B0"/>
    <w:rsid w:val="00F23CA1"/>
    <w:rsid w:val="00F2401A"/>
    <w:rsid w:val="00F249AF"/>
    <w:rsid w:val="00F2646F"/>
    <w:rsid w:val="00F27E65"/>
    <w:rsid w:val="00F30A2C"/>
    <w:rsid w:val="00F35ED9"/>
    <w:rsid w:val="00F37721"/>
    <w:rsid w:val="00F405C9"/>
    <w:rsid w:val="00F40A19"/>
    <w:rsid w:val="00F41464"/>
    <w:rsid w:val="00F414CD"/>
    <w:rsid w:val="00F414F8"/>
    <w:rsid w:val="00F41686"/>
    <w:rsid w:val="00F416B1"/>
    <w:rsid w:val="00F439D6"/>
    <w:rsid w:val="00F44FA1"/>
    <w:rsid w:val="00F460C7"/>
    <w:rsid w:val="00F47626"/>
    <w:rsid w:val="00F47CAB"/>
    <w:rsid w:val="00F50275"/>
    <w:rsid w:val="00F505C7"/>
    <w:rsid w:val="00F51366"/>
    <w:rsid w:val="00F52935"/>
    <w:rsid w:val="00F54824"/>
    <w:rsid w:val="00F566F6"/>
    <w:rsid w:val="00F56CE1"/>
    <w:rsid w:val="00F60441"/>
    <w:rsid w:val="00F629DA"/>
    <w:rsid w:val="00F62D01"/>
    <w:rsid w:val="00F62EE5"/>
    <w:rsid w:val="00F669C5"/>
    <w:rsid w:val="00F70A87"/>
    <w:rsid w:val="00F72DEA"/>
    <w:rsid w:val="00F74388"/>
    <w:rsid w:val="00F76C7F"/>
    <w:rsid w:val="00F803B0"/>
    <w:rsid w:val="00F8067E"/>
    <w:rsid w:val="00F80E14"/>
    <w:rsid w:val="00F80E25"/>
    <w:rsid w:val="00F81A0B"/>
    <w:rsid w:val="00F85F27"/>
    <w:rsid w:val="00F869B7"/>
    <w:rsid w:val="00F9005C"/>
    <w:rsid w:val="00F904AE"/>
    <w:rsid w:val="00F905C6"/>
    <w:rsid w:val="00F95FAC"/>
    <w:rsid w:val="00F978FF"/>
    <w:rsid w:val="00FA0966"/>
    <w:rsid w:val="00FA164B"/>
    <w:rsid w:val="00FA4E4D"/>
    <w:rsid w:val="00FA6905"/>
    <w:rsid w:val="00FA7A01"/>
    <w:rsid w:val="00FA7CBD"/>
    <w:rsid w:val="00FB03E9"/>
    <w:rsid w:val="00FB13E6"/>
    <w:rsid w:val="00FB440D"/>
    <w:rsid w:val="00FB4456"/>
    <w:rsid w:val="00FB4C36"/>
    <w:rsid w:val="00FB5D74"/>
    <w:rsid w:val="00FB6804"/>
    <w:rsid w:val="00FB7F18"/>
    <w:rsid w:val="00FC038A"/>
    <w:rsid w:val="00FC264A"/>
    <w:rsid w:val="00FC3A0E"/>
    <w:rsid w:val="00FC4B44"/>
    <w:rsid w:val="00FC6E9F"/>
    <w:rsid w:val="00FD002E"/>
    <w:rsid w:val="00FD0A3A"/>
    <w:rsid w:val="00FD16AF"/>
    <w:rsid w:val="00FD1F4D"/>
    <w:rsid w:val="00FD2A3E"/>
    <w:rsid w:val="00FD2F4D"/>
    <w:rsid w:val="00FD6ED5"/>
    <w:rsid w:val="00FD7077"/>
    <w:rsid w:val="00FE2718"/>
    <w:rsid w:val="00FE4A51"/>
    <w:rsid w:val="00FE5BBC"/>
    <w:rsid w:val="00FE7F9F"/>
    <w:rsid w:val="00FF27AE"/>
    <w:rsid w:val="00FF4F35"/>
    <w:rsid w:val="00FF507F"/>
    <w:rsid w:val="00FF57D0"/>
    <w:rsid w:val="00FF649E"/>
    <w:rsid w:val="00FF6796"/>
    <w:rsid w:val="00FF6FE3"/>
    <w:rsid w:val="00FF7955"/>
    <w:rsid w:val="00FF7F4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5E7C9D"/>
  <w15:docId w15:val="{765CCDF6-F9A8-43CB-AA03-C1E83DFC6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C1706C"/>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Fontepargpadro"/>
    <w:rsid w:val="00FB7F18"/>
  </w:style>
  <w:style w:type="paragraph" w:styleId="SemEspaamento">
    <w:name w:val="No Spacing"/>
    <w:uiPriority w:val="1"/>
    <w:qFormat/>
    <w:rsid w:val="00C80E3E"/>
    <w:rPr>
      <w:rFonts w:ascii="Calibri" w:eastAsia="Calibri" w:hAnsi="Calibri"/>
      <w:sz w:val="22"/>
      <w:szCs w:val="22"/>
      <w:lang w:eastAsia="en-US"/>
    </w:rPr>
  </w:style>
  <w:style w:type="character" w:customStyle="1" w:styleId="LinkdaInternet">
    <w:name w:val="Link da Internet"/>
    <w:rsid w:val="00B364F5"/>
    <w:rPr>
      <w:color w:val="000080"/>
      <w:u w:val="single"/>
    </w:rPr>
  </w:style>
  <w:style w:type="table" w:customStyle="1" w:styleId="Tabelacomgrade1">
    <w:name w:val="Tabela com grade1"/>
    <w:basedOn w:val="Tabelanormal"/>
    <w:uiPriority w:val="59"/>
    <w:rsid w:val="00072011"/>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4D3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353">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0656634">
      <w:bodyDiv w:val="1"/>
      <w:marLeft w:val="0"/>
      <w:marRight w:val="0"/>
      <w:marTop w:val="0"/>
      <w:marBottom w:val="0"/>
      <w:divBdr>
        <w:top w:val="none" w:sz="0" w:space="0" w:color="auto"/>
        <w:left w:val="none" w:sz="0" w:space="0" w:color="auto"/>
        <w:bottom w:val="none" w:sz="0" w:space="0" w:color="auto"/>
        <w:right w:val="none" w:sz="0" w:space="0" w:color="auto"/>
      </w:divBdr>
    </w:div>
    <w:div w:id="176308209">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49206724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62694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15931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87664">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747023896">
      <w:bodyDiv w:val="1"/>
      <w:marLeft w:val="0"/>
      <w:marRight w:val="0"/>
      <w:marTop w:val="0"/>
      <w:marBottom w:val="0"/>
      <w:divBdr>
        <w:top w:val="none" w:sz="0" w:space="0" w:color="auto"/>
        <w:left w:val="none" w:sz="0" w:space="0" w:color="auto"/>
        <w:bottom w:val="none" w:sz="0" w:space="0" w:color="auto"/>
        <w:right w:val="none" w:sz="0" w:space="0" w:color="auto"/>
      </w:divBdr>
    </w:div>
    <w:div w:id="1992060140">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9054122">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FB913-9BD3-4BBE-B4D7-C69A98033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25</Pages>
  <Words>10162</Words>
  <Characters>54879</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Carlos Vinícius  Viana de Souza</cp:lastModifiedBy>
  <cp:revision>2</cp:revision>
  <cp:lastPrinted>2023-11-06T13:26:00Z</cp:lastPrinted>
  <dcterms:created xsi:type="dcterms:W3CDTF">2023-11-06T17:21:00Z</dcterms:created>
  <dcterms:modified xsi:type="dcterms:W3CDTF">2023-11-06T17:21:00Z</dcterms:modified>
</cp:coreProperties>
</file>