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3C1" w:rsidRDefault="00986E49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4463C1" w:rsidRDefault="00986E49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4463C1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4463C1" w:rsidRDefault="00986E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4463C1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4463C1" w:rsidRPr="009F6BA4" w:rsidRDefault="00986E49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F6BA4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Pr="009F6BA4">
              <w:rPr>
                <w:rFonts w:eastAsia="Calibri"/>
                <w:color w:val="000000" w:themeColor="text1"/>
                <w:sz w:val="18"/>
                <w:szCs w:val="18"/>
              </w:rPr>
              <w:t>I</w:t>
            </w:r>
            <w:r w:rsidRPr="009F6BA4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4463C1" w:rsidRPr="009F6BA4" w:rsidRDefault="00986E49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9F6BA4">
              <w:rPr>
                <w:bCs/>
                <w:color w:val="000000" w:themeColor="text1"/>
                <w:sz w:val="18"/>
                <w:szCs w:val="18"/>
              </w:rPr>
              <w:t xml:space="preserve">Planilha de custos e formação de preços - Anexo </w:t>
            </w:r>
            <w:r w:rsidR="009F6BA4" w:rsidRPr="009F6BA4">
              <w:rPr>
                <w:bCs/>
                <w:color w:val="000000" w:themeColor="text1"/>
                <w:sz w:val="18"/>
                <w:szCs w:val="18"/>
              </w:rPr>
              <w:t>VII, VIII-A, VIII-B e VIII-C</w:t>
            </w:r>
            <w:r w:rsidRPr="009F6BA4">
              <w:rPr>
                <w:bCs/>
                <w:color w:val="000000" w:themeColor="text1"/>
                <w:sz w:val="18"/>
                <w:szCs w:val="18"/>
              </w:rPr>
              <w:t xml:space="preserve"> do Termo de Referência.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4463C1" w:rsidRDefault="00986E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4463C1" w:rsidRDefault="00986E49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4463C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</w:t>
            </w:r>
            <w:bookmarkStart w:id="0" w:name="_GoBack"/>
            <w:bookmarkEnd w:id="0"/>
            <w:r>
              <w:rPr>
                <w:sz w:val="18"/>
                <w:szCs w:val="18"/>
              </w:rPr>
              <w:t>a indicação dos seus administradores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4463C1" w:rsidRDefault="00986E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4463C1">
        <w:trPr>
          <w:trHeight w:val="454"/>
        </w:trPr>
        <w:tc>
          <w:tcPr>
            <w:tcW w:w="10227" w:type="dxa"/>
            <w:gridSpan w:val="3"/>
            <w:vAlign w:val="center"/>
          </w:tcPr>
          <w:p w:rsidR="004463C1" w:rsidRDefault="00986E4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rPr>
          <w:trHeight w:val="454"/>
        </w:trPr>
        <w:tc>
          <w:tcPr>
            <w:tcW w:w="10227" w:type="dxa"/>
            <w:gridSpan w:val="3"/>
            <w:vAlign w:val="center"/>
          </w:tcPr>
          <w:p w:rsidR="004463C1" w:rsidRDefault="00986E49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463C1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4463C1" w:rsidRDefault="00986E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4463C1">
        <w:trPr>
          <w:trHeight w:val="454"/>
        </w:trPr>
        <w:tc>
          <w:tcPr>
            <w:tcW w:w="10227" w:type="dxa"/>
            <w:gridSpan w:val="3"/>
            <w:vAlign w:val="center"/>
          </w:tcPr>
          <w:p w:rsidR="009F6BA4" w:rsidRPr="009F6BA4" w:rsidRDefault="009F6BA4" w:rsidP="009F6BA4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9F6BA4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F6BA4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9F6BA4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9F6BA4">
              <w:rPr>
                <w:iCs/>
                <w:color w:val="000000" w:themeColor="text1"/>
                <w:sz w:val="18"/>
                <w:szCs w:val="18"/>
              </w:rPr>
              <w:t xml:space="preserve"> que tenha executado contrato(s) para prestação de serviços de terceirização, gerenciamento de mão de obra, nas seguintes condições:</w:t>
            </w:r>
          </w:p>
          <w:p w:rsidR="004463C1" w:rsidRPr="009F6BA4" w:rsidRDefault="009F6BA4" w:rsidP="009F6BA4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9F6BA4">
              <w:rPr>
                <w:iCs/>
                <w:color w:val="000000" w:themeColor="text1"/>
                <w:sz w:val="18"/>
                <w:szCs w:val="18"/>
              </w:rPr>
              <w:t>Tempo de experiência: 12 (doze) meses.</w:t>
            </w:r>
          </w:p>
          <w:p w:rsidR="009F6BA4" w:rsidRDefault="009F6BA4" w:rsidP="009F6BA4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9F6BA4">
              <w:rPr>
                <w:bCs/>
                <w:color w:val="000000" w:themeColor="text1"/>
                <w:sz w:val="18"/>
                <w:szCs w:val="18"/>
              </w:rPr>
              <w:t>Número de Postos de Trabalho: 20 (vinte) postos</w:t>
            </w:r>
          </w:p>
        </w:tc>
        <w:tc>
          <w:tcPr>
            <w:tcW w:w="654" w:type="dxa"/>
            <w:vAlign w:val="center"/>
          </w:tcPr>
          <w:p w:rsidR="004463C1" w:rsidRDefault="004463C1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4463C1" w:rsidRDefault="004463C1">
      <w:pPr>
        <w:rPr>
          <w:sz w:val="18"/>
          <w:szCs w:val="18"/>
        </w:rPr>
      </w:pPr>
    </w:p>
    <w:p w:rsidR="004463C1" w:rsidRDefault="004463C1">
      <w:pPr>
        <w:rPr>
          <w:sz w:val="18"/>
          <w:szCs w:val="18"/>
        </w:rPr>
      </w:pPr>
    </w:p>
    <w:p w:rsidR="004463C1" w:rsidRDefault="00986E49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4463C1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3C1"/>
    <w:rsid w:val="004463C1"/>
    <w:rsid w:val="00986E49"/>
    <w:rsid w:val="009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AAC6"/>
  <w15:docId w15:val="{98BDB713-9D8A-4831-97DB-C0283E20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6931-363D-4D69-988B-D89BEF55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302</Words>
  <Characters>1633</Characters>
  <Application>Microsoft Office Word</Application>
  <DocSecurity>0</DocSecurity>
  <Lines>13</Lines>
  <Paragraphs>3</Paragraphs>
  <ScaleCrop>false</ScaleCrop>
  <Company>HEMOBRAS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19</cp:revision>
  <cp:lastPrinted>2018-11-21T13:29:00Z</cp:lastPrinted>
  <dcterms:created xsi:type="dcterms:W3CDTF">2019-08-08T12:12:00Z</dcterms:created>
  <dcterms:modified xsi:type="dcterms:W3CDTF">2022-04-11T14:47:00Z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